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4D7927" w14:textId="77777777" w:rsidR="00A96BCB" w:rsidRPr="00D44DF4" w:rsidRDefault="00926298" w:rsidP="00A96BCB">
      <w:pPr>
        <w:jc w:val="center"/>
        <w:rPr>
          <w:rFonts w:ascii="Times New Roman" w:hAnsi="Times New Roman" w:cs="Times New Roman"/>
          <w:sz w:val="28"/>
          <w:szCs w:val="28"/>
        </w:rPr>
      </w:pPr>
      <w:r>
        <w:rPr>
          <w:rFonts w:ascii="Times New Roman" w:hAnsi="Times New Roman" w:cs="Times New Roman"/>
          <w:sz w:val="28"/>
          <w:szCs w:val="28"/>
        </w:rPr>
        <w:t xml:space="preserve"> </w:t>
      </w:r>
    </w:p>
    <w:p w14:paraId="652D721B" w14:textId="77777777" w:rsidR="00A96BCB" w:rsidRPr="00775E5D" w:rsidRDefault="00A96BCB" w:rsidP="00A96BCB">
      <w:pPr>
        <w:jc w:val="center"/>
        <w:rPr>
          <w:rFonts w:ascii="Times New Roman" w:hAnsi="Times New Roman" w:cs="Times New Roman"/>
          <w:b/>
          <w:sz w:val="28"/>
          <w:szCs w:val="28"/>
        </w:rPr>
      </w:pPr>
    </w:p>
    <w:p w14:paraId="1B7F64B4" w14:textId="77777777" w:rsidR="00A96BCB" w:rsidRDefault="00A96BCB" w:rsidP="00A96BCB">
      <w:pPr>
        <w:jc w:val="center"/>
        <w:rPr>
          <w:rFonts w:ascii="Times New Roman" w:hAnsi="Times New Roman" w:cs="Times New Roman"/>
          <w:sz w:val="28"/>
          <w:szCs w:val="28"/>
        </w:rPr>
      </w:pPr>
    </w:p>
    <w:p w14:paraId="014720A4" w14:textId="77777777" w:rsidR="00A96BCB" w:rsidRPr="00775E5D" w:rsidRDefault="00A96BCB" w:rsidP="00A96BCB">
      <w:pPr>
        <w:jc w:val="center"/>
        <w:rPr>
          <w:rFonts w:ascii="Times New Roman" w:hAnsi="Times New Roman" w:cs="Times New Roman"/>
          <w:sz w:val="28"/>
          <w:szCs w:val="28"/>
        </w:rPr>
      </w:pPr>
      <w:r w:rsidRPr="00775E5D">
        <w:rPr>
          <w:rFonts w:ascii="Times New Roman" w:hAnsi="Times New Roman" w:cs="Times New Roman"/>
          <w:sz w:val="28"/>
          <w:szCs w:val="28"/>
        </w:rPr>
        <w:t>УДК</w:t>
      </w:r>
      <w:r w:rsidR="00926298" w:rsidRPr="00926298">
        <w:rPr>
          <w:rFonts w:ascii="Times New Roman" w:hAnsi="Times New Roman" w:cs="Times New Roman"/>
          <w:sz w:val="28"/>
          <w:szCs w:val="28"/>
        </w:rPr>
        <w:t xml:space="preserve"> 159.9:796</w:t>
      </w:r>
      <w:r w:rsidRPr="00775E5D">
        <w:rPr>
          <w:rFonts w:ascii="Times New Roman" w:hAnsi="Times New Roman" w:cs="Times New Roman"/>
          <w:sz w:val="28"/>
          <w:szCs w:val="28"/>
        </w:rPr>
        <w:t xml:space="preserve">                                                                    На правах рукописи</w:t>
      </w:r>
    </w:p>
    <w:p w14:paraId="20BBDF7D" w14:textId="77777777" w:rsidR="00A96BCB" w:rsidRPr="00775E5D" w:rsidRDefault="00A96BCB" w:rsidP="00A96BCB">
      <w:pPr>
        <w:rPr>
          <w:rFonts w:ascii="Times New Roman" w:hAnsi="Times New Roman" w:cs="Times New Roman"/>
          <w:sz w:val="28"/>
          <w:szCs w:val="28"/>
        </w:rPr>
      </w:pPr>
    </w:p>
    <w:p w14:paraId="627982D2" w14:textId="77777777" w:rsidR="00A96BCB" w:rsidRPr="00775E5D" w:rsidRDefault="00A96BCB" w:rsidP="00A96BCB">
      <w:pPr>
        <w:rPr>
          <w:rFonts w:ascii="Times New Roman" w:hAnsi="Times New Roman" w:cs="Times New Roman"/>
          <w:sz w:val="28"/>
          <w:szCs w:val="28"/>
        </w:rPr>
      </w:pPr>
    </w:p>
    <w:p w14:paraId="6A9C9169" w14:textId="77777777" w:rsidR="00A96BCB" w:rsidRPr="00775E5D" w:rsidRDefault="00A96BCB" w:rsidP="00A96BCB">
      <w:pPr>
        <w:rPr>
          <w:rFonts w:ascii="Times New Roman" w:hAnsi="Times New Roman" w:cs="Times New Roman"/>
          <w:sz w:val="28"/>
          <w:szCs w:val="28"/>
        </w:rPr>
      </w:pPr>
    </w:p>
    <w:p w14:paraId="13834682" w14:textId="77777777" w:rsidR="00A96BCB" w:rsidRPr="00775E5D" w:rsidRDefault="00A96BCB" w:rsidP="00A96BCB">
      <w:pPr>
        <w:jc w:val="center"/>
        <w:rPr>
          <w:rFonts w:ascii="Times New Roman" w:hAnsi="Times New Roman" w:cs="Times New Roman"/>
          <w:sz w:val="28"/>
          <w:szCs w:val="28"/>
        </w:rPr>
      </w:pPr>
    </w:p>
    <w:p w14:paraId="2E34A924" w14:textId="77777777" w:rsidR="00A96BCB" w:rsidRPr="00775E5D" w:rsidRDefault="00A96BCB" w:rsidP="00A96BCB">
      <w:pPr>
        <w:jc w:val="center"/>
        <w:rPr>
          <w:rFonts w:ascii="Times New Roman" w:hAnsi="Times New Roman" w:cs="Times New Roman"/>
          <w:sz w:val="28"/>
          <w:szCs w:val="28"/>
        </w:rPr>
      </w:pPr>
    </w:p>
    <w:p w14:paraId="3549A198" w14:textId="77777777" w:rsidR="00A96BCB" w:rsidRDefault="00A96BCB" w:rsidP="00A96BCB">
      <w:pPr>
        <w:jc w:val="center"/>
        <w:rPr>
          <w:rFonts w:ascii="Times New Roman" w:hAnsi="Times New Roman" w:cs="Times New Roman"/>
          <w:sz w:val="28"/>
          <w:szCs w:val="28"/>
        </w:rPr>
      </w:pPr>
    </w:p>
    <w:p w14:paraId="64C9240D" w14:textId="77777777" w:rsidR="00A96BCB" w:rsidRPr="00775E5D" w:rsidRDefault="00A96BCB" w:rsidP="00A96BCB">
      <w:pPr>
        <w:jc w:val="center"/>
        <w:rPr>
          <w:rFonts w:ascii="Times New Roman" w:hAnsi="Times New Roman" w:cs="Times New Roman"/>
          <w:sz w:val="28"/>
          <w:szCs w:val="28"/>
        </w:rPr>
      </w:pPr>
    </w:p>
    <w:p w14:paraId="1378ECC7" w14:textId="77777777" w:rsidR="00A96BCB" w:rsidRPr="002E2261" w:rsidRDefault="002E2261" w:rsidP="00A96BCB">
      <w:pPr>
        <w:jc w:val="center"/>
        <w:rPr>
          <w:rFonts w:ascii="Times New Roman" w:hAnsi="Times New Roman" w:cs="Times New Roman"/>
          <w:caps/>
          <w:sz w:val="28"/>
          <w:szCs w:val="28"/>
        </w:rPr>
      </w:pPr>
      <w:r w:rsidRPr="002E2261">
        <w:rPr>
          <w:rFonts w:ascii="Times New Roman" w:hAnsi="Times New Roman" w:cs="Times New Roman"/>
          <w:caps/>
          <w:sz w:val="28"/>
          <w:szCs w:val="28"/>
        </w:rPr>
        <w:t>Красмик Юлия Николаевна</w:t>
      </w:r>
      <w:r w:rsidR="00926298" w:rsidRPr="002E2261">
        <w:rPr>
          <w:rFonts w:ascii="Times New Roman" w:hAnsi="Times New Roman" w:cs="Times New Roman"/>
          <w:caps/>
          <w:sz w:val="28"/>
          <w:szCs w:val="28"/>
        </w:rPr>
        <w:t xml:space="preserve"> </w:t>
      </w:r>
    </w:p>
    <w:p w14:paraId="212050E8" w14:textId="77777777" w:rsidR="00A96BCB" w:rsidRDefault="00A96BCB" w:rsidP="00A96BCB">
      <w:pPr>
        <w:jc w:val="center"/>
        <w:rPr>
          <w:rFonts w:ascii="Times New Roman" w:hAnsi="Times New Roman" w:cs="Times New Roman"/>
          <w:b/>
          <w:sz w:val="28"/>
          <w:szCs w:val="28"/>
        </w:rPr>
      </w:pPr>
    </w:p>
    <w:p w14:paraId="6FCC9A1D" w14:textId="77777777" w:rsidR="00A96BCB" w:rsidRDefault="00A96BCB" w:rsidP="00A96BCB">
      <w:pPr>
        <w:jc w:val="center"/>
        <w:rPr>
          <w:rFonts w:ascii="Times New Roman" w:hAnsi="Times New Roman" w:cs="Times New Roman"/>
          <w:b/>
          <w:sz w:val="28"/>
          <w:szCs w:val="28"/>
        </w:rPr>
      </w:pPr>
    </w:p>
    <w:p w14:paraId="17412F77" w14:textId="77777777" w:rsidR="00A96BCB" w:rsidRPr="00775E5D" w:rsidRDefault="00A96BCB" w:rsidP="00A96BCB">
      <w:pPr>
        <w:jc w:val="center"/>
        <w:rPr>
          <w:rFonts w:ascii="Times New Roman" w:hAnsi="Times New Roman" w:cs="Times New Roman"/>
          <w:b/>
          <w:sz w:val="28"/>
          <w:szCs w:val="28"/>
        </w:rPr>
      </w:pPr>
    </w:p>
    <w:p w14:paraId="3AC6B57B" w14:textId="77777777" w:rsidR="00A96BCB" w:rsidRPr="002E2261" w:rsidRDefault="00926298" w:rsidP="00A96BCB">
      <w:pPr>
        <w:jc w:val="center"/>
        <w:rPr>
          <w:rFonts w:ascii="Times New Roman" w:hAnsi="Times New Roman" w:cs="Times New Roman"/>
          <w:sz w:val="28"/>
          <w:szCs w:val="28"/>
        </w:rPr>
      </w:pPr>
      <w:r w:rsidRPr="002E2261">
        <w:rPr>
          <w:rFonts w:ascii="Times New Roman" w:hAnsi="Times New Roman" w:cs="Times New Roman"/>
          <w:bCs/>
          <w:sz w:val="28"/>
          <w:szCs w:val="28"/>
        </w:rPr>
        <w:t>Особенности мотивации спортсменов как проявление их личностной самореализации в период подготовки к соревнованиям</w:t>
      </w:r>
      <w:r w:rsidR="00A96BCB" w:rsidRPr="002E2261">
        <w:rPr>
          <w:rFonts w:ascii="Times New Roman" w:hAnsi="Times New Roman" w:cs="Times New Roman"/>
          <w:bCs/>
          <w:sz w:val="28"/>
          <w:szCs w:val="28"/>
        </w:rPr>
        <w:t xml:space="preserve">  </w:t>
      </w:r>
    </w:p>
    <w:p w14:paraId="742D13EF" w14:textId="77777777" w:rsidR="00A96BCB" w:rsidRPr="00775E5D" w:rsidRDefault="00A96BCB" w:rsidP="00A96BCB">
      <w:pPr>
        <w:jc w:val="center"/>
        <w:rPr>
          <w:rFonts w:ascii="Times New Roman" w:hAnsi="Times New Roman" w:cs="Times New Roman"/>
          <w:sz w:val="28"/>
          <w:szCs w:val="28"/>
        </w:rPr>
      </w:pPr>
    </w:p>
    <w:p w14:paraId="0062B961" w14:textId="77777777" w:rsidR="00A96BCB" w:rsidRDefault="00A96BCB" w:rsidP="00A96BCB">
      <w:pPr>
        <w:jc w:val="center"/>
        <w:rPr>
          <w:rFonts w:ascii="Times New Roman" w:hAnsi="Times New Roman" w:cs="Times New Roman"/>
          <w:sz w:val="28"/>
          <w:szCs w:val="28"/>
        </w:rPr>
      </w:pPr>
    </w:p>
    <w:p w14:paraId="666E73F6" w14:textId="77777777" w:rsidR="00A96BCB" w:rsidRPr="00775E5D" w:rsidRDefault="00A96BCB" w:rsidP="00A96BCB">
      <w:pPr>
        <w:jc w:val="center"/>
        <w:rPr>
          <w:rFonts w:ascii="Times New Roman" w:hAnsi="Times New Roman" w:cs="Times New Roman"/>
          <w:sz w:val="28"/>
          <w:szCs w:val="28"/>
        </w:rPr>
      </w:pPr>
    </w:p>
    <w:p w14:paraId="36638746" w14:textId="77777777" w:rsidR="00A96BCB" w:rsidRPr="00775E5D" w:rsidRDefault="00092FF0" w:rsidP="00A96BCB">
      <w:pPr>
        <w:jc w:val="center"/>
        <w:rPr>
          <w:rFonts w:ascii="Times New Roman" w:hAnsi="Times New Roman" w:cs="Times New Roman"/>
          <w:sz w:val="28"/>
          <w:szCs w:val="28"/>
        </w:rPr>
      </w:pPr>
      <w:r w:rsidRPr="00092FF0">
        <w:rPr>
          <w:rFonts w:ascii="Times New Roman" w:hAnsi="Times New Roman" w:cs="Times New Roman"/>
          <w:sz w:val="28"/>
          <w:szCs w:val="28"/>
        </w:rPr>
        <w:t>8D03107 - Психология</w:t>
      </w:r>
    </w:p>
    <w:p w14:paraId="234967AA" w14:textId="77777777" w:rsidR="00A96BCB" w:rsidRPr="00775E5D" w:rsidRDefault="00A96BCB" w:rsidP="00A96BCB">
      <w:pPr>
        <w:jc w:val="center"/>
        <w:rPr>
          <w:rFonts w:ascii="Times New Roman" w:hAnsi="Times New Roman" w:cs="Times New Roman"/>
          <w:sz w:val="28"/>
          <w:szCs w:val="28"/>
        </w:rPr>
      </w:pPr>
    </w:p>
    <w:p w14:paraId="521AB96D" w14:textId="77777777" w:rsidR="00A96BCB" w:rsidRDefault="00A96BCB" w:rsidP="00A96BCB">
      <w:pPr>
        <w:jc w:val="center"/>
        <w:rPr>
          <w:rFonts w:ascii="Times New Roman" w:hAnsi="Times New Roman" w:cs="Times New Roman"/>
          <w:sz w:val="28"/>
          <w:szCs w:val="28"/>
        </w:rPr>
      </w:pPr>
    </w:p>
    <w:p w14:paraId="66486E2D" w14:textId="77777777" w:rsidR="00A96BCB" w:rsidRPr="00775E5D" w:rsidRDefault="00A96BCB" w:rsidP="00A96BCB">
      <w:pPr>
        <w:jc w:val="center"/>
        <w:rPr>
          <w:rFonts w:ascii="Times New Roman" w:hAnsi="Times New Roman" w:cs="Times New Roman"/>
          <w:sz w:val="28"/>
          <w:szCs w:val="28"/>
        </w:rPr>
      </w:pPr>
    </w:p>
    <w:p w14:paraId="03B79D8D" w14:textId="77777777" w:rsidR="00A96BCB" w:rsidRPr="00775E5D" w:rsidRDefault="00A96BCB" w:rsidP="00A96BCB">
      <w:pPr>
        <w:jc w:val="center"/>
        <w:rPr>
          <w:rFonts w:ascii="Times New Roman" w:hAnsi="Times New Roman" w:cs="Times New Roman"/>
          <w:sz w:val="28"/>
          <w:szCs w:val="28"/>
        </w:rPr>
      </w:pPr>
      <w:r>
        <w:rPr>
          <w:rFonts w:ascii="Times New Roman" w:hAnsi="Times New Roman" w:cs="Times New Roman"/>
          <w:sz w:val="28"/>
          <w:szCs w:val="28"/>
        </w:rPr>
        <w:t xml:space="preserve">Диссертация на </w:t>
      </w:r>
      <w:r w:rsidR="007511A7">
        <w:rPr>
          <w:rFonts w:ascii="Times New Roman" w:hAnsi="Times New Roman" w:cs="Times New Roman"/>
          <w:sz w:val="28"/>
          <w:szCs w:val="28"/>
        </w:rPr>
        <w:t xml:space="preserve">соискание </w:t>
      </w:r>
      <w:r w:rsidR="007511A7" w:rsidRPr="00775E5D">
        <w:rPr>
          <w:rFonts w:ascii="Times New Roman" w:hAnsi="Times New Roman" w:cs="Times New Roman"/>
          <w:sz w:val="28"/>
          <w:szCs w:val="28"/>
        </w:rPr>
        <w:t>степени</w:t>
      </w:r>
    </w:p>
    <w:p w14:paraId="3623DE99" w14:textId="77777777" w:rsidR="00A96BCB" w:rsidRPr="00775E5D" w:rsidRDefault="00A96BCB" w:rsidP="00A96BCB">
      <w:pPr>
        <w:jc w:val="center"/>
        <w:rPr>
          <w:rFonts w:ascii="Times New Roman" w:hAnsi="Times New Roman" w:cs="Times New Roman"/>
          <w:sz w:val="28"/>
          <w:szCs w:val="28"/>
        </w:rPr>
      </w:pPr>
      <w:r w:rsidRPr="00775E5D">
        <w:rPr>
          <w:rFonts w:ascii="Times New Roman" w:hAnsi="Times New Roman" w:cs="Times New Roman"/>
          <w:sz w:val="28"/>
          <w:szCs w:val="28"/>
        </w:rPr>
        <w:t>доктора философии (</w:t>
      </w:r>
      <w:r w:rsidRPr="00775E5D">
        <w:rPr>
          <w:rFonts w:ascii="Times New Roman" w:hAnsi="Times New Roman" w:cs="Times New Roman"/>
          <w:sz w:val="28"/>
          <w:szCs w:val="28"/>
          <w:lang w:val="en-US"/>
        </w:rPr>
        <w:t>PhD</w:t>
      </w:r>
      <w:r w:rsidRPr="00775E5D">
        <w:rPr>
          <w:rFonts w:ascii="Times New Roman" w:hAnsi="Times New Roman" w:cs="Times New Roman"/>
          <w:sz w:val="28"/>
          <w:szCs w:val="28"/>
        </w:rPr>
        <w:t>)</w:t>
      </w:r>
    </w:p>
    <w:p w14:paraId="191F6C26" w14:textId="77777777" w:rsidR="00A96BCB" w:rsidRDefault="00A96BCB" w:rsidP="00A96BCB">
      <w:pPr>
        <w:spacing w:before="240"/>
        <w:jc w:val="center"/>
        <w:rPr>
          <w:rFonts w:ascii="Times New Roman" w:hAnsi="Times New Roman" w:cs="Times New Roman"/>
          <w:sz w:val="28"/>
          <w:szCs w:val="28"/>
        </w:rPr>
      </w:pPr>
    </w:p>
    <w:p w14:paraId="6584BC1A" w14:textId="77777777" w:rsidR="002E2261" w:rsidRDefault="002E2261" w:rsidP="00A96BCB">
      <w:pPr>
        <w:spacing w:before="240"/>
        <w:jc w:val="center"/>
        <w:rPr>
          <w:rFonts w:ascii="Times New Roman" w:hAnsi="Times New Roman" w:cs="Times New Roman"/>
          <w:sz w:val="28"/>
          <w:szCs w:val="28"/>
        </w:rPr>
      </w:pPr>
    </w:p>
    <w:p w14:paraId="30312A88" w14:textId="77777777" w:rsidR="002E2261" w:rsidRDefault="002E2261" w:rsidP="002E2261">
      <w:pPr>
        <w:spacing w:before="240"/>
        <w:jc w:val="right"/>
        <w:rPr>
          <w:rFonts w:ascii="Times New Roman" w:hAnsi="Times New Roman" w:cs="Times New Roman"/>
          <w:sz w:val="28"/>
          <w:szCs w:val="28"/>
        </w:rPr>
      </w:pPr>
      <w:r w:rsidRPr="002E2261">
        <w:rPr>
          <w:rFonts w:ascii="Times New Roman" w:hAnsi="Times New Roman" w:cs="Times New Roman"/>
          <w:sz w:val="28"/>
          <w:szCs w:val="28"/>
        </w:rPr>
        <w:t>Научный руководитель</w:t>
      </w:r>
    </w:p>
    <w:p w14:paraId="69396B43" w14:textId="77777777" w:rsidR="002E2261" w:rsidRDefault="002E2261" w:rsidP="002E2261">
      <w:pPr>
        <w:jc w:val="right"/>
        <w:rPr>
          <w:rFonts w:ascii="Times New Roman" w:hAnsi="Times New Roman" w:cs="Times New Roman"/>
          <w:sz w:val="28"/>
          <w:szCs w:val="28"/>
        </w:rPr>
      </w:pPr>
      <w:proofErr w:type="spellStart"/>
      <w:r>
        <w:rPr>
          <w:rFonts w:ascii="Times New Roman" w:hAnsi="Times New Roman" w:cs="Times New Roman"/>
          <w:sz w:val="28"/>
          <w:szCs w:val="28"/>
        </w:rPr>
        <w:t>д.психол.н</w:t>
      </w:r>
      <w:proofErr w:type="spellEnd"/>
      <w:r>
        <w:rPr>
          <w:rFonts w:ascii="Times New Roman" w:hAnsi="Times New Roman" w:cs="Times New Roman"/>
          <w:sz w:val="28"/>
          <w:szCs w:val="28"/>
        </w:rPr>
        <w:t>.,</w:t>
      </w:r>
      <w:r w:rsidRPr="002E2261">
        <w:t xml:space="preserve"> </w:t>
      </w:r>
      <w:r w:rsidRPr="002E2261">
        <w:rPr>
          <w:rFonts w:ascii="Times New Roman" w:hAnsi="Times New Roman" w:cs="Times New Roman"/>
          <w:sz w:val="28"/>
          <w:szCs w:val="28"/>
        </w:rPr>
        <w:t>проф.</w:t>
      </w:r>
      <w:r>
        <w:rPr>
          <w:rFonts w:ascii="Times New Roman" w:hAnsi="Times New Roman" w:cs="Times New Roman"/>
          <w:sz w:val="28"/>
          <w:szCs w:val="28"/>
        </w:rPr>
        <w:t xml:space="preserve"> </w:t>
      </w:r>
      <w:proofErr w:type="spellStart"/>
      <w:r w:rsidR="00A472EF">
        <w:rPr>
          <w:rFonts w:ascii="Times New Roman" w:hAnsi="Times New Roman" w:cs="Times New Roman"/>
          <w:sz w:val="28"/>
          <w:szCs w:val="28"/>
        </w:rPr>
        <w:t>Аймаганбетова</w:t>
      </w:r>
      <w:proofErr w:type="spellEnd"/>
      <w:r w:rsidR="00A472EF">
        <w:rPr>
          <w:rFonts w:ascii="Times New Roman" w:hAnsi="Times New Roman" w:cs="Times New Roman"/>
          <w:sz w:val="28"/>
          <w:szCs w:val="28"/>
        </w:rPr>
        <w:t xml:space="preserve"> О</w:t>
      </w:r>
      <w:r>
        <w:rPr>
          <w:rFonts w:ascii="Times New Roman" w:hAnsi="Times New Roman" w:cs="Times New Roman"/>
          <w:sz w:val="28"/>
          <w:szCs w:val="28"/>
        </w:rPr>
        <w:t>.</w:t>
      </w:r>
      <w:r w:rsidRPr="002E2261">
        <w:rPr>
          <w:rFonts w:ascii="Times New Roman" w:hAnsi="Times New Roman" w:cs="Times New Roman"/>
          <w:sz w:val="28"/>
          <w:szCs w:val="28"/>
        </w:rPr>
        <w:t xml:space="preserve"> Х</w:t>
      </w:r>
      <w:r>
        <w:rPr>
          <w:rFonts w:ascii="Times New Roman" w:hAnsi="Times New Roman" w:cs="Times New Roman"/>
          <w:sz w:val="28"/>
          <w:szCs w:val="28"/>
        </w:rPr>
        <w:t>.</w:t>
      </w:r>
    </w:p>
    <w:p w14:paraId="5AD4CA98" w14:textId="77777777" w:rsidR="00CF18AF" w:rsidRDefault="00CF18AF" w:rsidP="002E2261">
      <w:pPr>
        <w:jc w:val="right"/>
        <w:rPr>
          <w:rFonts w:ascii="Times New Roman" w:hAnsi="Times New Roman" w:cs="Times New Roman"/>
          <w:sz w:val="28"/>
          <w:szCs w:val="28"/>
        </w:rPr>
      </w:pPr>
      <w:r>
        <w:rPr>
          <w:rFonts w:ascii="Times New Roman" w:hAnsi="Times New Roman" w:cs="Times New Roman"/>
          <w:sz w:val="28"/>
          <w:szCs w:val="28"/>
        </w:rPr>
        <w:t>Зарубежный руководитель</w:t>
      </w:r>
    </w:p>
    <w:p w14:paraId="306D2095" w14:textId="77777777" w:rsidR="00CF18AF" w:rsidRPr="002E2261" w:rsidRDefault="001673A0" w:rsidP="002E2261">
      <w:pPr>
        <w:jc w:val="right"/>
        <w:rPr>
          <w:rFonts w:ascii="Times New Roman" w:hAnsi="Times New Roman" w:cs="Times New Roman"/>
          <w:sz w:val="28"/>
          <w:szCs w:val="28"/>
        </w:rPr>
      </w:pPr>
      <w:proofErr w:type="spellStart"/>
      <w:r>
        <w:rPr>
          <w:rFonts w:ascii="Times New Roman" w:hAnsi="Times New Roman" w:cs="Times New Roman"/>
          <w:sz w:val="28"/>
          <w:szCs w:val="28"/>
        </w:rPr>
        <w:t>д.психол.н</w:t>
      </w:r>
      <w:proofErr w:type="spellEnd"/>
      <w:r>
        <w:rPr>
          <w:rFonts w:ascii="Times New Roman" w:hAnsi="Times New Roman" w:cs="Times New Roman"/>
          <w:sz w:val="28"/>
          <w:szCs w:val="28"/>
        </w:rPr>
        <w:t>.,</w:t>
      </w:r>
      <w:r w:rsidRPr="002E2261">
        <w:t xml:space="preserve"> </w:t>
      </w:r>
      <w:r w:rsidRPr="002E2261">
        <w:rPr>
          <w:rFonts w:ascii="Times New Roman" w:hAnsi="Times New Roman" w:cs="Times New Roman"/>
          <w:sz w:val="28"/>
          <w:szCs w:val="28"/>
        </w:rPr>
        <w:t>проф.</w:t>
      </w:r>
      <w:r>
        <w:rPr>
          <w:rFonts w:ascii="Times New Roman" w:hAnsi="Times New Roman" w:cs="Times New Roman"/>
          <w:sz w:val="28"/>
          <w:szCs w:val="28"/>
        </w:rPr>
        <w:t xml:space="preserve"> </w:t>
      </w:r>
      <w:r w:rsidR="00CF18AF">
        <w:rPr>
          <w:rFonts w:ascii="Times New Roman" w:hAnsi="Times New Roman" w:cs="Times New Roman"/>
          <w:sz w:val="28"/>
          <w:szCs w:val="28"/>
        </w:rPr>
        <w:t>Янчева Т.С.</w:t>
      </w:r>
    </w:p>
    <w:p w14:paraId="6587B52A" w14:textId="77777777" w:rsidR="00A96BCB" w:rsidRDefault="00A96BCB" w:rsidP="00A96BCB">
      <w:pPr>
        <w:spacing w:before="240"/>
        <w:jc w:val="center"/>
        <w:rPr>
          <w:rFonts w:ascii="Times New Roman" w:hAnsi="Times New Roman" w:cs="Times New Roman"/>
          <w:sz w:val="28"/>
          <w:szCs w:val="28"/>
        </w:rPr>
      </w:pPr>
    </w:p>
    <w:p w14:paraId="223DFF93" w14:textId="77777777" w:rsidR="00A96BCB" w:rsidRPr="00775E5D" w:rsidRDefault="00A96BCB" w:rsidP="00A96BCB">
      <w:pPr>
        <w:jc w:val="right"/>
        <w:rPr>
          <w:rFonts w:ascii="Times New Roman" w:hAnsi="Times New Roman" w:cs="Times New Roman"/>
          <w:sz w:val="28"/>
          <w:szCs w:val="28"/>
        </w:rPr>
      </w:pPr>
    </w:p>
    <w:p w14:paraId="3F8272C9" w14:textId="77777777" w:rsidR="00A96BCB" w:rsidRPr="00775E5D" w:rsidRDefault="00A96BCB" w:rsidP="00A96BCB">
      <w:pPr>
        <w:jc w:val="right"/>
        <w:rPr>
          <w:rFonts w:ascii="Times New Roman" w:hAnsi="Times New Roman" w:cs="Times New Roman"/>
          <w:sz w:val="28"/>
          <w:szCs w:val="28"/>
        </w:rPr>
      </w:pPr>
    </w:p>
    <w:p w14:paraId="0A7A4E55" w14:textId="77777777" w:rsidR="00A96BCB" w:rsidRDefault="00A96BCB" w:rsidP="00A96BCB">
      <w:pPr>
        <w:jc w:val="right"/>
        <w:rPr>
          <w:rFonts w:ascii="Times New Roman" w:hAnsi="Times New Roman" w:cs="Times New Roman"/>
          <w:sz w:val="28"/>
          <w:szCs w:val="28"/>
        </w:rPr>
      </w:pPr>
    </w:p>
    <w:p w14:paraId="111BC708" w14:textId="77777777" w:rsidR="00926298" w:rsidRDefault="00926298" w:rsidP="00A96BCB">
      <w:pPr>
        <w:jc w:val="right"/>
        <w:rPr>
          <w:rFonts w:ascii="Times New Roman" w:hAnsi="Times New Roman" w:cs="Times New Roman"/>
          <w:sz w:val="28"/>
          <w:szCs w:val="28"/>
        </w:rPr>
      </w:pPr>
    </w:p>
    <w:p w14:paraId="71AF4190" w14:textId="77777777" w:rsidR="00926298" w:rsidRDefault="00926298" w:rsidP="00A96BCB">
      <w:pPr>
        <w:jc w:val="right"/>
        <w:rPr>
          <w:rFonts w:ascii="Times New Roman" w:hAnsi="Times New Roman" w:cs="Times New Roman"/>
          <w:sz w:val="28"/>
          <w:szCs w:val="28"/>
        </w:rPr>
      </w:pPr>
    </w:p>
    <w:p w14:paraId="6B733256" w14:textId="77777777" w:rsidR="002E2261" w:rsidRDefault="002E2261" w:rsidP="00A96BCB">
      <w:pPr>
        <w:jc w:val="right"/>
        <w:rPr>
          <w:rFonts w:ascii="Times New Roman" w:hAnsi="Times New Roman" w:cs="Times New Roman"/>
          <w:sz w:val="28"/>
          <w:szCs w:val="28"/>
        </w:rPr>
      </w:pPr>
    </w:p>
    <w:p w14:paraId="3D5F055A" w14:textId="77777777" w:rsidR="00A96BCB" w:rsidRPr="00775E5D" w:rsidRDefault="00A96BCB" w:rsidP="00A96BCB">
      <w:pPr>
        <w:jc w:val="center"/>
        <w:rPr>
          <w:rFonts w:ascii="Times New Roman" w:hAnsi="Times New Roman" w:cs="Times New Roman"/>
          <w:sz w:val="28"/>
          <w:szCs w:val="28"/>
        </w:rPr>
      </w:pPr>
      <w:r w:rsidRPr="00775E5D">
        <w:rPr>
          <w:rFonts w:ascii="Times New Roman" w:hAnsi="Times New Roman" w:cs="Times New Roman"/>
          <w:sz w:val="28"/>
          <w:szCs w:val="28"/>
        </w:rPr>
        <w:t>Республика Казахстан</w:t>
      </w:r>
    </w:p>
    <w:p w14:paraId="015D2E22" w14:textId="1264622D" w:rsidR="00A96BCB" w:rsidRDefault="00A96BCB" w:rsidP="00A96BCB">
      <w:pPr>
        <w:jc w:val="center"/>
        <w:rPr>
          <w:rFonts w:ascii="Times New Roman" w:hAnsi="Times New Roman" w:cs="Times New Roman"/>
          <w:sz w:val="28"/>
          <w:szCs w:val="28"/>
        </w:rPr>
      </w:pPr>
      <w:r w:rsidRPr="00775E5D">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35C779AA" wp14:editId="40932D2C">
                <wp:simplePos x="0" y="0"/>
                <wp:positionH relativeFrom="column">
                  <wp:posOffset>2927129</wp:posOffset>
                </wp:positionH>
                <wp:positionV relativeFrom="paragraph">
                  <wp:posOffset>422772</wp:posOffset>
                </wp:positionV>
                <wp:extent cx="276225" cy="152317"/>
                <wp:effectExtent l="0" t="0" r="28575" b="19685"/>
                <wp:wrapNone/>
                <wp:docPr id="16" name="Прямоугольник 16"/>
                <wp:cNvGraphicFramePr/>
                <a:graphic xmlns:a="http://schemas.openxmlformats.org/drawingml/2006/main">
                  <a:graphicData uri="http://schemas.microsoft.com/office/word/2010/wordprocessingShape">
                    <wps:wsp>
                      <wps:cNvSpPr/>
                      <wps:spPr>
                        <a:xfrm>
                          <a:off x="0" y="0"/>
                          <a:ext cx="276225" cy="15231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9F587B" id="Прямоугольник 16" o:spid="_x0000_s1026" style="position:absolute;margin-left:230.5pt;margin-top:33.3pt;width:21.75pt;height:12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" fillcolor="white [3201]" strokecolor="white [3212]" strokeweight="1pt"/>
            </w:pict>
          </mc:Fallback>
        </mc:AlternateContent>
      </w:r>
      <w:r w:rsidRPr="00775E5D">
        <w:rPr>
          <w:rFonts w:ascii="Times New Roman" w:hAnsi="Times New Roman" w:cs="Times New Roman"/>
          <w:sz w:val="28"/>
          <w:szCs w:val="28"/>
        </w:rPr>
        <w:t>Алматы, 202</w:t>
      </w:r>
      <w:r w:rsidR="006A4D07">
        <w:rPr>
          <w:rFonts w:ascii="Times New Roman" w:hAnsi="Times New Roman" w:cs="Times New Roman"/>
          <w:sz w:val="28"/>
          <w:szCs w:val="28"/>
          <w:lang w:val="kk-KZ"/>
        </w:rPr>
        <w:t>5</w:t>
      </w:r>
      <w:r>
        <w:rPr>
          <w:rFonts w:ascii="Times New Roman" w:hAnsi="Times New Roman" w:cs="Times New Roman"/>
          <w:sz w:val="28"/>
          <w:szCs w:val="28"/>
        </w:rPr>
        <w:br w:type="page"/>
      </w:r>
    </w:p>
    <w:p w14:paraId="6EBF790F" w14:textId="77777777" w:rsidR="00A96BCB" w:rsidRDefault="002B0D52" w:rsidP="002C2531">
      <w:pPr>
        <w:ind w:firstLine="709"/>
        <w:jc w:val="center"/>
        <w:rPr>
          <w:rFonts w:ascii="Times New Roman" w:hAnsi="Times New Roman" w:cs="Times New Roman"/>
          <w:sz w:val="28"/>
          <w:szCs w:val="28"/>
        </w:rPr>
      </w:pPr>
      <w:r w:rsidRPr="002C2531">
        <w:rPr>
          <w:rFonts w:ascii="Times New Roman" w:hAnsi="Times New Roman" w:cs="Times New Roman"/>
          <w:sz w:val="28"/>
          <w:szCs w:val="28"/>
        </w:rPr>
        <w:lastRenderedPageBreak/>
        <w:t>Содержание</w:t>
      </w:r>
    </w:p>
    <w:p w14:paraId="429422D2" w14:textId="77777777" w:rsidR="004F7AC3" w:rsidRPr="00BA13FC" w:rsidRDefault="004F7AC3" w:rsidP="002C2531">
      <w:pPr>
        <w:ind w:firstLine="709"/>
        <w:jc w:val="center"/>
        <w:rPr>
          <w:rFonts w:ascii="Times New Roman" w:hAnsi="Times New Roman" w:cs="Times New Roman"/>
          <w:sz w:val="28"/>
          <w:szCs w:val="28"/>
        </w:rPr>
      </w:pPr>
    </w:p>
    <w:p w14:paraId="4808A6BC" w14:textId="18CBEADC" w:rsidR="00BA13FC" w:rsidRPr="00BA13FC" w:rsidRDefault="00962E41">
      <w:pPr>
        <w:pStyle w:val="1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sz w:val="28"/>
          <w:szCs w:val="28"/>
          <w:lang w:val="kk-KZ"/>
        </w:rPr>
        <w:fldChar w:fldCharType="begin"/>
      </w:r>
      <w:r w:rsidRPr="00BA13FC">
        <w:rPr>
          <w:rFonts w:ascii="Times New Roman" w:hAnsi="Times New Roman" w:cs="Times New Roman"/>
          <w:sz w:val="28"/>
          <w:szCs w:val="28"/>
          <w:lang w:val="kk-KZ"/>
        </w:rPr>
        <w:instrText xml:space="preserve"> TOC \o "1-4" \u </w:instrText>
      </w:r>
      <w:r w:rsidRPr="00BA13FC">
        <w:rPr>
          <w:rFonts w:ascii="Times New Roman" w:hAnsi="Times New Roman" w:cs="Times New Roman"/>
          <w:sz w:val="28"/>
          <w:szCs w:val="28"/>
          <w:lang w:val="kk-KZ"/>
        </w:rPr>
        <w:fldChar w:fldCharType="separate"/>
      </w:r>
      <w:r w:rsidR="00BA13FC" w:rsidRPr="00BA13FC">
        <w:rPr>
          <w:rFonts w:ascii="Times New Roman" w:hAnsi="Times New Roman" w:cs="Times New Roman"/>
          <w:noProof/>
          <w:sz w:val="28"/>
          <w:szCs w:val="28"/>
          <w:lang w:val="kk-KZ"/>
        </w:rPr>
        <w:t>Определения</w:t>
      </w:r>
      <w:r w:rsidR="00BA13FC" w:rsidRPr="00BA13FC">
        <w:rPr>
          <w:rFonts w:ascii="Times New Roman" w:hAnsi="Times New Roman" w:cs="Times New Roman"/>
          <w:noProof/>
          <w:sz w:val="28"/>
          <w:szCs w:val="28"/>
        </w:rPr>
        <w:tab/>
      </w:r>
      <w:r w:rsidR="00BA13FC" w:rsidRPr="00BA13FC">
        <w:rPr>
          <w:rFonts w:ascii="Times New Roman" w:hAnsi="Times New Roman" w:cs="Times New Roman"/>
          <w:noProof/>
          <w:sz w:val="28"/>
          <w:szCs w:val="28"/>
        </w:rPr>
        <w:fldChar w:fldCharType="begin"/>
      </w:r>
      <w:r w:rsidR="00BA13FC" w:rsidRPr="00BA13FC">
        <w:rPr>
          <w:rFonts w:ascii="Times New Roman" w:hAnsi="Times New Roman" w:cs="Times New Roman"/>
          <w:noProof/>
          <w:sz w:val="28"/>
          <w:szCs w:val="28"/>
        </w:rPr>
        <w:instrText xml:space="preserve"> PAGEREF _Toc184597565 \h </w:instrText>
      </w:r>
      <w:r w:rsidR="00BA13FC" w:rsidRPr="00BA13FC">
        <w:rPr>
          <w:rFonts w:ascii="Times New Roman" w:hAnsi="Times New Roman" w:cs="Times New Roman"/>
          <w:noProof/>
          <w:sz w:val="28"/>
          <w:szCs w:val="28"/>
        </w:rPr>
        <w:fldChar w:fldCharType="separate"/>
      </w:r>
      <w:r w:rsidR="006A4D07">
        <w:rPr>
          <w:rFonts w:ascii="Times New Roman" w:hAnsi="Times New Roman" w:cs="Times New Roman"/>
          <w:b/>
          <w:bCs/>
          <w:noProof/>
          <w:sz w:val="28"/>
          <w:szCs w:val="28"/>
        </w:rPr>
        <w:t>Ошибка! Закладка не определена.</w:t>
      </w:r>
      <w:r w:rsidR="00BA13FC" w:rsidRPr="00BA13FC">
        <w:rPr>
          <w:rFonts w:ascii="Times New Roman" w:hAnsi="Times New Roman" w:cs="Times New Roman"/>
          <w:noProof/>
          <w:sz w:val="28"/>
          <w:szCs w:val="28"/>
        </w:rPr>
        <w:fldChar w:fldCharType="end"/>
      </w:r>
    </w:p>
    <w:p w14:paraId="0EF148FA" w14:textId="674DAAF1" w:rsidR="00BA13FC" w:rsidRPr="00BA13FC" w:rsidRDefault="00BA13FC">
      <w:pPr>
        <w:pStyle w:val="1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lang w:val="kk-KZ"/>
        </w:rPr>
        <w:t>Обозначения и сокращения</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_Toc184597566 \h </w:instrText>
      </w:r>
      <w:r w:rsidRPr="00BA13FC">
        <w:rPr>
          <w:rFonts w:ascii="Times New Roman" w:hAnsi="Times New Roman" w:cs="Times New Roman"/>
          <w:noProof/>
          <w:sz w:val="28"/>
          <w:szCs w:val="28"/>
        </w:rPr>
        <w:fldChar w:fldCharType="separate"/>
      </w:r>
      <w:r w:rsidR="006A4D07">
        <w:rPr>
          <w:rFonts w:ascii="Times New Roman" w:hAnsi="Times New Roman" w:cs="Times New Roman"/>
          <w:b/>
          <w:bCs/>
          <w:noProof/>
          <w:sz w:val="28"/>
          <w:szCs w:val="28"/>
        </w:rPr>
        <w:t>Ошибка! Закладка не определена.</w:t>
      </w:r>
      <w:r w:rsidRPr="00BA13FC">
        <w:rPr>
          <w:rFonts w:ascii="Times New Roman" w:hAnsi="Times New Roman" w:cs="Times New Roman"/>
          <w:noProof/>
          <w:sz w:val="28"/>
          <w:szCs w:val="28"/>
        </w:rPr>
        <w:fldChar w:fldCharType="end"/>
      </w:r>
    </w:p>
    <w:p w14:paraId="598947A8" w14:textId="0AAFB01F" w:rsidR="00BA13FC" w:rsidRPr="00BA13FC" w:rsidRDefault="00BA13FC">
      <w:pPr>
        <w:pStyle w:val="1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lang w:val="kk-KZ"/>
        </w:rPr>
        <w:t>Введение</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_Toc184597567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3</w:t>
      </w:r>
      <w:r w:rsidRPr="00BA13FC">
        <w:rPr>
          <w:rFonts w:ascii="Times New Roman" w:hAnsi="Times New Roman" w:cs="Times New Roman"/>
          <w:noProof/>
          <w:sz w:val="28"/>
          <w:szCs w:val="28"/>
        </w:rPr>
        <w:fldChar w:fldCharType="end"/>
      </w:r>
    </w:p>
    <w:p w14:paraId="028ED1A6" w14:textId="6E27B828" w:rsidR="00BA13FC" w:rsidRPr="00BA13FC" w:rsidRDefault="00BA13FC">
      <w:pPr>
        <w:pStyle w:val="1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lang w:val="kk-KZ"/>
        </w:rPr>
        <w:t>I</w:t>
      </w:r>
      <w:r w:rsidRPr="00BA13FC">
        <w:rPr>
          <w:rFonts w:ascii="Times New Roman" w:hAnsi="Times New Roman" w:cs="Times New Roman"/>
          <w:caps/>
          <w:noProof/>
          <w:sz w:val="28"/>
          <w:szCs w:val="28"/>
        </w:rPr>
        <w:t xml:space="preserve"> </w:t>
      </w:r>
      <w:r w:rsidRPr="00BA13FC">
        <w:rPr>
          <w:rFonts w:ascii="Times New Roman" w:hAnsi="Times New Roman" w:cs="Times New Roman"/>
          <w:noProof/>
          <w:sz w:val="28"/>
          <w:szCs w:val="28"/>
        </w:rPr>
        <w:t>Теоретико-методологические основы изучения проблемы мотивации спортсменов как проявление их личностной самореализации в период подготовки к соревнованиям</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_Toc184597568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13</w:t>
      </w:r>
      <w:r w:rsidRPr="00BA13FC">
        <w:rPr>
          <w:rFonts w:ascii="Times New Roman" w:hAnsi="Times New Roman" w:cs="Times New Roman"/>
          <w:noProof/>
          <w:sz w:val="28"/>
          <w:szCs w:val="28"/>
        </w:rPr>
        <w:fldChar w:fldCharType="end"/>
      </w:r>
    </w:p>
    <w:p w14:paraId="3C0D8A12" w14:textId="565E2EFF" w:rsidR="00BA13FC" w:rsidRPr="00BA13FC" w:rsidRDefault="00BA13FC">
      <w:pPr>
        <w:pStyle w:val="2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rPr>
        <w:t>1.1 Современные представления о мотивации спортивной деятельности</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_Toc184597569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13</w:t>
      </w:r>
      <w:r w:rsidRPr="00BA13FC">
        <w:rPr>
          <w:rFonts w:ascii="Times New Roman" w:hAnsi="Times New Roman" w:cs="Times New Roman"/>
          <w:noProof/>
          <w:sz w:val="28"/>
          <w:szCs w:val="28"/>
        </w:rPr>
        <w:fldChar w:fldCharType="end"/>
      </w:r>
    </w:p>
    <w:p w14:paraId="6E76BA4B" w14:textId="3DCB4746" w:rsidR="00BA13FC" w:rsidRPr="00BA13FC" w:rsidRDefault="00BA13FC">
      <w:pPr>
        <w:pStyle w:val="2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rPr>
        <w:t>1.2 Современные исследования личностной самореализации спортсменов в контексте изучения мотивации</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_Toc184597570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37</w:t>
      </w:r>
      <w:r w:rsidRPr="00BA13FC">
        <w:rPr>
          <w:rFonts w:ascii="Times New Roman" w:hAnsi="Times New Roman" w:cs="Times New Roman"/>
          <w:noProof/>
          <w:sz w:val="28"/>
          <w:szCs w:val="28"/>
        </w:rPr>
        <w:fldChar w:fldCharType="end"/>
      </w:r>
    </w:p>
    <w:p w14:paraId="5BD5B359" w14:textId="796D8F26" w:rsidR="00BA13FC" w:rsidRPr="00BA13FC" w:rsidRDefault="00BA13FC">
      <w:pPr>
        <w:pStyle w:val="2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rPr>
        <w:t>1.3 Особенности периода подготовки к соревнованиям у спортсменов</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_Toc184597571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54</w:t>
      </w:r>
      <w:r w:rsidRPr="00BA13FC">
        <w:rPr>
          <w:rFonts w:ascii="Times New Roman" w:hAnsi="Times New Roman" w:cs="Times New Roman"/>
          <w:noProof/>
          <w:sz w:val="28"/>
          <w:szCs w:val="28"/>
        </w:rPr>
        <w:fldChar w:fldCharType="end"/>
      </w:r>
    </w:p>
    <w:p w14:paraId="304E50F3" w14:textId="2396BB8F" w:rsidR="00BA13FC" w:rsidRPr="00BA13FC" w:rsidRDefault="00BA13FC">
      <w:pPr>
        <w:pStyle w:val="1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lang w:val="kk-KZ"/>
        </w:rPr>
        <w:t>II Организация диссертационного исследования особенностей мотивации спортсменов как проявления их личностной самореализации в период подготовки к соревнованиям</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_Toc184597572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62</w:t>
      </w:r>
      <w:r w:rsidRPr="00BA13FC">
        <w:rPr>
          <w:rFonts w:ascii="Times New Roman" w:hAnsi="Times New Roman" w:cs="Times New Roman"/>
          <w:noProof/>
          <w:sz w:val="28"/>
          <w:szCs w:val="28"/>
        </w:rPr>
        <w:fldChar w:fldCharType="end"/>
      </w:r>
    </w:p>
    <w:p w14:paraId="4784382B" w14:textId="496E8DA0" w:rsidR="00BA13FC" w:rsidRPr="00BA13FC" w:rsidRDefault="00BA13FC">
      <w:pPr>
        <w:pStyle w:val="2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lang w:val="kk-KZ"/>
        </w:rPr>
        <w:t>2.1 Дизайн исследования  особенностей мотивации спортсменов как проявления их личностной самореализации</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_Toc184597573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62</w:t>
      </w:r>
      <w:r w:rsidRPr="00BA13FC">
        <w:rPr>
          <w:rFonts w:ascii="Times New Roman" w:hAnsi="Times New Roman" w:cs="Times New Roman"/>
          <w:noProof/>
          <w:sz w:val="28"/>
          <w:szCs w:val="28"/>
        </w:rPr>
        <w:fldChar w:fldCharType="end"/>
      </w:r>
    </w:p>
    <w:p w14:paraId="366BA4CF" w14:textId="6A149705" w:rsidR="00BA13FC" w:rsidRPr="00BA13FC" w:rsidRDefault="00BA13FC">
      <w:pPr>
        <w:pStyle w:val="2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lang w:val="kk-KZ"/>
        </w:rPr>
        <w:t>2.2 Методы и методики исследования</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_Toc184597574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66</w:t>
      </w:r>
      <w:r w:rsidRPr="00BA13FC">
        <w:rPr>
          <w:rFonts w:ascii="Times New Roman" w:hAnsi="Times New Roman" w:cs="Times New Roman"/>
          <w:noProof/>
          <w:sz w:val="28"/>
          <w:szCs w:val="28"/>
        </w:rPr>
        <w:fldChar w:fldCharType="end"/>
      </w:r>
    </w:p>
    <w:p w14:paraId="5A9E7536" w14:textId="1ADF5DCB" w:rsidR="00BA13FC" w:rsidRPr="00BA13FC" w:rsidRDefault="00BA13FC">
      <w:pPr>
        <w:pStyle w:val="2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rPr>
        <w:t>2.3 Характеристика выборки</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_Toc184597575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70</w:t>
      </w:r>
      <w:r w:rsidRPr="00BA13FC">
        <w:rPr>
          <w:rFonts w:ascii="Times New Roman" w:hAnsi="Times New Roman" w:cs="Times New Roman"/>
          <w:noProof/>
          <w:sz w:val="28"/>
          <w:szCs w:val="28"/>
        </w:rPr>
        <w:fldChar w:fldCharType="end"/>
      </w:r>
    </w:p>
    <w:p w14:paraId="0C03748F" w14:textId="43D8AA96" w:rsidR="00BA13FC" w:rsidRPr="00BA13FC" w:rsidRDefault="00BA13FC">
      <w:pPr>
        <w:pStyle w:val="1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lang w:val="kk-KZ"/>
        </w:rPr>
        <w:t>III</w:t>
      </w:r>
      <w:r w:rsidRPr="00BA13FC">
        <w:rPr>
          <w:rFonts w:ascii="Times New Roman" w:hAnsi="Times New Roman" w:cs="Times New Roman"/>
          <w:noProof/>
          <w:sz w:val="28"/>
          <w:szCs w:val="28"/>
        </w:rPr>
        <w:t xml:space="preserve"> Эмпирическое исследование особенностей мотивации спортсменов как проявления их личностной самореализации в период подготовки к соревнованиям</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_Toc184597576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72</w:t>
      </w:r>
      <w:r w:rsidRPr="00BA13FC">
        <w:rPr>
          <w:rFonts w:ascii="Times New Roman" w:hAnsi="Times New Roman" w:cs="Times New Roman"/>
          <w:noProof/>
          <w:sz w:val="28"/>
          <w:szCs w:val="28"/>
        </w:rPr>
        <w:fldChar w:fldCharType="end"/>
      </w:r>
    </w:p>
    <w:p w14:paraId="7B9B408D" w14:textId="46DB42FB" w:rsidR="00BA13FC" w:rsidRPr="00BA13FC" w:rsidRDefault="00BA13FC">
      <w:pPr>
        <w:pStyle w:val="2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rPr>
        <w:t>3.1 Особенности мотивации спортсменов-профессионалов как проявление их личностной самореализации в период подготовки к соревнованиям</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_Toc184597577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72</w:t>
      </w:r>
      <w:r w:rsidRPr="00BA13FC">
        <w:rPr>
          <w:rFonts w:ascii="Times New Roman" w:hAnsi="Times New Roman" w:cs="Times New Roman"/>
          <w:noProof/>
          <w:sz w:val="28"/>
          <w:szCs w:val="28"/>
        </w:rPr>
        <w:fldChar w:fldCharType="end"/>
      </w:r>
    </w:p>
    <w:p w14:paraId="0E0860AE" w14:textId="3A274244" w:rsidR="00BA13FC" w:rsidRPr="00BA13FC" w:rsidRDefault="00BA13FC">
      <w:pPr>
        <w:pStyle w:val="2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rPr>
        <w:t>3.2 Особенности мотивации спортсменов-любителей как проявление их личностной самореализации в период подготовки к соревнованиям</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_Toc184597578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97</w:t>
      </w:r>
      <w:r w:rsidRPr="00BA13FC">
        <w:rPr>
          <w:rFonts w:ascii="Times New Roman" w:hAnsi="Times New Roman" w:cs="Times New Roman"/>
          <w:noProof/>
          <w:sz w:val="28"/>
          <w:szCs w:val="28"/>
        </w:rPr>
        <w:fldChar w:fldCharType="end"/>
      </w:r>
    </w:p>
    <w:p w14:paraId="7271A5A3" w14:textId="3F9D64C6" w:rsidR="00BA13FC" w:rsidRPr="00BA13FC" w:rsidRDefault="00BA13FC">
      <w:pPr>
        <w:pStyle w:val="2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rPr>
        <w:t>3.3 Особенности мотивации спортсменов-паралимпийцев как проявление их личностной самореализации в период подготовки к соревнованиям</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_Toc184597579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119</w:t>
      </w:r>
      <w:r w:rsidRPr="00BA13FC">
        <w:rPr>
          <w:rFonts w:ascii="Times New Roman" w:hAnsi="Times New Roman" w:cs="Times New Roman"/>
          <w:noProof/>
          <w:sz w:val="28"/>
          <w:szCs w:val="28"/>
        </w:rPr>
        <w:fldChar w:fldCharType="end"/>
      </w:r>
    </w:p>
    <w:p w14:paraId="0CEC416C" w14:textId="099739B1" w:rsidR="00BA13FC" w:rsidRPr="00BA13FC" w:rsidRDefault="00BA13FC">
      <w:pPr>
        <w:pStyle w:val="2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rPr>
        <w:t xml:space="preserve">3.4 Сравнительный анализ </w:t>
      </w:r>
      <w:r w:rsidRPr="00BA13FC">
        <w:rPr>
          <w:rFonts w:ascii="Times New Roman" w:hAnsi="Times New Roman" w:cs="Times New Roman"/>
          <w:noProof/>
          <w:sz w:val="28"/>
          <w:szCs w:val="28"/>
          <w:lang w:val="kk-KZ"/>
        </w:rPr>
        <w:t>спортивной мотивации и аспектов самореализации в трех исследуемых группах</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_Toc184597580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142</w:t>
      </w:r>
      <w:r w:rsidRPr="00BA13FC">
        <w:rPr>
          <w:rFonts w:ascii="Times New Roman" w:hAnsi="Times New Roman" w:cs="Times New Roman"/>
          <w:noProof/>
          <w:sz w:val="28"/>
          <w:szCs w:val="28"/>
        </w:rPr>
        <w:fldChar w:fldCharType="end"/>
      </w:r>
    </w:p>
    <w:p w14:paraId="5E969297" w14:textId="7F9CCF5B" w:rsidR="00BA13FC" w:rsidRPr="00BA13FC" w:rsidRDefault="00BA13FC">
      <w:pPr>
        <w:pStyle w:val="2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rPr>
        <w:t>3.5 Построение модели спортивной мотивации как проявления личностной самореализации в период подготовки к соревнованиям</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_Toc184597581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149</w:t>
      </w:r>
      <w:r w:rsidRPr="00BA13FC">
        <w:rPr>
          <w:rFonts w:ascii="Times New Roman" w:hAnsi="Times New Roman" w:cs="Times New Roman"/>
          <w:noProof/>
          <w:sz w:val="28"/>
          <w:szCs w:val="28"/>
        </w:rPr>
        <w:fldChar w:fldCharType="end"/>
      </w:r>
    </w:p>
    <w:p w14:paraId="51829A33" w14:textId="50F00E30" w:rsidR="00BA13FC" w:rsidRPr="00BA13FC" w:rsidRDefault="00BA13FC">
      <w:pPr>
        <w:pStyle w:val="1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rPr>
        <w:t>Заключение</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_Toc184597583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169</w:t>
      </w:r>
      <w:r w:rsidRPr="00BA13FC">
        <w:rPr>
          <w:rFonts w:ascii="Times New Roman" w:hAnsi="Times New Roman" w:cs="Times New Roman"/>
          <w:noProof/>
          <w:sz w:val="28"/>
          <w:szCs w:val="28"/>
        </w:rPr>
        <w:fldChar w:fldCharType="end"/>
      </w:r>
    </w:p>
    <w:p w14:paraId="1A626D39" w14:textId="2578FF75" w:rsidR="00BA13FC" w:rsidRPr="00BA13FC" w:rsidRDefault="00BA13FC">
      <w:pPr>
        <w:pStyle w:val="1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rPr>
        <w:t>Список использованных источников</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_Toc184597584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170</w:t>
      </w:r>
      <w:r w:rsidRPr="00BA13FC">
        <w:rPr>
          <w:rFonts w:ascii="Times New Roman" w:hAnsi="Times New Roman" w:cs="Times New Roman"/>
          <w:noProof/>
          <w:sz w:val="28"/>
          <w:szCs w:val="28"/>
        </w:rPr>
        <w:fldChar w:fldCharType="end"/>
      </w:r>
    </w:p>
    <w:p w14:paraId="4D04DD40" w14:textId="745567CA" w:rsidR="00BA13FC" w:rsidRPr="00BA13FC" w:rsidRDefault="00BA13FC">
      <w:pPr>
        <w:pStyle w:val="1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rPr>
        <w:t>Приложение А</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_Toc184597585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197</w:t>
      </w:r>
      <w:r w:rsidRPr="00BA13FC">
        <w:rPr>
          <w:rFonts w:ascii="Times New Roman" w:hAnsi="Times New Roman" w:cs="Times New Roman"/>
          <w:noProof/>
          <w:sz w:val="28"/>
          <w:szCs w:val="28"/>
        </w:rPr>
        <w:fldChar w:fldCharType="end"/>
      </w:r>
    </w:p>
    <w:p w14:paraId="4EA8CD45" w14:textId="23FE5322" w:rsidR="00BA13FC" w:rsidRPr="00BA13FC" w:rsidRDefault="00BA13FC">
      <w:pPr>
        <w:pStyle w:val="1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rPr>
        <w:t>Приложение Б</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_Toc184597586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202</w:t>
      </w:r>
      <w:r w:rsidRPr="00BA13FC">
        <w:rPr>
          <w:rFonts w:ascii="Times New Roman" w:hAnsi="Times New Roman" w:cs="Times New Roman"/>
          <w:noProof/>
          <w:sz w:val="28"/>
          <w:szCs w:val="28"/>
        </w:rPr>
        <w:fldChar w:fldCharType="end"/>
      </w:r>
    </w:p>
    <w:p w14:paraId="3CD7B4EC" w14:textId="0BE5F0B6" w:rsidR="00BA13FC" w:rsidRPr="00BA13FC" w:rsidRDefault="00BA13FC">
      <w:pPr>
        <w:pStyle w:val="1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rPr>
        <w:t>Приложение В</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_Toc184597587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205</w:t>
      </w:r>
      <w:r w:rsidRPr="00BA13FC">
        <w:rPr>
          <w:rFonts w:ascii="Times New Roman" w:hAnsi="Times New Roman" w:cs="Times New Roman"/>
          <w:noProof/>
          <w:sz w:val="28"/>
          <w:szCs w:val="28"/>
        </w:rPr>
        <w:fldChar w:fldCharType="end"/>
      </w:r>
    </w:p>
    <w:p w14:paraId="3A4487F1" w14:textId="1221B4D7" w:rsidR="00BA13FC" w:rsidRPr="00BA13FC" w:rsidRDefault="00BA13FC">
      <w:pPr>
        <w:pStyle w:val="11"/>
        <w:tabs>
          <w:tab w:val="right" w:leader="dot" w:pos="9628"/>
        </w:tabs>
        <w:rPr>
          <w:rFonts w:ascii="Times New Roman" w:eastAsiaTheme="minorEastAsia" w:hAnsi="Times New Roman" w:cs="Times New Roman"/>
          <w:noProof/>
          <w:sz w:val="28"/>
          <w:szCs w:val="28"/>
          <w:lang w:eastAsia="ru-RU"/>
        </w:rPr>
      </w:pPr>
      <w:r w:rsidRPr="00BA13FC">
        <w:rPr>
          <w:rFonts w:ascii="Times New Roman" w:hAnsi="Times New Roman" w:cs="Times New Roman"/>
          <w:noProof/>
          <w:sz w:val="28"/>
          <w:szCs w:val="28"/>
        </w:rPr>
        <w:t>Приложение Д</w:t>
      </w:r>
      <w:r w:rsidRPr="00BA13FC">
        <w:rPr>
          <w:rFonts w:ascii="Times New Roman" w:hAnsi="Times New Roman" w:cs="Times New Roman"/>
          <w:noProof/>
          <w:sz w:val="28"/>
          <w:szCs w:val="28"/>
        </w:rPr>
        <w:tab/>
      </w:r>
      <w:r w:rsidRPr="00BA13FC">
        <w:rPr>
          <w:rFonts w:ascii="Times New Roman" w:hAnsi="Times New Roman" w:cs="Times New Roman"/>
          <w:noProof/>
          <w:sz w:val="28"/>
          <w:szCs w:val="28"/>
        </w:rPr>
        <w:fldChar w:fldCharType="begin"/>
      </w:r>
      <w:r w:rsidRPr="00BA13FC">
        <w:rPr>
          <w:rFonts w:ascii="Times New Roman" w:hAnsi="Times New Roman" w:cs="Times New Roman"/>
          <w:noProof/>
          <w:sz w:val="28"/>
          <w:szCs w:val="28"/>
        </w:rPr>
        <w:instrText xml:space="preserve"> PAGEREF _Toc184597588 \h </w:instrText>
      </w:r>
      <w:r w:rsidRPr="00BA13FC">
        <w:rPr>
          <w:rFonts w:ascii="Times New Roman" w:hAnsi="Times New Roman" w:cs="Times New Roman"/>
          <w:noProof/>
          <w:sz w:val="28"/>
          <w:szCs w:val="28"/>
        </w:rPr>
      </w:r>
      <w:r w:rsidRPr="00BA13FC">
        <w:rPr>
          <w:rFonts w:ascii="Times New Roman" w:hAnsi="Times New Roman" w:cs="Times New Roman"/>
          <w:noProof/>
          <w:sz w:val="28"/>
          <w:szCs w:val="28"/>
        </w:rPr>
        <w:fldChar w:fldCharType="separate"/>
      </w:r>
      <w:r w:rsidR="006A4D07">
        <w:rPr>
          <w:rFonts w:ascii="Times New Roman" w:hAnsi="Times New Roman" w:cs="Times New Roman"/>
          <w:noProof/>
          <w:sz w:val="28"/>
          <w:szCs w:val="28"/>
        </w:rPr>
        <w:t>212</w:t>
      </w:r>
      <w:r w:rsidRPr="00BA13FC">
        <w:rPr>
          <w:rFonts w:ascii="Times New Roman" w:hAnsi="Times New Roman" w:cs="Times New Roman"/>
          <w:noProof/>
          <w:sz w:val="28"/>
          <w:szCs w:val="28"/>
        </w:rPr>
        <w:fldChar w:fldCharType="end"/>
      </w:r>
    </w:p>
    <w:p w14:paraId="722009F4" w14:textId="77777777" w:rsidR="00A96BCB" w:rsidRPr="00C77C29" w:rsidRDefault="00962E41" w:rsidP="004A40D7">
      <w:pPr>
        <w:ind w:firstLine="709"/>
        <w:rPr>
          <w:rFonts w:ascii="Times New Roman" w:hAnsi="Times New Roman" w:cs="Times New Roman"/>
          <w:b/>
          <w:sz w:val="28"/>
          <w:szCs w:val="28"/>
          <w:lang w:val="kk-KZ"/>
        </w:rPr>
      </w:pPr>
      <w:r w:rsidRPr="00BA13FC">
        <w:rPr>
          <w:rFonts w:ascii="Times New Roman" w:hAnsi="Times New Roman" w:cs="Times New Roman"/>
          <w:sz w:val="28"/>
          <w:szCs w:val="28"/>
          <w:lang w:val="kk-KZ"/>
        </w:rPr>
        <w:lastRenderedPageBreak/>
        <w:fldChar w:fldCharType="end"/>
      </w:r>
      <w:bookmarkStart w:id="0" w:name="_Toc184597567"/>
      <w:r w:rsidR="00C77C29" w:rsidRPr="00C77C29">
        <w:rPr>
          <w:rFonts w:ascii="Times New Roman" w:hAnsi="Times New Roman" w:cs="Times New Roman"/>
          <w:b/>
          <w:sz w:val="28"/>
          <w:szCs w:val="28"/>
          <w:lang w:val="kk-KZ"/>
        </w:rPr>
        <w:t>Введение</w:t>
      </w:r>
      <w:bookmarkEnd w:id="0"/>
    </w:p>
    <w:p w14:paraId="522ADAF0" w14:textId="77777777" w:rsidR="00A96BCB" w:rsidRDefault="00A96BCB" w:rsidP="00A96BCB">
      <w:pPr>
        <w:ind w:firstLine="709"/>
        <w:rPr>
          <w:rFonts w:ascii="Times New Roman" w:hAnsi="Times New Roman" w:cs="Times New Roman"/>
          <w:sz w:val="28"/>
          <w:szCs w:val="28"/>
          <w:lang w:val="kk-KZ"/>
        </w:rPr>
      </w:pPr>
    </w:p>
    <w:p w14:paraId="511E086C" w14:textId="77777777" w:rsidR="00E37F60" w:rsidRPr="00E37F60" w:rsidRDefault="00E37F60" w:rsidP="00067E9F">
      <w:pPr>
        <w:ind w:firstLine="709"/>
        <w:rPr>
          <w:rFonts w:ascii="Times New Roman" w:hAnsi="Times New Roman" w:cs="Times New Roman"/>
          <w:sz w:val="28"/>
          <w:szCs w:val="28"/>
        </w:rPr>
      </w:pPr>
      <w:r w:rsidRPr="00E37F60">
        <w:rPr>
          <w:rFonts w:ascii="Times New Roman" w:hAnsi="Times New Roman" w:cs="Times New Roman"/>
          <w:b/>
          <w:sz w:val="28"/>
          <w:szCs w:val="28"/>
        </w:rPr>
        <w:t>Общая характеристика работы</w:t>
      </w:r>
      <w:r w:rsidRPr="00E37F60">
        <w:rPr>
          <w:rFonts w:ascii="Times New Roman" w:hAnsi="Times New Roman" w:cs="Times New Roman"/>
          <w:sz w:val="28"/>
          <w:szCs w:val="28"/>
        </w:rPr>
        <w:t>.</w:t>
      </w:r>
      <w:r>
        <w:rPr>
          <w:rFonts w:ascii="Times New Roman" w:hAnsi="Times New Roman" w:cs="Times New Roman"/>
          <w:sz w:val="28"/>
          <w:szCs w:val="28"/>
        </w:rPr>
        <w:t xml:space="preserve"> </w:t>
      </w:r>
      <w:r w:rsidRPr="00E37F60">
        <w:rPr>
          <w:rFonts w:ascii="Times New Roman" w:hAnsi="Times New Roman" w:cs="Times New Roman"/>
          <w:sz w:val="28"/>
          <w:szCs w:val="28"/>
        </w:rPr>
        <w:t>Диссертационная работа посвящена изучение особенностей мотивационной системы спортсменов как проявления их личностной самореализации в период подготовки к соревнованиям</w:t>
      </w:r>
      <w:r>
        <w:rPr>
          <w:rFonts w:ascii="Times New Roman" w:hAnsi="Times New Roman" w:cs="Times New Roman"/>
          <w:sz w:val="28"/>
          <w:szCs w:val="28"/>
        </w:rPr>
        <w:t>. А также рассмотрен профиль спортивной мотивации и личностной самореализации спортсменов в зависимости от пола и уровня спортивного мастерства в трех исследуемых группах: профессиональных спортсменов, паралимпийцев и спортсменов-любителей.</w:t>
      </w:r>
    </w:p>
    <w:p w14:paraId="0835EBE8" w14:textId="77777777" w:rsidR="004A40D7" w:rsidRPr="004A40D7" w:rsidRDefault="005C1753" w:rsidP="004A40D7">
      <w:pPr>
        <w:ind w:firstLine="709"/>
        <w:rPr>
          <w:rFonts w:ascii="Times New Roman" w:hAnsi="Times New Roman" w:cs="Times New Roman"/>
          <w:sz w:val="28"/>
          <w:szCs w:val="28"/>
        </w:rPr>
      </w:pPr>
      <w:r>
        <w:rPr>
          <w:rFonts w:ascii="Times New Roman" w:hAnsi="Times New Roman" w:cs="Times New Roman"/>
          <w:b/>
          <w:sz w:val="28"/>
          <w:szCs w:val="28"/>
        </w:rPr>
        <w:t>Актуальность темы исследования</w:t>
      </w:r>
      <w:r>
        <w:rPr>
          <w:rFonts w:ascii="Times New Roman" w:hAnsi="Times New Roman" w:cs="Times New Roman"/>
          <w:sz w:val="28"/>
          <w:szCs w:val="28"/>
        </w:rPr>
        <w:t xml:space="preserve">. </w:t>
      </w:r>
      <w:r w:rsidR="004A40D7" w:rsidRPr="004A40D7">
        <w:rPr>
          <w:rFonts w:ascii="Times New Roman" w:hAnsi="Times New Roman" w:cs="Times New Roman"/>
          <w:sz w:val="28"/>
          <w:szCs w:val="28"/>
        </w:rPr>
        <w:t>Профессиональный спорт, связанный с успехом и достижением высоких результатов, требует от спортсменов физических и духовных усилий, контроля над результатами, а также высокой вовлеченности и мотивации. Спортивные достижения способствуют постоянному развитию спортивной деятельности, усиливают мотивацию и открывают новые возможности для личностного роста спортсмена. Спортивная деятельность является ценным объектом для изучения мотивации и психологических механизмов самореализации личности.</w:t>
      </w:r>
    </w:p>
    <w:p w14:paraId="17A7E080" w14:textId="77777777" w:rsidR="004A40D7" w:rsidRDefault="004A40D7" w:rsidP="004A40D7">
      <w:pPr>
        <w:ind w:firstLine="709"/>
        <w:rPr>
          <w:rFonts w:ascii="Times New Roman" w:hAnsi="Times New Roman" w:cs="Times New Roman"/>
          <w:sz w:val="28"/>
          <w:szCs w:val="28"/>
        </w:rPr>
      </w:pPr>
      <w:r w:rsidRPr="004A40D7">
        <w:rPr>
          <w:rFonts w:ascii="Times New Roman" w:hAnsi="Times New Roman" w:cs="Times New Roman"/>
          <w:sz w:val="28"/>
          <w:szCs w:val="28"/>
        </w:rPr>
        <w:t xml:space="preserve">Спорт ярко демонстрирует человеческую мотивацию, которая, будучи ключевой характеристикой личности спортсмена, направляет его к достижению целей и влияет на все аспекты спортивной деятельности [1]. Б.Х. Мнацаканян подчеркивает, что мотивация напрямую воздействует на спортивные результаты [2]. Как утверждают Р.А. </w:t>
      </w:r>
      <w:proofErr w:type="spellStart"/>
      <w:r w:rsidRPr="004A40D7">
        <w:rPr>
          <w:rFonts w:ascii="Times New Roman" w:hAnsi="Times New Roman" w:cs="Times New Roman"/>
          <w:sz w:val="28"/>
          <w:szCs w:val="28"/>
        </w:rPr>
        <w:t>Пилоян</w:t>
      </w:r>
      <w:proofErr w:type="spellEnd"/>
      <w:r w:rsidRPr="004A40D7">
        <w:rPr>
          <w:rFonts w:ascii="Times New Roman" w:hAnsi="Times New Roman" w:cs="Times New Roman"/>
          <w:sz w:val="28"/>
          <w:szCs w:val="28"/>
        </w:rPr>
        <w:t xml:space="preserve"> [3] и В.Ф. Сопов [4], успешность в спорте напрямую связана с особенностями мотивации, что не требует дополнительных доказательств. Именно мотивация определяет высокий уровень физической, технической, тактической и психологической подготовки, обеспечивая готовность спортсмена к соревнованиям [5].</w:t>
      </w:r>
    </w:p>
    <w:p w14:paraId="1E5C5157" w14:textId="77777777" w:rsidR="004A40D7" w:rsidRPr="004A40D7" w:rsidRDefault="004A40D7" w:rsidP="004A40D7">
      <w:pPr>
        <w:ind w:firstLine="709"/>
        <w:rPr>
          <w:rFonts w:ascii="Times New Roman" w:hAnsi="Times New Roman" w:cs="Times New Roman"/>
          <w:sz w:val="28"/>
          <w:szCs w:val="28"/>
        </w:rPr>
      </w:pPr>
      <w:r w:rsidRPr="004A40D7">
        <w:rPr>
          <w:rFonts w:ascii="Times New Roman" w:hAnsi="Times New Roman" w:cs="Times New Roman"/>
          <w:sz w:val="28"/>
          <w:szCs w:val="28"/>
        </w:rPr>
        <w:t xml:space="preserve">Л.Г. </w:t>
      </w:r>
      <w:proofErr w:type="spellStart"/>
      <w:r w:rsidRPr="004A40D7">
        <w:rPr>
          <w:rFonts w:ascii="Times New Roman" w:hAnsi="Times New Roman" w:cs="Times New Roman"/>
          <w:sz w:val="28"/>
          <w:szCs w:val="28"/>
        </w:rPr>
        <w:t>Уляева</w:t>
      </w:r>
      <w:proofErr w:type="spellEnd"/>
      <w:r w:rsidRPr="004A40D7">
        <w:rPr>
          <w:rFonts w:ascii="Times New Roman" w:hAnsi="Times New Roman" w:cs="Times New Roman"/>
          <w:sz w:val="28"/>
          <w:szCs w:val="28"/>
        </w:rPr>
        <w:t xml:space="preserve"> отмечает, что степень самореализации спортсменов напрямую связана с мобилизацией их личностных ресурсов, прежде всего мотивационных [6], которые выступают в качестве долгосрочных регуляторов их деятельности. Кроме того, самореализация зависит от преобладания определенных стратегий самореализации [7]. </w:t>
      </w:r>
      <w:r w:rsidR="00B323A0">
        <w:rPr>
          <w:rFonts w:ascii="Times New Roman" w:hAnsi="Times New Roman" w:cs="Times New Roman"/>
          <w:sz w:val="28"/>
          <w:szCs w:val="28"/>
        </w:rPr>
        <w:t xml:space="preserve"> </w:t>
      </w:r>
      <w:r w:rsidRPr="004A40D7">
        <w:rPr>
          <w:rFonts w:ascii="Times New Roman" w:hAnsi="Times New Roman" w:cs="Times New Roman"/>
          <w:sz w:val="28"/>
          <w:szCs w:val="28"/>
        </w:rPr>
        <w:t>Однако возрастающие требования к физической подготовке, выносливости, конкуренции и необходимости оперативной обработки большого объема информации ведут к истощению мотивационных ресурсов.</w:t>
      </w:r>
    </w:p>
    <w:p w14:paraId="56A92AFB" w14:textId="77777777" w:rsidR="004A40D7" w:rsidRPr="004A40D7" w:rsidRDefault="004A40D7" w:rsidP="004A40D7">
      <w:pPr>
        <w:ind w:firstLine="709"/>
        <w:rPr>
          <w:rFonts w:ascii="Times New Roman" w:hAnsi="Times New Roman" w:cs="Times New Roman"/>
          <w:sz w:val="28"/>
          <w:szCs w:val="28"/>
        </w:rPr>
      </w:pPr>
      <w:r w:rsidRPr="004A40D7">
        <w:rPr>
          <w:rFonts w:ascii="Times New Roman" w:hAnsi="Times New Roman" w:cs="Times New Roman"/>
          <w:sz w:val="28"/>
          <w:szCs w:val="28"/>
        </w:rPr>
        <w:t xml:space="preserve">Управление мотивацией спортсменов является важным на всех этапах их карьеры, особенно в периоды пика достижений. С.К. </w:t>
      </w:r>
      <w:proofErr w:type="spellStart"/>
      <w:r w:rsidRPr="004A40D7">
        <w:rPr>
          <w:rFonts w:ascii="Times New Roman" w:hAnsi="Times New Roman" w:cs="Times New Roman"/>
          <w:sz w:val="28"/>
          <w:szCs w:val="28"/>
        </w:rPr>
        <w:t>Багадирова</w:t>
      </w:r>
      <w:proofErr w:type="spellEnd"/>
      <w:r w:rsidRPr="004A40D7">
        <w:rPr>
          <w:rFonts w:ascii="Times New Roman" w:hAnsi="Times New Roman" w:cs="Times New Roman"/>
          <w:sz w:val="28"/>
          <w:szCs w:val="28"/>
        </w:rPr>
        <w:t xml:space="preserve"> подчеркивает, что высокий уровень мотивации к занятиям спортом — это один из главных факторов, обеспечивающих самореализацию спортсмена [8]. Тем не менее возрастающие нагрузки и жесткая конкуренция в сочетании с необходимостью быстро воспринимать и применять информацию могут негативно сказываться на физиологическом состоянии и приводить к истощению мотивационных ресурсов [9].</w:t>
      </w:r>
    </w:p>
    <w:p w14:paraId="32E2B7C0" w14:textId="77777777" w:rsidR="00F301B9" w:rsidRPr="00ED1B82" w:rsidRDefault="004A40D7" w:rsidP="004A40D7">
      <w:pPr>
        <w:ind w:firstLine="709"/>
        <w:rPr>
          <w:rFonts w:ascii="Times New Roman" w:hAnsi="Times New Roman" w:cs="Times New Roman"/>
          <w:sz w:val="28"/>
          <w:szCs w:val="28"/>
        </w:rPr>
      </w:pPr>
      <w:r w:rsidRPr="004A40D7">
        <w:rPr>
          <w:rFonts w:ascii="Times New Roman" w:hAnsi="Times New Roman" w:cs="Times New Roman"/>
          <w:sz w:val="28"/>
          <w:szCs w:val="28"/>
        </w:rPr>
        <w:t xml:space="preserve">В спортивной психологии изучаются мотивационные процессы, мотивационный климат и их влияние на результаты [10, 11], уверенность в себе, </w:t>
      </w:r>
      <w:r w:rsidRPr="004A40D7">
        <w:rPr>
          <w:rFonts w:ascii="Times New Roman" w:hAnsi="Times New Roman" w:cs="Times New Roman"/>
          <w:sz w:val="28"/>
          <w:szCs w:val="28"/>
        </w:rPr>
        <w:lastRenderedPageBreak/>
        <w:t>намерение продолжать занятия спортом [12] и самоопределение [12, 13]. Также исследуются различия в мотивации, связанные с полом и уровнем самореализации [11, 14].</w:t>
      </w:r>
    </w:p>
    <w:p w14:paraId="3EB00F0D"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 xml:space="preserve">Взаимосвязь между спортивной мотивацией и личностной самореализацией изучалась в рамках различных теорий, включая теорию </w:t>
      </w:r>
      <w:proofErr w:type="spellStart"/>
      <w:r w:rsidRPr="008B5531">
        <w:rPr>
          <w:rFonts w:ascii="Times New Roman" w:hAnsi="Times New Roman" w:cs="Times New Roman"/>
          <w:sz w:val="28"/>
          <w:szCs w:val="28"/>
        </w:rPr>
        <w:t>самоэффективности</w:t>
      </w:r>
      <w:proofErr w:type="spellEnd"/>
      <w:r w:rsidRPr="008B5531">
        <w:rPr>
          <w:rFonts w:ascii="Times New Roman" w:hAnsi="Times New Roman" w:cs="Times New Roman"/>
          <w:sz w:val="28"/>
          <w:szCs w:val="28"/>
        </w:rPr>
        <w:t xml:space="preserve"> А. Бандуры [15], теорию </w:t>
      </w:r>
      <w:proofErr w:type="spellStart"/>
      <w:r w:rsidRPr="008B5531">
        <w:rPr>
          <w:rFonts w:ascii="Times New Roman" w:hAnsi="Times New Roman" w:cs="Times New Roman"/>
          <w:sz w:val="28"/>
          <w:szCs w:val="28"/>
        </w:rPr>
        <w:t>самодетерминации</w:t>
      </w:r>
      <w:proofErr w:type="spellEnd"/>
      <w:r w:rsidRPr="008B5531">
        <w:rPr>
          <w:rFonts w:ascii="Times New Roman" w:hAnsi="Times New Roman" w:cs="Times New Roman"/>
          <w:sz w:val="28"/>
          <w:szCs w:val="28"/>
        </w:rPr>
        <w:t xml:space="preserve"> Э. </w:t>
      </w:r>
      <w:proofErr w:type="spellStart"/>
      <w:r w:rsidRPr="008B5531">
        <w:rPr>
          <w:rFonts w:ascii="Times New Roman" w:hAnsi="Times New Roman" w:cs="Times New Roman"/>
          <w:sz w:val="28"/>
          <w:szCs w:val="28"/>
        </w:rPr>
        <w:t>Десси</w:t>
      </w:r>
      <w:proofErr w:type="spellEnd"/>
      <w:r w:rsidRPr="008B5531">
        <w:rPr>
          <w:rFonts w:ascii="Times New Roman" w:hAnsi="Times New Roman" w:cs="Times New Roman"/>
          <w:sz w:val="28"/>
          <w:szCs w:val="28"/>
        </w:rPr>
        <w:t xml:space="preserve"> и Р. Райана [16-18], теорию достижения целей А. Эллиота, Д. Шапиро и Дж. Дуды [19, 20], теорию взаимодействия личностных систем Ю. Куля [21], а также теорию преднамеренной практики К. Эриксона и теорию мотивации достижения как ожидаемой ценности Дж. Аткинсона и Дж. </w:t>
      </w:r>
      <w:proofErr w:type="spellStart"/>
      <w:r w:rsidRPr="008B5531">
        <w:rPr>
          <w:rFonts w:ascii="Times New Roman" w:hAnsi="Times New Roman" w:cs="Times New Roman"/>
          <w:sz w:val="28"/>
          <w:szCs w:val="28"/>
        </w:rPr>
        <w:t>Экклс</w:t>
      </w:r>
      <w:proofErr w:type="spellEnd"/>
      <w:r w:rsidRPr="008B5531">
        <w:rPr>
          <w:rFonts w:ascii="Times New Roman" w:hAnsi="Times New Roman" w:cs="Times New Roman"/>
          <w:sz w:val="28"/>
          <w:szCs w:val="28"/>
        </w:rPr>
        <w:t xml:space="preserve"> [22, 23].</w:t>
      </w:r>
    </w:p>
    <w:p w14:paraId="033E3873"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Пандемия коронавируса усилила интерес к исследованию мотивации как профессиональных спортсменов [24-26], так и спортсменов-любителей [27-30], включая особое внимание к мотивации паралимпийцев в этот период [31, 32].</w:t>
      </w:r>
    </w:p>
    <w:p w14:paraId="05083546"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 xml:space="preserve">Е.А. Дергач подчеркивает, что игнорирование изменений в мотивации со временем, как спортсменами, так и их тренерами, может привести к неспособности спортсменов реализовать свой потенциал и результаты их усилий [33]. Исследователи, такие как D.L. </w:t>
      </w:r>
      <w:proofErr w:type="spellStart"/>
      <w:r w:rsidRPr="008B5531">
        <w:rPr>
          <w:rFonts w:ascii="Times New Roman" w:hAnsi="Times New Roman" w:cs="Times New Roman"/>
          <w:sz w:val="28"/>
          <w:szCs w:val="28"/>
        </w:rPr>
        <w:t>Merkel</w:t>
      </w:r>
      <w:proofErr w:type="spellEnd"/>
      <w:r w:rsidRPr="008B5531">
        <w:rPr>
          <w:rFonts w:ascii="Times New Roman" w:hAnsi="Times New Roman" w:cs="Times New Roman"/>
          <w:sz w:val="28"/>
          <w:szCs w:val="28"/>
        </w:rPr>
        <w:t xml:space="preserve"> [34] и A. Knight [35], отмечают, что тренеры зачастую недостаточно подготовлены для управления мотивацией, </w:t>
      </w:r>
      <w:proofErr w:type="spellStart"/>
      <w:r w:rsidRPr="008B5531">
        <w:rPr>
          <w:rFonts w:ascii="Times New Roman" w:hAnsi="Times New Roman" w:cs="Times New Roman"/>
          <w:sz w:val="28"/>
          <w:szCs w:val="28"/>
        </w:rPr>
        <w:t>самоэффективностью</w:t>
      </w:r>
      <w:proofErr w:type="spellEnd"/>
      <w:r w:rsidRPr="008B5531">
        <w:rPr>
          <w:rFonts w:ascii="Times New Roman" w:hAnsi="Times New Roman" w:cs="Times New Roman"/>
          <w:sz w:val="28"/>
          <w:szCs w:val="28"/>
        </w:rPr>
        <w:t xml:space="preserve"> и самореализацией спортсменов. Это может негативно сказываться на самооценке, вызывать потерю мотивации, эмоциональное выгорание и, как следствие, преждевременный уход из спорта.</w:t>
      </w:r>
    </w:p>
    <w:p w14:paraId="26F07954"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 xml:space="preserve">Личностная самореализация в спорте изучается как зарубежными авторами (V. </w:t>
      </w:r>
      <w:proofErr w:type="spellStart"/>
      <w:r w:rsidRPr="008B5531">
        <w:rPr>
          <w:rFonts w:ascii="Times New Roman" w:hAnsi="Times New Roman" w:cs="Times New Roman"/>
          <w:sz w:val="28"/>
          <w:szCs w:val="28"/>
        </w:rPr>
        <w:t>Bilohur</w:t>
      </w:r>
      <w:proofErr w:type="spellEnd"/>
      <w:r w:rsidRPr="008B5531">
        <w:rPr>
          <w:rFonts w:ascii="Times New Roman" w:hAnsi="Times New Roman" w:cs="Times New Roman"/>
          <w:sz w:val="28"/>
          <w:szCs w:val="28"/>
        </w:rPr>
        <w:t xml:space="preserve">, T. </w:t>
      </w:r>
      <w:proofErr w:type="spellStart"/>
      <w:r w:rsidRPr="008B5531">
        <w:rPr>
          <w:rFonts w:ascii="Times New Roman" w:hAnsi="Times New Roman" w:cs="Times New Roman"/>
          <w:sz w:val="28"/>
          <w:szCs w:val="28"/>
        </w:rPr>
        <w:t>Calvo</w:t>
      </w:r>
      <w:proofErr w:type="spellEnd"/>
      <w:r w:rsidRPr="008B5531">
        <w:rPr>
          <w:rFonts w:ascii="Times New Roman" w:hAnsi="Times New Roman" w:cs="Times New Roman"/>
          <w:sz w:val="28"/>
          <w:szCs w:val="28"/>
        </w:rPr>
        <w:t xml:space="preserve">, R. </w:t>
      </w:r>
      <w:proofErr w:type="spellStart"/>
      <w:r w:rsidRPr="008B5531">
        <w:rPr>
          <w:rFonts w:ascii="Times New Roman" w:hAnsi="Times New Roman" w:cs="Times New Roman"/>
          <w:sz w:val="28"/>
          <w:szCs w:val="28"/>
        </w:rPr>
        <w:t>Campbell</w:t>
      </w:r>
      <w:proofErr w:type="spellEnd"/>
      <w:r w:rsidRPr="008B5531">
        <w:rPr>
          <w:rFonts w:ascii="Times New Roman" w:hAnsi="Times New Roman" w:cs="Times New Roman"/>
          <w:sz w:val="28"/>
          <w:szCs w:val="28"/>
        </w:rPr>
        <w:t xml:space="preserve">, G.J. </w:t>
      </w:r>
      <w:proofErr w:type="spellStart"/>
      <w:r w:rsidRPr="008B5531">
        <w:rPr>
          <w:rFonts w:ascii="Times New Roman" w:hAnsi="Times New Roman" w:cs="Times New Roman"/>
          <w:sz w:val="28"/>
          <w:szCs w:val="28"/>
        </w:rPr>
        <w:t>Ma</w:t>
      </w:r>
      <w:proofErr w:type="spellEnd"/>
      <w:r w:rsidRPr="008B5531">
        <w:rPr>
          <w:rFonts w:ascii="Times New Roman" w:hAnsi="Times New Roman" w:cs="Times New Roman"/>
          <w:sz w:val="28"/>
          <w:szCs w:val="28"/>
        </w:rPr>
        <w:t xml:space="preserve"> [36-42]), так и российскими исследователями, такими как Л.Г. </w:t>
      </w:r>
      <w:proofErr w:type="spellStart"/>
      <w:r w:rsidRPr="008B5531">
        <w:rPr>
          <w:rFonts w:ascii="Times New Roman" w:hAnsi="Times New Roman" w:cs="Times New Roman"/>
          <w:sz w:val="28"/>
          <w:szCs w:val="28"/>
        </w:rPr>
        <w:t>Уляева</w:t>
      </w:r>
      <w:proofErr w:type="spellEnd"/>
      <w:r w:rsidRPr="008B5531">
        <w:rPr>
          <w:rFonts w:ascii="Times New Roman" w:hAnsi="Times New Roman" w:cs="Times New Roman"/>
          <w:sz w:val="28"/>
          <w:szCs w:val="28"/>
        </w:rPr>
        <w:t xml:space="preserve">, С.К. </w:t>
      </w:r>
      <w:proofErr w:type="spellStart"/>
      <w:r w:rsidRPr="008B5531">
        <w:rPr>
          <w:rFonts w:ascii="Times New Roman" w:hAnsi="Times New Roman" w:cs="Times New Roman"/>
          <w:sz w:val="28"/>
          <w:szCs w:val="28"/>
        </w:rPr>
        <w:t>Багадирова</w:t>
      </w:r>
      <w:proofErr w:type="spellEnd"/>
      <w:r w:rsidRPr="008B5531">
        <w:rPr>
          <w:rFonts w:ascii="Times New Roman" w:hAnsi="Times New Roman" w:cs="Times New Roman"/>
          <w:sz w:val="28"/>
          <w:szCs w:val="28"/>
        </w:rPr>
        <w:t>, А.А. Сергеева [6, 8, 43]. В большинстве работ самореализация рассматривается как достижение спортсменом своего потенциала через совершенствование мастерства и самовыражение.</w:t>
      </w:r>
    </w:p>
    <w:p w14:paraId="726B4D24" w14:textId="77777777" w:rsidR="00F301B9" w:rsidRPr="00ED1B82"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 xml:space="preserve">Эмпирические исследования часто фокусируются на внешних проявлениях самореализации, таких как достижения в спортивной квалификации (A.V. </w:t>
      </w:r>
      <w:proofErr w:type="spellStart"/>
      <w:r w:rsidRPr="008B5531">
        <w:rPr>
          <w:rFonts w:ascii="Times New Roman" w:hAnsi="Times New Roman" w:cs="Times New Roman"/>
          <w:sz w:val="28"/>
          <w:szCs w:val="28"/>
        </w:rPr>
        <w:t>Vasilyk</w:t>
      </w:r>
      <w:proofErr w:type="spellEnd"/>
      <w:r w:rsidRPr="008B5531">
        <w:rPr>
          <w:rFonts w:ascii="Times New Roman" w:hAnsi="Times New Roman" w:cs="Times New Roman"/>
          <w:sz w:val="28"/>
          <w:szCs w:val="28"/>
        </w:rPr>
        <w:t xml:space="preserve"> [44], И.В. Павлова [45]) или победы на соревнованиях высокого уровня (Л.Г. </w:t>
      </w:r>
      <w:proofErr w:type="spellStart"/>
      <w:r w:rsidRPr="008B5531">
        <w:rPr>
          <w:rFonts w:ascii="Times New Roman" w:hAnsi="Times New Roman" w:cs="Times New Roman"/>
          <w:sz w:val="28"/>
          <w:szCs w:val="28"/>
        </w:rPr>
        <w:t>Уляева</w:t>
      </w:r>
      <w:proofErr w:type="spellEnd"/>
      <w:r w:rsidRPr="008B5531">
        <w:rPr>
          <w:rFonts w:ascii="Times New Roman" w:hAnsi="Times New Roman" w:cs="Times New Roman"/>
          <w:sz w:val="28"/>
          <w:szCs w:val="28"/>
        </w:rPr>
        <w:t xml:space="preserve"> [6], М.С. Севостьянова [46], A.B. </w:t>
      </w:r>
      <w:proofErr w:type="spellStart"/>
      <w:r w:rsidRPr="008B5531">
        <w:rPr>
          <w:rFonts w:ascii="Times New Roman" w:hAnsi="Times New Roman" w:cs="Times New Roman"/>
          <w:sz w:val="28"/>
          <w:szCs w:val="28"/>
        </w:rPr>
        <w:t>Kolosov</w:t>
      </w:r>
      <w:proofErr w:type="spellEnd"/>
      <w:r w:rsidRPr="008B5531">
        <w:rPr>
          <w:rFonts w:ascii="Times New Roman" w:hAnsi="Times New Roman" w:cs="Times New Roman"/>
          <w:sz w:val="28"/>
          <w:szCs w:val="28"/>
        </w:rPr>
        <w:t xml:space="preserve"> [47]). Однако субъективные аспекты самореализации, связанные с удовлетворенностью спортивной карьерой (O. </w:t>
      </w:r>
      <w:proofErr w:type="spellStart"/>
      <w:r w:rsidRPr="008B5531">
        <w:rPr>
          <w:rFonts w:ascii="Times New Roman" w:hAnsi="Times New Roman" w:cs="Times New Roman"/>
          <w:sz w:val="28"/>
          <w:szCs w:val="28"/>
        </w:rPr>
        <w:t>Kokun</w:t>
      </w:r>
      <w:proofErr w:type="spellEnd"/>
      <w:r w:rsidRPr="008B5531">
        <w:rPr>
          <w:rFonts w:ascii="Times New Roman" w:hAnsi="Times New Roman" w:cs="Times New Roman"/>
          <w:sz w:val="28"/>
          <w:szCs w:val="28"/>
        </w:rPr>
        <w:t xml:space="preserve"> [40]) и стратегиями самореализации (Л.Г. </w:t>
      </w:r>
      <w:proofErr w:type="spellStart"/>
      <w:r w:rsidRPr="008B5531">
        <w:rPr>
          <w:rFonts w:ascii="Times New Roman" w:hAnsi="Times New Roman" w:cs="Times New Roman"/>
          <w:sz w:val="28"/>
          <w:szCs w:val="28"/>
        </w:rPr>
        <w:t>Уляева</w:t>
      </w:r>
      <w:proofErr w:type="spellEnd"/>
      <w:r w:rsidRPr="008B5531">
        <w:rPr>
          <w:rFonts w:ascii="Times New Roman" w:hAnsi="Times New Roman" w:cs="Times New Roman"/>
          <w:sz w:val="28"/>
          <w:szCs w:val="28"/>
        </w:rPr>
        <w:t xml:space="preserve"> [6], І.В. Толкунова [7]), изучены в меньшей степени.</w:t>
      </w:r>
    </w:p>
    <w:p w14:paraId="197B5388" w14:textId="77777777" w:rsidR="00F301B9" w:rsidRPr="00ED1B82" w:rsidRDefault="00F301B9" w:rsidP="00F301B9">
      <w:pPr>
        <w:ind w:firstLine="709"/>
        <w:rPr>
          <w:rFonts w:ascii="Times New Roman" w:hAnsi="Times New Roman" w:cs="Times New Roman"/>
          <w:sz w:val="28"/>
          <w:szCs w:val="28"/>
        </w:rPr>
      </w:pPr>
      <w:r w:rsidRPr="00ED1B82">
        <w:rPr>
          <w:rFonts w:ascii="Times New Roman" w:hAnsi="Times New Roman" w:cs="Times New Roman"/>
          <w:sz w:val="28"/>
          <w:szCs w:val="28"/>
        </w:rPr>
        <w:t>Изучение мотивационных детерминант самореализации у профессиональных спортсменов приобрело острую необходимость и значимость в современном Казахстане. В последние годы казахстанские спортсмены стремительно теряют свои позиции на международных соревнованиях. Олимпиада 2022 и 2024 года показали отставание наших спортсменов практически во всех видах спорта, в том числе и в тех, где казахстанские спортсмены традиционно занимали сильные позиции.</w:t>
      </w:r>
    </w:p>
    <w:p w14:paraId="2B40446D"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 xml:space="preserve">В «Послании Главы государства Касым-Жомарта Токаева народу Казахстана» президент подчеркнул важность продолжения поддержки олимпийских видов спорта, создания условий для привлечения </w:t>
      </w:r>
      <w:r w:rsidRPr="008B5531">
        <w:rPr>
          <w:rFonts w:ascii="Times New Roman" w:hAnsi="Times New Roman" w:cs="Times New Roman"/>
          <w:sz w:val="28"/>
          <w:szCs w:val="28"/>
        </w:rPr>
        <w:lastRenderedPageBreak/>
        <w:t>высококвалифицированных специалистов в спортивную сферу и обновления законодательства в этой области. Особое внимание было уделено всесторонней поддержке школ-интернатов и колледжей, готовящих олимпийский резерв. Также отмечено строительство Национального университета спорта, который будет направлен на образовательную и исследовательскую деятельность, обеспечивая качественную подготовку казахстанских спортсменов [48].</w:t>
      </w:r>
    </w:p>
    <w:p w14:paraId="5B8DD007" w14:textId="77777777" w:rsidR="00F301B9" w:rsidRPr="00ED1B82"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Согласно постановлению Правительства Республики Казахстан «Об утверждении Концепции развития физической культуры и спорта Республики Казахстан на 2023–2029 годы», приоритетом в развитии спорта является создание условий для подготовки высококвалифицированных спортсменов и их самореализации [49]. Одной из ключевых инициатив стала усиленная подготовка специалистов по спортивной психологии. Совместно с тренерами они будут отвечать за формирование мотивационного климата и разработку стратегий самореализации спортсменов, что позволит добиваться высоких результатов на международной арене [50].</w:t>
      </w:r>
      <w:r w:rsidR="00F301B9" w:rsidRPr="00ED1B82">
        <w:rPr>
          <w:rFonts w:ascii="Times New Roman" w:hAnsi="Times New Roman" w:cs="Times New Roman"/>
          <w:sz w:val="28"/>
          <w:szCs w:val="28"/>
        </w:rPr>
        <w:t xml:space="preserve"> </w:t>
      </w:r>
    </w:p>
    <w:p w14:paraId="6A7292DA" w14:textId="77777777" w:rsidR="00F301B9" w:rsidRPr="00ED1B82" w:rsidRDefault="00F301B9" w:rsidP="00F301B9">
      <w:pPr>
        <w:ind w:firstLine="708"/>
        <w:rPr>
          <w:rFonts w:ascii="Times New Roman" w:hAnsi="Times New Roman" w:cs="Times New Roman"/>
          <w:sz w:val="28"/>
          <w:szCs w:val="28"/>
        </w:rPr>
      </w:pPr>
      <w:r w:rsidRPr="00ED1B82">
        <w:rPr>
          <w:rFonts w:ascii="Times New Roman" w:hAnsi="Times New Roman" w:cs="Times New Roman"/>
          <w:sz w:val="28"/>
          <w:szCs w:val="28"/>
        </w:rPr>
        <w:t xml:space="preserve">Также по поручению Главы государства проводится работа по развитию массового спорта, пропаганде здорового образа жизни среди населения и укреплению здоровья нации. В целях развития и пропаганды массового спорта планомерно проводится работа по реализации в стране программы «Доступный спорт» [51,52]. По данным министерства спорта и культуры в Казахстане ежегодно проводится более 25 тысяч спортивно-массовых мероприятий различного уровня, охватывающих 1,2 млн человек, в том числе в сельской местности — 500 тысяч человек. Особенно в последние годы набирает популярность бег, марафоны, велопробеги и веломарафоны, фестивали, семейные соревнования, массовые катания [53]. </w:t>
      </w:r>
    </w:p>
    <w:p w14:paraId="4878AE21" w14:textId="77777777" w:rsidR="00F301B9" w:rsidRPr="00ED1B82" w:rsidRDefault="00F301B9" w:rsidP="00F301B9">
      <w:pPr>
        <w:ind w:firstLine="708"/>
        <w:rPr>
          <w:rFonts w:ascii="Times New Roman" w:hAnsi="Times New Roman" w:cs="Times New Roman"/>
          <w:sz w:val="28"/>
          <w:szCs w:val="28"/>
        </w:rPr>
      </w:pPr>
      <w:r w:rsidRPr="00ED1B82">
        <w:rPr>
          <w:rFonts w:ascii="Times New Roman" w:hAnsi="Times New Roman" w:cs="Times New Roman"/>
          <w:sz w:val="28"/>
          <w:szCs w:val="28"/>
        </w:rPr>
        <w:t>Все это привело к актуализации вопросов мотивации казахстанских спортсменов, которые сегодня стали центральными в спортивной психологии</w:t>
      </w:r>
      <w:r w:rsidRPr="00ED1B82">
        <w:rPr>
          <w:rFonts w:ascii="Times New Roman" w:hAnsi="Times New Roman" w:cs="Times New Roman"/>
          <w:color w:val="0070C0"/>
          <w:sz w:val="28"/>
          <w:szCs w:val="28"/>
        </w:rPr>
        <w:t>.</w:t>
      </w:r>
      <w:r w:rsidRPr="00ED1B82">
        <w:rPr>
          <w:rFonts w:ascii="Times New Roman" w:hAnsi="Times New Roman" w:cs="Times New Roman"/>
          <w:sz w:val="28"/>
          <w:szCs w:val="28"/>
        </w:rPr>
        <w:t xml:space="preserve">  Однако проблема изучения особенностей мотивации мало освещалась в казахстанской психологической науке, за исключением отдельных научных публикаций Г.С. Джумагуловой, А.М. </w:t>
      </w:r>
      <w:proofErr w:type="spellStart"/>
      <w:r w:rsidRPr="00ED1B82">
        <w:rPr>
          <w:rFonts w:ascii="Times New Roman" w:hAnsi="Times New Roman" w:cs="Times New Roman"/>
          <w:sz w:val="28"/>
          <w:szCs w:val="28"/>
        </w:rPr>
        <w:t>Нуржановой</w:t>
      </w:r>
      <w:proofErr w:type="spellEnd"/>
      <w:r w:rsidRPr="00ED1B82">
        <w:rPr>
          <w:rFonts w:ascii="Times New Roman" w:hAnsi="Times New Roman" w:cs="Times New Roman"/>
          <w:sz w:val="28"/>
          <w:szCs w:val="28"/>
        </w:rPr>
        <w:t xml:space="preserve"> [54], Д.Д. </w:t>
      </w:r>
      <w:proofErr w:type="spellStart"/>
      <w:r w:rsidRPr="00ED1B82">
        <w:rPr>
          <w:rFonts w:ascii="Times New Roman" w:hAnsi="Times New Roman" w:cs="Times New Roman"/>
          <w:sz w:val="28"/>
          <w:szCs w:val="28"/>
        </w:rPr>
        <w:t>Кадырбекова</w:t>
      </w:r>
      <w:proofErr w:type="spellEnd"/>
      <w:r w:rsidRPr="00ED1B82">
        <w:rPr>
          <w:rFonts w:ascii="Times New Roman" w:hAnsi="Times New Roman" w:cs="Times New Roman"/>
          <w:sz w:val="28"/>
          <w:szCs w:val="28"/>
        </w:rPr>
        <w:t xml:space="preserve"> [55], З.С. </w:t>
      </w:r>
      <w:proofErr w:type="spellStart"/>
      <w:r w:rsidRPr="00ED1B82">
        <w:rPr>
          <w:rFonts w:ascii="Times New Roman" w:hAnsi="Times New Roman" w:cs="Times New Roman"/>
          <w:sz w:val="28"/>
          <w:szCs w:val="28"/>
        </w:rPr>
        <w:t>Мухамбет</w:t>
      </w:r>
      <w:proofErr w:type="spellEnd"/>
      <w:r w:rsidRPr="00ED1B82">
        <w:rPr>
          <w:rFonts w:ascii="Times New Roman" w:hAnsi="Times New Roman" w:cs="Times New Roman"/>
          <w:sz w:val="28"/>
          <w:szCs w:val="28"/>
        </w:rPr>
        <w:t xml:space="preserve">, В.Н. </w:t>
      </w:r>
      <w:proofErr w:type="spellStart"/>
      <w:r w:rsidRPr="00ED1B82">
        <w:rPr>
          <w:rFonts w:ascii="Times New Roman" w:hAnsi="Times New Roman" w:cs="Times New Roman"/>
          <w:sz w:val="28"/>
          <w:szCs w:val="28"/>
        </w:rPr>
        <w:t>Авсиевич</w:t>
      </w:r>
      <w:proofErr w:type="spellEnd"/>
      <w:r w:rsidRPr="00ED1B82">
        <w:rPr>
          <w:rFonts w:ascii="Times New Roman" w:hAnsi="Times New Roman" w:cs="Times New Roman"/>
          <w:sz w:val="28"/>
          <w:szCs w:val="28"/>
        </w:rPr>
        <w:t xml:space="preserve"> [56]</w:t>
      </w:r>
      <w:r w:rsidR="00474169">
        <w:rPr>
          <w:rFonts w:ascii="Times New Roman" w:hAnsi="Times New Roman" w:cs="Times New Roman"/>
          <w:sz w:val="28"/>
          <w:szCs w:val="28"/>
        </w:rPr>
        <w:t xml:space="preserve">, </w:t>
      </w:r>
      <w:r w:rsidR="00474169" w:rsidRPr="00474169">
        <w:rPr>
          <w:rFonts w:ascii="Times New Roman" w:hAnsi="Times New Roman" w:cs="Times New Roman"/>
          <w:sz w:val="28"/>
          <w:szCs w:val="28"/>
        </w:rPr>
        <w:t xml:space="preserve">Т. </w:t>
      </w:r>
      <w:proofErr w:type="spellStart"/>
      <w:r w:rsidR="00474169" w:rsidRPr="00474169">
        <w:rPr>
          <w:rFonts w:ascii="Times New Roman" w:hAnsi="Times New Roman" w:cs="Times New Roman"/>
          <w:sz w:val="28"/>
          <w:szCs w:val="28"/>
        </w:rPr>
        <w:t>Момбек</w:t>
      </w:r>
      <w:r w:rsidR="007A4BAF">
        <w:rPr>
          <w:rFonts w:ascii="Times New Roman" w:hAnsi="Times New Roman" w:cs="Times New Roman"/>
          <w:sz w:val="28"/>
          <w:szCs w:val="28"/>
        </w:rPr>
        <w:t>а</w:t>
      </w:r>
      <w:proofErr w:type="spellEnd"/>
      <w:r w:rsidR="00474169" w:rsidRPr="00474169">
        <w:rPr>
          <w:rFonts w:ascii="Times New Roman" w:hAnsi="Times New Roman" w:cs="Times New Roman"/>
          <w:sz w:val="28"/>
          <w:szCs w:val="28"/>
        </w:rPr>
        <w:t xml:space="preserve">, Н.С. </w:t>
      </w:r>
      <w:proofErr w:type="spellStart"/>
      <w:r w:rsidR="00474169" w:rsidRPr="00474169">
        <w:rPr>
          <w:rFonts w:ascii="Times New Roman" w:hAnsi="Times New Roman" w:cs="Times New Roman"/>
          <w:sz w:val="28"/>
          <w:szCs w:val="28"/>
        </w:rPr>
        <w:t>Жубаназаров</w:t>
      </w:r>
      <w:r w:rsidR="007A4BAF">
        <w:rPr>
          <w:rFonts w:ascii="Times New Roman" w:hAnsi="Times New Roman" w:cs="Times New Roman"/>
          <w:sz w:val="28"/>
          <w:szCs w:val="28"/>
        </w:rPr>
        <w:t>ой</w:t>
      </w:r>
      <w:proofErr w:type="spellEnd"/>
      <w:r w:rsidR="00474169" w:rsidRPr="00474169">
        <w:rPr>
          <w:rFonts w:ascii="Times New Roman" w:hAnsi="Times New Roman" w:cs="Times New Roman"/>
          <w:sz w:val="28"/>
          <w:szCs w:val="28"/>
        </w:rPr>
        <w:t xml:space="preserve">, </w:t>
      </w:r>
      <w:proofErr w:type="spellStart"/>
      <w:r w:rsidR="00474169" w:rsidRPr="00474169">
        <w:rPr>
          <w:rFonts w:ascii="Times New Roman" w:hAnsi="Times New Roman" w:cs="Times New Roman"/>
          <w:sz w:val="28"/>
          <w:szCs w:val="28"/>
        </w:rPr>
        <w:t>Ж.К.Шуленбаев</w:t>
      </w:r>
      <w:r w:rsidR="007A4BAF">
        <w:rPr>
          <w:rFonts w:ascii="Times New Roman" w:hAnsi="Times New Roman" w:cs="Times New Roman"/>
          <w:sz w:val="28"/>
          <w:szCs w:val="28"/>
        </w:rPr>
        <w:t>о</w:t>
      </w:r>
      <w:proofErr w:type="spellEnd"/>
      <w:r w:rsidR="007A4BAF">
        <w:rPr>
          <w:rFonts w:ascii="Times New Roman" w:hAnsi="Times New Roman" w:cs="Times New Roman"/>
          <w:sz w:val="28"/>
          <w:szCs w:val="28"/>
        </w:rPr>
        <w:tab/>
      </w:r>
      <w:r w:rsidR="00474169" w:rsidRPr="00474169">
        <w:rPr>
          <w:rFonts w:ascii="Times New Roman" w:hAnsi="Times New Roman" w:cs="Times New Roman"/>
          <w:sz w:val="28"/>
          <w:szCs w:val="28"/>
        </w:rPr>
        <w:t xml:space="preserve"> [</w:t>
      </w:r>
      <w:r w:rsidR="007A4BAF" w:rsidRPr="007A4BAF">
        <w:rPr>
          <w:rFonts w:ascii="Times New Roman" w:hAnsi="Times New Roman" w:cs="Times New Roman"/>
          <w:sz w:val="28"/>
          <w:szCs w:val="28"/>
        </w:rPr>
        <w:t>57</w:t>
      </w:r>
      <w:r w:rsidR="00474169" w:rsidRPr="00474169">
        <w:rPr>
          <w:rFonts w:ascii="Times New Roman" w:hAnsi="Times New Roman" w:cs="Times New Roman"/>
          <w:sz w:val="28"/>
          <w:szCs w:val="28"/>
        </w:rPr>
        <w:t>]</w:t>
      </w:r>
      <w:r w:rsidR="007A4BAF" w:rsidRPr="007A4BAF">
        <w:rPr>
          <w:rFonts w:ascii="Times New Roman" w:hAnsi="Times New Roman" w:cs="Times New Roman"/>
          <w:sz w:val="28"/>
          <w:szCs w:val="28"/>
        </w:rPr>
        <w:t xml:space="preserve"> </w:t>
      </w:r>
      <w:r w:rsidR="007A4BAF">
        <w:rPr>
          <w:rFonts w:ascii="Times New Roman" w:hAnsi="Times New Roman" w:cs="Times New Roman"/>
          <w:sz w:val="28"/>
          <w:szCs w:val="28"/>
        </w:rPr>
        <w:t xml:space="preserve">и </w:t>
      </w:r>
      <w:r w:rsidR="007A4BAF" w:rsidRPr="007A4BAF">
        <w:rPr>
          <w:rFonts w:ascii="Times New Roman" w:hAnsi="Times New Roman" w:cs="Times New Roman"/>
          <w:sz w:val="28"/>
          <w:szCs w:val="28"/>
        </w:rPr>
        <w:t>Н.А.</w:t>
      </w:r>
      <w:r w:rsidR="007A4BAF">
        <w:rPr>
          <w:rFonts w:ascii="Times New Roman" w:hAnsi="Times New Roman" w:cs="Times New Roman"/>
          <w:sz w:val="28"/>
          <w:szCs w:val="28"/>
        </w:rPr>
        <w:t xml:space="preserve"> </w:t>
      </w:r>
      <w:r w:rsidR="007A4BAF" w:rsidRPr="007A4BAF">
        <w:rPr>
          <w:rFonts w:ascii="Times New Roman" w:hAnsi="Times New Roman" w:cs="Times New Roman"/>
          <w:sz w:val="28"/>
          <w:szCs w:val="28"/>
        </w:rPr>
        <w:t>Ахметов</w:t>
      </w:r>
      <w:r w:rsidR="007A4BAF">
        <w:rPr>
          <w:rFonts w:ascii="Times New Roman" w:hAnsi="Times New Roman" w:cs="Times New Roman"/>
          <w:sz w:val="28"/>
          <w:szCs w:val="28"/>
        </w:rPr>
        <w:t>а</w:t>
      </w:r>
      <w:r w:rsidR="007A4BAF" w:rsidRPr="007A4BAF">
        <w:rPr>
          <w:rFonts w:ascii="Times New Roman" w:hAnsi="Times New Roman" w:cs="Times New Roman"/>
          <w:sz w:val="28"/>
          <w:szCs w:val="28"/>
        </w:rPr>
        <w:t>, К.Т.</w:t>
      </w:r>
      <w:r w:rsidR="007A4BAF">
        <w:rPr>
          <w:rFonts w:ascii="Times New Roman" w:hAnsi="Times New Roman" w:cs="Times New Roman"/>
          <w:sz w:val="28"/>
          <w:szCs w:val="28"/>
        </w:rPr>
        <w:t xml:space="preserve"> </w:t>
      </w:r>
      <w:proofErr w:type="spellStart"/>
      <w:r w:rsidR="007A4BAF" w:rsidRPr="007A4BAF">
        <w:rPr>
          <w:rFonts w:ascii="Times New Roman" w:hAnsi="Times New Roman" w:cs="Times New Roman"/>
          <w:sz w:val="28"/>
          <w:szCs w:val="28"/>
        </w:rPr>
        <w:t>Кистаубаев</w:t>
      </w:r>
      <w:r w:rsidR="007A4BAF">
        <w:rPr>
          <w:rFonts w:ascii="Times New Roman" w:hAnsi="Times New Roman" w:cs="Times New Roman"/>
          <w:sz w:val="28"/>
          <w:szCs w:val="28"/>
        </w:rPr>
        <w:t>ой</w:t>
      </w:r>
      <w:proofErr w:type="spellEnd"/>
      <w:r w:rsidR="007A4BAF" w:rsidRPr="007A4BAF">
        <w:rPr>
          <w:rFonts w:ascii="Times New Roman" w:hAnsi="Times New Roman" w:cs="Times New Roman"/>
          <w:sz w:val="28"/>
          <w:szCs w:val="28"/>
        </w:rPr>
        <w:t>, З.Ж.</w:t>
      </w:r>
      <w:r w:rsidR="007A4BAF">
        <w:rPr>
          <w:rFonts w:ascii="Times New Roman" w:hAnsi="Times New Roman" w:cs="Times New Roman"/>
          <w:sz w:val="28"/>
          <w:szCs w:val="28"/>
        </w:rPr>
        <w:t xml:space="preserve"> </w:t>
      </w:r>
      <w:proofErr w:type="spellStart"/>
      <w:r w:rsidR="007A4BAF" w:rsidRPr="007A4BAF">
        <w:rPr>
          <w:rFonts w:ascii="Times New Roman" w:hAnsi="Times New Roman" w:cs="Times New Roman"/>
          <w:sz w:val="28"/>
          <w:szCs w:val="28"/>
        </w:rPr>
        <w:t>Айджанов</w:t>
      </w:r>
      <w:r w:rsidR="007A4BAF">
        <w:rPr>
          <w:rFonts w:ascii="Times New Roman" w:hAnsi="Times New Roman" w:cs="Times New Roman"/>
          <w:sz w:val="28"/>
          <w:szCs w:val="28"/>
        </w:rPr>
        <w:t>ой</w:t>
      </w:r>
      <w:proofErr w:type="spellEnd"/>
      <w:r w:rsidR="00474169" w:rsidRPr="00474169">
        <w:rPr>
          <w:rFonts w:ascii="Times New Roman" w:hAnsi="Times New Roman" w:cs="Times New Roman"/>
          <w:sz w:val="28"/>
          <w:szCs w:val="28"/>
        </w:rPr>
        <w:t xml:space="preserve"> [</w:t>
      </w:r>
      <w:r w:rsidR="007A4BAF">
        <w:rPr>
          <w:rFonts w:ascii="Times New Roman" w:hAnsi="Times New Roman" w:cs="Times New Roman"/>
          <w:sz w:val="28"/>
          <w:szCs w:val="28"/>
        </w:rPr>
        <w:t>58</w:t>
      </w:r>
      <w:r w:rsidR="00474169" w:rsidRPr="00474169">
        <w:rPr>
          <w:rFonts w:ascii="Times New Roman" w:hAnsi="Times New Roman" w:cs="Times New Roman"/>
          <w:sz w:val="28"/>
          <w:szCs w:val="28"/>
        </w:rPr>
        <w:t>].</w:t>
      </w:r>
      <w:r w:rsidRPr="00ED1B82">
        <w:rPr>
          <w:rFonts w:ascii="Times New Roman" w:hAnsi="Times New Roman" w:cs="Times New Roman"/>
          <w:sz w:val="28"/>
          <w:szCs w:val="28"/>
        </w:rPr>
        <w:t xml:space="preserve"> Авторами раскрывались лишь отдельные аспекты спортивной мотивации без соотнесения личностной самореализацией спортсменов. Что касается изучения этой проблемы именно в период подготовки к соревнованиям, то таких исследований практически нет. </w:t>
      </w:r>
    </w:p>
    <w:p w14:paraId="58BD0845" w14:textId="77777777" w:rsidR="00F301B9" w:rsidRPr="00ED1B82" w:rsidRDefault="00355C52" w:rsidP="00F301B9">
      <w:pPr>
        <w:ind w:firstLine="709"/>
        <w:rPr>
          <w:rFonts w:ascii="Times New Roman" w:hAnsi="Times New Roman" w:cs="Times New Roman"/>
          <w:sz w:val="28"/>
          <w:szCs w:val="28"/>
        </w:rPr>
      </w:pPr>
      <w:r w:rsidRPr="00355C52">
        <w:rPr>
          <w:rFonts w:ascii="Times New Roman" w:hAnsi="Times New Roman" w:cs="Times New Roman"/>
          <w:sz w:val="28"/>
          <w:szCs w:val="28"/>
        </w:rPr>
        <w:t xml:space="preserve">Таким образом, </w:t>
      </w:r>
      <w:r w:rsidR="00F301B9" w:rsidRPr="00F301B9">
        <w:rPr>
          <w:rFonts w:ascii="Times New Roman" w:hAnsi="Times New Roman" w:cs="Times New Roman"/>
          <w:b/>
          <w:sz w:val="28"/>
          <w:szCs w:val="28"/>
        </w:rPr>
        <w:t>проблема исследования</w:t>
      </w:r>
      <w:r w:rsidR="00F301B9" w:rsidRPr="00F301B9">
        <w:rPr>
          <w:rFonts w:ascii="Times New Roman" w:hAnsi="Times New Roman" w:cs="Times New Roman"/>
          <w:sz w:val="28"/>
          <w:szCs w:val="28"/>
        </w:rPr>
        <w:t xml:space="preserve"> </w:t>
      </w:r>
      <w:r w:rsidR="00F301B9" w:rsidRPr="00355C52">
        <w:rPr>
          <w:rFonts w:ascii="Times New Roman" w:hAnsi="Times New Roman" w:cs="Times New Roman"/>
          <w:sz w:val="28"/>
          <w:szCs w:val="28"/>
          <w:lang w:val="kk-KZ"/>
        </w:rPr>
        <w:t xml:space="preserve">заключается в </w:t>
      </w:r>
      <w:r w:rsidR="00F301B9">
        <w:rPr>
          <w:rFonts w:ascii="Times New Roman" w:hAnsi="Times New Roman" w:cs="Times New Roman"/>
          <w:sz w:val="28"/>
          <w:szCs w:val="28"/>
          <w:lang w:val="kk-KZ"/>
        </w:rPr>
        <w:t xml:space="preserve">устранении </w:t>
      </w:r>
      <w:r w:rsidRPr="00355C52">
        <w:rPr>
          <w:rFonts w:ascii="Times New Roman" w:hAnsi="Times New Roman" w:cs="Times New Roman"/>
          <w:sz w:val="28"/>
          <w:szCs w:val="28"/>
        </w:rPr>
        <w:t>существующе</w:t>
      </w:r>
      <w:r w:rsidR="00F301B9">
        <w:rPr>
          <w:rFonts w:ascii="Times New Roman" w:hAnsi="Times New Roman" w:cs="Times New Roman"/>
          <w:sz w:val="28"/>
          <w:szCs w:val="28"/>
        </w:rPr>
        <w:t>го</w:t>
      </w:r>
      <w:r w:rsidRPr="00355C52">
        <w:rPr>
          <w:rFonts w:ascii="Times New Roman" w:hAnsi="Times New Roman" w:cs="Times New Roman"/>
          <w:sz w:val="28"/>
          <w:szCs w:val="28"/>
        </w:rPr>
        <w:t xml:space="preserve"> противоречи</w:t>
      </w:r>
      <w:r w:rsidR="00F301B9">
        <w:rPr>
          <w:rFonts w:ascii="Times New Roman" w:hAnsi="Times New Roman" w:cs="Times New Roman"/>
          <w:sz w:val="28"/>
          <w:szCs w:val="28"/>
        </w:rPr>
        <w:t>я</w:t>
      </w:r>
      <w:r w:rsidRPr="00355C52">
        <w:rPr>
          <w:rFonts w:ascii="Times New Roman" w:hAnsi="Times New Roman" w:cs="Times New Roman"/>
          <w:sz w:val="28"/>
          <w:szCs w:val="28"/>
        </w:rPr>
        <w:t xml:space="preserve"> между значимостью</w:t>
      </w:r>
      <w:r w:rsidR="00F301B9">
        <w:rPr>
          <w:rFonts w:ascii="Times New Roman" w:hAnsi="Times New Roman" w:cs="Times New Roman"/>
          <w:sz w:val="28"/>
          <w:szCs w:val="28"/>
        </w:rPr>
        <w:t xml:space="preserve"> исследования мотивации спортсменов </w:t>
      </w:r>
      <w:r w:rsidR="00F301B9" w:rsidRPr="00355C52">
        <w:rPr>
          <w:rFonts w:ascii="Times New Roman" w:hAnsi="Times New Roman" w:cs="Times New Roman"/>
          <w:sz w:val="28"/>
          <w:szCs w:val="28"/>
          <w:lang w:val="kk-KZ"/>
        </w:rPr>
        <w:t>как проявление их личностной самореализации</w:t>
      </w:r>
      <w:r w:rsidRPr="00355C52">
        <w:rPr>
          <w:rFonts w:ascii="Times New Roman" w:hAnsi="Times New Roman" w:cs="Times New Roman"/>
          <w:sz w:val="28"/>
          <w:szCs w:val="28"/>
        </w:rPr>
        <w:t xml:space="preserve"> для решения прикладных проблем подготовки спортсменов и ограниченным числом исследований, без которых невозможно получение реальной картины побуждений спортсменов к осуществлению спортивной деятельности.</w:t>
      </w:r>
      <w:r w:rsidR="00F301B9">
        <w:rPr>
          <w:rFonts w:ascii="Times New Roman" w:hAnsi="Times New Roman" w:cs="Times New Roman"/>
          <w:sz w:val="28"/>
          <w:szCs w:val="28"/>
        </w:rPr>
        <w:t xml:space="preserve"> </w:t>
      </w:r>
      <w:r w:rsidR="00F301B9">
        <w:rPr>
          <w:rFonts w:ascii="Times New Roman" w:hAnsi="Times New Roman" w:cs="Times New Roman"/>
          <w:sz w:val="28"/>
          <w:szCs w:val="28"/>
          <w:lang w:val="kk-KZ"/>
        </w:rPr>
        <w:t>У</w:t>
      </w:r>
      <w:r w:rsidRPr="00355C52">
        <w:rPr>
          <w:rFonts w:ascii="Times New Roman" w:hAnsi="Times New Roman" w:cs="Times New Roman"/>
          <w:sz w:val="28"/>
          <w:szCs w:val="28"/>
          <w:lang w:val="kk-KZ"/>
        </w:rPr>
        <w:t>становлени</w:t>
      </w:r>
      <w:r w:rsidR="00F301B9">
        <w:rPr>
          <w:rFonts w:ascii="Times New Roman" w:hAnsi="Times New Roman" w:cs="Times New Roman"/>
          <w:sz w:val="28"/>
          <w:szCs w:val="28"/>
          <w:lang w:val="kk-KZ"/>
        </w:rPr>
        <w:t>е</w:t>
      </w:r>
      <w:r w:rsidRPr="00355C52">
        <w:rPr>
          <w:rFonts w:ascii="Times New Roman" w:hAnsi="Times New Roman" w:cs="Times New Roman"/>
          <w:sz w:val="28"/>
          <w:szCs w:val="28"/>
          <w:lang w:val="kk-KZ"/>
        </w:rPr>
        <w:t xml:space="preserve"> закономерных связей между особенностями мотивации и удовлетворенностью личностной саморелизацией у спортсменов в период </w:t>
      </w:r>
      <w:r w:rsidRPr="00355C52">
        <w:rPr>
          <w:rFonts w:ascii="Times New Roman" w:hAnsi="Times New Roman" w:cs="Times New Roman"/>
          <w:sz w:val="28"/>
          <w:szCs w:val="28"/>
          <w:lang w:val="kk-KZ"/>
        </w:rPr>
        <w:lastRenderedPageBreak/>
        <w:t>подготовки к соревнованиям</w:t>
      </w:r>
      <w:r w:rsidR="00F301B9">
        <w:rPr>
          <w:rFonts w:ascii="Times New Roman" w:hAnsi="Times New Roman" w:cs="Times New Roman"/>
          <w:sz w:val="28"/>
          <w:szCs w:val="28"/>
          <w:lang w:val="kk-KZ"/>
        </w:rPr>
        <w:t xml:space="preserve"> </w:t>
      </w:r>
      <w:r w:rsidR="00F301B9" w:rsidRPr="00ED1B82">
        <w:rPr>
          <w:rFonts w:ascii="Times New Roman" w:hAnsi="Times New Roman" w:cs="Times New Roman"/>
          <w:sz w:val="28"/>
          <w:szCs w:val="28"/>
        </w:rPr>
        <w:t>обусловливает актуальность исследования, проведенного в диссертационной работе.</w:t>
      </w:r>
    </w:p>
    <w:p w14:paraId="66F32890" w14:textId="77777777" w:rsidR="00355C52" w:rsidRPr="00355C52" w:rsidRDefault="00355C52" w:rsidP="00355C52">
      <w:pPr>
        <w:ind w:firstLine="709"/>
        <w:rPr>
          <w:rFonts w:ascii="Times New Roman" w:hAnsi="Times New Roman" w:cs="Times New Roman"/>
          <w:sz w:val="28"/>
          <w:szCs w:val="28"/>
          <w:lang w:val="kk-KZ"/>
        </w:rPr>
      </w:pPr>
      <w:r w:rsidRPr="005C4670">
        <w:rPr>
          <w:rFonts w:ascii="Times New Roman" w:hAnsi="Times New Roman" w:cs="Times New Roman"/>
          <w:b/>
          <w:sz w:val="28"/>
          <w:szCs w:val="28"/>
          <w:lang w:val="kk-KZ"/>
        </w:rPr>
        <w:t>Объект исследования:</w:t>
      </w:r>
      <w:r>
        <w:rPr>
          <w:rFonts w:ascii="Times New Roman" w:hAnsi="Times New Roman" w:cs="Times New Roman"/>
          <w:b/>
          <w:sz w:val="28"/>
          <w:szCs w:val="28"/>
          <w:lang w:val="kk-KZ"/>
        </w:rPr>
        <w:t xml:space="preserve"> </w:t>
      </w:r>
      <w:r w:rsidRPr="00355C52">
        <w:rPr>
          <w:rFonts w:ascii="Times New Roman" w:hAnsi="Times New Roman" w:cs="Times New Roman"/>
          <w:sz w:val="28"/>
          <w:szCs w:val="28"/>
          <w:lang w:val="kk-KZ"/>
        </w:rPr>
        <w:t>спортсмены, представляющие различные виды спорта и находящиеся на разных уровнях мастерства.</w:t>
      </w:r>
    </w:p>
    <w:p w14:paraId="196812ED" w14:textId="77777777" w:rsidR="00355C52" w:rsidRPr="00E44B2A" w:rsidRDefault="00355C52" w:rsidP="00355C52">
      <w:pPr>
        <w:ind w:firstLine="709"/>
        <w:rPr>
          <w:rFonts w:ascii="Times New Roman" w:hAnsi="Times New Roman" w:cs="Times New Roman"/>
          <w:sz w:val="28"/>
          <w:szCs w:val="28"/>
          <w:lang w:val="kk-KZ"/>
        </w:rPr>
      </w:pPr>
      <w:r w:rsidRPr="005C4670">
        <w:rPr>
          <w:rFonts w:ascii="Times New Roman" w:hAnsi="Times New Roman" w:cs="Times New Roman"/>
          <w:b/>
          <w:sz w:val="28"/>
          <w:szCs w:val="28"/>
          <w:lang w:val="kk-KZ"/>
        </w:rPr>
        <w:t>Предмет исследования:</w:t>
      </w:r>
      <w:r w:rsidRPr="0065740F">
        <w:rPr>
          <w:rFonts w:ascii="Times New Roman" w:hAnsi="Times New Roman" w:cs="Times New Roman"/>
          <w:b/>
          <w:color w:val="FF0000"/>
          <w:sz w:val="28"/>
          <w:szCs w:val="28"/>
          <w:lang w:val="kk-KZ"/>
        </w:rPr>
        <w:t xml:space="preserve"> </w:t>
      </w:r>
      <w:r w:rsidRPr="00355C52">
        <w:rPr>
          <w:rFonts w:ascii="Times New Roman" w:hAnsi="Times New Roman" w:cs="Times New Roman"/>
          <w:sz w:val="28"/>
          <w:szCs w:val="28"/>
          <w:lang w:val="kk-KZ"/>
        </w:rPr>
        <w:t>особенности</w:t>
      </w:r>
      <w:r w:rsidRPr="00355C52">
        <w:rPr>
          <w:rFonts w:ascii="Times New Roman" w:hAnsi="Times New Roman" w:cs="Times New Roman"/>
          <w:b/>
          <w:sz w:val="28"/>
          <w:szCs w:val="28"/>
          <w:lang w:val="kk-KZ"/>
        </w:rPr>
        <w:t xml:space="preserve"> </w:t>
      </w:r>
      <w:r w:rsidRPr="00355C52">
        <w:rPr>
          <w:rFonts w:ascii="Times New Roman" w:hAnsi="Times New Roman" w:cs="Times New Roman"/>
          <w:sz w:val="28"/>
          <w:szCs w:val="28"/>
          <w:lang w:val="kk-KZ"/>
        </w:rPr>
        <w:t xml:space="preserve">мотивации спортсменов как проявление их личностной самореализации </w:t>
      </w:r>
      <w:r w:rsidRPr="00E44B2A">
        <w:rPr>
          <w:rFonts w:ascii="Times New Roman" w:hAnsi="Times New Roman" w:cs="Times New Roman"/>
          <w:sz w:val="28"/>
          <w:szCs w:val="28"/>
          <w:lang w:val="kk-KZ"/>
        </w:rPr>
        <w:t>в период подготовки к соревнованиям</w:t>
      </w:r>
      <w:r>
        <w:rPr>
          <w:rFonts w:ascii="Times New Roman" w:hAnsi="Times New Roman" w:cs="Times New Roman"/>
          <w:sz w:val="28"/>
          <w:szCs w:val="28"/>
          <w:lang w:val="kk-KZ"/>
        </w:rPr>
        <w:t xml:space="preserve">. </w:t>
      </w:r>
    </w:p>
    <w:p w14:paraId="48AAD62E" w14:textId="77777777" w:rsidR="00A96BCB" w:rsidRDefault="00355C52" w:rsidP="00355C52">
      <w:pPr>
        <w:ind w:firstLine="709"/>
        <w:rPr>
          <w:rFonts w:ascii="Times New Roman" w:hAnsi="Times New Roman" w:cs="Times New Roman"/>
          <w:sz w:val="28"/>
          <w:szCs w:val="28"/>
          <w:lang w:val="kk-KZ"/>
        </w:rPr>
      </w:pPr>
      <w:r w:rsidRPr="005C4670">
        <w:rPr>
          <w:rFonts w:ascii="Times New Roman" w:hAnsi="Times New Roman" w:cs="Times New Roman"/>
          <w:b/>
          <w:sz w:val="28"/>
          <w:szCs w:val="28"/>
          <w:lang w:val="kk-KZ"/>
        </w:rPr>
        <w:t>Цель исследования:</w:t>
      </w:r>
      <w:r>
        <w:rPr>
          <w:rFonts w:ascii="Times New Roman" w:hAnsi="Times New Roman" w:cs="Times New Roman"/>
          <w:b/>
          <w:sz w:val="28"/>
          <w:szCs w:val="28"/>
          <w:lang w:val="kk-KZ"/>
        </w:rPr>
        <w:t xml:space="preserve"> </w:t>
      </w:r>
      <w:r w:rsidR="007A4BAF" w:rsidRPr="007A4BAF">
        <w:rPr>
          <w:rFonts w:ascii="Times New Roman" w:hAnsi="Times New Roman" w:cs="Times New Roman"/>
          <w:sz w:val="28"/>
          <w:szCs w:val="28"/>
          <w:lang w:val="kk-KZ"/>
        </w:rPr>
        <w:t>выявление и</w:t>
      </w:r>
      <w:r w:rsidR="007A4BAF" w:rsidRPr="007A4BAF">
        <w:rPr>
          <w:rFonts w:ascii="Times New Roman" w:hAnsi="Times New Roman" w:cs="Times New Roman"/>
          <w:b/>
          <w:sz w:val="28"/>
          <w:szCs w:val="28"/>
          <w:lang w:val="kk-KZ"/>
        </w:rPr>
        <w:t xml:space="preserve"> </w:t>
      </w:r>
      <w:r w:rsidRPr="00355C52">
        <w:rPr>
          <w:rFonts w:ascii="Times New Roman" w:hAnsi="Times New Roman" w:cs="Times New Roman"/>
          <w:sz w:val="28"/>
          <w:szCs w:val="28"/>
          <w:lang w:val="kk-KZ"/>
        </w:rPr>
        <w:t>изучение особенностей мотивационной системы спортсменов как проявления их личностной самореализации в период подготовки к соревнованиям.</w:t>
      </w:r>
    </w:p>
    <w:p w14:paraId="5CE77282" w14:textId="77777777" w:rsidR="00A96BCB" w:rsidRDefault="00DB40A8" w:rsidP="00A96BCB">
      <w:pPr>
        <w:ind w:firstLine="709"/>
        <w:rPr>
          <w:rFonts w:ascii="Times New Roman" w:hAnsi="Times New Roman" w:cs="Times New Roman"/>
          <w:b/>
          <w:sz w:val="28"/>
          <w:szCs w:val="28"/>
          <w:lang w:val="kk-KZ"/>
        </w:rPr>
      </w:pPr>
      <w:r>
        <w:rPr>
          <w:rFonts w:ascii="Times New Roman" w:hAnsi="Times New Roman" w:cs="Times New Roman"/>
          <w:b/>
          <w:sz w:val="28"/>
          <w:szCs w:val="28"/>
          <w:lang w:val="kk-KZ"/>
        </w:rPr>
        <w:t>З</w:t>
      </w:r>
      <w:r w:rsidR="00A96BCB" w:rsidRPr="005C4670">
        <w:rPr>
          <w:rFonts w:ascii="Times New Roman" w:hAnsi="Times New Roman" w:cs="Times New Roman"/>
          <w:b/>
          <w:sz w:val="28"/>
          <w:szCs w:val="28"/>
          <w:lang w:val="kk-KZ"/>
        </w:rPr>
        <w:t>адачи исследования:</w:t>
      </w:r>
    </w:p>
    <w:p w14:paraId="3620D03A" w14:textId="77777777" w:rsidR="00930FF4" w:rsidRPr="00115CAD" w:rsidRDefault="00DB5CDD" w:rsidP="00115CAD">
      <w:pPr>
        <w:pStyle w:val="a3"/>
        <w:numPr>
          <w:ilvl w:val="0"/>
          <w:numId w:val="2"/>
        </w:numPr>
        <w:ind w:left="0" w:firstLine="709"/>
        <w:rPr>
          <w:rFonts w:ascii="Times New Roman" w:hAnsi="Times New Roman" w:cs="Times New Roman"/>
          <w:sz w:val="28"/>
          <w:szCs w:val="28"/>
          <w:lang w:val="kk-KZ"/>
        </w:rPr>
      </w:pPr>
      <w:r>
        <w:rPr>
          <w:rFonts w:ascii="Times New Roman" w:hAnsi="Times New Roman" w:cs="Times New Roman"/>
          <w:sz w:val="28"/>
          <w:szCs w:val="28"/>
          <w:lang w:val="kk-KZ"/>
        </w:rPr>
        <w:t>Осуществить</w:t>
      </w:r>
      <w:r w:rsidR="00930FF4" w:rsidRPr="00115CAD">
        <w:rPr>
          <w:rFonts w:ascii="Times New Roman" w:hAnsi="Times New Roman" w:cs="Times New Roman"/>
          <w:sz w:val="28"/>
          <w:szCs w:val="28"/>
          <w:lang w:val="kk-KZ"/>
        </w:rPr>
        <w:t xml:space="preserve"> теорети</w:t>
      </w:r>
      <w:r w:rsidR="00FA13BA">
        <w:rPr>
          <w:rFonts w:ascii="Times New Roman" w:hAnsi="Times New Roman" w:cs="Times New Roman"/>
          <w:sz w:val="28"/>
          <w:szCs w:val="28"/>
          <w:lang w:val="kk-KZ"/>
        </w:rPr>
        <w:t>ко-методологи</w:t>
      </w:r>
      <w:r w:rsidR="00930FF4" w:rsidRPr="00115CAD">
        <w:rPr>
          <w:rFonts w:ascii="Times New Roman" w:hAnsi="Times New Roman" w:cs="Times New Roman"/>
          <w:sz w:val="28"/>
          <w:szCs w:val="28"/>
          <w:lang w:val="kk-KZ"/>
        </w:rPr>
        <w:t>ческий анализ проблемы изучения мотивации в спорте</w:t>
      </w:r>
      <w:r w:rsidR="00AA5E5B">
        <w:rPr>
          <w:rFonts w:ascii="Times New Roman" w:hAnsi="Times New Roman" w:cs="Times New Roman"/>
          <w:sz w:val="28"/>
          <w:szCs w:val="28"/>
          <w:lang w:val="kk-KZ"/>
        </w:rPr>
        <w:t>.</w:t>
      </w:r>
    </w:p>
    <w:p w14:paraId="23E1033C" w14:textId="77777777" w:rsidR="007A4BAF" w:rsidRPr="007A4BAF" w:rsidRDefault="007A4BAF" w:rsidP="007A4BAF">
      <w:pPr>
        <w:pStyle w:val="a3"/>
        <w:numPr>
          <w:ilvl w:val="0"/>
          <w:numId w:val="2"/>
        </w:numPr>
        <w:ind w:left="0" w:firstLine="709"/>
        <w:rPr>
          <w:rFonts w:ascii="Times New Roman" w:hAnsi="Times New Roman" w:cs="Times New Roman"/>
          <w:sz w:val="28"/>
          <w:szCs w:val="28"/>
          <w:lang w:val="kk-KZ"/>
        </w:rPr>
      </w:pPr>
      <w:r w:rsidRPr="007A4BAF">
        <w:rPr>
          <w:rFonts w:ascii="Times New Roman" w:hAnsi="Times New Roman" w:cs="Times New Roman"/>
          <w:sz w:val="28"/>
          <w:szCs w:val="28"/>
          <w:lang w:val="kk-KZ"/>
        </w:rPr>
        <w:t xml:space="preserve">Дать характеристику современным представлениям о мотивации в спортивной деятельности и обобщить современные исследования личностной самореализации у спортсменов.    </w:t>
      </w:r>
    </w:p>
    <w:p w14:paraId="0A45D730" w14:textId="77777777" w:rsidR="007A4BAF" w:rsidRPr="007A4BAF" w:rsidRDefault="007A4BAF" w:rsidP="007A4BAF">
      <w:pPr>
        <w:pStyle w:val="a3"/>
        <w:numPr>
          <w:ilvl w:val="0"/>
          <w:numId w:val="2"/>
        </w:numPr>
        <w:ind w:left="0" w:firstLine="709"/>
        <w:rPr>
          <w:rFonts w:ascii="Times New Roman" w:hAnsi="Times New Roman" w:cs="Times New Roman"/>
          <w:sz w:val="28"/>
          <w:szCs w:val="28"/>
          <w:lang w:val="kk-KZ"/>
        </w:rPr>
      </w:pPr>
      <w:r w:rsidRPr="007A4BAF">
        <w:rPr>
          <w:rFonts w:ascii="Times New Roman" w:hAnsi="Times New Roman" w:cs="Times New Roman"/>
          <w:sz w:val="28"/>
          <w:szCs w:val="28"/>
          <w:lang w:val="kk-KZ"/>
        </w:rPr>
        <w:t>Раскрыть особенности периода подготовки спортсменов к соревнованиям.</w:t>
      </w:r>
    </w:p>
    <w:p w14:paraId="345CFD5E" w14:textId="77777777" w:rsidR="007A4BAF" w:rsidRPr="007A4BAF" w:rsidRDefault="007A4BAF" w:rsidP="007A4BAF">
      <w:pPr>
        <w:pStyle w:val="a3"/>
        <w:numPr>
          <w:ilvl w:val="0"/>
          <w:numId w:val="2"/>
        </w:numPr>
        <w:ind w:left="0" w:firstLine="709"/>
        <w:rPr>
          <w:rFonts w:ascii="Times New Roman" w:hAnsi="Times New Roman" w:cs="Times New Roman"/>
          <w:sz w:val="28"/>
          <w:szCs w:val="28"/>
          <w:lang w:val="kk-KZ"/>
        </w:rPr>
      </w:pPr>
      <w:r w:rsidRPr="007A4BAF">
        <w:rPr>
          <w:rFonts w:ascii="Times New Roman" w:hAnsi="Times New Roman" w:cs="Times New Roman"/>
          <w:sz w:val="28"/>
          <w:szCs w:val="28"/>
          <w:lang w:val="kk-KZ"/>
        </w:rPr>
        <w:t>Описать организацию диссертационного исследования особенности мотивации спортсменов как проявление их личностной самореализации в период подготовки к соревнованиям.</w:t>
      </w:r>
    </w:p>
    <w:p w14:paraId="6E70CA13" w14:textId="77777777" w:rsidR="007A4BAF" w:rsidRPr="007A4BAF" w:rsidRDefault="007A4BAF" w:rsidP="007A4BAF">
      <w:pPr>
        <w:pStyle w:val="a3"/>
        <w:numPr>
          <w:ilvl w:val="0"/>
          <w:numId w:val="2"/>
        </w:numPr>
        <w:ind w:left="0" w:firstLine="709"/>
        <w:rPr>
          <w:rFonts w:ascii="Times New Roman" w:hAnsi="Times New Roman" w:cs="Times New Roman"/>
          <w:sz w:val="28"/>
          <w:szCs w:val="28"/>
          <w:lang w:val="kk-KZ"/>
        </w:rPr>
      </w:pPr>
      <w:r w:rsidRPr="007A4BAF">
        <w:rPr>
          <w:rFonts w:ascii="Times New Roman" w:hAnsi="Times New Roman" w:cs="Times New Roman"/>
          <w:sz w:val="28"/>
          <w:szCs w:val="28"/>
          <w:lang w:val="kk-KZ"/>
        </w:rPr>
        <w:t>Провести эмпирическое исследование и осуществить количественную и качественную обработку полученных результатов.</w:t>
      </w:r>
    </w:p>
    <w:p w14:paraId="78052D51" w14:textId="77777777" w:rsidR="00A96BCB" w:rsidRPr="00115CAD" w:rsidRDefault="007A4BAF" w:rsidP="007A4BAF">
      <w:pPr>
        <w:pStyle w:val="a3"/>
        <w:numPr>
          <w:ilvl w:val="0"/>
          <w:numId w:val="2"/>
        </w:numPr>
        <w:ind w:left="0" w:firstLine="709"/>
        <w:rPr>
          <w:rFonts w:ascii="Times New Roman" w:hAnsi="Times New Roman" w:cs="Times New Roman"/>
          <w:sz w:val="28"/>
          <w:szCs w:val="28"/>
          <w:lang w:val="kk-KZ"/>
        </w:rPr>
      </w:pPr>
      <w:r w:rsidRPr="007A4BAF">
        <w:rPr>
          <w:rFonts w:ascii="Times New Roman" w:hAnsi="Times New Roman" w:cs="Times New Roman"/>
          <w:sz w:val="28"/>
          <w:szCs w:val="28"/>
          <w:lang w:val="kk-KZ"/>
        </w:rPr>
        <w:t>Создать модель изучения мотивации спортсменов как проявления их личностной самореализации в период подготовки к соревнованиям и разработать практико- ориентированные рекомендации для более эффективной подготовки спортсменов к соревнованиям.</w:t>
      </w:r>
    </w:p>
    <w:p w14:paraId="79A86459" w14:textId="77777777" w:rsidR="00A96BCB" w:rsidRDefault="00A96BCB" w:rsidP="00A96BCB">
      <w:pPr>
        <w:ind w:firstLine="709"/>
        <w:rPr>
          <w:rFonts w:ascii="Times New Roman" w:hAnsi="Times New Roman" w:cs="Times New Roman"/>
          <w:sz w:val="28"/>
          <w:szCs w:val="28"/>
          <w:lang w:val="kk-KZ"/>
        </w:rPr>
      </w:pPr>
      <w:r w:rsidRPr="0000728B">
        <w:rPr>
          <w:rFonts w:ascii="Times New Roman" w:hAnsi="Times New Roman" w:cs="Times New Roman"/>
          <w:b/>
          <w:sz w:val="28"/>
          <w:szCs w:val="28"/>
          <w:lang w:val="kk-KZ"/>
        </w:rPr>
        <w:t>О</w:t>
      </w:r>
      <w:r>
        <w:rPr>
          <w:rFonts w:ascii="Times New Roman" w:hAnsi="Times New Roman" w:cs="Times New Roman"/>
          <w:b/>
          <w:sz w:val="28"/>
          <w:szCs w:val="28"/>
          <w:lang w:val="kk-KZ"/>
        </w:rPr>
        <w:t>сновная</w:t>
      </w:r>
      <w:r w:rsidRPr="0000728B">
        <w:rPr>
          <w:rFonts w:ascii="Times New Roman" w:hAnsi="Times New Roman" w:cs="Times New Roman"/>
          <w:b/>
          <w:sz w:val="28"/>
          <w:szCs w:val="28"/>
          <w:lang w:val="kk-KZ"/>
        </w:rPr>
        <w:t xml:space="preserve"> </w:t>
      </w:r>
      <w:r w:rsidRPr="005C4670">
        <w:rPr>
          <w:rFonts w:ascii="Times New Roman" w:hAnsi="Times New Roman" w:cs="Times New Roman"/>
          <w:b/>
          <w:sz w:val="28"/>
          <w:szCs w:val="28"/>
          <w:lang w:val="kk-KZ"/>
        </w:rPr>
        <w:t>гипотеза исследования</w:t>
      </w:r>
      <w:r w:rsidR="00FA13BA">
        <w:rPr>
          <w:rFonts w:ascii="Times New Roman" w:hAnsi="Times New Roman" w:cs="Times New Roman"/>
          <w:sz w:val="28"/>
          <w:szCs w:val="28"/>
          <w:lang w:val="kk-KZ"/>
        </w:rPr>
        <w:t>: предпола</w:t>
      </w:r>
      <w:r>
        <w:rPr>
          <w:rFonts w:ascii="Times New Roman" w:hAnsi="Times New Roman" w:cs="Times New Roman"/>
          <w:sz w:val="28"/>
          <w:szCs w:val="28"/>
          <w:lang w:val="kk-KZ"/>
        </w:rPr>
        <w:t>гается, что особенности мотивации</w:t>
      </w:r>
      <w:r w:rsidR="000113F3">
        <w:rPr>
          <w:rFonts w:ascii="Times New Roman" w:hAnsi="Times New Roman" w:cs="Times New Roman"/>
          <w:sz w:val="28"/>
          <w:szCs w:val="28"/>
          <w:lang w:val="kk-KZ"/>
        </w:rPr>
        <w:t xml:space="preserve"> спортсменов </w:t>
      </w:r>
      <w:r>
        <w:rPr>
          <w:rFonts w:ascii="Times New Roman" w:hAnsi="Times New Roman" w:cs="Times New Roman"/>
          <w:sz w:val="28"/>
          <w:szCs w:val="28"/>
          <w:lang w:val="kk-KZ"/>
        </w:rPr>
        <w:t xml:space="preserve">реализуют и специфически </w:t>
      </w:r>
      <w:r w:rsidR="000113F3">
        <w:rPr>
          <w:rFonts w:ascii="Times New Roman" w:hAnsi="Times New Roman" w:cs="Times New Roman"/>
          <w:sz w:val="28"/>
          <w:szCs w:val="28"/>
          <w:lang w:val="kk-KZ"/>
        </w:rPr>
        <w:t>выражают</w:t>
      </w:r>
      <w:r>
        <w:rPr>
          <w:rFonts w:ascii="Times New Roman" w:hAnsi="Times New Roman" w:cs="Times New Roman"/>
          <w:sz w:val="28"/>
          <w:szCs w:val="28"/>
          <w:lang w:val="kk-KZ"/>
        </w:rPr>
        <w:t xml:space="preserve"> себя</w:t>
      </w:r>
      <w:r w:rsidRPr="000A586E">
        <w:rPr>
          <w:rFonts w:ascii="Times New Roman" w:hAnsi="Times New Roman" w:cs="Times New Roman"/>
          <w:sz w:val="28"/>
          <w:szCs w:val="28"/>
          <w:lang w:val="kk-KZ"/>
        </w:rPr>
        <w:t xml:space="preserve"> </w:t>
      </w:r>
      <w:r>
        <w:rPr>
          <w:rFonts w:ascii="Times New Roman" w:hAnsi="Times New Roman" w:cs="Times New Roman"/>
          <w:sz w:val="28"/>
          <w:szCs w:val="28"/>
          <w:lang w:val="kk-KZ"/>
        </w:rPr>
        <w:t>в определенной иерархии отдельных мотивов, жизнестойкости в зависимости от уровня спортивного мастерства, пола и категории спортсмена</w:t>
      </w:r>
      <w:r w:rsidR="000113F3">
        <w:rPr>
          <w:rFonts w:ascii="Times New Roman" w:hAnsi="Times New Roman" w:cs="Times New Roman"/>
          <w:sz w:val="28"/>
          <w:szCs w:val="28"/>
          <w:lang w:val="kk-KZ"/>
        </w:rPr>
        <w:t>, выступая предикторами личной самореализации спортсменов</w:t>
      </w:r>
      <w:r w:rsidRPr="000A586E">
        <w:rPr>
          <w:rFonts w:ascii="Times New Roman" w:hAnsi="Times New Roman" w:cs="Times New Roman"/>
          <w:sz w:val="28"/>
          <w:szCs w:val="28"/>
          <w:lang w:val="kk-KZ"/>
        </w:rPr>
        <w:t>.</w:t>
      </w:r>
    </w:p>
    <w:p w14:paraId="4C1EA823" w14:textId="77777777" w:rsidR="00A96BCB" w:rsidRPr="000A586E" w:rsidRDefault="00A96BCB" w:rsidP="00A96BCB">
      <w:pPr>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Основная гипотеза исследования конкретизируется в нескольких </w:t>
      </w:r>
      <w:r w:rsidRPr="001D44BD">
        <w:rPr>
          <w:rFonts w:ascii="Times New Roman" w:hAnsi="Times New Roman" w:cs="Times New Roman"/>
          <w:b/>
          <w:sz w:val="28"/>
          <w:szCs w:val="28"/>
          <w:lang w:val="kk-KZ"/>
        </w:rPr>
        <w:t>частных гипотезах</w:t>
      </w:r>
      <w:r>
        <w:rPr>
          <w:rFonts w:ascii="Times New Roman" w:hAnsi="Times New Roman" w:cs="Times New Roman"/>
          <w:sz w:val="28"/>
          <w:szCs w:val="28"/>
          <w:lang w:val="kk-KZ"/>
        </w:rPr>
        <w:t>:</w:t>
      </w:r>
    </w:p>
    <w:p w14:paraId="4F251FA7" w14:textId="77777777" w:rsidR="00A96BCB" w:rsidRDefault="00A96BCB" w:rsidP="00115CAD">
      <w:pPr>
        <w:pStyle w:val="a3"/>
        <w:numPr>
          <w:ilvl w:val="0"/>
          <w:numId w:val="1"/>
        </w:numPr>
        <w:ind w:left="0" w:firstLine="709"/>
        <w:rPr>
          <w:rFonts w:ascii="Times New Roman" w:hAnsi="Times New Roman" w:cs="Times New Roman"/>
          <w:sz w:val="28"/>
          <w:szCs w:val="28"/>
          <w:lang w:val="kk-KZ"/>
        </w:rPr>
      </w:pPr>
      <w:r w:rsidRPr="009E65F2">
        <w:rPr>
          <w:rFonts w:ascii="Times New Roman" w:hAnsi="Times New Roman" w:cs="Times New Roman"/>
          <w:color w:val="000000" w:themeColor="text1"/>
          <w:sz w:val="28"/>
          <w:szCs w:val="28"/>
          <w:lang w:val="kk-KZ"/>
        </w:rPr>
        <w:t>Спортив</w:t>
      </w:r>
      <w:r>
        <w:rPr>
          <w:rFonts w:ascii="Times New Roman" w:hAnsi="Times New Roman" w:cs="Times New Roman"/>
          <w:color w:val="000000" w:themeColor="text1"/>
          <w:sz w:val="28"/>
          <w:szCs w:val="28"/>
          <w:lang w:val="kk-KZ"/>
        </w:rPr>
        <w:t>н</w:t>
      </w:r>
      <w:r w:rsidRPr="009E65F2">
        <w:rPr>
          <w:rFonts w:ascii="Times New Roman" w:hAnsi="Times New Roman" w:cs="Times New Roman"/>
          <w:color w:val="000000" w:themeColor="text1"/>
          <w:sz w:val="28"/>
          <w:szCs w:val="28"/>
          <w:lang w:val="kk-KZ"/>
        </w:rPr>
        <w:t xml:space="preserve">ая деятельность </w:t>
      </w:r>
      <w:r>
        <w:rPr>
          <w:rFonts w:ascii="Times New Roman" w:hAnsi="Times New Roman" w:cs="Times New Roman"/>
          <w:color w:val="000000" w:themeColor="text1"/>
          <w:sz w:val="28"/>
          <w:szCs w:val="28"/>
          <w:lang w:val="kk-KZ"/>
        </w:rPr>
        <w:t xml:space="preserve">проявляет себя в поддержании высокого уровня мотивации, мастерства и удовлетворенностью </w:t>
      </w:r>
      <w:r w:rsidR="000113F3" w:rsidRPr="00355C52">
        <w:rPr>
          <w:rFonts w:ascii="Times New Roman" w:hAnsi="Times New Roman" w:cs="Times New Roman"/>
          <w:sz w:val="28"/>
          <w:szCs w:val="28"/>
          <w:lang w:val="kk-KZ"/>
        </w:rPr>
        <w:t>личностной</w:t>
      </w:r>
      <w:r>
        <w:rPr>
          <w:rFonts w:ascii="Times New Roman" w:hAnsi="Times New Roman" w:cs="Times New Roman"/>
          <w:color w:val="000000" w:themeColor="text1"/>
          <w:sz w:val="28"/>
          <w:szCs w:val="28"/>
          <w:lang w:val="kk-KZ"/>
        </w:rPr>
        <w:t>, профессиональной и социальной самореализацией.</w:t>
      </w:r>
    </w:p>
    <w:p w14:paraId="5E3C3ACF" w14:textId="77777777" w:rsidR="00A96BCB" w:rsidRPr="00AF39A3" w:rsidRDefault="00A96BCB" w:rsidP="00115CAD">
      <w:pPr>
        <w:pStyle w:val="a3"/>
        <w:numPr>
          <w:ilvl w:val="0"/>
          <w:numId w:val="1"/>
        </w:numPr>
        <w:ind w:left="0" w:firstLine="709"/>
        <w:rPr>
          <w:rFonts w:ascii="Times New Roman" w:hAnsi="Times New Roman" w:cs="Times New Roman"/>
          <w:sz w:val="28"/>
          <w:szCs w:val="28"/>
          <w:lang w:val="kk-KZ"/>
        </w:rPr>
      </w:pPr>
      <w:r>
        <w:rPr>
          <w:rFonts w:ascii="Times New Roman" w:hAnsi="Times New Roman" w:cs="Times New Roman"/>
          <w:sz w:val="28"/>
          <w:szCs w:val="28"/>
          <w:lang w:val="kk-KZ"/>
        </w:rPr>
        <w:t>Особенности</w:t>
      </w:r>
      <w:r w:rsidRPr="00AF39A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мотивационных структур, жизнестойкости и компоненты </w:t>
      </w:r>
      <w:r w:rsidR="000113F3" w:rsidRPr="00355C52">
        <w:rPr>
          <w:rFonts w:ascii="Times New Roman" w:hAnsi="Times New Roman" w:cs="Times New Roman"/>
          <w:sz w:val="28"/>
          <w:szCs w:val="28"/>
          <w:lang w:val="kk-KZ"/>
        </w:rPr>
        <w:t>личностной</w:t>
      </w:r>
      <w:r w:rsidR="000113F3">
        <w:rPr>
          <w:rFonts w:ascii="Times New Roman" w:hAnsi="Times New Roman" w:cs="Times New Roman"/>
          <w:sz w:val="28"/>
          <w:szCs w:val="28"/>
          <w:lang w:val="kk-KZ"/>
        </w:rPr>
        <w:t xml:space="preserve"> </w:t>
      </w:r>
      <w:r>
        <w:rPr>
          <w:rFonts w:ascii="Times New Roman" w:hAnsi="Times New Roman" w:cs="Times New Roman"/>
          <w:sz w:val="28"/>
          <w:szCs w:val="28"/>
          <w:lang w:val="kk-KZ"/>
        </w:rPr>
        <w:t>самореализации</w:t>
      </w:r>
      <w:r w:rsidRPr="00AF39A3">
        <w:rPr>
          <w:rFonts w:ascii="Times New Roman" w:hAnsi="Times New Roman" w:cs="Times New Roman"/>
          <w:sz w:val="28"/>
          <w:szCs w:val="28"/>
          <w:lang w:val="kk-KZ"/>
        </w:rPr>
        <w:t xml:space="preserve"> буд</w:t>
      </w:r>
      <w:r>
        <w:rPr>
          <w:rFonts w:ascii="Times New Roman" w:hAnsi="Times New Roman" w:cs="Times New Roman"/>
          <w:sz w:val="28"/>
          <w:szCs w:val="28"/>
          <w:lang w:val="kk-KZ"/>
        </w:rPr>
        <w:t>у</w:t>
      </w:r>
      <w:r w:rsidRPr="00AF39A3">
        <w:rPr>
          <w:rFonts w:ascii="Times New Roman" w:hAnsi="Times New Roman" w:cs="Times New Roman"/>
          <w:sz w:val="28"/>
          <w:szCs w:val="28"/>
          <w:lang w:val="kk-KZ"/>
        </w:rPr>
        <w:t xml:space="preserve">т </w:t>
      </w:r>
      <w:r>
        <w:rPr>
          <w:rFonts w:ascii="Times New Roman" w:hAnsi="Times New Roman" w:cs="Times New Roman"/>
          <w:sz w:val="28"/>
          <w:szCs w:val="28"/>
          <w:lang w:val="kk-KZ"/>
        </w:rPr>
        <w:t>различаться</w:t>
      </w:r>
      <w:r w:rsidRPr="00AF39A3">
        <w:rPr>
          <w:rFonts w:ascii="Times New Roman" w:hAnsi="Times New Roman" w:cs="Times New Roman"/>
          <w:sz w:val="28"/>
          <w:szCs w:val="28"/>
          <w:lang w:val="kk-KZ"/>
        </w:rPr>
        <w:t xml:space="preserve"> у спортсменов </w:t>
      </w:r>
      <w:r>
        <w:rPr>
          <w:rFonts w:ascii="Times New Roman" w:hAnsi="Times New Roman" w:cs="Times New Roman"/>
          <w:sz w:val="28"/>
          <w:szCs w:val="28"/>
          <w:lang w:val="kk-KZ"/>
        </w:rPr>
        <w:t>различных категорий: спортсменов-профессионалов, спортсменов-любителей и спортсменов-параолимпийцев</w:t>
      </w:r>
      <w:r w:rsidR="000113F3">
        <w:rPr>
          <w:rFonts w:ascii="Times New Roman" w:hAnsi="Times New Roman" w:cs="Times New Roman"/>
          <w:sz w:val="28"/>
          <w:szCs w:val="28"/>
          <w:lang w:val="kk-KZ"/>
        </w:rPr>
        <w:t>.</w:t>
      </w:r>
      <w:r w:rsidRPr="00AF39A3">
        <w:rPr>
          <w:rFonts w:ascii="Times New Roman" w:hAnsi="Times New Roman" w:cs="Times New Roman"/>
          <w:sz w:val="28"/>
          <w:szCs w:val="28"/>
          <w:lang w:val="kk-KZ"/>
        </w:rPr>
        <w:t xml:space="preserve"> </w:t>
      </w:r>
    </w:p>
    <w:p w14:paraId="47A8FBAE" w14:textId="77777777" w:rsidR="00A96BCB" w:rsidRPr="00AF39A3" w:rsidRDefault="000113F3" w:rsidP="00115CAD">
      <w:pPr>
        <w:pStyle w:val="a3"/>
        <w:numPr>
          <w:ilvl w:val="0"/>
          <w:numId w:val="1"/>
        </w:numPr>
        <w:ind w:left="0" w:firstLine="709"/>
        <w:rPr>
          <w:rFonts w:ascii="Times New Roman" w:hAnsi="Times New Roman" w:cs="Times New Roman"/>
          <w:sz w:val="28"/>
          <w:szCs w:val="28"/>
          <w:lang w:val="kk-KZ"/>
        </w:rPr>
      </w:pPr>
      <w:r>
        <w:rPr>
          <w:rFonts w:ascii="Times New Roman" w:hAnsi="Times New Roman" w:cs="Times New Roman"/>
          <w:sz w:val="28"/>
          <w:szCs w:val="28"/>
          <w:lang w:val="kk-KZ"/>
        </w:rPr>
        <w:t>М</w:t>
      </w:r>
      <w:r w:rsidR="00A96BCB" w:rsidRPr="00AF39A3">
        <w:rPr>
          <w:rFonts w:ascii="Times New Roman" w:hAnsi="Times New Roman" w:cs="Times New Roman"/>
          <w:sz w:val="28"/>
          <w:szCs w:val="28"/>
          <w:lang w:val="kk-KZ"/>
        </w:rPr>
        <w:t>отив</w:t>
      </w:r>
      <w:r>
        <w:rPr>
          <w:rFonts w:ascii="Times New Roman" w:hAnsi="Times New Roman" w:cs="Times New Roman"/>
          <w:sz w:val="28"/>
          <w:szCs w:val="28"/>
          <w:lang w:val="kk-KZ"/>
        </w:rPr>
        <w:t>ы</w:t>
      </w:r>
      <w:r w:rsidR="00A96BCB" w:rsidRPr="00AF39A3">
        <w:rPr>
          <w:rFonts w:ascii="Times New Roman" w:hAnsi="Times New Roman" w:cs="Times New Roman"/>
          <w:sz w:val="28"/>
          <w:szCs w:val="28"/>
          <w:lang w:val="kk-KZ"/>
        </w:rPr>
        <w:t xml:space="preserve"> спортивной деятельности</w:t>
      </w:r>
      <w:r w:rsidR="00A96BCB">
        <w:rPr>
          <w:rFonts w:ascii="Times New Roman" w:hAnsi="Times New Roman" w:cs="Times New Roman"/>
          <w:sz w:val="28"/>
          <w:szCs w:val="28"/>
          <w:lang w:val="kk-KZ"/>
        </w:rPr>
        <w:t xml:space="preserve"> и установки</w:t>
      </w:r>
      <w:r>
        <w:rPr>
          <w:rFonts w:ascii="Times New Roman" w:hAnsi="Times New Roman" w:cs="Times New Roman"/>
          <w:sz w:val="28"/>
          <w:szCs w:val="28"/>
          <w:lang w:val="kk-KZ"/>
        </w:rPr>
        <w:t xml:space="preserve"> </w:t>
      </w:r>
      <w:r w:rsidRPr="00355C52">
        <w:rPr>
          <w:rFonts w:ascii="Times New Roman" w:hAnsi="Times New Roman" w:cs="Times New Roman"/>
          <w:sz w:val="28"/>
          <w:szCs w:val="28"/>
          <w:lang w:val="kk-KZ"/>
        </w:rPr>
        <w:t>личностной</w:t>
      </w:r>
      <w:r w:rsidR="00A96BCB">
        <w:rPr>
          <w:rFonts w:ascii="Times New Roman" w:hAnsi="Times New Roman" w:cs="Times New Roman"/>
          <w:sz w:val="28"/>
          <w:szCs w:val="28"/>
          <w:lang w:val="kk-KZ"/>
        </w:rPr>
        <w:t xml:space="preserve"> самореализации</w:t>
      </w:r>
      <w:r>
        <w:rPr>
          <w:rFonts w:ascii="Times New Roman" w:hAnsi="Times New Roman" w:cs="Times New Roman"/>
          <w:sz w:val="28"/>
          <w:szCs w:val="28"/>
          <w:lang w:val="kk-KZ"/>
        </w:rPr>
        <w:t xml:space="preserve"> различаются в зависимости от пола и уровня спортивной квалификации.</w:t>
      </w:r>
      <w:r w:rsidR="00A96BCB" w:rsidRPr="00AF39A3">
        <w:rPr>
          <w:rFonts w:ascii="Times New Roman" w:hAnsi="Times New Roman" w:cs="Times New Roman"/>
          <w:sz w:val="28"/>
          <w:szCs w:val="28"/>
          <w:lang w:val="kk-KZ"/>
        </w:rPr>
        <w:t xml:space="preserve"> </w:t>
      </w:r>
    </w:p>
    <w:p w14:paraId="38CC0BF1" w14:textId="77777777" w:rsidR="00A96BCB" w:rsidRPr="00907246" w:rsidRDefault="00A96BCB" w:rsidP="00115CAD">
      <w:pPr>
        <w:pStyle w:val="a3"/>
        <w:numPr>
          <w:ilvl w:val="0"/>
          <w:numId w:val="1"/>
        </w:numPr>
        <w:ind w:left="0" w:firstLine="709"/>
        <w:rPr>
          <w:rFonts w:ascii="Times New Roman" w:hAnsi="Times New Roman" w:cs="Times New Roman"/>
          <w:sz w:val="28"/>
          <w:szCs w:val="28"/>
          <w:lang w:val="kk-KZ"/>
        </w:rPr>
      </w:pPr>
      <w:r w:rsidRPr="00907246">
        <w:rPr>
          <w:rFonts w:ascii="Times New Roman" w:hAnsi="Times New Roman" w:cs="Times New Roman"/>
          <w:sz w:val="28"/>
          <w:szCs w:val="28"/>
          <w:lang w:val="kk-KZ"/>
        </w:rPr>
        <w:lastRenderedPageBreak/>
        <w:t>В мотивации спортивной деятельности может быть выделены несколько типов мотивов, которые спосоству</w:t>
      </w:r>
      <w:r>
        <w:rPr>
          <w:rFonts w:ascii="Times New Roman" w:hAnsi="Times New Roman" w:cs="Times New Roman"/>
          <w:sz w:val="28"/>
          <w:szCs w:val="28"/>
          <w:lang w:val="kk-KZ"/>
        </w:rPr>
        <w:t>ю</w:t>
      </w:r>
      <w:r w:rsidRPr="00907246">
        <w:rPr>
          <w:rFonts w:ascii="Times New Roman" w:hAnsi="Times New Roman" w:cs="Times New Roman"/>
          <w:sz w:val="28"/>
          <w:szCs w:val="28"/>
          <w:lang w:val="kk-KZ"/>
        </w:rPr>
        <w:t xml:space="preserve">т </w:t>
      </w:r>
      <w:r>
        <w:rPr>
          <w:rFonts w:ascii="Times New Roman" w:hAnsi="Times New Roman" w:cs="Times New Roman"/>
          <w:sz w:val="28"/>
          <w:szCs w:val="28"/>
          <w:lang w:val="kk-KZ"/>
        </w:rPr>
        <w:t xml:space="preserve">росту </w:t>
      </w:r>
      <w:r w:rsidR="000113F3" w:rsidRPr="00355C52">
        <w:rPr>
          <w:rFonts w:ascii="Times New Roman" w:hAnsi="Times New Roman" w:cs="Times New Roman"/>
          <w:sz w:val="28"/>
          <w:szCs w:val="28"/>
          <w:lang w:val="kk-KZ"/>
        </w:rPr>
        <w:t>личностной</w:t>
      </w:r>
      <w:r w:rsidR="000113F3" w:rsidRPr="00907246">
        <w:rPr>
          <w:rFonts w:ascii="Times New Roman" w:hAnsi="Times New Roman" w:cs="Times New Roman"/>
          <w:sz w:val="28"/>
          <w:szCs w:val="28"/>
          <w:lang w:val="kk-KZ"/>
        </w:rPr>
        <w:t xml:space="preserve"> </w:t>
      </w:r>
      <w:r w:rsidRPr="00907246">
        <w:rPr>
          <w:rFonts w:ascii="Times New Roman" w:hAnsi="Times New Roman" w:cs="Times New Roman"/>
          <w:sz w:val="28"/>
          <w:szCs w:val="28"/>
          <w:lang w:val="kk-KZ"/>
        </w:rPr>
        <w:t xml:space="preserve">самореализации в спорте.  </w:t>
      </w:r>
    </w:p>
    <w:p w14:paraId="06F2EC34" w14:textId="77777777" w:rsidR="003408B8" w:rsidRDefault="003408B8" w:rsidP="008B5531">
      <w:pPr>
        <w:tabs>
          <w:tab w:val="left" w:pos="851"/>
          <w:tab w:val="left" w:pos="993"/>
        </w:tabs>
        <w:ind w:firstLine="709"/>
        <w:rPr>
          <w:rFonts w:ascii="Times New Roman" w:hAnsi="Times New Roman" w:cs="Times New Roman"/>
          <w:b/>
          <w:sz w:val="28"/>
          <w:szCs w:val="28"/>
        </w:rPr>
      </w:pPr>
      <w:r w:rsidRPr="00C63C49">
        <w:rPr>
          <w:rFonts w:ascii="Times New Roman" w:hAnsi="Times New Roman" w:cs="Times New Roman"/>
          <w:b/>
          <w:sz w:val="28"/>
          <w:szCs w:val="28"/>
        </w:rPr>
        <w:t>Теоретико-методологическ</w:t>
      </w:r>
      <w:r w:rsidR="009443FE">
        <w:rPr>
          <w:rFonts w:ascii="Times New Roman" w:hAnsi="Times New Roman" w:cs="Times New Roman"/>
          <w:b/>
          <w:sz w:val="28"/>
          <w:szCs w:val="28"/>
        </w:rPr>
        <w:t>ую</w:t>
      </w:r>
      <w:r w:rsidRPr="00C63C49">
        <w:rPr>
          <w:rFonts w:ascii="Times New Roman" w:hAnsi="Times New Roman" w:cs="Times New Roman"/>
          <w:b/>
          <w:sz w:val="28"/>
          <w:szCs w:val="28"/>
        </w:rPr>
        <w:t xml:space="preserve"> баз</w:t>
      </w:r>
      <w:r w:rsidR="009443FE">
        <w:rPr>
          <w:rFonts w:ascii="Times New Roman" w:hAnsi="Times New Roman" w:cs="Times New Roman"/>
          <w:b/>
          <w:sz w:val="28"/>
          <w:szCs w:val="28"/>
        </w:rPr>
        <w:t>у</w:t>
      </w:r>
      <w:r w:rsidRPr="00C63C49">
        <w:rPr>
          <w:rFonts w:ascii="Times New Roman" w:hAnsi="Times New Roman" w:cs="Times New Roman"/>
          <w:sz w:val="28"/>
          <w:szCs w:val="28"/>
        </w:rPr>
        <w:t xml:space="preserve"> </w:t>
      </w:r>
      <w:r w:rsidRPr="00C63C49">
        <w:rPr>
          <w:rFonts w:ascii="Times New Roman" w:hAnsi="Times New Roman" w:cs="Times New Roman"/>
          <w:b/>
          <w:sz w:val="28"/>
          <w:szCs w:val="28"/>
        </w:rPr>
        <w:t>исследования</w:t>
      </w:r>
      <w:r w:rsidR="009443FE" w:rsidRPr="009443FE">
        <w:rPr>
          <w:rFonts w:ascii="Times New Roman" w:hAnsi="Times New Roman" w:cs="Times New Roman"/>
          <w:b/>
          <w:sz w:val="28"/>
          <w:szCs w:val="28"/>
        </w:rPr>
        <w:t xml:space="preserve"> </w:t>
      </w:r>
      <w:r w:rsidR="009443FE" w:rsidRPr="009443FE">
        <w:rPr>
          <w:rFonts w:ascii="Times New Roman" w:hAnsi="Times New Roman" w:cs="Times New Roman"/>
          <w:sz w:val="28"/>
          <w:szCs w:val="28"/>
        </w:rPr>
        <w:t>составили методологические принципы системности, развития и детерминизма.</w:t>
      </w:r>
      <w:r w:rsidR="009443FE">
        <w:rPr>
          <w:rFonts w:ascii="Times New Roman" w:hAnsi="Times New Roman" w:cs="Times New Roman"/>
          <w:sz w:val="28"/>
          <w:szCs w:val="28"/>
        </w:rPr>
        <w:t xml:space="preserve"> </w:t>
      </w:r>
      <w:r w:rsidR="009443FE" w:rsidRPr="009443FE">
        <w:rPr>
          <w:rFonts w:ascii="Times New Roman" w:hAnsi="Times New Roman" w:cs="Times New Roman"/>
          <w:sz w:val="28"/>
          <w:szCs w:val="28"/>
        </w:rPr>
        <w:t xml:space="preserve">В </w:t>
      </w:r>
      <w:r w:rsidR="009443FE">
        <w:rPr>
          <w:rFonts w:ascii="Times New Roman" w:hAnsi="Times New Roman" w:cs="Times New Roman"/>
          <w:sz w:val="28"/>
          <w:szCs w:val="28"/>
        </w:rPr>
        <w:t xml:space="preserve">диссертационном </w:t>
      </w:r>
      <w:r w:rsidR="009443FE" w:rsidRPr="009443FE">
        <w:rPr>
          <w:rFonts w:ascii="Times New Roman" w:hAnsi="Times New Roman" w:cs="Times New Roman"/>
          <w:sz w:val="28"/>
          <w:szCs w:val="28"/>
        </w:rPr>
        <w:t>исследовании реализованы</w:t>
      </w:r>
      <w:r w:rsidR="009443FE">
        <w:rPr>
          <w:rFonts w:ascii="Times New Roman" w:hAnsi="Times New Roman" w:cs="Times New Roman"/>
          <w:sz w:val="28"/>
          <w:szCs w:val="28"/>
        </w:rPr>
        <w:t xml:space="preserve"> следующие</w:t>
      </w:r>
      <w:r w:rsidR="009443FE" w:rsidRPr="009443FE">
        <w:rPr>
          <w:rFonts w:ascii="Times New Roman" w:hAnsi="Times New Roman" w:cs="Times New Roman"/>
          <w:sz w:val="28"/>
          <w:szCs w:val="28"/>
        </w:rPr>
        <w:t xml:space="preserve"> концептуальные идеи</w:t>
      </w:r>
      <w:r w:rsidR="009443FE">
        <w:rPr>
          <w:rFonts w:ascii="Times New Roman" w:hAnsi="Times New Roman" w:cs="Times New Roman"/>
          <w:sz w:val="28"/>
          <w:szCs w:val="28"/>
        </w:rPr>
        <w:t xml:space="preserve"> и подходы:</w:t>
      </w:r>
    </w:p>
    <w:p w14:paraId="305C3D97" w14:textId="77777777" w:rsidR="008F35AF" w:rsidRDefault="008F35AF" w:rsidP="003408B8">
      <w:pPr>
        <w:tabs>
          <w:tab w:val="left" w:pos="851"/>
          <w:tab w:val="left" w:pos="993"/>
          <w:tab w:val="right" w:leader="dot" w:pos="9533"/>
        </w:tabs>
        <w:ind w:firstLine="709"/>
        <w:rPr>
          <w:rFonts w:ascii="Times New Roman" w:hAnsi="Times New Roman" w:cs="Times New Roman"/>
          <w:sz w:val="28"/>
          <w:szCs w:val="28"/>
        </w:rPr>
      </w:pPr>
      <w:r>
        <w:rPr>
          <w:rFonts w:ascii="Times New Roman" w:hAnsi="Times New Roman" w:cs="Times New Roman"/>
          <w:sz w:val="28"/>
          <w:szCs w:val="28"/>
        </w:rPr>
        <w:t xml:space="preserve">- </w:t>
      </w:r>
      <w:r w:rsidRPr="008F35AF">
        <w:rPr>
          <w:rFonts w:ascii="Times New Roman" w:hAnsi="Times New Roman" w:cs="Times New Roman"/>
          <w:sz w:val="28"/>
          <w:szCs w:val="28"/>
        </w:rPr>
        <w:t xml:space="preserve">Теория </w:t>
      </w:r>
      <w:proofErr w:type="spellStart"/>
      <w:r w:rsidRPr="008F35AF">
        <w:rPr>
          <w:rFonts w:ascii="Times New Roman" w:hAnsi="Times New Roman" w:cs="Times New Roman"/>
          <w:sz w:val="28"/>
          <w:szCs w:val="28"/>
        </w:rPr>
        <w:t>самодетерминации</w:t>
      </w:r>
      <w:proofErr w:type="spellEnd"/>
      <w:r w:rsidRPr="008F35AF">
        <w:rPr>
          <w:rFonts w:ascii="Times New Roman" w:hAnsi="Times New Roman" w:cs="Times New Roman"/>
          <w:sz w:val="28"/>
          <w:szCs w:val="28"/>
        </w:rPr>
        <w:t xml:space="preserve"> Э</w:t>
      </w:r>
      <w:r>
        <w:rPr>
          <w:rFonts w:ascii="Times New Roman" w:hAnsi="Times New Roman" w:cs="Times New Roman"/>
          <w:sz w:val="28"/>
          <w:szCs w:val="28"/>
        </w:rPr>
        <w:t>.</w:t>
      </w:r>
      <w:r w:rsidRPr="008F35AF">
        <w:rPr>
          <w:rFonts w:ascii="Times New Roman" w:hAnsi="Times New Roman" w:cs="Times New Roman"/>
          <w:sz w:val="28"/>
          <w:szCs w:val="28"/>
        </w:rPr>
        <w:t xml:space="preserve"> </w:t>
      </w:r>
      <w:proofErr w:type="spellStart"/>
      <w:r w:rsidRPr="008F35AF">
        <w:rPr>
          <w:rFonts w:ascii="Times New Roman" w:hAnsi="Times New Roman" w:cs="Times New Roman"/>
          <w:sz w:val="28"/>
          <w:szCs w:val="28"/>
        </w:rPr>
        <w:t>Десси</w:t>
      </w:r>
      <w:proofErr w:type="spellEnd"/>
      <w:r w:rsidRPr="008F35AF">
        <w:rPr>
          <w:rFonts w:ascii="Times New Roman" w:hAnsi="Times New Roman" w:cs="Times New Roman"/>
          <w:sz w:val="28"/>
          <w:szCs w:val="28"/>
        </w:rPr>
        <w:t xml:space="preserve"> и Р</w:t>
      </w:r>
      <w:r>
        <w:rPr>
          <w:rFonts w:ascii="Times New Roman" w:hAnsi="Times New Roman" w:cs="Times New Roman"/>
          <w:sz w:val="28"/>
          <w:szCs w:val="28"/>
        </w:rPr>
        <w:t>.</w:t>
      </w:r>
      <w:r w:rsidRPr="008F35AF">
        <w:rPr>
          <w:rFonts w:ascii="Times New Roman" w:hAnsi="Times New Roman" w:cs="Times New Roman"/>
          <w:sz w:val="28"/>
          <w:szCs w:val="28"/>
        </w:rPr>
        <w:t xml:space="preserve"> </w:t>
      </w:r>
      <w:proofErr w:type="spellStart"/>
      <w:r w:rsidRPr="008F35AF">
        <w:rPr>
          <w:rFonts w:ascii="Times New Roman" w:hAnsi="Times New Roman" w:cs="Times New Roman"/>
          <w:sz w:val="28"/>
          <w:szCs w:val="28"/>
        </w:rPr>
        <w:t>Райна</w:t>
      </w:r>
      <w:proofErr w:type="spellEnd"/>
      <w:r w:rsidRPr="008F35AF">
        <w:rPr>
          <w:rFonts w:ascii="Times New Roman" w:hAnsi="Times New Roman" w:cs="Times New Roman"/>
          <w:sz w:val="28"/>
          <w:szCs w:val="28"/>
        </w:rPr>
        <w:t>, рассматривающая мотивацию как континуум внешней и внутренней мотивации.</w:t>
      </w:r>
    </w:p>
    <w:p w14:paraId="5DB39442" w14:textId="77777777" w:rsidR="008F35AF" w:rsidRDefault="008F35AF" w:rsidP="003408B8">
      <w:pPr>
        <w:tabs>
          <w:tab w:val="left" w:pos="851"/>
          <w:tab w:val="left" w:pos="993"/>
          <w:tab w:val="right" w:leader="dot" w:pos="9533"/>
        </w:tabs>
        <w:ind w:firstLine="709"/>
        <w:rPr>
          <w:rFonts w:ascii="Times New Roman" w:hAnsi="Times New Roman" w:cs="Times New Roman"/>
          <w:sz w:val="28"/>
          <w:szCs w:val="28"/>
        </w:rPr>
      </w:pPr>
      <w:r>
        <w:rPr>
          <w:rFonts w:ascii="Times New Roman" w:hAnsi="Times New Roman" w:cs="Times New Roman"/>
          <w:sz w:val="28"/>
          <w:szCs w:val="28"/>
        </w:rPr>
        <w:t xml:space="preserve">- </w:t>
      </w:r>
      <w:r w:rsidR="00D936C9">
        <w:rPr>
          <w:rFonts w:ascii="Times New Roman" w:hAnsi="Times New Roman" w:cs="Times New Roman"/>
          <w:sz w:val="28"/>
          <w:szCs w:val="28"/>
        </w:rPr>
        <w:t xml:space="preserve">Вклад мотивов в профессиональную адаптацию и </w:t>
      </w:r>
      <w:proofErr w:type="spellStart"/>
      <w:r w:rsidR="00D936C9">
        <w:rPr>
          <w:rFonts w:ascii="Times New Roman" w:hAnsi="Times New Roman" w:cs="Times New Roman"/>
          <w:sz w:val="28"/>
          <w:szCs w:val="28"/>
        </w:rPr>
        <w:t>социоген</w:t>
      </w:r>
      <w:proofErr w:type="spellEnd"/>
      <w:r w:rsidR="00D936C9">
        <w:rPr>
          <w:rFonts w:ascii="Times New Roman" w:hAnsi="Times New Roman" w:cs="Times New Roman"/>
          <w:sz w:val="28"/>
          <w:szCs w:val="28"/>
        </w:rPr>
        <w:t xml:space="preserve"> личности (</w:t>
      </w:r>
      <w:r w:rsidR="00D936C9" w:rsidRPr="00D936C9">
        <w:rPr>
          <w:rFonts w:ascii="Times New Roman" w:hAnsi="Times New Roman" w:cs="Times New Roman"/>
          <w:sz w:val="28"/>
          <w:szCs w:val="28"/>
        </w:rPr>
        <w:t>В.А.</w:t>
      </w:r>
      <w:r w:rsidR="00D936C9">
        <w:rPr>
          <w:rFonts w:ascii="Times New Roman" w:hAnsi="Times New Roman" w:cs="Times New Roman"/>
          <w:sz w:val="28"/>
          <w:szCs w:val="28"/>
        </w:rPr>
        <w:t xml:space="preserve"> </w:t>
      </w:r>
      <w:proofErr w:type="spellStart"/>
      <w:r w:rsidR="00D936C9" w:rsidRPr="00D936C9">
        <w:rPr>
          <w:rFonts w:ascii="Times New Roman" w:hAnsi="Times New Roman" w:cs="Times New Roman"/>
          <w:sz w:val="28"/>
          <w:szCs w:val="28"/>
        </w:rPr>
        <w:t>Гордашников</w:t>
      </w:r>
      <w:proofErr w:type="spellEnd"/>
      <w:r w:rsidR="00D936C9">
        <w:rPr>
          <w:rFonts w:ascii="Times New Roman" w:hAnsi="Times New Roman" w:cs="Times New Roman"/>
          <w:sz w:val="28"/>
          <w:szCs w:val="28"/>
        </w:rPr>
        <w:t>,</w:t>
      </w:r>
      <w:r w:rsidR="00D936C9" w:rsidRPr="00D936C9">
        <w:rPr>
          <w:rFonts w:ascii="Times New Roman" w:hAnsi="Times New Roman" w:cs="Times New Roman"/>
          <w:sz w:val="28"/>
          <w:szCs w:val="28"/>
        </w:rPr>
        <w:t xml:space="preserve"> А.Я.</w:t>
      </w:r>
      <w:r w:rsidR="00FA13BA">
        <w:rPr>
          <w:rFonts w:ascii="Times New Roman" w:hAnsi="Times New Roman" w:cs="Times New Roman"/>
          <w:sz w:val="28"/>
          <w:szCs w:val="28"/>
        </w:rPr>
        <w:t xml:space="preserve"> </w:t>
      </w:r>
      <w:r w:rsidR="00D936C9" w:rsidRPr="00D936C9">
        <w:rPr>
          <w:rFonts w:ascii="Times New Roman" w:hAnsi="Times New Roman" w:cs="Times New Roman"/>
          <w:sz w:val="28"/>
          <w:szCs w:val="28"/>
        </w:rPr>
        <w:t>Осин</w:t>
      </w:r>
      <w:r w:rsidR="000F0E16">
        <w:rPr>
          <w:rFonts w:ascii="Times New Roman" w:hAnsi="Times New Roman" w:cs="Times New Roman"/>
          <w:sz w:val="28"/>
          <w:szCs w:val="28"/>
        </w:rPr>
        <w:t xml:space="preserve">, </w:t>
      </w:r>
      <w:r w:rsidR="000F0E16" w:rsidRPr="000F0E16">
        <w:rPr>
          <w:rFonts w:ascii="Times New Roman" w:hAnsi="Times New Roman" w:cs="Times New Roman"/>
          <w:sz w:val="28"/>
          <w:szCs w:val="28"/>
        </w:rPr>
        <w:t xml:space="preserve">А.М. </w:t>
      </w:r>
      <w:proofErr w:type="spellStart"/>
      <w:r w:rsidR="000F0E16" w:rsidRPr="000F0E16">
        <w:rPr>
          <w:rFonts w:ascii="Times New Roman" w:hAnsi="Times New Roman" w:cs="Times New Roman"/>
          <w:sz w:val="28"/>
          <w:szCs w:val="28"/>
        </w:rPr>
        <w:t>Тургумбаева</w:t>
      </w:r>
      <w:proofErr w:type="spellEnd"/>
      <w:r w:rsidR="000F0E16">
        <w:rPr>
          <w:rFonts w:ascii="Times New Roman" w:hAnsi="Times New Roman" w:cs="Times New Roman"/>
          <w:sz w:val="28"/>
          <w:szCs w:val="28"/>
        </w:rPr>
        <w:t xml:space="preserve"> </w:t>
      </w:r>
      <w:r w:rsidR="000F0E16" w:rsidRPr="000F0E16">
        <w:rPr>
          <w:rFonts w:ascii="Times New Roman" w:hAnsi="Times New Roman" w:cs="Times New Roman"/>
          <w:sz w:val="28"/>
          <w:szCs w:val="28"/>
        </w:rPr>
        <w:t xml:space="preserve">[59], А.А. </w:t>
      </w:r>
      <w:proofErr w:type="spellStart"/>
      <w:r w:rsidR="000F0E16" w:rsidRPr="000F0E16">
        <w:rPr>
          <w:rFonts w:ascii="Times New Roman" w:hAnsi="Times New Roman" w:cs="Times New Roman"/>
          <w:sz w:val="28"/>
          <w:szCs w:val="28"/>
        </w:rPr>
        <w:t>Касымжанова</w:t>
      </w:r>
      <w:proofErr w:type="spellEnd"/>
      <w:r w:rsidR="000F0E16" w:rsidRPr="000F0E16">
        <w:rPr>
          <w:rFonts w:ascii="Times New Roman" w:hAnsi="Times New Roman" w:cs="Times New Roman"/>
          <w:sz w:val="28"/>
          <w:szCs w:val="28"/>
        </w:rPr>
        <w:t xml:space="preserve"> [60]</w:t>
      </w:r>
      <w:r w:rsidR="00D936C9" w:rsidRPr="00D936C9">
        <w:rPr>
          <w:rFonts w:ascii="Times New Roman" w:hAnsi="Times New Roman" w:cs="Times New Roman"/>
          <w:sz w:val="28"/>
          <w:szCs w:val="28"/>
        </w:rPr>
        <w:t>)</w:t>
      </w:r>
      <w:r w:rsidR="00D936C9">
        <w:rPr>
          <w:rFonts w:ascii="Times New Roman" w:hAnsi="Times New Roman" w:cs="Times New Roman"/>
          <w:sz w:val="28"/>
          <w:szCs w:val="28"/>
        </w:rPr>
        <w:t>.</w:t>
      </w:r>
    </w:p>
    <w:p w14:paraId="4D4B8FFA" w14:textId="77777777" w:rsidR="00204C17" w:rsidRDefault="00D936C9" w:rsidP="003408B8">
      <w:pPr>
        <w:tabs>
          <w:tab w:val="left" w:pos="851"/>
          <w:tab w:val="left" w:pos="993"/>
          <w:tab w:val="right" w:leader="dot" w:pos="9533"/>
        </w:tabs>
        <w:ind w:firstLine="709"/>
        <w:rPr>
          <w:rFonts w:ascii="Times New Roman" w:hAnsi="Times New Roman" w:cs="Times New Roman"/>
          <w:sz w:val="28"/>
          <w:szCs w:val="28"/>
        </w:rPr>
      </w:pPr>
      <w:r>
        <w:rPr>
          <w:rFonts w:ascii="Times New Roman" w:hAnsi="Times New Roman" w:cs="Times New Roman"/>
          <w:sz w:val="28"/>
          <w:szCs w:val="28"/>
        </w:rPr>
        <w:t xml:space="preserve">- </w:t>
      </w:r>
      <w:r w:rsidR="00204C17">
        <w:rPr>
          <w:rFonts w:ascii="Times New Roman" w:hAnsi="Times New Roman" w:cs="Times New Roman"/>
          <w:sz w:val="28"/>
          <w:szCs w:val="28"/>
        </w:rPr>
        <w:t xml:space="preserve">Представления о жизнестойкости как </w:t>
      </w:r>
      <w:r w:rsidR="00204C17" w:rsidRPr="00204C17">
        <w:rPr>
          <w:rFonts w:ascii="Times New Roman" w:hAnsi="Times New Roman" w:cs="Times New Roman"/>
          <w:sz w:val="28"/>
          <w:szCs w:val="28"/>
        </w:rPr>
        <w:t>мотивация преодоления (</w:t>
      </w:r>
      <w:proofErr w:type="spellStart"/>
      <w:r w:rsidR="000954D3">
        <w:rPr>
          <w:rFonts w:ascii="Times New Roman" w:hAnsi="Times New Roman" w:cs="Times New Roman"/>
          <w:sz w:val="28"/>
          <w:szCs w:val="28"/>
        </w:rPr>
        <w:t>Е.В.</w:t>
      </w:r>
      <w:r w:rsidR="00204C17" w:rsidRPr="00204C17">
        <w:rPr>
          <w:rFonts w:ascii="Times New Roman" w:hAnsi="Times New Roman" w:cs="Times New Roman"/>
          <w:sz w:val="28"/>
          <w:szCs w:val="28"/>
        </w:rPr>
        <w:t>Никитина</w:t>
      </w:r>
      <w:proofErr w:type="spellEnd"/>
      <w:r w:rsidR="000F0E16" w:rsidRPr="000F0E16">
        <w:rPr>
          <w:rFonts w:ascii="Times New Roman" w:hAnsi="Times New Roman" w:cs="Times New Roman"/>
          <w:sz w:val="28"/>
          <w:szCs w:val="28"/>
        </w:rPr>
        <w:t xml:space="preserve">, О.С. </w:t>
      </w:r>
      <w:proofErr w:type="spellStart"/>
      <w:r w:rsidR="000F0E16" w:rsidRPr="000F0E16">
        <w:rPr>
          <w:rFonts w:ascii="Times New Roman" w:hAnsi="Times New Roman" w:cs="Times New Roman"/>
          <w:sz w:val="28"/>
          <w:szCs w:val="28"/>
        </w:rPr>
        <w:t>Сангилбаев</w:t>
      </w:r>
      <w:proofErr w:type="spellEnd"/>
      <w:r w:rsidR="000F0E16" w:rsidRPr="000F0E16">
        <w:rPr>
          <w:rFonts w:ascii="Times New Roman" w:hAnsi="Times New Roman" w:cs="Times New Roman"/>
          <w:sz w:val="28"/>
          <w:szCs w:val="28"/>
        </w:rPr>
        <w:t xml:space="preserve"> [61]</w:t>
      </w:r>
      <w:r w:rsidR="00204C17" w:rsidRPr="00204C17">
        <w:rPr>
          <w:rFonts w:ascii="Times New Roman" w:hAnsi="Times New Roman" w:cs="Times New Roman"/>
          <w:sz w:val="28"/>
          <w:szCs w:val="28"/>
        </w:rPr>
        <w:t>) возникающих спортивных трудностей, как психологическ</w:t>
      </w:r>
      <w:r w:rsidR="00204C17">
        <w:rPr>
          <w:rFonts w:ascii="Times New Roman" w:hAnsi="Times New Roman" w:cs="Times New Roman"/>
          <w:sz w:val="28"/>
          <w:szCs w:val="28"/>
        </w:rPr>
        <w:t xml:space="preserve">ом </w:t>
      </w:r>
      <w:r w:rsidR="00204C17" w:rsidRPr="00204C17">
        <w:rPr>
          <w:rFonts w:ascii="Times New Roman" w:hAnsi="Times New Roman" w:cs="Times New Roman"/>
          <w:sz w:val="28"/>
          <w:szCs w:val="28"/>
        </w:rPr>
        <w:t>медиатор</w:t>
      </w:r>
      <w:r w:rsidR="00204C17">
        <w:rPr>
          <w:rFonts w:ascii="Times New Roman" w:hAnsi="Times New Roman" w:cs="Times New Roman"/>
          <w:sz w:val="28"/>
          <w:szCs w:val="28"/>
        </w:rPr>
        <w:t>е</w:t>
      </w:r>
      <w:r w:rsidR="00204C17" w:rsidRPr="00204C17">
        <w:rPr>
          <w:rFonts w:ascii="Times New Roman" w:hAnsi="Times New Roman" w:cs="Times New Roman"/>
          <w:sz w:val="28"/>
          <w:szCs w:val="28"/>
        </w:rPr>
        <w:t xml:space="preserve"> (</w:t>
      </w:r>
      <w:r w:rsidR="000954D3">
        <w:rPr>
          <w:rFonts w:ascii="Times New Roman" w:hAnsi="Times New Roman" w:cs="Times New Roman"/>
          <w:sz w:val="28"/>
          <w:szCs w:val="28"/>
        </w:rPr>
        <w:t xml:space="preserve">С.И. </w:t>
      </w:r>
      <w:r w:rsidR="00204C17" w:rsidRPr="00204C17">
        <w:rPr>
          <w:rFonts w:ascii="Times New Roman" w:hAnsi="Times New Roman" w:cs="Times New Roman"/>
          <w:sz w:val="28"/>
          <w:szCs w:val="28"/>
        </w:rPr>
        <w:t>Кудинов</w:t>
      </w:r>
      <w:r w:rsidR="000954D3">
        <w:rPr>
          <w:rFonts w:ascii="Times New Roman" w:hAnsi="Times New Roman" w:cs="Times New Roman"/>
          <w:sz w:val="28"/>
          <w:szCs w:val="28"/>
        </w:rPr>
        <w:t xml:space="preserve">, С.С. Кудинов, Н. </w:t>
      </w:r>
      <w:proofErr w:type="spellStart"/>
      <w:r w:rsidR="00204C17" w:rsidRPr="00204C17">
        <w:rPr>
          <w:rFonts w:ascii="Times New Roman" w:hAnsi="Times New Roman" w:cs="Times New Roman"/>
          <w:sz w:val="28"/>
          <w:szCs w:val="28"/>
        </w:rPr>
        <w:t>Sulistianta</w:t>
      </w:r>
      <w:proofErr w:type="spellEnd"/>
      <w:r w:rsidR="000954D3">
        <w:rPr>
          <w:rFonts w:ascii="Times New Roman" w:hAnsi="Times New Roman" w:cs="Times New Roman"/>
          <w:sz w:val="28"/>
          <w:szCs w:val="28"/>
        </w:rPr>
        <w:t>,</w:t>
      </w:r>
      <w:r w:rsidR="00204C17" w:rsidRPr="00204C17">
        <w:rPr>
          <w:rFonts w:ascii="Times New Roman" w:hAnsi="Times New Roman" w:cs="Times New Roman"/>
          <w:sz w:val="28"/>
          <w:szCs w:val="28"/>
        </w:rPr>
        <w:t xml:space="preserve"> </w:t>
      </w:r>
      <w:r w:rsidR="000954D3" w:rsidRPr="000954D3">
        <w:rPr>
          <w:rFonts w:ascii="Times New Roman" w:hAnsi="Times New Roman" w:cs="Times New Roman"/>
          <w:sz w:val="28"/>
          <w:szCs w:val="28"/>
        </w:rPr>
        <w:t xml:space="preserve">F. A. </w:t>
      </w:r>
      <w:proofErr w:type="spellStart"/>
      <w:r w:rsidR="00204C17" w:rsidRPr="00204C17">
        <w:rPr>
          <w:rFonts w:ascii="Times New Roman" w:hAnsi="Times New Roman" w:cs="Times New Roman"/>
          <w:sz w:val="28"/>
          <w:szCs w:val="28"/>
        </w:rPr>
        <w:t>Nanda</w:t>
      </w:r>
      <w:proofErr w:type="spellEnd"/>
      <w:r w:rsidR="00204C17" w:rsidRPr="00204C17">
        <w:rPr>
          <w:rFonts w:ascii="Times New Roman" w:hAnsi="Times New Roman" w:cs="Times New Roman"/>
          <w:sz w:val="28"/>
          <w:szCs w:val="28"/>
        </w:rPr>
        <w:t xml:space="preserve">), </w:t>
      </w:r>
      <w:r w:rsidR="00204C17">
        <w:rPr>
          <w:rFonts w:ascii="Times New Roman" w:hAnsi="Times New Roman" w:cs="Times New Roman"/>
          <w:sz w:val="28"/>
          <w:szCs w:val="28"/>
        </w:rPr>
        <w:t xml:space="preserve">как о </w:t>
      </w:r>
      <w:r w:rsidR="00204C17" w:rsidRPr="00204C17">
        <w:rPr>
          <w:rFonts w:ascii="Times New Roman" w:hAnsi="Times New Roman" w:cs="Times New Roman"/>
          <w:sz w:val="28"/>
          <w:szCs w:val="28"/>
        </w:rPr>
        <w:t>ресурс</w:t>
      </w:r>
      <w:r w:rsidR="00204C17">
        <w:rPr>
          <w:rFonts w:ascii="Times New Roman" w:hAnsi="Times New Roman" w:cs="Times New Roman"/>
          <w:sz w:val="28"/>
          <w:szCs w:val="28"/>
        </w:rPr>
        <w:t>е</w:t>
      </w:r>
      <w:r w:rsidR="00204C17" w:rsidRPr="00204C17">
        <w:rPr>
          <w:rFonts w:ascii="Times New Roman" w:hAnsi="Times New Roman" w:cs="Times New Roman"/>
          <w:sz w:val="28"/>
          <w:szCs w:val="28"/>
        </w:rPr>
        <w:t xml:space="preserve"> саморегуляции (</w:t>
      </w:r>
      <w:r w:rsidR="000954D3">
        <w:rPr>
          <w:rFonts w:ascii="Times New Roman" w:hAnsi="Times New Roman" w:cs="Times New Roman"/>
          <w:sz w:val="28"/>
          <w:szCs w:val="28"/>
        </w:rPr>
        <w:t xml:space="preserve">И.О. </w:t>
      </w:r>
      <w:r w:rsidR="00204C17" w:rsidRPr="00204C17">
        <w:rPr>
          <w:rFonts w:ascii="Times New Roman" w:hAnsi="Times New Roman" w:cs="Times New Roman"/>
          <w:sz w:val="28"/>
          <w:szCs w:val="28"/>
        </w:rPr>
        <w:t>Логинова</w:t>
      </w:r>
      <w:r w:rsidR="000954D3">
        <w:rPr>
          <w:rFonts w:ascii="Times New Roman" w:hAnsi="Times New Roman" w:cs="Times New Roman"/>
          <w:sz w:val="28"/>
          <w:szCs w:val="28"/>
        </w:rPr>
        <w:t>,</w:t>
      </w:r>
      <w:r w:rsidR="00204C17" w:rsidRPr="00204C17">
        <w:rPr>
          <w:rFonts w:ascii="Times New Roman" w:hAnsi="Times New Roman" w:cs="Times New Roman"/>
          <w:sz w:val="28"/>
          <w:szCs w:val="28"/>
        </w:rPr>
        <w:t xml:space="preserve"> </w:t>
      </w:r>
      <w:r w:rsidR="000954D3">
        <w:rPr>
          <w:rFonts w:ascii="Times New Roman" w:hAnsi="Times New Roman" w:cs="Times New Roman"/>
          <w:sz w:val="28"/>
          <w:szCs w:val="28"/>
        </w:rPr>
        <w:t xml:space="preserve">М.С. </w:t>
      </w:r>
      <w:r w:rsidR="00204C17" w:rsidRPr="00204C17">
        <w:rPr>
          <w:rFonts w:ascii="Times New Roman" w:hAnsi="Times New Roman" w:cs="Times New Roman"/>
          <w:sz w:val="28"/>
          <w:szCs w:val="28"/>
        </w:rPr>
        <w:t>Севостьянова</w:t>
      </w:r>
      <w:r w:rsidR="000F0E16" w:rsidRPr="000F0E16">
        <w:rPr>
          <w:rFonts w:ascii="Times New Roman" w:hAnsi="Times New Roman" w:cs="Times New Roman"/>
          <w:sz w:val="28"/>
          <w:szCs w:val="28"/>
        </w:rPr>
        <w:t xml:space="preserve">, Т.А. Морозова, И.С. </w:t>
      </w:r>
      <w:proofErr w:type="spellStart"/>
      <w:r w:rsidR="000F0E16" w:rsidRPr="000F0E16">
        <w:rPr>
          <w:rFonts w:ascii="Times New Roman" w:hAnsi="Times New Roman" w:cs="Times New Roman"/>
          <w:sz w:val="28"/>
          <w:szCs w:val="28"/>
        </w:rPr>
        <w:t>Сарыбаева</w:t>
      </w:r>
      <w:proofErr w:type="spellEnd"/>
      <w:r w:rsidR="000F0E16" w:rsidRPr="000F0E16">
        <w:rPr>
          <w:rFonts w:ascii="Times New Roman" w:hAnsi="Times New Roman" w:cs="Times New Roman"/>
          <w:sz w:val="28"/>
          <w:szCs w:val="28"/>
        </w:rPr>
        <w:t xml:space="preserve"> [62]</w:t>
      </w:r>
      <w:r w:rsidR="00204C17" w:rsidRPr="00204C17">
        <w:rPr>
          <w:rFonts w:ascii="Times New Roman" w:hAnsi="Times New Roman" w:cs="Times New Roman"/>
          <w:sz w:val="28"/>
          <w:szCs w:val="28"/>
        </w:rPr>
        <w:t>), обеспечивающий сохранение потенциала спортсмена для самореализации в спортивной деятельности.</w:t>
      </w:r>
    </w:p>
    <w:p w14:paraId="66DF4827" w14:textId="77777777" w:rsidR="00D936C9" w:rsidRDefault="00204C17" w:rsidP="003408B8">
      <w:pPr>
        <w:tabs>
          <w:tab w:val="left" w:pos="851"/>
          <w:tab w:val="left" w:pos="993"/>
          <w:tab w:val="right" w:leader="dot" w:pos="9533"/>
        </w:tabs>
        <w:ind w:firstLine="709"/>
        <w:rPr>
          <w:rFonts w:ascii="Times New Roman" w:hAnsi="Times New Roman" w:cs="Times New Roman"/>
          <w:sz w:val="28"/>
          <w:szCs w:val="28"/>
        </w:rPr>
      </w:pPr>
      <w:r>
        <w:rPr>
          <w:rFonts w:ascii="Times New Roman" w:hAnsi="Times New Roman" w:cs="Times New Roman"/>
          <w:sz w:val="28"/>
          <w:szCs w:val="28"/>
        </w:rPr>
        <w:t>- М</w:t>
      </w:r>
      <w:r w:rsidRPr="008F35AF">
        <w:rPr>
          <w:rFonts w:ascii="Times New Roman" w:hAnsi="Times New Roman" w:cs="Times New Roman"/>
          <w:sz w:val="28"/>
          <w:szCs w:val="28"/>
        </w:rPr>
        <w:t xml:space="preserve">одель личностного потенциала </w:t>
      </w:r>
      <w:r>
        <w:rPr>
          <w:rFonts w:ascii="Times New Roman" w:hAnsi="Times New Roman" w:cs="Times New Roman"/>
          <w:sz w:val="28"/>
          <w:szCs w:val="28"/>
        </w:rPr>
        <w:t xml:space="preserve">Д. </w:t>
      </w:r>
      <w:r w:rsidRPr="008F35AF">
        <w:rPr>
          <w:rFonts w:ascii="Times New Roman" w:hAnsi="Times New Roman" w:cs="Times New Roman"/>
          <w:sz w:val="28"/>
          <w:szCs w:val="28"/>
        </w:rPr>
        <w:t>Леонтьева</w:t>
      </w:r>
      <w:r>
        <w:rPr>
          <w:rFonts w:ascii="Times New Roman" w:hAnsi="Times New Roman" w:cs="Times New Roman"/>
          <w:sz w:val="28"/>
          <w:szCs w:val="28"/>
        </w:rPr>
        <w:t>,</w:t>
      </w:r>
      <w:r w:rsidRPr="008F35AF">
        <w:rPr>
          <w:rFonts w:ascii="Times New Roman" w:hAnsi="Times New Roman" w:cs="Times New Roman"/>
          <w:sz w:val="28"/>
          <w:szCs w:val="28"/>
        </w:rPr>
        <w:t xml:space="preserve"> включа</w:t>
      </w:r>
      <w:r>
        <w:rPr>
          <w:rFonts w:ascii="Times New Roman" w:hAnsi="Times New Roman" w:cs="Times New Roman"/>
          <w:sz w:val="28"/>
          <w:szCs w:val="28"/>
        </w:rPr>
        <w:t>ющая</w:t>
      </w:r>
      <w:r w:rsidRPr="008F35AF">
        <w:rPr>
          <w:rFonts w:ascii="Times New Roman" w:hAnsi="Times New Roman" w:cs="Times New Roman"/>
          <w:sz w:val="28"/>
          <w:szCs w:val="28"/>
        </w:rPr>
        <w:t xml:space="preserve"> три подструктуры: потенциал самоопределения (выбор потребности), потенциал достижения (мотивация) и потенциал упорства (выносливость).</w:t>
      </w:r>
    </w:p>
    <w:p w14:paraId="1EDFF44F" w14:textId="77777777" w:rsidR="00164BEF" w:rsidRDefault="0047619D" w:rsidP="0047619D">
      <w:pPr>
        <w:tabs>
          <w:tab w:val="left" w:pos="851"/>
          <w:tab w:val="left" w:pos="993"/>
          <w:tab w:val="right" w:leader="dot" w:pos="9533"/>
        </w:tabs>
        <w:ind w:firstLine="709"/>
        <w:rPr>
          <w:rFonts w:ascii="Times New Roman" w:hAnsi="Times New Roman" w:cs="Times New Roman"/>
          <w:sz w:val="28"/>
          <w:szCs w:val="28"/>
        </w:rPr>
      </w:pPr>
      <w:r>
        <w:rPr>
          <w:rFonts w:ascii="Times New Roman" w:hAnsi="Times New Roman" w:cs="Times New Roman"/>
          <w:sz w:val="28"/>
          <w:szCs w:val="28"/>
        </w:rPr>
        <w:t xml:space="preserve">- </w:t>
      </w:r>
      <w:r w:rsidRPr="0047619D">
        <w:rPr>
          <w:rFonts w:ascii="Times New Roman" w:hAnsi="Times New Roman" w:cs="Times New Roman"/>
          <w:sz w:val="28"/>
          <w:szCs w:val="28"/>
        </w:rPr>
        <w:t xml:space="preserve">Подходы к изучению самореализации </w:t>
      </w:r>
      <w:r w:rsidR="00164BEF" w:rsidRPr="00164BEF">
        <w:rPr>
          <w:rFonts w:ascii="Times New Roman" w:hAnsi="Times New Roman" w:cs="Times New Roman"/>
          <w:sz w:val="28"/>
          <w:szCs w:val="28"/>
        </w:rPr>
        <w:t>как многоаспектн</w:t>
      </w:r>
      <w:r w:rsidR="00164BEF">
        <w:rPr>
          <w:rFonts w:ascii="Times New Roman" w:hAnsi="Times New Roman" w:cs="Times New Roman"/>
          <w:sz w:val="28"/>
          <w:szCs w:val="28"/>
        </w:rPr>
        <w:t>ого</w:t>
      </w:r>
      <w:r w:rsidR="00164BEF" w:rsidRPr="00164BEF">
        <w:rPr>
          <w:rFonts w:ascii="Times New Roman" w:hAnsi="Times New Roman" w:cs="Times New Roman"/>
          <w:sz w:val="28"/>
          <w:szCs w:val="28"/>
        </w:rPr>
        <w:t xml:space="preserve"> процесс</w:t>
      </w:r>
      <w:r w:rsidR="00164BEF">
        <w:rPr>
          <w:rFonts w:ascii="Times New Roman" w:hAnsi="Times New Roman" w:cs="Times New Roman"/>
          <w:sz w:val="28"/>
          <w:szCs w:val="28"/>
        </w:rPr>
        <w:t>а</w:t>
      </w:r>
      <w:r w:rsidR="00164BEF" w:rsidRPr="00164BEF">
        <w:rPr>
          <w:rFonts w:ascii="Times New Roman" w:hAnsi="Times New Roman" w:cs="Times New Roman"/>
          <w:sz w:val="28"/>
          <w:szCs w:val="28"/>
        </w:rPr>
        <w:t xml:space="preserve"> реализации личностного потенциала спортсмена в достижении результатов</w:t>
      </w:r>
      <w:r w:rsidR="002C0087">
        <w:rPr>
          <w:rFonts w:ascii="Times New Roman" w:hAnsi="Times New Roman" w:cs="Times New Roman"/>
          <w:sz w:val="28"/>
          <w:szCs w:val="28"/>
        </w:rPr>
        <w:t xml:space="preserve"> (</w:t>
      </w:r>
      <w:proofErr w:type="spellStart"/>
      <w:r w:rsidR="003B5CBA">
        <w:rPr>
          <w:rFonts w:ascii="Times New Roman" w:hAnsi="Times New Roman" w:cs="Times New Roman"/>
          <w:sz w:val="28"/>
          <w:szCs w:val="28"/>
        </w:rPr>
        <w:t>В.</w:t>
      </w:r>
      <w:r w:rsidR="002C0087" w:rsidRPr="002C0087">
        <w:rPr>
          <w:rFonts w:ascii="Times New Roman" w:hAnsi="Times New Roman" w:cs="Times New Roman"/>
          <w:sz w:val="28"/>
          <w:szCs w:val="28"/>
        </w:rPr>
        <w:t>Билохур</w:t>
      </w:r>
      <w:proofErr w:type="spellEnd"/>
      <w:r w:rsidR="002C0087" w:rsidRPr="002C0087">
        <w:rPr>
          <w:rFonts w:ascii="Times New Roman" w:hAnsi="Times New Roman" w:cs="Times New Roman"/>
          <w:sz w:val="28"/>
          <w:szCs w:val="28"/>
        </w:rPr>
        <w:t xml:space="preserve">, </w:t>
      </w:r>
      <w:r w:rsidR="003B5CBA" w:rsidRPr="003B5CBA">
        <w:rPr>
          <w:rFonts w:ascii="Times New Roman" w:hAnsi="Times New Roman" w:cs="Times New Roman"/>
          <w:sz w:val="28"/>
          <w:szCs w:val="28"/>
        </w:rPr>
        <w:t>T.G.</w:t>
      </w:r>
      <w:r w:rsidR="00FA13BA">
        <w:rPr>
          <w:rFonts w:ascii="Times New Roman" w:hAnsi="Times New Roman" w:cs="Times New Roman"/>
          <w:sz w:val="28"/>
          <w:szCs w:val="28"/>
        </w:rPr>
        <w:t xml:space="preserve"> </w:t>
      </w:r>
      <w:proofErr w:type="spellStart"/>
      <w:r w:rsidR="00FA13BA">
        <w:rPr>
          <w:rFonts w:ascii="Times New Roman" w:hAnsi="Times New Roman" w:cs="Times New Roman"/>
          <w:sz w:val="28"/>
          <w:szCs w:val="28"/>
        </w:rPr>
        <w:t>Calvo</w:t>
      </w:r>
      <w:proofErr w:type="spellEnd"/>
      <w:r w:rsidR="00FA13BA">
        <w:rPr>
          <w:rFonts w:ascii="Times New Roman" w:hAnsi="Times New Roman" w:cs="Times New Roman"/>
          <w:sz w:val="28"/>
          <w:szCs w:val="28"/>
        </w:rPr>
        <w:t xml:space="preserve">, </w:t>
      </w:r>
      <w:r w:rsidR="003B5CBA" w:rsidRPr="003B5CBA">
        <w:rPr>
          <w:rFonts w:ascii="Times New Roman" w:hAnsi="Times New Roman" w:cs="Times New Roman"/>
          <w:sz w:val="28"/>
          <w:szCs w:val="28"/>
        </w:rPr>
        <w:t>R.</w:t>
      </w:r>
      <w:r w:rsidR="003B5CBA">
        <w:rPr>
          <w:rFonts w:ascii="Times New Roman" w:hAnsi="Times New Roman" w:cs="Times New Roman"/>
          <w:sz w:val="28"/>
          <w:szCs w:val="28"/>
        </w:rPr>
        <w:t xml:space="preserve"> </w:t>
      </w:r>
      <w:proofErr w:type="spellStart"/>
      <w:r w:rsidR="002C0087" w:rsidRPr="002C0087">
        <w:rPr>
          <w:rFonts w:ascii="Times New Roman" w:hAnsi="Times New Roman" w:cs="Times New Roman"/>
          <w:sz w:val="28"/>
          <w:szCs w:val="28"/>
        </w:rPr>
        <w:t>C</w:t>
      </w:r>
      <w:r w:rsidR="00FA13BA">
        <w:rPr>
          <w:rFonts w:ascii="Times New Roman" w:hAnsi="Times New Roman" w:cs="Times New Roman"/>
          <w:sz w:val="28"/>
          <w:szCs w:val="28"/>
        </w:rPr>
        <w:t>ampbell</w:t>
      </w:r>
      <w:proofErr w:type="spellEnd"/>
      <w:r w:rsidR="002C0087" w:rsidRPr="002C0087">
        <w:rPr>
          <w:rFonts w:ascii="Times New Roman" w:hAnsi="Times New Roman" w:cs="Times New Roman"/>
          <w:sz w:val="28"/>
          <w:szCs w:val="28"/>
        </w:rPr>
        <w:t xml:space="preserve">, </w:t>
      </w:r>
      <w:r w:rsidR="003B5CBA" w:rsidRPr="003B5CBA">
        <w:rPr>
          <w:rFonts w:ascii="Times New Roman" w:hAnsi="Times New Roman" w:cs="Times New Roman"/>
          <w:sz w:val="28"/>
          <w:szCs w:val="28"/>
        </w:rPr>
        <w:t>M.V.</w:t>
      </w:r>
      <w:r w:rsidR="003B5CBA">
        <w:rPr>
          <w:rFonts w:ascii="Times New Roman" w:hAnsi="Times New Roman" w:cs="Times New Roman"/>
          <w:sz w:val="28"/>
          <w:szCs w:val="28"/>
        </w:rPr>
        <w:t xml:space="preserve"> </w:t>
      </w:r>
      <w:proofErr w:type="spellStart"/>
      <w:r w:rsidR="002C0087" w:rsidRPr="002C0087">
        <w:rPr>
          <w:rFonts w:ascii="Times New Roman" w:hAnsi="Times New Roman" w:cs="Times New Roman"/>
          <w:sz w:val="28"/>
          <w:szCs w:val="28"/>
        </w:rPr>
        <w:t>Gavrilik</w:t>
      </w:r>
      <w:proofErr w:type="spellEnd"/>
      <w:r w:rsidR="002C0087" w:rsidRPr="002C0087">
        <w:rPr>
          <w:rFonts w:ascii="Times New Roman" w:hAnsi="Times New Roman" w:cs="Times New Roman"/>
          <w:sz w:val="28"/>
          <w:szCs w:val="28"/>
        </w:rPr>
        <w:t xml:space="preserve">, </w:t>
      </w:r>
      <w:r w:rsidR="001E31E3" w:rsidRPr="001E31E3">
        <w:rPr>
          <w:rFonts w:ascii="Times New Roman" w:hAnsi="Times New Roman" w:cs="Times New Roman"/>
          <w:sz w:val="28"/>
          <w:szCs w:val="28"/>
        </w:rPr>
        <w:t>O.</w:t>
      </w:r>
      <w:r w:rsidR="002C0087" w:rsidRPr="002C0087">
        <w:rPr>
          <w:rFonts w:ascii="Times New Roman" w:hAnsi="Times New Roman" w:cs="Times New Roman"/>
          <w:sz w:val="28"/>
          <w:szCs w:val="28"/>
        </w:rPr>
        <w:t xml:space="preserve"> </w:t>
      </w:r>
      <w:proofErr w:type="spellStart"/>
      <w:r w:rsidR="00211B2D" w:rsidRPr="002C0087">
        <w:rPr>
          <w:rFonts w:ascii="Times New Roman" w:hAnsi="Times New Roman" w:cs="Times New Roman"/>
          <w:sz w:val="28"/>
          <w:szCs w:val="28"/>
        </w:rPr>
        <w:t>Кокун</w:t>
      </w:r>
      <w:proofErr w:type="spellEnd"/>
      <w:r w:rsidR="002C0087" w:rsidRPr="002C0087">
        <w:rPr>
          <w:rFonts w:ascii="Times New Roman" w:hAnsi="Times New Roman" w:cs="Times New Roman"/>
          <w:sz w:val="28"/>
          <w:szCs w:val="28"/>
        </w:rPr>
        <w:t xml:space="preserve">, </w:t>
      </w:r>
      <w:r w:rsidR="001E31E3" w:rsidRPr="001E31E3">
        <w:rPr>
          <w:rFonts w:ascii="Times New Roman" w:hAnsi="Times New Roman" w:cs="Times New Roman"/>
          <w:sz w:val="28"/>
          <w:szCs w:val="28"/>
        </w:rPr>
        <w:t>G.J.</w:t>
      </w:r>
      <w:r w:rsidR="001E31E3">
        <w:rPr>
          <w:rFonts w:ascii="Times New Roman" w:hAnsi="Times New Roman" w:cs="Times New Roman"/>
          <w:sz w:val="28"/>
          <w:szCs w:val="28"/>
        </w:rPr>
        <w:t xml:space="preserve"> </w:t>
      </w:r>
      <w:proofErr w:type="spellStart"/>
      <w:r w:rsidR="002C0087" w:rsidRPr="002C0087">
        <w:rPr>
          <w:rFonts w:ascii="Times New Roman" w:hAnsi="Times New Roman" w:cs="Times New Roman"/>
          <w:sz w:val="28"/>
          <w:szCs w:val="28"/>
        </w:rPr>
        <w:t>Ma</w:t>
      </w:r>
      <w:proofErr w:type="spellEnd"/>
      <w:r w:rsidR="002C0087" w:rsidRPr="002C0087">
        <w:rPr>
          <w:rFonts w:ascii="Times New Roman" w:hAnsi="Times New Roman" w:cs="Times New Roman"/>
          <w:sz w:val="28"/>
          <w:szCs w:val="28"/>
        </w:rPr>
        <w:t xml:space="preserve">,  </w:t>
      </w:r>
      <w:proofErr w:type="spellStart"/>
      <w:r w:rsidR="001E31E3" w:rsidRPr="001E31E3">
        <w:rPr>
          <w:rFonts w:ascii="Times New Roman" w:hAnsi="Times New Roman" w:cs="Times New Roman"/>
          <w:sz w:val="28"/>
          <w:szCs w:val="28"/>
        </w:rPr>
        <w:t>A.A.</w:t>
      </w:r>
      <w:r w:rsidR="002C0087" w:rsidRPr="002C0087">
        <w:rPr>
          <w:rFonts w:ascii="Times New Roman" w:hAnsi="Times New Roman" w:cs="Times New Roman"/>
          <w:sz w:val="28"/>
          <w:szCs w:val="28"/>
        </w:rPr>
        <w:t>Сергеева</w:t>
      </w:r>
      <w:proofErr w:type="spellEnd"/>
      <w:r w:rsidR="002C0087" w:rsidRPr="002C0087">
        <w:rPr>
          <w:rFonts w:ascii="Times New Roman" w:hAnsi="Times New Roman" w:cs="Times New Roman"/>
          <w:sz w:val="28"/>
          <w:szCs w:val="28"/>
        </w:rPr>
        <w:t xml:space="preserve">, </w:t>
      </w:r>
      <w:r w:rsidR="00211B2D">
        <w:rPr>
          <w:rFonts w:ascii="Times New Roman" w:hAnsi="Times New Roman" w:cs="Times New Roman"/>
          <w:sz w:val="28"/>
          <w:szCs w:val="28"/>
        </w:rPr>
        <w:t xml:space="preserve">Л.Г. </w:t>
      </w:r>
      <w:proofErr w:type="spellStart"/>
      <w:r w:rsidR="00211B2D" w:rsidRPr="002C0087">
        <w:rPr>
          <w:rFonts w:ascii="Times New Roman" w:hAnsi="Times New Roman" w:cs="Times New Roman"/>
          <w:sz w:val="28"/>
          <w:szCs w:val="28"/>
        </w:rPr>
        <w:t>Уляева</w:t>
      </w:r>
      <w:proofErr w:type="spellEnd"/>
      <w:r w:rsidR="002C0087">
        <w:rPr>
          <w:rFonts w:ascii="Times New Roman" w:hAnsi="Times New Roman" w:cs="Times New Roman"/>
          <w:sz w:val="28"/>
          <w:szCs w:val="28"/>
        </w:rPr>
        <w:t>)</w:t>
      </w:r>
      <w:r w:rsidR="00164BEF">
        <w:rPr>
          <w:rFonts w:ascii="Times New Roman" w:hAnsi="Times New Roman" w:cs="Times New Roman"/>
          <w:sz w:val="28"/>
          <w:szCs w:val="28"/>
        </w:rPr>
        <w:t>, который</w:t>
      </w:r>
      <w:r w:rsidR="00164BEF" w:rsidRPr="00164BEF">
        <w:rPr>
          <w:rFonts w:ascii="Times New Roman" w:hAnsi="Times New Roman" w:cs="Times New Roman"/>
          <w:sz w:val="28"/>
          <w:szCs w:val="28"/>
        </w:rPr>
        <w:t xml:space="preserve"> включает в себя два аспекта: объективный - получение спортивной квалификации, победа в соревнованиях (</w:t>
      </w:r>
      <w:r w:rsidR="00211B2D">
        <w:rPr>
          <w:rFonts w:ascii="Times New Roman" w:hAnsi="Times New Roman" w:cs="Times New Roman"/>
          <w:sz w:val="28"/>
          <w:szCs w:val="28"/>
        </w:rPr>
        <w:t xml:space="preserve">И.В. </w:t>
      </w:r>
      <w:r w:rsidR="002C0087" w:rsidRPr="002C0087">
        <w:rPr>
          <w:rFonts w:ascii="Times New Roman" w:hAnsi="Times New Roman" w:cs="Times New Roman"/>
          <w:sz w:val="28"/>
          <w:szCs w:val="28"/>
        </w:rPr>
        <w:t xml:space="preserve">Павлова, </w:t>
      </w:r>
      <w:r w:rsidR="00211B2D">
        <w:rPr>
          <w:rFonts w:ascii="Times New Roman" w:hAnsi="Times New Roman" w:cs="Times New Roman"/>
          <w:sz w:val="28"/>
          <w:szCs w:val="28"/>
        </w:rPr>
        <w:t xml:space="preserve">А.В. </w:t>
      </w:r>
      <w:r w:rsidR="002C0087" w:rsidRPr="002C0087">
        <w:rPr>
          <w:rFonts w:ascii="Times New Roman" w:hAnsi="Times New Roman" w:cs="Times New Roman"/>
          <w:sz w:val="28"/>
          <w:szCs w:val="28"/>
        </w:rPr>
        <w:t xml:space="preserve">Василик, </w:t>
      </w:r>
      <w:r w:rsidR="002C0087">
        <w:rPr>
          <w:rFonts w:ascii="Times New Roman" w:hAnsi="Times New Roman" w:cs="Times New Roman"/>
          <w:sz w:val="28"/>
          <w:szCs w:val="28"/>
        </w:rPr>
        <w:t xml:space="preserve"> </w:t>
      </w:r>
      <w:r w:rsidR="00211B2D">
        <w:rPr>
          <w:rFonts w:ascii="Times New Roman" w:hAnsi="Times New Roman" w:cs="Times New Roman"/>
          <w:sz w:val="28"/>
          <w:szCs w:val="28"/>
        </w:rPr>
        <w:t xml:space="preserve">А.Б. </w:t>
      </w:r>
      <w:r w:rsidR="002C0087" w:rsidRPr="002C0087">
        <w:rPr>
          <w:rFonts w:ascii="Times New Roman" w:hAnsi="Times New Roman" w:cs="Times New Roman"/>
          <w:sz w:val="28"/>
          <w:szCs w:val="28"/>
        </w:rPr>
        <w:t>Колосов</w:t>
      </w:r>
      <w:r w:rsidR="00211B2D">
        <w:rPr>
          <w:rFonts w:ascii="Times New Roman" w:hAnsi="Times New Roman" w:cs="Times New Roman"/>
          <w:sz w:val="28"/>
          <w:szCs w:val="28"/>
        </w:rPr>
        <w:t>,</w:t>
      </w:r>
      <w:r w:rsidR="002C0087" w:rsidRPr="002C0087">
        <w:rPr>
          <w:rFonts w:ascii="Times New Roman" w:hAnsi="Times New Roman" w:cs="Times New Roman"/>
          <w:sz w:val="28"/>
          <w:szCs w:val="28"/>
        </w:rPr>
        <w:t xml:space="preserve"> </w:t>
      </w:r>
      <w:r w:rsidR="003B5CBA" w:rsidRPr="003B5CBA">
        <w:rPr>
          <w:rFonts w:ascii="Times New Roman" w:hAnsi="Times New Roman" w:cs="Times New Roman"/>
          <w:sz w:val="28"/>
          <w:szCs w:val="28"/>
        </w:rPr>
        <w:t>И.О. Логинова, М.С. Севостьянова</w:t>
      </w:r>
      <w:r w:rsidR="003B5CBA">
        <w:rPr>
          <w:rFonts w:ascii="Times New Roman" w:hAnsi="Times New Roman" w:cs="Times New Roman"/>
          <w:sz w:val="28"/>
          <w:szCs w:val="28"/>
        </w:rPr>
        <w:t>,</w:t>
      </w:r>
      <w:r w:rsidR="002C0087" w:rsidRPr="002C0087">
        <w:rPr>
          <w:rFonts w:ascii="Times New Roman" w:hAnsi="Times New Roman" w:cs="Times New Roman"/>
          <w:sz w:val="28"/>
          <w:szCs w:val="28"/>
        </w:rPr>
        <w:t xml:space="preserve"> </w:t>
      </w:r>
      <w:r w:rsidR="00211B2D">
        <w:rPr>
          <w:rFonts w:ascii="Times New Roman" w:hAnsi="Times New Roman" w:cs="Times New Roman"/>
          <w:sz w:val="28"/>
          <w:szCs w:val="28"/>
        </w:rPr>
        <w:t xml:space="preserve">Л.Г. </w:t>
      </w:r>
      <w:proofErr w:type="spellStart"/>
      <w:r w:rsidR="002C0087" w:rsidRPr="002C0087">
        <w:rPr>
          <w:rFonts w:ascii="Times New Roman" w:hAnsi="Times New Roman" w:cs="Times New Roman"/>
          <w:sz w:val="28"/>
          <w:szCs w:val="28"/>
        </w:rPr>
        <w:t>Уляева</w:t>
      </w:r>
      <w:proofErr w:type="spellEnd"/>
      <w:r w:rsidR="00FA13BA">
        <w:rPr>
          <w:rFonts w:ascii="Times New Roman" w:hAnsi="Times New Roman" w:cs="Times New Roman"/>
          <w:sz w:val="28"/>
          <w:szCs w:val="28"/>
        </w:rPr>
        <w:t>)</w:t>
      </w:r>
      <w:r w:rsidR="00164BEF" w:rsidRPr="00164BEF">
        <w:rPr>
          <w:rFonts w:ascii="Times New Roman" w:hAnsi="Times New Roman" w:cs="Times New Roman"/>
          <w:sz w:val="28"/>
          <w:szCs w:val="28"/>
        </w:rPr>
        <w:t xml:space="preserve"> и субъективный - удовлетворенность самореализацией в спорте, наличие барьеров на пути к самореализации</w:t>
      </w:r>
      <w:r w:rsidR="002C0087">
        <w:rPr>
          <w:rFonts w:ascii="Times New Roman" w:hAnsi="Times New Roman" w:cs="Times New Roman"/>
          <w:sz w:val="28"/>
          <w:szCs w:val="28"/>
        </w:rPr>
        <w:t xml:space="preserve"> (</w:t>
      </w:r>
      <w:r w:rsidR="00211B2D">
        <w:rPr>
          <w:rFonts w:ascii="Times New Roman" w:hAnsi="Times New Roman" w:cs="Times New Roman"/>
          <w:sz w:val="28"/>
          <w:szCs w:val="28"/>
        </w:rPr>
        <w:t xml:space="preserve">О. </w:t>
      </w:r>
      <w:proofErr w:type="spellStart"/>
      <w:r w:rsidR="002C0087" w:rsidRPr="002C0087">
        <w:rPr>
          <w:rFonts w:ascii="Times New Roman" w:hAnsi="Times New Roman" w:cs="Times New Roman"/>
          <w:sz w:val="28"/>
          <w:szCs w:val="28"/>
        </w:rPr>
        <w:t>Кокун</w:t>
      </w:r>
      <w:proofErr w:type="spellEnd"/>
      <w:r w:rsidR="002C0087">
        <w:rPr>
          <w:rFonts w:ascii="Times New Roman" w:hAnsi="Times New Roman" w:cs="Times New Roman"/>
          <w:sz w:val="28"/>
          <w:szCs w:val="28"/>
        </w:rPr>
        <w:t xml:space="preserve">, </w:t>
      </w:r>
      <w:r w:rsidR="00211B2D">
        <w:rPr>
          <w:rFonts w:ascii="Times New Roman" w:hAnsi="Times New Roman" w:cs="Times New Roman"/>
          <w:sz w:val="28"/>
          <w:szCs w:val="28"/>
        </w:rPr>
        <w:t xml:space="preserve">И.В. </w:t>
      </w:r>
      <w:r w:rsidR="002C0087">
        <w:rPr>
          <w:rFonts w:ascii="Times New Roman" w:hAnsi="Times New Roman" w:cs="Times New Roman"/>
          <w:sz w:val="28"/>
          <w:szCs w:val="28"/>
        </w:rPr>
        <w:t>Т</w:t>
      </w:r>
      <w:r w:rsidR="002C0087" w:rsidRPr="002C0087">
        <w:rPr>
          <w:rFonts w:ascii="Times New Roman" w:hAnsi="Times New Roman" w:cs="Times New Roman"/>
          <w:sz w:val="28"/>
          <w:szCs w:val="28"/>
        </w:rPr>
        <w:t>олкунова</w:t>
      </w:r>
      <w:r w:rsidR="002C0087">
        <w:rPr>
          <w:rFonts w:ascii="Times New Roman" w:hAnsi="Times New Roman" w:cs="Times New Roman"/>
          <w:sz w:val="28"/>
          <w:szCs w:val="28"/>
        </w:rPr>
        <w:t>,</w:t>
      </w:r>
      <w:r w:rsidR="002C0087" w:rsidRPr="002C0087">
        <w:rPr>
          <w:rFonts w:ascii="Times New Roman" w:hAnsi="Times New Roman" w:cs="Times New Roman"/>
          <w:sz w:val="28"/>
          <w:szCs w:val="28"/>
        </w:rPr>
        <w:t xml:space="preserve"> </w:t>
      </w:r>
      <w:r w:rsidR="00211B2D">
        <w:rPr>
          <w:rFonts w:ascii="Times New Roman" w:hAnsi="Times New Roman" w:cs="Times New Roman"/>
          <w:sz w:val="28"/>
          <w:szCs w:val="28"/>
        </w:rPr>
        <w:t xml:space="preserve">Е.С. </w:t>
      </w:r>
      <w:proofErr w:type="spellStart"/>
      <w:r w:rsidR="002C0087" w:rsidRPr="002C0087">
        <w:rPr>
          <w:rFonts w:ascii="Times New Roman" w:hAnsi="Times New Roman" w:cs="Times New Roman"/>
          <w:sz w:val="28"/>
          <w:szCs w:val="28"/>
        </w:rPr>
        <w:t>Бирук</w:t>
      </w:r>
      <w:proofErr w:type="spellEnd"/>
      <w:r w:rsidR="002C0087" w:rsidRPr="002C0087">
        <w:rPr>
          <w:rFonts w:ascii="Times New Roman" w:hAnsi="Times New Roman" w:cs="Times New Roman"/>
          <w:sz w:val="28"/>
          <w:szCs w:val="28"/>
        </w:rPr>
        <w:t xml:space="preserve">, </w:t>
      </w:r>
      <w:r w:rsidR="00211B2D">
        <w:rPr>
          <w:rFonts w:ascii="Times New Roman" w:hAnsi="Times New Roman" w:cs="Times New Roman"/>
          <w:sz w:val="28"/>
          <w:szCs w:val="28"/>
        </w:rPr>
        <w:t xml:space="preserve">Л.Г. </w:t>
      </w:r>
      <w:proofErr w:type="spellStart"/>
      <w:r w:rsidR="002C0087" w:rsidRPr="002C0087">
        <w:rPr>
          <w:rFonts w:ascii="Times New Roman" w:hAnsi="Times New Roman" w:cs="Times New Roman"/>
          <w:sz w:val="28"/>
          <w:szCs w:val="28"/>
        </w:rPr>
        <w:t>Уляева</w:t>
      </w:r>
      <w:proofErr w:type="spellEnd"/>
      <w:r w:rsidR="002C0087">
        <w:rPr>
          <w:rFonts w:ascii="Times New Roman" w:hAnsi="Times New Roman" w:cs="Times New Roman"/>
          <w:sz w:val="28"/>
          <w:szCs w:val="28"/>
        </w:rPr>
        <w:t>)</w:t>
      </w:r>
      <w:r w:rsidR="00164BEF" w:rsidRPr="00164BEF">
        <w:rPr>
          <w:rFonts w:ascii="Times New Roman" w:hAnsi="Times New Roman" w:cs="Times New Roman"/>
          <w:sz w:val="28"/>
          <w:szCs w:val="28"/>
        </w:rPr>
        <w:t>.</w:t>
      </w:r>
    </w:p>
    <w:p w14:paraId="10AC4302" w14:textId="77777777" w:rsidR="00E853BD" w:rsidRDefault="00E853BD" w:rsidP="0047619D">
      <w:pPr>
        <w:tabs>
          <w:tab w:val="left" w:pos="851"/>
          <w:tab w:val="left" w:pos="993"/>
          <w:tab w:val="right" w:leader="dot" w:pos="9533"/>
        </w:tabs>
        <w:ind w:firstLine="709"/>
        <w:rPr>
          <w:rFonts w:ascii="Times New Roman" w:hAnsi="Times New Roman" w:cs="Times New Roman"/>
          <w:sz w:val="28"/>
          <w:szCs w:val="28"/>
        </w:rPr>
      </w:pPr>
      <w:r>
        <w:rPr>
          <w:rFonts w:ascii="Times New Roman" w:hAnsi="Times New Roman" w:cs="Times New Roman"/>
          <w:sz w:val="28"/>
          <w:szCs w:val="28"/>
        </w:rPr>
        <w:t xml:space="preserve">- Системный подход к самореализации личности </w:t>
      </w:r>
      <w:r w:rsidRPr="00E853BD">
        <w:rPr>
          <w:rFonts w:ascii="Times New Roman" w:hAnsi="Times New Roman" w:cs="Times New Roman"/>
          <w:sz w:val="28"/>
          <w:szCs w:val="28"/>
        </w:rPr>
        <w:t>Л.А. Коростылев</w:t>
      </w:r>
      <w:r>
        <w:rPr>
          <w:rFonts w:ascii="Times New Roman" w:hAnsi="Times New Roman" w:cs="Times New Roman"/>
          <w:sz w:val="28"/>
          <w:szCs w:val="28"/>
        </w:rPr>
        <w:t xml:space="preserve">ой, </w:t>
      </w:r>
      <w:proofErr w:type="spellStart"/>
      <w:r w:rsidRPr="00E853BD">
        <w:rPr>
          <w:rFonts w:ascii="Times New Roman" w:hAnsi="Times New Roman" w:cs="Times New Roman"/>
          <w:sz w:val="28"/>
          <w:szCs w:val="28"/>
        </w:rPr>
        <w:t>С.И.Кудинов</w:t>
      </w:r>
      <w:r>
        <w:rPr>
          <w:rFonts w:ascii="Times New Roman" w:hAnsi="Times New Roman" w:cs="Times New Roman"/>
          <w:sz w:val="28"/>
          <w:szCs w:val="28"/>
        </w:rPr>
        <w:t>а</w:t>
      </w:r>
      <w:proofErr w:type="spellEnd"/>
      <w:r w:rsidR="00EC2639">
        <w:rPr>
          <w:rFonts w:ascii="Times New Roman" w:hAnsi="Times New Roman" w:cs="Times New Roman"/>
          <w:sz w:val="28"/>
          <w:szCs w:val="28"/>
        </w:rPr>
        <w:t xml:space="preserve">, </w:t>
      </w:r>
      <w:r w:rsidR="00EC2639" w:rsidRPr="00EC2639">
        <w:rPr>
          <w:rFonts w:ascii="Times New Roman" w:hAnsi="Times New Roman" w:cs="Times New Roman"/>
          <w:sz w:val="28"/>
          <w:szCs w:val="28"/>
        </w:rPr>
        <w:t>П.П. Горностай</w:t>
      </w:r>
      <w:r>
        <w:rPr>
          <w:rFonts w:ascii="Times New Roman" w:hAnsi="Times New Roman" w:cs="Times New Roman"/>
          <w:sz w:val="28"/>
          <w:szCs w:val="28"/>
        </w:rPr>
        <w:t>.</w:t>
      </w:r>
    </w:p>
    <w:p w14:paraId="3B936211" w14:textId="77777777" w:rsidR="00F21B2B" w:rsidRDefault="00F21B2B" w:rsidP="0047619D">
      <w:pPr>
        <w:tabs>
          <w:tab w:val="left" w:pos="851"/>
          <w:tab w:val="left" w:pos="993"/>
          <w:tab w:val="right" w:leader="dot" w:pos="9533"/>
        </w:tabs>
        <w:ind w:firstLine="709"/>
        <w:rPr>
          <w:rFonts w:ascii="Times New Roman" w:hAnsi="Times New Roman" w:cs="Times New Roman"/>
          <w:sz w:val="28"/>
          <w:szCs w:val="28"/>
        </w:rPr>
      </w:pPr>
      <w:r>
        <w:rPr>
          <w:rFonts w:ascii="Times New Roman" w:hAnsi="Times New Roman" w:cs="Times New Roman"/>
          <w:sz w:val="28"/>
          <w:szCs w:val="28"/>
        </w:rPr>
        <w:t xml:space="preserve">- Современные исследования в сфере психологии спорта, мотивации спортсменов и жизнестойкости А.М. Ким и Л.Н. Рогалевой </w:t>
      </w:r>
      <w:r w:rsidRPr="00F21B2B">
        <w:rPr>
          <w:rFonts w:ascii="Times New Roman" w:hAnsi="Times New Roman" w:cs="Times New Roman"/>
          <w:sz w:val="28"/>
          <w:szCs w:val="28"/>
        </w:rPr>
        <w:t>[</w:t>
      </w:r>
      <w:r w:rsidR="00DA415F">
        <w:rPr>
          <w:rFonts w:ascii="Times New Roman" w:hAnsi="Times New Roman" w:cs="Times New Roman"/>
          <w:sz w:val="28"/>
          <w:szCs w:val="28"/>
        </w:rPr>
        <w:t>63-</w:t>
      </w:r>
      <w:r w:rsidR="009912EF">
        <w:rPr>
          <w:rFonts w:ascii="Times New Roman" w:hAnsi="Times New Roman" w:cs="Times New Roman"/>
          <w:sz w:val="28"/>
          <w:szCs w:val="28"/>
        </w:rPr>
        <w:t>68</w:t>
      </w:r>
      <w:r w:rsidRPr="00F21B2B">
        <w:rPr>
          <w:rFonts w:ascii="Times New Roman" w:hAnsi="Times New Roman" w:cs="Times New Roman"/>
          <w:sz w:val="28"/>
          <w:szCs w:val="28"/>
        </w:rPr>
        <w:t>]</w:t>
      </w:r>
      <w:r>
        <w:rPr>
          <w:rFonts w:ascii="Times New Roman" w:hAnsi="Times New Roman" w:cs="Times New Roman"/>
          <w:sz w:val="28"/>
          <w:szCs w:val="28"/>
        </w:rPr>
        <w:t xml:space="preserve">. </w:t>
      </w:r>
    </w:p>
    <w:p w14:paraId="202604D0" w14:textId="77777777" w:rsidR="00E55040" w:rsidRPr="00E55040" w:rsidRDefault="003408B8" w:rsidP="00E55040">
      <w:pPr>
        <w:ind w:firstLine="709"/>
        <w:rPr>
          <w:rFonts w:ascii="Times New Roman" w:hAnsi="Times New Roman" w:cs="Times New Roman"/>
          <w:sz w:val="28"/>
          <w:szCs w:val="28"/>
        </w:rPr>
      </w:pPr>
      <w:r>
        <w:rPr>
          <w:rFonts w:ascii="Times New Roman" w:hAnsi="Times New Roman" w:cs="Times New Roman"/>
          <w:b/>
          <w:sz w:val="28"/>
          <w:szCs w:val="28"/>
        </w:rPr>
        <w:t>Методы исследования</w:t>
      </w:r>
      <w:r w:rsidR="00E55040" w:rsidRPr="00E55040">
        <w:rPr>
          <w:rFonts w:ascii="Times New Roman" w:hAnsi="Times New Roman" w:cs="Times New Roman"/>
          <w:b/>
          <w:sz w:val="28"/>
          <w:szCs w:val="28"/>
        </w:rPr>
        <w:t xml:space="preserve"> </w:t>
      </w:r>
      <w:r w:rsidR="00E55040" w:rsidRPr="00E55040">
        <w:rPr>
          <w:rFonts w:ascii="Times New Roman" w:hAnsi="Times New Roman" w:cs="Times New Roman"/>
          <w:sz w:val="28"/>
          <w:szCs w:val="28"/>
        </w:rPr>
        <w:t xml:space="preserve">выбраны, исходя из методологии, предмета, гипотезы и задач исследования: </w:t>
      </w:r>
    </w:p>
    <w:p w14:paraId="6D9362D8" w14:textId="77777777" w:rsidR="00E55040" w:rsidRPr="00E55040" w:rsidRDefault="00E55040" w:rsidP="00E55040">
      <w:pPr>
        <w:ind w:firstLine="709"/>
        <w:rPr>
          <w:rFonts w:ascii="Times New Roman" w:hAnsi="Times New Roman" w:cs="Times New Roman"/>
          <w:sz w:val="28"/>
          <w:szCs w:val="28"/>
        </w:rPr>
      </w:pPr>
      <w:r w:rsidRPr="00E55040">
        <w:rPr>
          <w:rFonts w:ascii="Times New Roman" w:hAnsi="Times New Roman" w:cs="Times New Roman"/>
          <w:sz w:val="28"/>
          <w:szCs w:val="28"/>
        </w:rPr>
        <w:t>1. Теоретические методы: анализ соц</w:t>
      </w:r>
      <w:r>
        <w:rPr>
          <w:rFonts w:ascii="Times New Roman" w:hAnsi="Times New Roman" w:cs="Times New Roman"/>
          <w:sz w:val="28"/>
          <w:szCs w:val="28"/>
        </w:rPr>
        <w:t>иально-</w:t>
      </w:r>
      <w:r w:rsidRPr="00E55040">
        <w:rPr>
          <w:rFonts w:ascii="Times New Roman" w:hAnsi="Times New Roman" w:cs="Times New Roman"/>
          <w:sz w:val="28"/>
          <w:szCs w:val="28"/>
        </w:rPr>
        <w:t>психологической и научно-методологической литературы по исследуемой проблеме; теоретическое обобщение выводов и результатов исследования.</w:t>
      </w:r>
    </w:p>
    <w:p w14:paraId="4A43FD04" w14:textId="77777777" w:rsidR="00115CAD" w:rsidRDefault="00E55040" w:rsidP="00D47BB4">
      <w:pPr>
        <w:ind w:firstLine="709"/>
        <w:rPr>
          <w:rFonts w:ascii="Times New Roman" w:hAnsi="Times New Roman" w:cs="Times New Roman"/>
          <w:sz w:val="28"/>
          <w:szCs w:val="28"/>
        </w:rPr>
      </w:pPr>
      <w:r w:rsidRPr="00E55040">
        <w:rPr>
          <w:rFonts w:ascii="Times New Roman" w:hAnsi="Times New Roman" w:cs="Times New Roman"/>
          <w:sz w:val="28"/>
          <w:szCs w:val="28"/>
        </w:rPr>
        <w:t>2</w:t>
      </w:r>
      <w:r w:rsidR="00050BA3">
        <w:rPr>
          <w:rFonts w:ascii="Times New Roman" w:hAnsi="Times New Roman" w:cs="Times New Roman"/>
          <w:sz w:val="28"/>
          <w:szCs w:val="28"/>
        </w:rPr>
        <w:t>.</w:t>
      </w:r>
      <w:r w:rsidRPr="00E55040">
        <w:rPr>
          <w:rFonts w:ascii="Times New Roman" w:hAnsi="Times New Roman" w:cs="Times New Roman"/>
          <w:sz w:val="28"/>
          <w:szCs w:val="28"/>
        </w:rPr>
        <w:t xml:space="preserve"> Эмпирические методы: психолого-педагогическое изучение личности спортсменов (наблюдение, беседа); контент-анализ; комплекс диагностических методик для изучения особенностей </w:t>
      </w:r>
      <w:r w:rsidRPr="00355C52">
        <w:rPr>
          <w:rFonts w:ascii="Times New Roman" w:hAnsi="Times New Roman" w:cs="Times New Roman"/>
          <w:sz w:val="28"/>
          <w:szCs w:val="28"/>
          <w:lang w:val="kk-KZ"/>
        </w:rPr>
        <w:t>мотивационной системы спортсменов как проявления их личностной самореализации в период подготовки к соревнованиям</w:t>
      </w:r>
      <w:r w:rsidRPr="00E55040">
        <w:rPr>
          <w:rFonts w:ascii="Times New Roman" w:hAnsi="Times New Roman" w:cs="Times New Roman"/>
          <w:sz w:val="28"/>
          <w:szCs w:val="28"/>
        </w:rPr>
        <w:t>:</w:t>
      </w:r>
      <w:r>
        <w:rPr>
          <w:rFonts w:ascii="Times New Roman" w:hAnsi="Times New Roman" w:cs="Times New Roman"/>
          <w:sz w:val="28"/>
          <w:szCs w:val="28"/>
        </w:rPr>
        <w:t xml:space="preserve"> </w:t>
      </w:r>
      <w:r w:rsidR="00D47BB4">
        <w:rPr>
          <w:rFonts w:ascii="Times New Roman" w:hAnsi="Times New Roman" w:cs="Times New Roman"/>
          <w:sz w:val="28"/>
          <w:szCs w:val="28"/>
        </w:rPr>
        <w:t>м</w:t>
      </w:r>
      <w:r w:rsidR="00D47BB4" w:rsidRPr="00D47BB4">
        <w:rPr>
          <w:rFonts w:ascii="Times New Roman" w:hAnsi="Times New Roman" w:cs="Times New Roman"/>
          <w:sz w:val="28"/>
          <w:szCs w:val="28"/>
        </w:rPr>
        <w:t xml:space="preserve">етодика изучения мотивов спортивной деятельности </w:t>
      </w:r>
      <w:proofErr w:type="spellStart"/>
      <w:r w:rsidR="00D47BB4" w:rsidRPr="00D47BB4">
        <w:rPr>
          <w:rFonts w:ascii="Times New Roman" w:hAnsi="Times New Roman" w:cs="Times New Roman"/>
          <w:sz w:val="28"/>
          <w:szCs w:val="28"/>
        </w:rPr>
        <w:t>В.И.Тропникова</w:t>
      </w:r>
      <w:proofErr w:type="spellEnd"/>
      <w:r w:rsidR="00D47BB4">
        <w:rPr>
          <w:rFonts w:ascii="Times New Roman" w:hAnsi="Times New Roman" w:cs="Times New Roman"/>
          <w:sz w:val="28"/>
          <w:szCs w:val="28"/>
        </w:rPr>
        <w:t xml:space="preserve">; </w:t>
      </w:r>
      <w:r w:rsidR="00D47BB4" w:rsidRPr="00D47BB4">
        <w:rPr>
          <w:rFonts w:ascii="Times New Roman" w:hAnsi="Times New Roman" w:cs="Times New Roman"/>
          <w:sz w:val="28"/>
          <w:szCs w:val="28"/>
        </w:rPr>
        <w:t xml:space="preserve">опросник «Мотивы спортивной деятельности» (МСД) </w:t>
      </w:r>
      <w:proofErr w:type="spellStart"/>
      <w:r w:rsidR="00D47BB4" w:rsidRPr="00D47BB4">
        <w:rPr>
          <w:rFonts w:ascii="Times New Roman" w:hAnsi="Times New Roman" w:cs="Times New Roman"/>
          <w:sz w:val="28"/>
          <w:szCs w:val="28"/>
        </w:rPr>
        <w:t>Е.А.Калинина</w:t>
      </w:r>
      <w:proofErr w:type="spellEnd"/>
      <w:r w:rsidR="00D47BB4">
        <w:rPr>
          <w:rFonts w:ascii="Times New Roman" w:hAnsi="Times New Roman" w:cs="Times New Roman"/>
          <w:sz w:val="28"/>
          <w:szCs w:val="28"/>
        </w:rPr>
        <w:t>;</w:t>
      </w:r>
      <w:r w:rsidR="00D47BB4" w:rsidRPr="00D47BB4">
        <w:rPr>
          <w:rFonts w:ascii="Times New Roman" w:hAnsi="Times New Roman" w:cs="Times New Roman"/>
          <w:sz w:val="28"/>
          <w:szCs w:val="28"/>
        </w:rPr>
        <w:t xml:space="preserve"> </w:t>
      </w:r>
      <w:r w:rsidR="00D47BB4">
        <w:rPr>
          <w:rFonts w:ascii="Times New Roman" w:hAnsi="Times New Roman" w:cs="Times New Roman"/>
          <w:sz w:val="28"/>
          <w:szCs w:val="28"/>
        </w:rPr>
        <w:t>т</w:t>
      </w:r>
      <w:r w:rsidR="00D47BB4" w:rsidRPr="00D47BB4">
        <w:rPr>
          <w:rFonts w:ascii="Times New Roman" w:hAnsi="Times New Roman" w:cs="Times New Roman"/>
          <w:sz w:val="28"/>
          <w:szCs w:val="28"/>
        </w:rPr>
        <w:t>ест жизнестойкости С.</w:t>
      </w:r>
      <w:r w:rsidR="00D47BB4">
        <w:rPr>
          <w:rFonts w:ascii="Times New Roman" w:hAnsi="Times New Roman" w:cs="Times New Roman"/>
          <w:sz w:val="28"/>
          <w:szCs w:val="28"/>
        </w:rPr>
        <w:t xml:space="preserve"> </w:t>
      </w:r>
      <w:proofErr w:type="spellStart"/>
      <w:r w:rsidR="00D47BB4" w:rsidRPr="00D47BB4">
        <w:rPr>
          <w:rFonts w:ascii="Times New Roman" w:hAnsi="Times New Roman" w:cs="Times New Roman"/>
          <w:sz w:val="28"/>
          <w:szCs w:val="28"/>
        </w:rPr>
        <w:t>Мадди</w:t>
      </w:r>
      <w:proofErr w:type="spellEnd"/>
      <w:r w:rsidR="00D47BB4" w:rsidRPr="00D47BB4">
        <w:rPr>
          <w:rFonts w:ascii="Times New Roman" w:hAnsi="Times New Roman" w:cs="Times New Roman"/>
          <w:sz w:val="28"/>
          <w:szCs w:val="28"/>
        </w:rPr>
        <w:t xml:space="preserve">, адаптация Д.А. Леонтьева и </w:t>
      </w:r>
      <w:proofErr w:type="spellStart"/>
      <w:r w:rsidR="00D47BB4" w:rsidRPr="00D47BB4">
        <w:rPr>
          <w:rFonts w:ascii="Times New Roman" w:hAnsi="Times New Roman" w:cs="Times New Roman"/>
          <w:sz w:val="28"/>
          <w:szCs w:val="28"/>
        </w:rPr>
        <w:lastRenderedPageBreak/>
        <w:t>Е.И.Рассказовой</w:t>
      </w:r>
      <w:proofErr w:type="spellEnd"/>
      <w:r w:rsidR="00D47BB4">
        <w:rPr>
          <w:rFonts w:ascii="Times New Roman" w:hAnsi="Times New Roman" w:cs="Times New Roman"/>
          <w:sz w:val="28"/>
          <w:szCs w:val="28"/>
        </w:rPr>
        <w:t>;</w:t>
      </w:r>
      <w:r w:rsidR="00D47BB4" w:rsidRPr="00D47BB4">
        <w:rPr>
          <w:rFonts w:ascii="Times New Roman" w:hAnsi="Times New Roman" w:cs="Times New Roman"/>
          <w:sz w:val="28"/>
          <w:szCs w:val="28"/>
        </w:rPr>
        <w:t xml:space="preserve"> </w:t>
      </w:r>
      <w:r w:rsidR="00D47BB4">
        <w:rPr>
          <w:rFonts w:ascii="Times New Roman" w:hAnsi="Times New Roman" w:cs="Times New Roman"/>
          <w:sz w:val="28"/>
          <w:szCs w:val="28"/>
        </w:rPr>
        <w:t>м</w:t>
      </w:r>
      <w:r w:rsidR="00D47BB4" w:rsidRPr="00D47BB4">
        <w:rPr>
          <w:rFonts w:ascii="Times New Roman" w:hAnsi="Times New Roman" w:cs="Times New Roman"/>
          <w:sz w:val="28"/>
          <w:szCs w:val="28"/>
        </w:rPr>
        <w:t>ногомерный опросник самореализации личности С.И. Кудинова</w:t>
      </w:r>
      <w:r w:rsidR="00D47BB4">
        <w:rPr>
          <w:rFonts w:ascii="Times New Roman" w:hAnsi="Times New Roman" w:cs="Times New Roman"/>
          <w:sz w:val="28"/>
          <w:szCs w:val="28"/>
        </w:rPr>
        <w:t>.</w:t>
      </w:r>
    </w:p>
    <w:p w14:paraId="2D4E68BB" w14:textId="77777777" w:rsidR="00050BA3" w:rsidRPr="003408B8" w:rsidRDefault="00050BA3" w:rsidP="00D47BB4">
      <w:pPr>
        <w:ind w:firstLine="709"/>
        <w:rPr>
          <w:rFonts w:ascii="Times New Roman" w:hAnsi="Times New Roman" w:cs="Times New Roman"/>
          <w:sz w:val="28"/>
          <w:szCs w:val="28"/>
        </w:rPr>
      </w:pPr>
      <w:r>
        <w:rPr>
          <w:rFonts w:ascii="Times New Roman" w:hAnsi="Times New Roman" w:cs="Times New Roman"/>
          <w:sz w:val="28"/>
          <w:szCs w:val="28"/>
        </w:rPr>
        <w:t>3. К</w:t>
      </w:r>
      <w:r w:rsidRPr="00050BA3">
        <w:rPr>
          <w:rFonts w:ascii="Times New Roman" w:hAnsi="Times New Roman" w:cs="Times New Roman"/>
          <w:sz w:val="28"/>
          <w:szCs w:val="28"/>
        </w:rPr>
        <w:t>онстатирующий эксперимент</w:t>
      </w:r>
      <w:r>
        <w:rPr>
          <w:rFonts w:ascii="Times New Roman" w:hAnsi="Times New Roman" w:cs="Times New Roman"/>
          <w:sz w:val="28"/>
          <w:szCs w:val="28"/>
        </w:rPr>
        <w:t>.</w:t>
      </w:r>
    </w:p>
    <w:p w14:paraId="3414A573" w14:textId="77777777" w:rsidR="00794EB9" w:rsidRPr="004B2A1D" w:rsidRDefault="00050BA3" w:rsidP="00794EB9">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4. </w:t>
      </w:r>
      <w:r w:rsidR="00E55040" w:rsidRPr="00E55040">
        <w:rPr>
          <w:rFonts w:ascii="Times New Roman" w:hAnsi="Times New Roman" w:cs="Times New Roman"/>
          <w:color w:val="000000" w:themeColor="text1"/>
          <w:sz w:val="28"/>
          <w:szCs w:val="28"/>
        </w:rPr>
        <w:t xml:space="preserve">В соответствии с планом эмпирического исследования </w:t>
      </w:r>
      <w:r w:rsidR="000665CC" w:rsidRPr="000665CC">
        <w:rPr>
          <w:rFonts w:ascii="Times New Roman" w:hAnsi="Times New Roman" w:cs="Times New Roman"/>
          <w:color w:val="000000" w:themeColor="text1"/>
          <w:sz w:val="28"/>
          <w:szCs w:val="28"/>
        </w:rPr>
        <w:t>в качестве основного метода анализа данных выбран сравнительный анализ для сопоставления двух и более групп, выделение в них общего и различного с целью классификации, и понимания специфических особенностей каждой из групп.</w:t>
      </w:r>
      <w:r w:rsidR="000665CC">
        <w:rPr>
          <w:rFonts w:ascii="Times New Roman" w:hAnsi="Times New Roman" w:cs="Times New Roman"/>
          <w:color w:val="000000" w:themeColor="text1"/>
          <w:sz w:val="28"/>
          <w:szCs w:val="28"/>
        </w:rPr>
        <w:t xml:space="preserve"> </w:t>
      </w:r>
      <w:r w:rsidR="00794EB9" w:rsidRPr="004B2A1D">
        <w:rPr>
          <w:rFonts w:ascii="Times New Roman" w:hAnsi="Times New Roman" w:cs="Times New Roman"/>
          <w:color w:val="000000" w:themeColor="text1"/>
          <w:sz w:val="28"/>
          <w:szCs w:val="28"/>
        </w:rPr>
        <w:t>Расчеты и обработка данных производил</w:t>
      </w:r>
      <w:r w:rsidR="00794EB9">
        <w:rPr>
          <w:rFonts w:ascii="Times New Roman" w:hAnsi="Times New Roman" w:cs="Times New Roman"/>
          <w:color w:val="000000" w:themeColor="text1"/>
          <w:sz w:val="28"/>
          <w:szCs w:val="28"/>
        </w:rPr>
        <w:t xml:space="preserve">ись с использованием программ </w:t>
      </w:r>
      <w:r w:rsidR="00794EB9" w:rsidRPr="004B2A1D">
        <w:rPr>
          <w:rFonts w:ascii="Times New Roman" w:hAnsi="Times New Roman" w:cs="Times New Roman"/>
          <w:color w:val="000000" w:themeColor="text1"/>
          <w:sz w:val="28"/>
          <w:szCs w:val="28"/>
        </w:rPr>
        <w:t>SPSS, версия 26.0., а также программ</w:t>
      </w:r>
      <w:r w:rsidR="00794EB9">
        <w:rPr>
          <w:rFonts w:ascii="Times New Roman" w:hAnsi="Times New Roman" w:cs="Times New Roman"/>
          <w:color w:val="000000" w:themeColor="text1"/>
          <w:sz w:val="28"/>
          <w:szCs w:val="28"/>
        </w:rPr>
        <w:t>ы</w:t>
      </w:r>
      <w:r w:rsidR="00794EB9" w:rsidRPr="004B2A1D">
        <w:rPr>
          <w:rFonts w:ascii="Times New Roman" w:hAnsi="Times New Roman" w:cs="Times New Roman"/>
          <w:color w:val="000000" w:themeColor="text1"/>
          <w:sz w:val="28"/>
          <w:szCs w:val="28"/>
        </w:rPr>
        <w:t xml:space="preserve"> Excel</w:t>
      </w:r>
      <w:r w:rsidR="00794EB9">
        <w:rPr>
          <w:rFonts w:ascii="Times New Roman" w:hAnsi="Times New Roman" w:cs="Times New Roman"/>
          <w:color w:val="000000" w:themeColor="text1"/>
          <w:sz w:val="28"/>
          <w:szCs w:val="28"/>
        </w:rPr>
        <w:t xml:space="preserve"> 2013</w:t>
      </w:r>
      <w:r w:rsidR="00794EB9" w:rsidRPr="004B2A1D">
        <w:rPr>
          <w:rFonts w:ascii="Times New Roman" w:hAnsi="Times New Roman" w:cs="Times New Roman"/>
          <w:color w:val="000000" w:themeColor="text1"/>
          <w:sz w:val="28"/>
          <w:szCs w:val="28"/>
        </w:rPr>
        <w:t>.</w:t>
      </w:r>
    </w:p>
    <w:p w14:paraId="171C0C9D" w14:textId="77777777" w:rsidR="003408B8" w:rsidRPr="004B2A1D" w:rsidRDefault="000665CC" w:rsidP="004B2A1D">
      <w:pPr>
        <w:ind w:firstLine="709"/>
        <w:rPr>
          <w:rFonts w:ascii="Times New Roman" w:hAnsi="Times New Roman" w:cs="Times New Roman"/>
          <w:color w:val="000000" w:themeColor="text1"/>
          <w:sz w:val="28"/>
          <w:szCs w:val="28"/>
        </w:rPr>
      </w:pPr>
      <w:r w:rsidRPr="000665CC">
        <w:rPr>
          <w:rFonts w:ascii="Times New Roman" w:hAnsi="Times New Roman" w:cs="Times New Roman"/>
          <w:color w:val="000000" w:themeColor="text1"/>
          <w:sz w:val="28"/>
          <w:szCs w:val="28"/>
        </w:rPr>
        <w:t xml:space="preserve">Для изучения взаимосвязи между установками самореализации и отдельными видами мотивов был использован </w:t>
      </w:r>
      <w:r w:rsidR="005C0CFE" w:rsidRPr="005C0CFE">
        <w:rPr>
          <w:rFonts w:ascii="Times New Roman" w:hAnsi="Times New Roman" w:cs="Times New Roman"/>
          <w:color w:val="000000" w:themeColor="text1"/>
          <w:sz w:val="28"/>
          <w:szCs w:val="28"/>
        </w:rPr>
        <w:t>CHAID-анализ</w:t>
      </w:r>
      <w:r w:rsidRPr="000665CC">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и </w:t>
      </w:r>
      <w:r w:rsidR="00E55040" w:rsidRPr="00E55040">
        <w:rPr>
          <w:rFonts w:ascii="Times New Roman" w:hAnsi="Times New Roman" w:cs="Times New Roman"/>
          <w:color w:val="000000" w:themeColor="text1"/>
          <w:sz w:val="28"/>
          <w:szCs w:val="28"/>
        </w:rPr>
        <w:t>моделирование структурными уравнениями.</w:t>
      </w:r>
      <w:r>
        <w:rPr>
          <w:rFonts w:ascii="Times New Roman" w:hAnsi="Times New Roman" w:cs="Times New Roman"/>
          <w:color w:val="000000" w:themeColor="text1"/>
          <w:sz w:val="28"/>
          <w:szCs w:val="28"/>
        </w:rPr>
        <w:t xml:space="preserve"> </w:t>
      </w:r>
    </w:p>
    <w:p w14:paraId="2A1CA2BA" w14:textId="77777777" w:rsidR="008B5531" w:rsidRPr="008B5531" w:rsidRDefault="00653FED" w:rsidP="008B5531">
      <w:pPr>
        <w:ind w:firstLine="709"/>
        <w:rPr>
          <w:rFonts w:ascii="Times New Roman" w:hAnsi="Times New Roman" w:cs="Times New Roman"/>
          <w:sz w:val="28"/>
          <w:szCs w:val="28"/>
        </w:rPr>
      </w:pPr>
      <w:r>
        <w:rPr>
          <w:rFonts w:ascii="Times New Roman" w:hAnsi="Times New Roman" w:cs="Times New Roman"/>
          <w:b/>
          <w:sz w:val="28"/>
          <w:szCs w:val="28"/>
        </w:rPr>
        <w:t xml:space="preserve">Организация и этапы исследования. </w:t>
      </w:r>
      <w:r w:rsidRPr="00653FED">
        <w:rPr>
          <w:rFonts w:ascii="Times New Roman" w:hAnsi="Times New Roman" w:cs="Times New Roman"/>
          <w:sz w:val="28"/>
          <w:szCs w:val="28"/>
        </w:rPr>
        <w:t>Исследование проводилось в 6 этапов.</w:t>
      </w:r>
      <w:r>
        <w:rPr>
          <w:rFonts w:ascii="Times New Roman" w:hAnsi="Times New Roman" w:cs="Times New Roman"/>
          <w:b/>
          <w:sz w:val="28"/>
          <w:szCs w:val="28"/>
        </w:rPr>
        <w:t xml:space="preserve"> </w:t>
      </w:r>
      <w:r w:rsidR="008B5531" w:rsidRPr="008B5531">
        <w:rPr>
          <w:rFonts w:ascii="Times New Roman" w:hAnsi="Times New Roman" w:cs="Times New Roman"/>
          <w:sz w:val="28"/>
          <w:szCs w:val="28"/>
        </w:rPr>
        <w:t>Исследование состояло из шести этапов:</w:t>
      </w:r>
    </w:p>
    <w:p w14:paraId="279B7C2F"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Стратегический этап (2021–2022 гг.)</w:t>
      </w:r>
    </w:p>
    <w:p w14:paraId="12F7DCE9"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На этом этапе были определены направления исследования мотивации и самореализации спортсменов, сформирована выборка участников, разделенных на группы профессионалов, любителей и паралимпийцев. Были конкретизированы методологические аспекты, включая объект, предмет, цели, задачи и гипотезы исследования.</w:t>
      </w:r>
    </w:p>
    <w:p w14:paraId="49E29536"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Методологический этап (2022 г.)</w:t>
      </w:r>
    </w:p>
    <w:p w14:paraId="148305CC"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Целью этапа стало изучение степени разработанности вопросов спортивной мотивации и самореализации, выявление проблемного поля, анализ и систематизация литературы, касающейся мотивации и самореализации спортсменов различных категорий. Были рассмотрены современные исследования и определена рабочая концепция спортивной мотивации и самореализации.</w:t>
      </w:r>
    </w:p>
    <w:p w14:paraId="01821A09"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Психодиагностический этап (2022–2023 гг.)</w:t>
      </w:r>
    </w:p>
    <w:p w14:paraId="772D8436"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На этом этапе был проведен опрос, разработаны методики для диагностики, созданы гугл-формы, определена база исследования и получено согласие от руководителей спортивных организаций на тестирование. Также состоялись встречи со спортсменами для привлечения их к участию в исследовании.</w:t>
      </w:r>
    </w:p>
    <w:p w14:paraId="28360D9F"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Статистический этап (2023 г.)</w:t>
      </w:r>
    </w:p>
    <w:p w14:paraId="3CB55179"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Этот этап включал техническую обработку данных: выгрузку таблиц из гугл-форм, подсчет сырых баллов по шкалам методик, анализ описательных статистик, построение гистограмм и диаграмм, а также проведение сравнительного, корреляционного и регрессионного анализа.</w:t>
      </w:r>
    </w:p>
    <w:p w14:paraId="13035817"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Аналитический этап (2023–2024 гг.)</w:t>
      </w:r>
    </w:p>
    <w:p w14:paraId="025728A0"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Этап был направлен на качественный анализ данных, их описание и интерпретацию, построение регрессионного уравнения и корреляционных схем, а также формулирование выводов.</w:t>
      </w:r>
    </w:p>
    <w:p w14:paraId="64BE336D"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Структурный этап (2024 г.)</w:t>
      </w:r>
    </w:p>
    <w:p w14:paraId="6FC7CA5E" w14:textId="77777777" w:rsidR="00653FED" w:rsidRPr="00F60D6B" w:rsidRDefault="008B5531" w:rsidP="008B5531">
      <w:pPr>
        <w:ind w:firstLine="709"/>
        <w:rPr>
          <w:rFonts w:ascii="Times New Roman" w:hAnsi="Times New Roman" w:cs="Times New Roman"/>
          <w:color w:val="000000" w:themeColor="text1"/>
          <w:sz w:val="28"/>
          <w:szCs w:val="28"/>
        </w:rPr>
      </w:pPr>
      <w:r w:rsidRPr="008B5531">
        <w:rPr>
          <w:rFonts w:ascii="Times New Roman" w:hAnsi="Times New Roman" w:cs="Times New Roman"/>
          <w:sz w:val="28"/>
          <w:szCs w:val="28"/>
        </w:rPr>
        <w:lastRenderedPageBreak/>
        <w:t>На завершающем этапе результаты были обсуждены и сопоставлены с имеющимися в науке данными и современными исследованиями. Были сделаны заключительные выводы и разработаны рекомендации для повышения спортивной мотивации как проявления личностной самореализации в процессе подготовки к соревнованиям.</w:t>
      </w:r>
      <w:r w:rsidR="00F60D6B">
        <w:rPr>
          <w:rFonts w:ascii="Times New Roman" w:hAnsi="Times New Roman" w:cs="Times New Roman"/>
          <w:sz w:val="28"/>
          <w:szCs w:val="28"/>
        </w:rPr>
        <w:t xml:space="preserve"> </w:t>
      </w:r>
    </w:p>
    <w:p w14:paraId="5EAB6CF6" w14:textId="77777777" w:rsidR="00CF263D" w:rsidRPr="00CF263D" w:rsidRDefault="00CF263D" w:rsidP="00CF263D">
      <w:pPr>
        <w:tabs>
          <w:tab w:val="left" w:pos="851"/>
          <w:tab w:val="left" w:pos="993"/>
        </w:tabs>
        <w:ind w:firstLine="709"/>
        <w:rPr>
          <w:rFonts w:ascii="Times New Roman" w:hAnsi="Times New Roman" w:cs="Times New Roman"/>
          <w:sz w:val="28"/>
          <w:szCs w:val="28"/>
        </w:rPr>
      </w:pPr>
      <w:r w:rsidRPr="00CF263D">
        <w:rPr>
          <w:rFonts w:ascii="Times New Roman" w:hAnsi="Times New Roman" w:cs="Times New Roman"/>
          <w:b/>
          <w:sz w:val="28"/>
          <w:szCs w:val="28"/>
        </w:rPr>
        <w:t>Научная новизна результатов</w:t>
      </w:r>
      <w:r>
        <w:rPr>
          <w:rFonts w:ascii="Times New Roman" w:hAnsi="Times New Roman" w:cs="Times New Roman"/>
          <w:b/>
          <w:sz w:val="28"/>
          <w:szCs w:val="28"/>
        </w:rPr>
        <w:t xml:space="preserve"> </w:t>
      </w:r>
      <w:r w:rsidRPr="00CF263D">
        <w:rPr>
          <w:rFonts w:ascii="Times New Roman" w:hAnsi="Times New Roman" w:cs="Times New Roman"/>
          <w:sz w:val="28"/>
          <w:szCs w:val="28"/>
        </w:rPr>
        <w:t xml:space="preserve">состоит в том, что:  </w:t>
      </w:r>
    </w:p>
    <w:p w14:paraId="717FFA19" w14:textId="77777777" w:rsidR="00DA415F" w:rsidRPr="00DA415F" w:rsidRDefault="00DA415F" w:rsidP="00DA415F">
      <w:pPr>
        <w:tabs>
          <w:tab w:val="left" w:pos="851"/>
          <w:tab w:val="left" w:pos="993"/>
        </w:tabs>
        <w:ind w:firstLine="709"/>
        <w:rPr>
          <w:rFonts w:ascii="Times New Roman" w:hAnsi="Times New Roman" w:cs="Times New Roman"/>
          <w:sz w:val="28"/>
          <w:szCs w:val="28"/>
        </w:rPr>
      </w:pPr>
      <w:r w:rsidRPr="00DA415F">
        <w:rPr>
          <w:rFonts w:ascii="Times New Roman" w:hAnsi="Times New Roman" w:cs="Times New Roman"/>
          <w:i/>
          <w:sz w:val="28"/>
          <w:szCs w:val="28"/>
        </w:rPr>
        <w:t xml:space="preserve">Проанализированы и систематизированы </w:t>
      </w:r>
      <w:r w:rsidRPr="00DA415F">
        <w:rPr>
          <w:rFonts w:ascii="Times New Roman" w:hAnsi="Times New Roman" w:cs="Times New Roman"/>
          <w:sz w:val="28"/>
          <w:szCs w:val="28"/>
        </w:rPr>
        <w:t>теоретико-методологические подходы и современные представления о мотивации как проявления личностной самореализации в период подготовки к соревнованиям.</w:t>
      </w:r>
    </w:p>
    <w:p w14:paraId="55AA7E07" w14:textId="77777777" w:rsidR="00DA415F" w:rsidRPr="00DA415F" w:rsidRDefault="00DA415F" w:rsidP="00DA415F">
      <w:pPr>
        <w:tabs>
          <w:tab w:val="left" w:pos="851"/>
          <w:tab w:val="left" w:pos="993"/>
        </w:tabs>
        <w:ind w:firstLine="709"/>
        <w:rPr>
          <w:rFonts w:ascii="Times New Roman" w:hAnsi="Times New Roman" w:cs="Times New Roman"/>
          <w:sz w:val="28"/>
          <w:szCs w:val="28"/>
        </w:rPr>
      </w:pPr>
      <w:r w:rsidRPr="00DA415F">
        <w:rPr>
          <w:rFonts w:ascii="Times New Roman" w:hAnsi="Times New Roman" w:cs="Times New Roman"/>
          <w:i/>
          <w:sz w:val="28"/>
          <w:szCs w:val="28"/>
        </w:rPr>
        <w:t xml:space="preserve">Обобщены и описаны </w:t>
      </w:r>
      <w:r w:rsidRPr="00DA415F">
        <w:rPr>
          <w:rFonts w:ascii="Times New Roman" w:hAnsi="Times New Roman" w:cs="Times New Roman"/>
          <w:sz w:val="28"/>
          <w:szCs w:val="28"/>
        </w:rPr>
        <w:t>современные исследования личностной самореализации в спортивной деятельности.</w:t>
      </w:r>
    </w:p>
    <w:p w14:paraId="08B1B095" w14:textId="77777777" w:rsidR="00DA415F" w:rsidRPr="00DA415F" w:rsidRDefault="00DA415F" w:rsidP="00DA415F">
      <w:pPr>
        <w:tabs>
          <w:tab w:val="left" w:pos="851"/>
          <w:tab w:val="left" w:pos="993"/>
        </w:tabs>
        <w:ind w:firstLine="709"/>
        <w:rPr>
          <w:rFonts w:ascii="Times New Roman" w:hAnsi="Times New Roman" w:cs="Times New Roman"/>
          <w:sz w:val="28"/>
          <w:szCs w:val="28"/>
        </w:rPr>
      </w:pPr>
      <w:r w:rsidRPr="00DA415F">
        <w:rPr>
          <w:rFonts w:ascii="Times New Roman" w:hAnsi="Times New Roman" w:cs="Times New Roman"/>
          <w:i/>
          <w:sz w:val="28"/>
          <w:szCs w:val="28"/>
        </w:rPr>
        <w:t>Представлены</w:t>
      </w:r>
      <w:r w:rsidRPr="00DA415F">
        <w:rPr>
          <w:rFonts w:ascii="Times New Roman" w:hAnsi="Times New Roman" w:cs="Times New Roman"/>
          <w:sz w:val="28"/>
          <w:szCs w:val="28"/>
        </w:rPr>
        <w:t xml:space="preserve"> и </w:t>
      </w:r>
      <w:r w:rsidRPr="00DA415F">
        <w:rPr>
          <w:rFonts w:ascii="Times New Roman" w:hAnsi="Times New Roman" w:cs="Times New Roman"/>
          <w:i/>
          <w:sz w:val="28"/>
          <w:szCs w:val="28"/>
        </w:rPr>
        <w:t>обоснованы</w:t>
      </w:r>
      <w:r w:rsidRPr="00DA415F">
        <w:rPr>
          <w:rFonts w:ascii="Times New Roman" w:hAnsi="Times New Roman" w:cs="Times New Roman"/>
          <w:sz w:val="28"/>
          <w:szCs w:val="28"/>
        </w:rPr>
        <w:t xml:space="preserve"> методологические возможности организации диссертационного исследования мотивации как проявления личностной самореализации в период подготовки к соревнованиям (дизайн исследования, проверка на внутреннюю согласованность инструментария). </w:t>
      </w:r>
    </w:p>
    <w:p w14:paraId="23CFF608" w14:textId="77777777" w:rsidR="00DA415F" w:rsidRPr="00DA415F" w:rsidRDefault="00DA415F" w:rsidP="00DA415F">
      <w:pPr>
        <w:tabs>
          <w:tab w:val="left" w:pos="851"/>
          <w:tab w:val="left" w:pos="993"/>
        </w:tabs>
        <w:ind w:firstLine="709"/>
        <w:rPr>
          <w:rFonts w:ascii="Times New Roman" w:hAnsi="Times New Roman" w:cs="Times New Roman"/>
          <w:sz w:val="28"/>
          <w:szCs w:val="28"/>
        </w:rPr>
      </w:pPr>
      <w:r w:rsidRPr="00DA415F">
        <w:rPr>
          <w:rFonts w:ascii="Times New Roman" w:hAnsi="Times New Roman" w:cs="Times New Roman"/>
          <w:i/>
          <w:sz w:val="28"/>
          <w:szCs w:val="28"/>
        </w:rPr>
        <w:t>Проведено</w:t>
      </w:r>
      <w:r w:rsidRPr="00DA415F">
        <w:rPr>
          <w:rFonts w:ascii="Times New Roman" w:hAnsi="Times New Roman" w:cs="Times New Roman"/>
          <w:sz w:val="28"/>
          <w:szCs w:val="28"/>
        </w:rPr>
        <w:t xml:space="preserve"> эмпирическое с количественной (впервые использованы CHAID-анализ и моделирование структурными уравнениями) и качественной обработкой данных.</w:t>
      </w:r>
    </w:p>
    <w:p w14:paraId="7C1E69B1" w14:textId="77777777" w:rsidR="00DA415F" w:rsidRPr="00DA415F" w:rsidRDefault="00DA415F" w:rsidP="00DA415F">
      <w:pPr>
        <w:tabs>
          <w:tab w:val="left" w:pos="851"/>
          <w:tab w:val="left" w:pos="993"/>
        </w:tabs>
        <w:ind w:firstLine="709"/>
        <w:rPr>
          <w:rFonts w:ascii="Times New Roman" w:hAnsi="Times New Roman" w:cs="Times New Roman"/>
          <w:sz w:val="28"/>
          <w:szCs w:val="28"/>
        </w:rPr>
      </w:pPr>
      <w:r w:rsidRPr="00DA415F">
        <w:rPr>
          <w:rFonts w:ascii="Times New Roman" w:hAnsi="Times New Roman" w:cs="Times New Roman"/>
          <w:i/>
          <w:sz w:val="28"/>
          <w:szCs w:val="28"/>
        </w:rPr>
        <w:t xml:space="preserve">Сформулирована и апробирована </w:t>
      </w:r>
      <w:r w:rsidRPr="00DA415F">
        <w:rPr>
          <w:rFonts w:ascii="Times New Roman" w:hAnsi="Times New Roman" w:cs="Times New Roman"/>
          <w:sz w:val="28"/>
          <w:szCs w:val="28"/>
        </w:rPr>
        <w:t>модель изучения спортивной мотивации спортсменов-профессионалов, спортсменов-любителей и паралимпийцев как проявления личностной самореализации в период подготовки к соревнованиям.</w:t>
      </w:r>
    </w:p>
    <w:p w14:paraId="35C9B4DF" w14:textId="77777777" w:rsidR="00DA415F" w:rsidRPr="00DA415F" w:rsidRDefault="00DA415F" w:rsidP="00DA415F">
      <w:pPr>
        <w:tabs>
          <w:tab w:val="left" w:pos="851"/>
          <w:tab w:val="left" w:pos="993"/>
        </w:tabs>
        <w:ind w:firstLine="709"/>
        <w:rPr>
          <w:rFonts w:ascii="Times New Roman" w:hAnsi="Times New Roman" w:cs="Times New Roman"/>
          <w:sz w:val="28"/>
          <w:szCs w:val="28"/>
        </w:rPr>
      </w:pPr>
      <w:r w:rsidRPr="00DA415F">
        <w:rPr>
          <w:rFonts w:ascii="Times New Roman" w:hAnsi="Times New Roman" w:cs="Times New Roman"/>
          <w:i/>
          <w:sz w:val="28"/>
          <w:szCs w:val="28"/>
        </w:rPr>
        <w:t xml:space="preserve">Разработаны и внедрены </w:t>
      </w:r>
      <w:r w:rsidRPr="00DA415F">
        <w:rPr>
          <w:rFonts w:ascii="Times New Roman" w:hAnsi="Times New Roman" w:cs="Times New Roman"/>
          <w:sz w:val="28"/>
          <w:szCs w:val="28"/>
        </w:rPr>
        <w:t>практико- ориентированные рекомендации для более эффективной подготовки спортсменов к соревнованиям.</w:t>
      </w:r>
    </w:p>
    <w:p w14:paraId="162C955F" w14:textId="77777777" w:rsidR="00CF263D" w:rsidRPr="002E2992" w:rsidRDefault="00CF263D" w:rsidP="00CF263D">
      <w:pPr>
        <w:tabs>
          <w:tab w:val="left" w:pos="851"/>
          <w:tab w:val="left" w:pos="993"/>
        </w:tabs>
        <w:ind w:firstLine="709"/>
        <w:rPr>
          <w:rFonts w:ascii="Times New Roman" w:hAnsi="Times New Roman" w:cs="Times New Roman"/>
          <w:b/>
          <w:sz w:val="28"/>
          <w:szCs w:val="28"/>
        </w:rPr>
      </w:pPr>
      <w:r w:rsidRPr="002E2992">
        <w:rPr>
          <w:rFonts w:ascii="Times New Roman" w:hAnsi="Times New Roman" w:cs="Times New Roman"/>
          <w:b/>
          <w:sz w:val="28"/>
          <w:szCs w:val="28"/>
        </w:rPr>
        <w:t>Теоретическая значимость работы</w:t>
      </w:r>
      <w:r w:rsidR="00E14FD3">
        <w:rPr>
          <w:rFonts w:ascii="Times New Roman" w:hAnsi="Times New Roman" w:cs="Times New Roman"/>
          <w:b/>
          <w:sz w:val="28"/>
          <w:szCs w:val="28"/>
        </w:rPr>
        <w:t>:</w:t>
      </w:r>
      <w:r w:rsidRPr="002E2992">
        <w:rPr>
          <w:rFonts w:ascii="Times New Roman" w:hAnsi="Times New Roman" w:cs="Times New Roman"/>
          <w:b/>
          <w:sz w:val="28"/>
          <w:szCs w:val="28"/>
        </w:rPr>
        <w:t xml:space="preserve"> </w:t>
      </w:r>
    </w:p>
    <w:p w14:paraId="476B267E" w14:textId="77777777" w:rsidR="00CF263D" w:rsidRPr="00CF263D" w:rsidRDefault="00CF263D" w:rsidP="00CF263D">
      <w:pPr>
        <w:tabs>
          <w:tab w:val="left" w:pos="851"/>
          <w:tab w:val="left" w:pos="993"/>
        </w:tabs>
        <w:ind w:firstLine="709"/>
        <w:rPr>
          <w:rFonts w:ascii="Times New Roman" w:hAnsi="Times New Roman" w:cs="Times New Roman"/>
          <w:sz w:val="28"/>
          <w:szCs w:val="28"/>
        </w:rPr>
      </w:pPr>
      <w:r w:rsidRPr="002E2992">
        <w:rPr>
          <w:rFonts w:ascii="Times New Roman" w:hAnsi="Times New Roman" w:cs="Times New Roman"/>
          <w:i/>
          <w:sz w:val="28"/>
          <w:szCs w:val="28"/>
        </w:rPr>
        <w:t>Изложены</w:t>
      </w:r>
      <w:r w:rsidRPr="00CF263D">
        <w:rPr>
          <w:rFonts w:ascii="Times New Roman" w:hAnsi="Times New Roman" w:cs="Times New Roman"/>
          <w:sz w:val="28"/>
          <w:szCs w:val="28"/>
        </w:rPr>
        <w:t xml:space="preserve"> </w:t>
      </w:r>
      <w:r w:rsidR="00E14FD3">
        <w:rPr>
          <w:rFonts w:ascii="Times New Roman" w:hAnsi="Times New Roman" w:cs="Times New Roman"/>
          <w:sz w:val="28"/>
          <w:szCs w:val="28"/>
        </w:rPr>
        <w:t xml:space="preserve">основные направления </w:t>
      </w:r>
      <w:r w:rsidR="00E14FD3" w:rsidRPr="008B4699">
        <w:rPr>
          <w:rFonts w:ascii="Times New Roman" w:hAnsi="Times New Roman" w:cs="Times New Roman"/>
          <w:sz w:val="28"/>
          <w:szCs w:val="28"/>
        </w:rPr>
        <w:t>современной</w:t>
      </w:r>
      <w:r w:rsidR="002E2992" w:rsidRPr="008B4699">
        <w:rPr>
          <w:rFonts w:ascii="Times New Roman" w:hAnsi="Times New Roman" w:cs="Times New Roman"/>
          <w:sz w:val="28"/>
          <w:szCs w:val="28"/>
        </w:rPr>
        <w:t xml:space="preserve"> </w:t>
      </w:r>
      <w:r w:rsidRPr="008B4699">
        <w:rPr>
          <w:rFonts w:ascii="Times New Roman" w:hAnsi="Times New Roman" w:cs="Times New Roman"/>
          <w:sz w:val="28"/>
          <w:szCs w:val="28"/>
        </w:rPr>
        <w:t>психологии,</w:t>
      </w:r>
      <w:r w:rsidRPr="00CF263D">
        <w:rPr>
          <w:rFonts w:ascii="Times New Roman" w:hAnsi="Times New Roman" w:cs="Times New Roman"/>
          <w:sz w:val="28"/>
          <w:szCs w:val="28"/>
        </w:rPr>
        <w:t xml:space="preserve"> изучающие </w:t>
      </w:r>
      <w:r w:rsidR="002E2992">
        <w:rPr>
          <w:rFonts w:ascii="Times New Roman" w:hAnsi="Times New Roman" w:cs="Times New Roman"/>
          <w:sz w:val="28"/>
          <w:szCs w:val="28"/>
        </w:rPr>
        <w:t xml:space="preserve">спортивную мотивацию и </w:t>
      </w:r>
      <w:r w:rsidRPr="00CF263D">
        <w:rPr>
          <w:rFonts w:ascii="Times New Roman" w:hAnsi="Times New Roman" w:cs="Times New Roman"/>
          <w:sz w:val="28"/>
          <w:szCs w:val="28"/>
        </w:rPr>
        <w:t xml:space="preserve">феномен самореализации личности. </w:t>
      </w:r>
    </w:p>
    <w:p w14:paraId="74B08676" w14:textId="77777777" w:rsidR="00CF263D" w:rsidRPr="00CF263D" w:rsidRDefault="00F027AB" w:rsidP="00CF263D">
      <w:pPr>
        <w:tabs>
          <w:tab w:val="left" w:pos="851"/>
          <w:tab w:val="left" w:pos="993"/>
        </w:tabs>
        <w:ind w:firstLine="709"/>
        <w:rPr>
          <w:rFonts w:ascii="Times New Roman" w:hAnsi="Times New Roman" w:cs="Times New Roman"/>
          <w:sz w:val="28"/>
          <w:szCs w:val="28"/>
        </w:rPr>
      </w:pPr>
      <w:r w:rsidRPr="00F027AB">
        <w:rPr>
          <w:rFonts w:ascii="Times New Roman" w:hAnsi="Times New Roman" w:cs="Times New Roman"/>
          <w:i/>
          <w:sz w:val="28"/>
          <w:szCs w:val="28"/>
        </w:rPr>
        <w:t>Рассмотрены</w:t>
      </w:r>
      <w:r w:rsidR="00CF263D" w:rsidRPr="00CF263D">
        <w:rPr>
          <w:rFonts w:ascii="Times New Roman" w:hAnsi="Times New Roman" w:cs="Times New Roman"/>
          <w:sz w:val="28"/>
          <w:szCs w:val="28"/>
        </w:rPr>
        <w:t xml:space="preserve"> общ</w:t>
      </w:r>
      <w:r>
        <w:rPr>
          <w:rFonts w:ascii="Times New Roman" w:hAnsi="Times New Roman" w:cs="Times New Roman"/>
          <w:sz w:val="28"/>
          <w:szCs w:val="28"/>
        </w:rPr>
        <w:t>и</w:t>
      </w:r>
      <w:r w:rsidR="00CF263D" w:rsidRPr="00CF263D">
        <w:rPr>
          <w:rFonts w:ascii="Times New Roman" w:hAnsi="Times New Roman" w:cs="Times New Roman"/>
          <w:sz w:val="28"/>
          <w:szCs w:val="28"/>
        </w:rPr>
        <w:t>е научны</w:t>
      </w:r>
      <w:r>
        <w:rPr>
          <w:rFonts w:ascii="Times New Roman" w:hAnsi="Times New Roman" w:cs="Times New Roman"/>
          <w:sz w:val="28"/>
          <w:szCs w:val="28"/>
        </w:rPr>
        <w:t>е</w:t>
      </w:r>
      <w:r w:rsidR="00CF263D" w:rsidRPr="00CF263D">
        <w:rPr>
          <w:rFonts w:ascii="Times New Roman" w:hAnsi="Times New Roman" w:cs="Times New Roman"/>
          <w:sz w:val="28"/>
          <w:szCs w:val="28"/>
        </w:rPr>
        <w:t xml:space="preserve"> подход</w:t>
      </w:r>
      <w:r>
        <w:rPr>
          <w:rFonts w:ascii="Times New Roman" w:hAnsi="Times New Roman" w:cs="Times New Roman"/>
          <w:sz w:val="28"/>
          <w:szCs w:val="28"/>
        </w:rPr>
        <w:t>ы</w:t>
      </w:r>
      <w:r w:rsidR="00CF263D" w:rsidRPr="00CF263D">
        <w:rPr>
          <w:rFonts w:ascii="Times New Roman" w:hAnsi="Times New Roman" w:cs="Times New Roman"/>
          <w:sz w:val="28"/>
          <w:szCs w:val="28"/>
        </w:rPr>
        <w:t>, и</w:t>
      </w:r>
      <w:r w:rsidR="00822E87">
        <w:rPr>
          <w:rFonts w:ascii="Times New Roman" w:hAnsi="Times New Roman" w:cs="Times New Roman"/>
          <w:sz w:val="28"/>
          <w:szCs w:val="28"/>
        </w:rPr>
        <w:t>сследующие</w:t>
      </w:r>
      <w:r w:rsidR="00CF263D" w:rsidRPr="00CF263D">
        <w:rPr>
          <w:rFonts w:ascii="Times New Roman" w:hAnsi="Times New Roman" w:cs="Times New Roman"/>
          <w:sz w:val="28"/>
          <w:szCs w:val="28"/>
        </w:rPr>
        <w:t xml:space="preserve"> генезис и психологические особенности </w:t>
      </w:r>
      <w:r>
        <w:rPr>
          <w:rFonts w:ascii="Times New Roman" w:hAnsi="Times New Roman" w:cs="Times New Roman"/>
          <w:sz w:val="28"/>
          <w:szCs w:val="28"/>
        </w:rPr>
        <w:t>мотивации спортивной деятельности в период подготовки к соревнованиям</w:t>
      </w:r>
      <w:r w:rsidR="00CF263D" w:rsidRPr="00CF263D">
        <w:rPr>
          <w:rFonts w:ascii="Times New Roman" w:hAnsi="Times New Roman" w:cs="Times New Roman"/>
          <w:sz w:val="28"/>
          <w:szCs w:val="28"/>
        </w:rPr>
        <w:t xml:space="preserve">; психологическое содержание и структура </w:t>
      </w:r>
      <w:r>
        <w:rPr>
          <w:rFonts w:ascii="Times New Roman" w:hAnsi="Times New Roman" w:cs="Times New Roman"/>
          <w:sz w:val="28"/>
          <w:szCs w:val="28"/>
        </w:rPr>
        <w:t>мотивации спортсменов</w:t>
      </w:r>
      <w:r w:rsidR="00CF263D" w:rsidRPr="00CF263D">
        <w:rPr>
          <w:rFonts w:ascii="Times New Roman" w:hAnsi="Times New Roman" w:cs="Times New Roman"/>
          <w:sz w:val="28"/>
          <w:szCs w:val="28"/>
        </w:rPr>
        <w:t xml:space="preserve">.  </w:t>
      </w:r>
    </w:p>
    <w:p w14:paraId="33236324" w14:textId="77777777" w:rsidR="00CF263D" w:rsidRPr="00CF263D" w:rsidRDefault="00CF263D" w:rsidP="00CF263D">
      <w:pPr>
        <w:tabs>
          <w:tab w:val="left" w:pos="851"/>
          <w:tab w:val="left" w:pos="993"/>
        </w:tabs>
        <w:ind w:firstLine="709"/>
        <w:rPr>
          <w:rFonts w:ascii="Times New Roman" w:hAnsi="Times New Roman" w:cs="Times New Roman"/>
          <w:sz w:val="28"/>
          <w:szCs w:val="28"/>
        </w:rPr>
      </w:pPr>
      <w:r w:rsidRPr="00F027AB">
        <w:rPr>
          <w:rFonts w:ascii="Times New Roman" w:hAnsi="Times New Roman" w:cs="Times New Roman"/>
          <w:i/>
          <w:sz w:val="28"/>
          <w:szCs w:val="28"/>
        </w:rPr>
        <w:t>Изучены</w:t>
      </w:r>
      <w:r w:rsidRPr="00CF263D">
        <w:rPr>
          <w:rFonts w:ascii="Times New Roman" w:hAnsi="Times New Roman" w:cs="Times New Roman"/>
          <w:sz w:val="28"/>
          <w:szCs w:val="28"/>
        </w:rPr>
        <w:t xml:space="preserve"> концептуальные основы </w:t>
      </w:r>
      <w:r w:rsidR="00F027AB">
        <w:rPr>
          <w:rFonts w:ascii="Times New Roman" w:hAnsi="Times New Roman" w:cs="Times New Roman"/>
          <w:sz w:val="28"/>
          <w:szCs w:val="28"/>
        </w:rPr>
        <w:t xml:space="preserve">личностной </w:t>
      </w:r>
      <w:r w:rsidRPr="00CF263D">
        <w:rPr>
          <w:rFonts w:ascii="Times New Roman" w:hAnsi="Times New Roman" w:cs="Times New Roman"/>
          <w:sz w:val="28"/>
          <w:szCs w:val="28"/>
        </w:rPr>
        <w:t xml:space="preserve">самореализации </w:t>
      </w:r>
      <w:r w:rsidR="00F027AB">
        <w:rPr>
          <w:rFonts w:ascii="Times New Roman" w:hAnsi="Times New Roman" w:cs="Times New Roman"/>
          <w:sz w:val="28"/>
          <w:szCs w:val="28"/>
        </w:rPr>
        <w:t>в спортивной деятельности</w:t>
      </w:r>
      <w:r w:rsidRPr="00CF263D">
        <w:rPr>
          <w:rFonts w:ascii="Times New Roman" w:hAnsi="Times New Roman" w:cs="Times New Roman"/>
          <w:sz w:val="28"/>
          <w:szCs w:val="28"/>
        </w:rPr>
        <w:t xml:space="preserve">, которые интегрируют теоретический, эмпирический и практический уровни </w:t>
      </w:r>
      <w:r w:rsidR="00F027AB" w:rsidRPr="00CF263D">
        <w:rPr>
          <w:rFonts w:ascii="Times New Roman" w:hAnsi="Times New Roman" w:cs="Times New Roman"/>
          <w:sz w:val="28"/>
          <w:szCs w:val="28"/>
        </w:rPr>
        <w:t xml:space="preserve">системного </w:t>
      </w:r>
      <w:r w:rsidR="00F027AB">
        <w:rPr>
          <w:rFonts w:ascii="Times New Roman" w:hAnsi="Times New Roman" w:cs="Times New Roman"/>
          <w:sz w:val="28"/>
          <w:szCs w:val="28"/>
        </w:rPr>
        <w:t>анализа</w:t>
      </w:r>
      <w:r w:rsidRPr="00CF263D">
        <w:rPr>
          <w:rFonts w:ascii="Times New Roman" w:hAnsi="Times New Roman" w:cs="Times New Roman"/>
          <w:sz w:val="28"/>
          <w:szCs w:val="28"/>
        </w:rPr>
        <w:t xml:space="preserve">. </w:t>
      </w:r>
    </w:p>
    <w:p w14:paraId="6F9F22BC" w14:textId="77777777" w:rsidR="00CF263D" w:rsidRPr="008B4699" w:rsidRDefault="00CF263D" w:rsidP="008B4699">
      <w:pPr>
        <w:ind w:firstLine="567"/>
        <w:rPr>
          <w:rFonts w:ascii="Times New Roman" w:hAnsi="Times New Roman"/>
          <w:spacing w:val="-4"/>
          <w:sz w:val="28"/>
          <w:szCs w:val="28"/>
        </w:rPr>
      </w:pPr>
      <w:r w:rsidRPr="00DC099B">
        <w:rPr>
          <w:rFonts w:ascii="Times New Roman" w:hAnsi="Times New Roman" w:cs="Times New Roman"/>
          <w:b/>
          <w:sz w:val="28"/>
          <w:szCs w:val="28"/>
        </w:rPr>
        <w:t>Практическая значимость работы</w:t>
      </w:r>
      <w:r w:rsidRPr="00CF263D">
        <w:rPr>
          <w:rFonts w:ascii="Times New Roman" w:hAnsi="Times New Roman" w:cs="Times New Roman"/>
          <w:sz w:val="28"/>
          <w:szCs w:val="28"/>
        </w:rPr>
        <w:t xml:space="preserve"> подтверждается тем, что: комплекс психодиагностических методик может быть использован для выявления особенностей</w:t>
      </w:r>
      <w:r w:rsidR="00F027AB">
        <w:rPr>
          <w:rFonts w:ascii="Times New Roman" w:hAnsi="Times New Roman" w:cs="Times New Roman"/>
          <w:sz w:val="28"/>
          <w:szCs w:val="28"/>
        </w:rPr>
        <w:t xml:space="preserve"> мотивации спортсменов</w:t>
      </w:r>
      <w:r w:rsidRPr="00CF263D">
        <w:rPr>
          <w:rFonts w:ascii="Times New Roman" w:hAnsi="Times New Roman" w:cs="Times New Roman"/>
          <w:sz w:val="28"/>
          <w:szCs w:val="28"/>
        </w:rPr>
        <w:t xml:space="preserve">, сопряженных с эффективностью </w:t>
      </w:r>
      <w:r w:rsidR="00F027AB">
        <w:rPr>
          <w:rFonts w:ascii="Times New Roman" w:hAnsi="Times New Roman" w:cs="Times New Roman"/>
          <w:sz w:val="28"/>
          <w:szCs w:val="28"/>
        </w:rPr>
        <w:t xml:space="preserve">их личностной </w:t>
      </w:r>
      <w:r w:rsidRPr="00CF263D">
        <w:rPr>
          <w:rFonts w:ascii="Times New Roman" w:hAnsi="Times New Roman" w:cs="Times New Roman"/>
          <w:sz w:val="28"/>
          <w:szCs w:val="28"/>
        </w:rPr>
        <w:t xml:space="preserve">самореализации, что может быть востребовано </w:t>
      </w:r>
      <w:r w:rsidR="00F027AB">
        <w:rPr>
          <w:rFonts w:ascii="Times New Roman" w:hAnsi="Times New Roman" w:cs="Times New Roman"/>
          <w:sz w:val="28"/>
          <w:szCs w:val="28"/>
        </w:rPr>
        <w:t>спортивными психологами и тренерами</w:t>
      </w:r>
      <w:r w:rsidRPr="00CF263D">
        <w:rPr>
          <w:rFonts w:ascii="Times New Roman" w:hAnsi="Times New Roman" w:cs="Times New Roman"/>
          <w:sz w:val="28"/>
          <w:szCs w:val="28"/>
        </w:rPr>
        <w:t xml:space="preserve">. </w:t>
      </w:r>
    </w:p>
    <w:p w14:paraId="47046B26" w14:textId="77777777" w:rsidR="00CF263D" w:rsidRDefault="00CF263D" w:rsidP="00CF263D">
      <w:pPr>
        <w:tabs>
          <w:tab w:val="left" w:pos="851"/>
          <w:tab w:val="left" w:pos="993"/>
        </w:tabs>
        <w:ind w:firstLine="709"/>
        <w:rPr>
          <w:rFonts w:ascii="Times New Roman" w:hAnsi="Times New Roman" w:cs="Times New Roman"/>
          <w:sz w:val="28"/>
          <w:szCs w:val="28"/>
        </w:rPr>
      </w:pPr>
      <w:r w:rsidRPr="00F027AB">
        <w:rPr>
          <w:rFonts w:ascii="Times New Roman" w:hAnsi="Times New Roman" w:cs="Times New Roman"/>
          <w:i/>
          <w:sz w:val="28"/>
          <w:szCs w:val="28"/>
        </w:rPr>
        <w:t>Эмпирически выявленные</w:t>
      </w:r>
      <w:r w:rsidRPr="00CF263D">
        <w:rPr>
          <w:rFonts w:ascii="Times New Roman" w:hAnsi="Times New Roman" w:cs="Times New Roman"/>
          <w:sz w:val="28"/>
          <w:szCs w:val="28"/>
        </w:rPr>
        <w:t xml:space="preserve"> значимые особенности </w:t>
      </w:r>
      <w:r w:rsidR="00F027AB">
        <w:rPr>
          <w:rFonts w:ascii="Times New Roman" w:hAnsi="Times New Roman" w:cs="Times New Roman"/>
          <w:sz w:val="28"/>
          <w:szCs w:val="28"/>
        </w:rPr>
        <w:t xml:space="preserve">мотивации и стратегий самореализации, барьеров самореализации у спортсменов </w:t>
      </w:r>
      <w:r w:rsidRPr="00CF263D">
        <w:rPr>
          <w:rFonts w:ascii="Times New Roman" w:hAnsi="Times New Roman" w:cs="Times New Roman"/>
          <w:sz w:val="28"/>
          <w:szCs w:val="28"/>
        </w:rPr>
        <w:t>с</w:t>
      </w:r>
      <w:r w:rsidR="00F027AB">
        <w:rPr>
          <w:rFonts w:ascii="Times New Roman" w:hAnsi="Times New Roman" w:cs="Times New Roman"/>
          <w:sz w:val="28"/>
          <w:szCs w:val="28"/>
        </w:rPr>
        <w:t xml:space="preserve"> </w:t>
      </w:r>
      <w:r w:rsidRPr="00CF263D">
        <w:rPr>
          <w:rFonts w:ascii="Times New Roman" w:hAnsi="Times New Roman" w:cs="Times New Roman"/>
          <w:sz w:val="28"/>
          <w:szCs w:val="28"/>
        </w:rPr>
        <w:t xml:space="preserve">разным уровнем </w:t>
      </w:r>
      <w:r w:rsidR="00F027AB">
        <w:rPr>
          <w:rFonts w:ascii="Times New Roman" w:hAnsi="Times New Roman" w:cs="Times New Roman"/>
          <w:sz w:val="28"/>
          <w:szCs w:val="28"/>
        </w:rPr>
        <w:t>спортивной квалификации</w:t>
      </w:r>
      <w:r w:rsidRPr="00CF263D">
        <w:rPr>
          <w:rFonts w:ascii="Times New Roman" w:hAnsi="Times New Roman" w:cs="Times New Roman"/>
          <w:sz w:val="28"/>
          <w:szCs w:val="28"/>
        </w:rPr>
        <w:t xml:space="preserve"> могут быть учтены при планировании и организации психолого-педагогического сопровождения </w:t>
      </w:r>
      <w:r w:rsidR="00F027AB">
        <w:rPr>
          <w:rFonts w:ascii="Times New Roman" w:hAnsi="Times New Roman" w:cs="Times New Roman"/>
          <w:sz w:val="28"/>
          <w:szCs w:val="28"/>
        </w:rPr>
        <w:t>в период подготовки к соревнованиям</w:t>
      </w:r>
      <w:r w:rsidRPr="00CF263D">
        <w:rPr>
          <w:rFonts w:ascii="Times New Roman" w:hAnsi="Times New Roman" w:cs="Times New Roman"/>
          <w:sz w:val="28"/>
          <w:szCs w:val="28"/>
        </w:rPr>
        <w:t xml:space="preserve">. </w:t>
      </w:r>
    </w:p>
    <w:p w14:paraId="0F8F7D87" w14:textId="77777777" w:rsidR="00B83792" w:rsidRPr="00CF263D" w:rsidRDefault="00B83792" w:rsidP="00CF263D">
      <w:pPr>
        <w:tabs>
          <w:tab w:val="left" w:pos="851"/>
          <w:tab w:val="left" w:pos="993"/>
        </w:tabs>
        <w:ind w:firstLine="709"/>
        <w:rPr>
          <w:rFonts w:ascii="Times New Roman" w:hAnsi="Times New Roman" w:cs="Times New Roman"/>
          <w:sz w:val="28"/>
          <w:szCs w:val="28"/>
        </w:rPr>
      </w:pPr>
      <w:r>
        <w:rPr>
          <w:rFonts w:ascii="Times New Roman" w:hAnsi="Times New Roman" w:cs="Times New Roman"/>
          <w:sz w:val="28"/>
          <w:szCs w:val="28"/>
        </w:rPr>
        <w:lastRenderedPageBreak/>
        <w:t>Апробированная модель изучения мотивации спортивной деятельности может быть рекомендована к использованию в контакте дальнейших исследования в области спортивной психологии и быть адаптированной под конкретные виды спорта.</w:t>
      </w:r>
    </w:p>
    <w:p w14:paraId="0ECF6D07" w14:textId="77777777" w:rsidR="008B4699" w:rsidRDefault="008B4699" w:rsidP="00DC099B">
      <w:pPr>
        <w:tabs>
          <w:tab w:val="left" w:pos="851"/>
          <w:tab w:val="left" w:pos="993"/>
        </w:tabs>
        <w:ind w:firstLine="709"/>
        <w:rPr>
          <w:rFonts w:ascii="Times New Roman" w:hAnsi="Times New Roman"/>
          <w:spacing w:val="-4"/>
          <w:sz w:val="28"/>
          <w:szCs w:val="28"/>
        </w:rPr>
      </w:pPr>
      <w:r>
        <w:rPr>
          <w:rFonts w:ascii="Times New Roman" w:hAnsi="Times New Roman" w:cs="Times New Roman"/>
          <w:sz w:val="28"/>
          <w:szCs w:val="28"/>
        </w:rPr>
        <w:t>Кроме того, р</w:t>
      </w:r>
      <w:r w:rsidRPr="00F51B10">
        <w:rPr>
          <w:rFonts w:ascii="Times New Roman" w:hAnsi="Times New Roman"/>
          <w:spacing w:val="-4"/>
          <w:sz w:val="28"/>
          <w:szCs w:val="28"/>
        </w:rPr>
        <w:t xml:space="preserve">езультаты </w:t>
      </w:r>
      <w:r>
        <w:rPr>
          <w:rFonts w:ascii="Times New Roman" w:hAnsi="Times New Roman"/>
          <w:spacing w:val="-4"/>
          <w:sz w:val="28"/>
          <w:szCs w:val="28"/>
        </w:rPr>
        <w:t xml:space="preserve">исследования, </w:t>
      </w:r>
      <w:r w:rsidRPr="00F51B10">
        <w:rPr>
          <w:rFonts w:ascii="Times New Roman" w:hAnsi="Times New Roman"/>
          <w:spacing w:val="-4"/>
          <w:sz w:val="28"/>
          <w:szCs w:val="28"/>
        </w:rPr>
        <w:t>име</w:t>
      </w:r>
      <w:r>
        <w:rPr>
          <w:rFonts w:ascii="Times New Roman" w:hAnsi="Times New Roman"/>
          <w:spacing w:val="-4"/>
          <w:sz w:val="28"/>
          <w:szCs w:val="28"/>
        </w:rPr>
        <w:t>я</w:t>
      </w:r>
      <w:r w:rsidRPr="00F51B10">
        <w:rPr>
          <w:rFonts w:ascii="Times New Roman" w:hAnsi="Times New Roman"/>
          <w:spacing w:val="-4"/>
          <w:sz w:val="28"/>
          <w:szCs w:val="28"/>
        </w:rPr>
        <w:t xml:space="preserve"> особую ценность</w:t>
      </w:r>
      <w:r>
        <w:rPr>
          <w:rFonts w:ascii="Times New Roman" w:hAnsi="Times New Roman"/>
          <w:spacing w:val="-4"/>
          <w:sz w:val="28"/>
          <w:szCs w:val="28"/>
        </w:rPr>
        <w:t xml:space="preserve"> для дальнейшего развития казахстанской спортивной психологии, </w:t>
      </w:r>
      <w:r w:rsidRPr="00F51B10">
        <w:rPr>
          <w:rFonts w:ascii="Times New Roman" w:hAnsi="Times New Roman"/>
          <w:spacing w:val="-4"/>
          <w:sz w:val="28"/>
          <w:szCs w:val="28"/>
        </w:rPr>
        <w:t xml:space="preserve">могут стать стимулом для активизации </w:t>
      </w:r>
      <w:r>
        <w:rPr>
          <w:rFonts w:ascii="Times New Roman" w:hAnsi="Times New Roman"/>
          <w:spacing w:val="-4"/>
          <w:sz w:val="28"/>
          <w:szCs w:val="28"/>
        </w:rPr>
        <w:t xml:space="preserve">дальнейших </w:t>
      </w:r>
      <w:r w:rsidRPr="00F51B10">
        <w:rPr>
          <w:rFonts w:ascii="Times New Roman" w:hAnsi="Times New Roman"/>
          <w:spacing w:val="-4"/>
          <w:sz w:val="28"/>
          <w:szCs w:val="28"/>
        </w:rPr>
        <w:t>исследований в республике.</w:t>
      </w:r>
      <w:r w:rsidR="00B83792">
        <w:rPr>
          <w:rFonts w:ascii="Times New Roman" w:hAnsi="Times New Roman"/>
          <w:spacing w:val="-4"/>
          <w:sz w:val="28"/>
          <w:szCs w:val="28"/>
        </w:rPr>
        <w:t xml:space="preserve"> Выявленные в ходе исследования особенности мотивации и личностной самореализации спортсменов могут быть учтены при составлении программы по дисциплине «Спортивная психология».</w:t>
      </w:r>
    </w:p>
    <w:p w14:paraId="469655DF" w14:textId="77777777" w:rsidR="006D0FFD" w:rsidRDefault="006D0FFD" w:rsidP="00DC099B">
      <w:pPr>
        <w:tabs>
          <w:tab w:val="left" w:pos="851"/>
          <w:tab w:val="left" w:pos="993"/>
        </w:tabs>
        <w:ind w:firstLine="709"/>
        <w:rPr>
          <w:rFonts w:ascii="Times New Roman" w:hAnsi="Times New Roman" w:cs="Times New Roman"/>
          <w:sz w:val="28"/>
          <w:szCs w:val="28"/>
        </w:rPr>
      </w:pPr>
      <w:r w:rsidRPr="006D0FFD">
        <w:rPr>
          <w:rFonts w:ascii="Times New Roman" w:hAnsi="Times New Roman" w:cs="Times New Roman"/>
          <w:sz w:val="28"/>
          <w:szCs w:val="28"/>
        </w:rPr>
        <w:t>В настоящее время сформулированные практико-ориентированные рекомендации для эффективной подготовки спортсменов к соревнованиям, получив одобрение Ассоциации спортивных психологов Казахстана, внедряются при подготовке казахстанских спортсменов-паралимпийцев.</w:t>
      </w:r>
    </w:p>
    <w:p w14:paraId="10692BEC" w14:textId="77777777" w:rsidR="003408B8" w:rsidRPr="00DC099B" w:rsidRDefault="003408B8" w:rsidP="003408B8">
      <w:pPr>
        <w:tabs>
          <w:tab w:val="left" w:pos="851"/>
          <w:tab w:val="left" w:pos="993"/>
        </w:tabs>
        <w:ind w:firstLine="709"/>
        <w:rPr>
          <w:rFonts w:ascii="Times New Roman" w:hAnsi="Times New Roman" w:cs="Times New Roman"/>
          <w:sz w:val="28"/>
          <w:szCs w:val="28"/>
        </w:rPr>
      </w:pPr>
      <w:r w:rsidRPr="000C7312">
        <w:rPr>
          <w:rFonts w:ascii="Times New Roman" w:hAnsi="Times New Roman" w:cs="Times New Roman"/>
          <w:b/>
          <w:sz w:val="28"/>
          <w:szCs w:val="28"/>
        </w:rPr>
        <w:t>Основные положения, выносимые на защиту</w:t>
      </w:r>
      <w:r w:rsidR="00DC099B">
        <w:rPr>
          <w:rFonts w:ascii="Times New Roman" w:hAnsi="Times New Roman" w:cs="Times New Roman"/>
          <w:b/>
          <w:sz w:val="28"/>
          <w:szCs w:val="28"/>
        </w:rPr>
        <w:t xml:space="preserve">: </w:t>
      </w:r>
    </w:p>
    <w:p w14:paraId="2DC6C365" w14:textId="77777777" w:rsidR="00E577ED" w:rsidRPr="00405EDD" w:rsidRDefault="00E577ED" w:rsidP="00E577ED">
      <w:pPr>
        <w:ind w:firstLine="709"/>
        <w:rPr>
          <w:rFonts w:ascii="Times New Roman" w:hAnsi="Times New Roman" w:cs="Times New Roman"/>
          <w:sz w:val="28"/>
          <w:szCs w:val="28"/>
        </w:rPr>
      </w:pPr>
      <w:r w:rsidRPr="00405EDD">
        <w:rPr>
          <w:rFonts w:ascii="Times New Roman" w:hAnsi="Times New Roman" w:cs="Times New Roman"/>
          <w:sz w:val="28"/>
          <w:szCs w:val="28"/>
        </w:rPr>
        <w:t xml:space="preserve">1. </w:t>
      </w:r>
      <w:r w:rsidR="006D0FFD" w:rsidRPr="00ED1B82">
        <w:rPr>
          <w:rFonts w:ascii="Times New Roman" w:hAnsi="Times New Roman" w:cs="Times New Roman"/>
          <w:sz w:val="28"/>
          <w:szCs w:val="28"/>
        </w:rPr>
        <w:t xml:space="preserve">Теоретические и методологические особенности мотивации </w:t>
      </w:r>
      <w:r w:rsidR="006D0FFD" w:rsidRPr="006D0FFD">
        <w:rPr>
          <w:rFonts w:ascii="Times New Roman" w:hAnsi="Times New Roman" w:cs="Times New Roman"/>
          <w:sz w:val="28"/>
          <w:szCs w:val="28"/>
        </w:rPr>
        <w:t xml:space="preserve">как основа </w:t>
      </w:r>
      <w:r w:rsidR="006D0FFD" w:rsidRPr="00ED1B82">
        <w:rPr>
          <w:rFonts w:ascii="Times New Roman" w:hAnsi="Times New Roman" w:cs="Times New Roman"/>
          <w:sz w:val="28"/>
          <w:szCs w:val="28"/>
        </w:rPr>
        <w:t>спортивной деятельности</w:t>
      </w:r>
      <w:r w:rsidRPr="00405EDD">
        <w:rPr>
          <w:rFonts w:ascii="Times New Roman" w:hAnsi="Times New Roman" w:cs="Times New Roman"/>
          <w:sz w:val="28"/>
          <w:szCs w:val="28"/>
        </w:rPr>
        <w:t xml:space="preserve"> и ведущий компонент психологической подготовки спортсмена, является важнейшим условием психолого-педагогической подготовки спортсмена к соревнованиям, проявления личностной самореализации и достижения высоких спортивных результатов.</w:t>
      </w:r>
    </w:p>
    <w:p w14:paraId="3D42B82F" w14:textId="77777777" w:rsidR="00E577ED" w:rsidRPr="00405EDD" w:rsidRDefault="00E577ED" w:rsidP="00E577ED">
      <w:pPr>
        <w:ind w:firstLine="709"/>
        <w:rPr>
          <w:rFonts w:ascii="Times New Roman" w:hAnsi="Times New Roman" w:cs="Times New Roman"/>
          <w:sz w:val="28"/>
          <w:szCs w:val="28"/>
        </w:rPr>
      </w:pPr>
      <w:r w:rsidRPr="00405EDD">
        <w:rPr>
          <w:rFonts w:ascii="Times New Roman" w:hAnsi="Times New Roman" w:cs="Times New Roman"/>
          <w:sz w:val="28"/>
          <w:szCs w:val="28"/>
        </w:rPr>
        <w:t xml:space="preserve">2. Теоретическая модель особенностей системы мотивации как проявления личностной самореализации спортсменов представляет собой динамичную систему взаимосвязанных компонентов: мотивационного, регуляционного и личностного. </w:t>
      </w:r>
    </w:p>
    <w:p w14:paraId="43A0A948" w14:textId="77777777" w:rsidR="00E577ED" w:rsidRPr="00405EDD" w:rsidRDefault="00E577ED" w:rsidP="00E577ED">
      <w:pPr>
        <w:ind w:firstLine="709"/>
        <w:rPr>
          <w:rFonts w:ascii="Times New Roman" w:hAnsi="Times New Roman" w:cs="Times New Roman"/>
          <w:sz w:val="28"/>
          <w:szCs w:val="28"/>
        </w:rPr>
      </w:pPr>
      <w:r w:rsidRPr="00405EDD">
        <w:rPr>
          <w:rFonts w:ascii="Times New Roman" w:hAnsi="Times New Roman" w:cs="Times New Roman"/>
          <w:sz w:val="28"/>
          <w:szCs w:val="28"/>
        </w:rPr>
        <w:t>3. Спортсмены с разным уровнем спортивной квалификации имеют определенные особенности в спортивной мотивации,</w:t>
      </w:r>
      <w:r>
        <w:rPr>
          <w:rFonts w:ascii="Times New Roman" w:hAnsi="Times New Roman" w:cs="Times New Roman"/>
          <w:sz w:val="28"/>
          <w:szCs w:val="28"/>
        </w:rPr>
        <w:t xml:space="preserve"> выносливости и самореализации.</w:t>
      </w:r>
    </w:p>
    <w:p w14:paraId="058B1091" w14:textId="77777777" w:rsidR="00E577ED" w:rsidRPr="00405EDD" w:rsidRDefault="00E577ED" w:rsidP="00E577ED">
      <w:pPr>
        <w:ind w:firstLine="709"/>
        <w:rPr>
          <w:rFonts w:ascii="Times New Roman" w:hAnsi="Times New Roman" w:cs="Times New Roman"/>
          <w:sz w:val="28"/>
          <w:szCs w:val="28"/>
        </w:rPr>
      </w:pPr>
      <w:r w:rsidRPr="00405EDD">
        <w:rPr>
          <w:rFonts w:ascii="Times New Roman" w:hAnsi="Times New Roman" w:cs="Times New Roman"/>
          <w:sz w:val="28"/>
          <w:szCs w:val="28"/>
        </w:rPr>
        <w:t>4. Жизнестойкость меняется по мере самореализации спортсменов и достижения ими определенного уровня спортивной квалификации.</w:t>
      </w:r>
    </w:p>
    <w:p w14:paraId="4307433F" w14:textId="77777777" w:rsidR="00E577ED" w:rsidRPr="00405EDD" w:rsidRDefault="00E577ED" w:rsidP="00E577ED">
      <w:pPr>
        <w:ind w:firstLine="709"/>
        <w:rPr>
          <w:rFonts w:ascii="Times New Roman" w:hAnsi="Times New Roman" w:cs="Times New Roman"/>
          <w:sz w:val="28"/>
          <w:szCs w:val="28"/>
        </w:rPr>
      </w:pPr>
      <w:r w:rsidRPr="00405EDD">
        <w:rPr>
          <w:rFonts w:ascii="Times New Roman" w:hAnsi="Times New Roman" w:cs="Times New Roman"/>
          <w:sz w:val="28"/>
          <w:szCs w:val="28"/>
        </w:rPr>
        <w:t>5. Общий уровень самореализации в трех группах соответствует среднему, однако профессиональная самореализация в спорте крайне низка, и спортсмены нуждаются в разработке новых стратегий самореализации.</w:t>
      </w:r>
    </w:p>
    <w:p w14:paraId="08ABA70D" w14:textId="77777777" w:rsidR="00C53A64" w:rsidRPr="00065264" w:rsidRDefault="00E577ED" w:rsidP="00E577ED">
      <w:pPr>
        <w:ind w:firstLine="709"/>
        <w:rPr>
          <w:rFonts w:ascii="Times New Roman" w:hAnsi="Times New Roman" w:cs="Times New Roman"/>
          <w:sz w:val="28"/>
          <w:szCs w:val="28"/>
        </w:rPr>
      </w:pPr>
      <w:r w:rsidRPr="00405EDD">
        <w:rPr>
          <w:rFonts w:ascii="Times New Roman" w:hAnsi="Times New Roman" w:cs="Times New Roman"/>
          <w:sz w:val="28"/>
          <w:szCs w:val="28"/>
        </w:rPr>
        <w:t>6. Множественные внутри- и межкомпонентные взаимосвязи показателей спортивной мотивации, жизнестойкости и самореализации указывают на то, что отдельные частые мотивы, установки и виды самореализации выступают предикторами ведущих мотивов спортивной деятельности, что позволяет обосновать научную стратегию формирования и поддержания мотивации в период подготовки к соревнованиям с целью повышения спортивных результатов как показателя личностной самореализации.</w:t>
      </w:r>
      <w:r w:rsidR="00C53A64">
        <w:rPr>
          <w:rFonts w:ascii="Times New Roman" w:hAnsi="Times New Roman" w:cs="Times New Roman"/>
          <w:sz w:val="28"/>
          <w:szCs w:val="28"/>
        </w:rPr>
        <w:t xml:space="preserve"> </w:t>
      </w:r>
    </w:p>
    <w:p w14:paraId="3C344510" w14:textId="77777777" w:rsidR="001D28CB" w:rsidRPr="001D28CB" w:rsidRDefault="001D28CB" w:rsidP="001D28CB">
      <w:pPr>
        <w:tabs>
          <w:tab w:val="left" w:pos="851"/>
          <w:tab w:val="left" w:pos="993"/>
        </w:tabs>
        <w:ind w:firstLine="709"/>
        <w:rPr>
          <w:rFonts w:ascii="Times New Roman" w:hAnsi="Times New Roman" w:cs="Times New Roman"/>
          <w:sz w:val="28"/>
          <w:szCs w:val="28"/>
        </w:rPr>
      </w:pPr>
      <w:r w:rsidRPr="001D28CB">
        <w:rPr>
          <w:rFonts w:ascii="Times New Roman" w:hAnsi="Times New Roman" w:cs="Times New Roman"/>
          <w:sz w:val="28"/>
          <w:szCs w:val="28"/>
        </w:rPr>
        <w:t>Основные</w:t>
      </w:r>
      <w:r>
        <w:rPr>
          <w:rFonts w:ascii="Times New Roman" w:hAnsi="Times New Roman" w:cs="Times New Roman"/>
          <w:sz w:val="28"/>
          <w:szCs w:val="28"/>
        </w:rPr>
        <w:t xml:space="preserve"> </w:t>
      </w:r>
      <w:r w:rsidRPr="001D28CB">
        <w:rPr>
          <w:rFonts w:ascii="Times New Roman" w:hAnsi="Times New Roman" w:cs="Times New Roman"/>
          <w:sz w:val="28"/>
          <w:szCs w:val="28"/>
        </w:rPr>
        <w:t>результаты</w:t>
      </w:r>
      <w:r>
        <w:rPr>
          <w:rFonts w:ascii="Times New Roman" w:hAnsi="Times New Roman" w:cs="Times New Roman"/>
          <w:sz w:val="28"/>
          <w:szCs w:val="28"/>
        </w:rPr>
        <w:t xml:space="preserve"> </w:t>
      </w:r>
      <w:r w:rsidRPr="001D28CB">
        <w:rPr>
          <w:rFonts w:ascii="Times New Roman" w:hAnsi="Times New Roman" w:cs="Times New Roman"/>
          <w:sz w:val="28"/>
          <w:szCs w:val="28"/>
        </w:rPr>
        <w:t>исследования</w:t>
      </w:r>
      <w:r>
        <w:rPr>
          <w:rFonts w:ascii="Times New Roman" w:hAnsi="Times New Roman" w:cs="Times New Roman"/>
          <w:sz w:val="28"/>
          <w:szCs w:val="28"/>
        </w:rPr>
        <w:t xml:space="preserve"> </w:t>
      </w:r>
      <w:r w:rsidRPr="001D28CB">
        <w:rPr>
          <w:rFonts w:ascii="Times New Roman" w:hAnsi="Times New Roman" w:cs="Times New Roman"/>
          <w:sz w:val="28"/>
          <w:szCs w:val="28"/>
        </w:rPr>
        <w:t>были</w:t>
      </w:r>
      <w:r>
        <w:rPr>
          <w:rFonts w:ascii="Times New Roman" w:hAnsi="Times New Roman" w:cs="Times New Roman"/>
          <w:sz w:val="28"/>
          <w:szCs w:val="28"/>
        </w:rPr>
        <w:t xml:space="preserve"> </w:t>
      </w:r>
      <w:r w:rsidRPr="001D28CB">
        <w:rPr>
          <w:rFonts w:ascii="Times New Roman" w:hAnsi="Times New Roman" w:cs="Times New Roman"/>
          <w:sz w:val="28"/>
          <w:szCs w:val="28"/>
        </w:rPr>
        <w:t>представлены</w:t>
      </w:r>
      <w:r>
        <w:rPr>
          <w:rFonts w:ascii="Times New Roman" w:hAnsi="Times New Roman" w:cs="Times New Roman"/>
          <w:sz w:val="28"/>
          <w:szCs w:val="28"/>
        </w:rPr>
        <w:t xml:space="preserve"> </w:t>
      </w:r>
      <w:r w:rsidRPr="001D28CB">
        <w:rPr>
          <w:rFonts w:ascii="Times New Roman" w:hAnsi="Times New Roman" w:cs="Times New Roman"/>
          <w:sz w:val="28"/>
          <w:szCs w:val="28"/>
        </w:rPr>
        <w:t>вниманию</w:t>
      </w:r>
      <w:r>
        <w:rPr>
          <w:rFonts w:ascii="Times New Roman" w:hAnsi="Times New Roman" w:cs="Times New Roman"/>
          <w:sz w:val="28"/>
          <w:szCs w:val="28"/>
        </w:rPr>
        <w:t xml:space="preserve"> </w:t>
      </w:r>
      <w:r w:rsidRPr="001D28CB">
        <w:rPr>
          <w:rFonts w:ascii="Times New Roman" w:hAnsi="Times New Roman" w:cs="Times New Roman"/>
          <w:sz w:val="28"/>
          <w:szCs w:val="28"/>
        </w:rPr>
        <w:t>научного сообщества в докладах и выступлениях автора на международных и</w:t>
      </w:r>
      <w:r>
        <w:rPr>
          <w:rFonts w:ascii="Times New Roman" w:hAnsi="Times New Roman" w:cs="Times New Roman"/>
          <w:sz w:val="28"/>
          <w:szCs w:val="28"/>
        </w:rPr>
        <w:t xml:space="preserve"> </w:t>
      </w:r>
      <w:r w:rsidRPr="001D28CB">
        <w:rPr>
          <w:rFonts w:ascii="Times New Roman" w:hAnsi="Times New Roman" w:cs="Times New Roman"/>
          <w:sz w:val="28"/>
          <w:szCs w:val="28"/>
        </w:rPr>
        <w:t>региональных научных конференциях, где получили положительную оценку.</w:t>
      </w:r>
      <w:r>
        <w:rPr>
          <w:rFonts w:ascii="Times New Roman" w:hAnsi="Times New Roman" w:cs="Times New Roman"/>
          <w:sz w:val="28"/>
          <w:szCs w:val="28"/>
        </w:rPr>
        <w:t xml:space="preserve"> </w:t>
      </w:r>
      <w:r w:rsidRPr="001D28CB">
        <w:rPr>
          <w:rFonts w:ascii="Times New Roman" w:hAnsi="Times New Roman" w:cs="Times New Roman"/>
          <w:sz w:val="28"/>
          <w:szCs w:val="28"/>
        </w:rPr>
        <w:t xml:space="preserve">По теме </w:t>
      </w:r>
      <w:r w:rsidRPr="00EB07E0">
        <w:rPr>
          <w:rFonts w:ascii="Times New Roman" w:hAnsi="Times New Roman" w:cs="Times New Roman"/>
          <w:sz w:val="28"/>
          <w:szCs w:val="28"/>
        </w:rPr>
        <w:t xml:space="preserve">исследования опубликовано </w:t>
      </w:r>
      <w:r w:rsidR="00502321" w:rsidRPr="00EB07E0">
        <w:rPr>
          <w:rFonts w:ascii="Times New Roman" w:hAnsi="Times New Roman" w:cs="Times New Roman"/>
          <w:sz w:val="28"/>
          <w:szCs w:val="28"/>
        </w:rPr>
        <w:t>2</w:t>
      </w:r>
      <w:r w:rsidR="006D0FFD">
        <w:rPr>
          <w:rFonts w:ascii="Times New Roman" w:hAnsi="Times New Roman" w:cs="Times New Roman"/>
          <w:sz w:val="28"/>
          <w:szCs w:val="28"/>
        </w:rPr>
        <w:t>2</w:t>
      </w:r>
      <w:r w:rsidRPr="00EB07E0">
        <w:rPr>
          <w:rFonts w:ascii="Times New Roman" w:hAnsi="Times New Roman" w:cs="Times New Roman"/>
          <w:sz w:val="28"/>
          <w:szCs w:val="28"/>
        </w:rPr>
        <w:t xml:space="preserve"> стат</w:t>
      </w:r>
      <w:r w:rsidR="00502321" w:rsidRPr="00EB07E0">
        <w:rPr>
          <w:rFonts w:ascii="Times New Roman" w:hAnsi="Times New Roman" w:cs="Times New Roman"/>
          <w:sz w:val="28"/>
          <w:szCs w:val="28"/>
        </w:rPr>
        <w:t>ь</w:t>
      </w:r>
      <w:r w:rsidR="006D0FFD">
        <w:rPr>
          <w:rFonts w:ascii="Times New Roman" w:hAnsi="Times New Roman" w:cs="Times New Roman"/>
          <w:sz w:val="28"/>
          <w:szCs w:val="28"/>
        </w:rPr>
        <w:t>и</w:t>
      </w:r>
      <w:r w:rsidRPr="00EB07E0">
        <w:rPr>
          <w:rFonts w:ascii="Times New Roman" w:hAnsi="Times New Roman" w:cs="Times New Roman"/>
          <w:sz w:val="28"/>
          <w:szCs w:val="28"/>
        </w:rPr>
        <w:t>, в том числе в журналах, рекомендованных</w:t>
      </w:r>
      <w:r w:rsidR="00563F62" w:rsidRPr="00EB07E0">
        <w:rPr>
          <w:rFonts w:ascii="Times New Roman" w:hAnsi="Times New Roman" w:cs="Times New Roman"/>
          <w:color w:val="333333"/>
          <w:sz w:val="28"/>
          <w:szCs w:val="28"/>
          <w:shd w:val="clear" w:color="auto" w:fill="FFFFFF"/>
        </w:rPr>
        <w:t xml:space="preserve"> Комитетом по обеспечению качества в </w:t>
      </w:r>
      <w:r w:rsidR="00563F62" w:rsidRPr="00EB07E0">
        <w:rPr>
          <w:rFonts w:ascii="Times New Roman" w:hAnsi="Times New Roman" w:cs="Times New Roman"/>
          <w:color w:val="333333"/>
          <w:sz w:val="28"/>
          <w:szCs w:val="28"/>
          <w:shd w:val="clear" w:color="auto" w:fill="FFFFFF"/>
        </w:rPr>
        <w:lastRenderedPageBreak/>
        <w:t>сфере </w:t>
      </w:r>
      <w:r w:rsidR="00563F62" w:rsidRPr="00EB07E0">
        <w:rPr>
          <w:rFonts w:ascii="Times New Roman" w:hAnsi="Times New Roman" w:cs="Times New Roman"/>
          <w:bCs/>
          <w:color w:val="333333"/>
          <w:sz w:val="28"/>
          <w:szCs w:val="28"/>
          <w:shd w:val="clear" w:color="auto" w:fill="FFFFFF"/>
        </w:rPr>
        <w:t>образования</w:t>
      </w:r>
      <w:r w:rsidR="00563F62" w:rsidRPr="00EB07E0">
        <w:rPr>
          <w:rFonts w:ascii="Times New Roman" w:hAnsi="Times New Roman" w:cs="Times New Roman"/>
          <w:color w:val="333333"/>
          <w:sz w:val="28"/>
          <w:szCs w:val="28"/>
          <w:shd w:val="clear" w:color="auto" w:fill="FFFFFF"/>
        </w:rPr>
        <w:t> и </w:t>
      </w:r>
      <w:r w:rsidR="00563F62" w:rsidRPr="00EB07E0">
        <w:rPr>
          <w:rFonts w:ascii="Times New Roman" w:hAnsi="Times New Roman" w:cs="Times New Roman"/>
          <w:bCs/>
          <w:color w:val="333333"/>
          <w:sz w:val="28"/>
          <w:szCs w:val="28"/>
          <w:shd w:val="clear" w:color="auto" w:fill="FFFFFF"/>
        </w:rPr>
        <w:t>науки</w:t>
      </w:r>
      <w:r w:rsidR="00563F62" w:rsidRPr="00EB07E0">
        <w:rPr>
          <w:rFonts w:ascii="Times New Roman" w:hAnsi="Times New Roman" w:cs="Times New Roman"/>
          <w:color w:val="333333"/>
          <w:sz w:val="28"/>
          <w:szCs w:val="28"/>
          <w:shd w:val="clear" w:color="auto" w:fill="FFFFFF"/>
        </w:rPr>
        <w:t> </w:t>
      </w:r>
      <w:r w:rsidRPr="00EB07E0">
        <w:rPr>
          <w:rFonts w:ascii="Times New Roman" w:hAnsi="Times New Roman" w:cs="Times New Roman"/>
          <w:sz w:val="28"/>
          <w:szCs w:val="28"/>
        </w:rPr>
        <w:t xml:space="preserve">Министерства </w:t>
      </w:r>
      <w:r w:rsidR="002B0D2D" w:rsidRPr="00EB07E0">
        <w:rPr>
          <w:rFonts w:ascii="Times New Roman" w:hAnsi="Times New Roman" w:cs="Times New Roman"/>
          <w:sz w:val="28"/>
          <w:szCs w:val="28"/>
        </w:rPr>
        <w:t xml:space="preserve">науки и высшего образования </w:t>
      </w:r>
      <w:r w:rsidRPr="00EB07E0">
        <w:rPr>
          <w:rFonts w:ascii="Times New Roman" w:hAnsi="Times New Roman" w:cs="Times New Roman"/>
          <w:sz w:val="28"/>
          <w:szCs w:val="28"/>
        </w:rPr>
        <w:t xml:space="preserve">Республики </w:t>
      </w:r>
      <w:r w:rsidRPr="00270A3D">
        <w:rPr>
          <w:rFonts w:ascii="Times New Roman" w:hAnsi="Times New Roman" w:cs="Times New Roman"/>
          <w:sz w:val="28"/>
          <w:szCs w:val="28"/>
        </w:rPr>
        <w:t xml:space="preserve">Казахстан - </w:t>
      </w:r>
      <w:r w:rsidR="00502321" w:rsidRPr="00270A3D">
        <w:rPr>
          <w:rFonts w:ascii="Times New Roman" w:hAnsi="Times New Roman" w:cs="Times New Roman"/>
          <w:sz w:val="28"/>
          <w:szCs w:val="28"/>
        </w:rPr>
        <w:t>6</w:t>
      </w:r>
      <w:r w:rsidRPr="00270A3D">
        <w:rPr>
          <w:rFonts w:ascii="Times New Roman" w:hAnsi="Times New Roman" w:cs="Times New Roman"/>
          <w:sz w:val="28"/>
          <w:szCs w:val="28"/>
        </w:rPr>
        <w:t xml:space="preserve">; </w:t>
      </w:r>
      <w:r w:rsidRPr="00EB07E0">
        <w:rPr>
          <w:rFonts w:ascii="Times New Roman" w:hAnsi="Times New Roman" w:cs="Times New Roman"/>
          <w:sz w:val="28"/>
          <w:szCs w:val="28"/>
        </w:rPr>
        <w:t xml:space="preserve">в сборниках международных научно-практических конференций - </w:t>
      </w:r>
      <w:r w:rsidR="00502321" w:rsidRPr="00EB07E0">
        <w:rPr>
          <w:rFonts w:ascii="Times New Roman" w:hAnsi="Times New Roman" w:cs="Times New Roman"/>
          <w:sz w:val="28"/>
          <w:szCs w:val="28"/>
        </w:rPr>
        <w:t>13</w:t>
      </w:r>
      <w:r w:rsidRPr="00EB07E0">
        <w:rPr>
          <w:rFonts w:ascii="Times New Roman" w:hAnsi="Times New Roman" w:cs="Times New Roman"/>
          <w:sz w:val="28"/>
          <w:szCs w:val="28"/>
        </w:rPr>
        <w:t>;</w:t>
      </w:r>
      <w:r w:rsidR="00502321" w:rsidRPr="00EB07E0">
        <w:rPr>
          <w:rFonts w:ascii="Times New Roman" w:hAnsi="Times New Roman" w:cs="Times New Roman"/>
          <w:sz w:val="28"/>
          <w:szCs w:val="28"/>
        </w:rPr>
        <w:t xml:space="preserve"> в зарубежных</w:t>
      </w:r>
      <w:r w:rsidR="00502321">
        <w:rPr>
          <w:rFonts w:ascii="Times New Roman" w:hAnsi="Times New Roman" w:cs="Times New Roman"/>
          <w:sz w:val="28"/>
          <w:szCs w:val="28"/>
        </w:rPr>
        <w:t xml:space="preserve"> журналах</w:t>
      </w:r>
      <w:r w:rsidR="00502321" w:rsidRPr="00502321">
        <w:rPr>
          <w:rFonts w:ascii="Times New Roman" w:hAnsi="Times New Roman" w:cs="Times New Roman"/>
          <w:sz w:val="28"/>
          <w:szCs w:val="28"/>
        </w:rPr>
        <w:t xml:space="preserve">, входящим в международную базу научных журналов Web </w:t>
      </w:r>
      <w:proofErr w:type="spellStart"/>
      <w:r w:rsidR="00502321" w:rsidRPr="00502321">
        <w:rPr>
          <w:rFonts w:ascii="Times New Roman" w:hAnsi="Times New Roman" w:cs="Times New Roman"/>
          <w:sz w:val="28"/>
          <w:szCs w:val="28"/>
        </w:rPr>
        <w:t>of</w:t>
      </w:r>
      <w:proofErr w:type="spellEnd"/>
      <w:r w:rsidR="00502321" w:rsidRPr="00502321">
        <w:rPr>
          <w:rFonts w:ascii="Times New Roman" w:hAnsi="Times New Roman" w:cs="Times New Roman"/>
          <w:sz w:val="28"/>
          <w:szCs w:val="28"/>
        </w:rPr>
        <w:t xml:space="preserve"> Science </w:t>
      </w:r>
      <w:r w:rsidR="00502321">
        <w:rPr>
          <w:rFonts w:ascii="Times New Roman" w:hAnsi="Times New Roman" w:cs="Times New Roman"/>
          <w:sz w:val="28"/>
          <w:szCs w:val="28"/>
        </w:rPr>
        <w:t xml:space="preserve">- </w:t>
      </w:r>
      <w:r w:rsidR="009349F3">
        <w:rPr>
          <w:rFonts w:ascii="Times New Roman" w:hAnsi="Times New Roman" w:cs="Times New Roman"/>
          <w:sz w:val="28"/>
          <w:szCs w:val="28"/>
        </w:rPr>
        <w:t>2</w:t>
      </w:r>
      <w:r w:rsidR="00502321">
        <w:rPr>
          <w:rFonts w:ascii="Times New Roman" w:hAnsi="Times New Roman" w:cs="Times New Roman"/>
          <w:sz w:val="28"/>
          <w:szCs w:val="28"/>
        </w:rPr>
        <w:t>;</w:t>
      </w:r>
      <w:r w:rsidRPr="001D28CB">
        <w:rPr>
          <w:rFonts w:ascii="Times New Roman" w:hAnsi="Times New Roman" w:cs="Times New Roman"/>
          <w:sz w:val="28"/>
          <w:szCs w:val="28"/>
        </w:rPr>
        <w:t xml:space="preserve"> в зарубежном издании,</w:t>
      </w:r>
      <w:r>
        <w:rPr>
          <w:rFonts w:ascii="Times New Roman" w:hAnsi="Times New Roman" w:cs="Times New Roman"/>
          <w:sz w:val="28"/>
          <w:szCs w:val="28"/>
        </w:rPr>
        <w:t xml:space="preserve"> </w:t>
      </w:r>
      <w:r w:rsidRPr="001D28CB">
        <w:rPr>
          <w:rFonts w:ascii="Times New Roman" w:hAnsi="Times New Roman" w:cs="Times New Roman"/>
          <w:sz w:val="28"/>
          <w:szCs w:val="28"/>
        </w:rPr>
        <w:t xml:space="preserve">входящим в международную базу научных журналов </w:t>
      </w:r>
      <w:proofErr w:type="spellStart"/>
      <w:r w:rsidRPr="001D28CB">
        <w:rPr>
          <w:rFonts w:ascii="Times New Roman" w:hAnsi="Times New Roman" w:cs="Times New Roman"/>
          <w:sz w:val="28"/>
          <w:szCs w:val="28"/>
        </w:rPr>
        <w:t>Scopus</w:t>
      </w:r>
      <w:proofErr w:type="spellEnd"/>
      <w:r w:rsidRPr="001D28CB">
        <w:rPr>
          <w:rFonts w:ascii="Times New Roman" w:hAnsi="Times New Roman" w:cs="Times New Roman"/>
          <w:sz w:val="28"/>
          <w:szCs w:val="28"/>
        </w:rPr>
        <w:t xml:space="preserve"> – </w:t>
      </w:r>
      <w:r>
        <w:rPr>
          <w:rFonts w:ascii="Times New Roman" w:hAnsi="Times New Roman" w:cs="Times New Roman"/>
          <w:sz w:val="28"/>
          <w:szCs w:val="28"/>
        </w:rPr>
        <w:t>1.</w:t>
      </w:r>
    </w:p>
    <w:p w14:paraId="3C4A3827" w14:textId="77777777" w:rsidR="0083604B" w:rsidRPr="00DF2F29" w:rsidRDefault="0083604B" w:rsidP="00876902">
      <w:pPr>
        <w:tabs>
          <w:tab w:val="left" w:pos="851"/>
          <w:tab w:val="left" w:pos="993"/>
        </w:tabs>
        <w:ind w:firstLine="709"/>
        <w:rPr>
          <w:rFonts w:ascii="Times New Roman" w:hAnsi="Times New Roman" w:cs="Times New Roman"/>
          <w:sz w:val="28"/>
          <w:szCs w:val="28"/>
        </w:rPr>
      </w:pPr>
      <w:r>
        <w:rPr>
          <w:rFonts w:ascii="Times New Roman" w:hAnsi="Times New Roman" w:cs="Times New Roman"/>
          <w:b/>
          <w:sz w:val="28"/>
          <w:szCs w:val="28"/>
        </w:rPr>
        <w:t>Основные идеи диссертации нашли отражения в следующих публикациях</w:t>
      </w:r>
      <w:r w:rsidR="0085084E">
        <w:rPr>
          <w:rFonts w:ascii="Times New Roman" w:hAnsi="Times New Roman" w:cs="Times New Roman"/>
          <w:b/>
          <w:sz w:val="28"/>
          <w:szCs w:val="28"/>
        </w:rPr>
        <w:t>:</w:t>
      </w:r>
      <w:r w:rsidR="00414AC6">
        <w:rPr>
          <w:rFonts w:ascii="Times New Roman" w:hAnsi="Times New Roman" w:cs="Times New Roman"/>
          <w:b/>
          <w:sz w:val="28"/>
          <w:szCs w:val="28"/>
        </w:rPr>
        <w:t xml:space="preserve"> </w:t>
      </w:r>
      <w:r w:rsidR="00414AC6" w:rsidRPr="00414AC6">
        <w:rPr>
          <w:rFonts w:ascii="Times New Roman" w:hAnsi="Times New Roman" w:cs="Times New Roman"/>
          <w:sz w:val="28"/>
          <w:szCs w:val="28"/>
        </w:rPr>
        <w:t>Психологические аспекты работы в художественной гимнастике с девочками дошкольного возраста</w:t>
      </w:r>
      <w:r w:rsidR="00414AC6">
        <w:rPr>
          <w:rFonts w:ascii="Times New Roman" w:hAnsi="Times New Roman" w:cs="Times New Roman"/>
          <w:sz w:val="28"/>
          <w:szCs w:val="28"/>
        </w:rPr>
        <w:t xml:space="preserve"> / </w:t>
      </w:r>
      <w:r w:rsidR="00414AC6" w:rsidRPr="00414AC6">
        <w:rPr>
          <w:rFonts w:ascii="Times New Roman" w:hAnsi="Times New Roman" w:cs="Times New Roman"/>
          <w:sz w:val="28"/>
          <w:szCs w:val="28"/>
        </w:rPr>
        <w:t>УРФУ, г.</w:t>
      </w:r>
      <w:r w:rsidR="00414AC6">
        <w:rPr>
          <w:rFonts w:ascii="Times New Roman" w:hAnsi="Times New Roman" w:cs="Times New Roman"/>
          <w:sz w:val="28"/>
          <w:szCs w:val="28"/>
        </w:rPr>
        <w:t xml:space="preserve"> </w:t>
      </w:r>
      <w:r w:rsidR="00414AC6" w:rsidRPr="00414AC6">
        <w:rPr>
          <w:rFonts w:ascii="Times New Roman" w:hAnsi="Times New Roman" w:cs="Times New Roman"/>
          <w:sz w:val="28"/>
          <w:szCs w:val="28"/>
        </w:rPr>
        <w:t>Екатеринбург, 2020. Электронное издание, № 2. С. 128. (РИНЦ)</w:t>
      </w:r>
      <w:r w:rsidR="00414AC6">
        <w:rPr>
          <w:rFonts w:ascii="Times New Roman" w:hAnsi="Times New Roman" w:cs="Times New Roman"/>
          <w:sz w:val="28"/>
          <w:szCs w:val="28"/>
        </w:rPr>
        <w:t xml:space="preserve">; </w:t>
      </w:r>
      <w:r w:rsidR="00414AC6" w:rsidRPr="00414AC6">
        <w:rPr>
          <w:rFonts w:ascii="Times New Roman" w:hAnsi="Times New Roman" w:cs="Times New Roman"/>
          <w:sz w:val="28"/>
          <w:szCs w:val="28"/>
        </w:rPr>
        <w:t xml:space="preserve">Влияние пандемии на мотивацию и </w:t>
      </w:r>
      <w:proofErr w:type="spellStart"/>
      <w:r w:rsidR="00414AC6" w:rsidRPr="00414AC6">
        <w:rPr>
          <w:rFonts w:ascii="Times New Roman" w:hAnsi="Times New Roman" w:cs="Times New Roman"/>
          <w:sz w:val="28"/>
          <w:szCs w:val="28"/>
        </w:rPr>
        <w:t>копинг</w:t>
      </w:r>
      <w:proofErr w:type="spellEnd"/>
      <w:r w:rsidR="00414AC6" w:rsidRPr="00414AC6">
        <w:rPr>
          <w:rFonts w:ascii="Times New Roman" w:hAnsi="Times New Roman" w:cs="Times New Roman"/>
          <w:sz w:val="28"/>
          <w:szCs w:val="28"/>
        </w:rPr>
        <w:t>-стратегии спортсменов высокого уровня мастерства</w:t>
      </w:r>
      <w:r w:rsidR="00414AC6">
        <w:rPr>
          <w:rFonts w:ascii="Times New Roman" w:hAnsi="Times New Roman" w:cs="Times New Roman"/>
          <w:sz w:val="28"/>
          <w:szCs w:val="28"/>
        </w:rPr>
        <w:t xml:space="preserve"> / </w:t>
      </w:r>
      <w:r w:rsidR="00414AC6" w:rsidRPr="00414AC6">
        <w:rPr>
          <w:rFonts w:ascii="Times New Roman" w:hAnsi="Times New Roman" w:cs="Times New Roman"/>
          <w:sz w:val="28"/>
          <w:szCs w:val="28"/>
        </w:rPr>
        <w:t>Сборник материалов Международной научно-практической онлайн конференции, посвященной 100-летию УрФУ (Екатеринбург, 4–5 декабря 2020 года), Екатеринбург Издательство Уральского университета 2021. С. 59- 61.</w:t>
      </w:r>
      <w:r w:rsidR="00414AC6">
        <w:rPr>
          <w:rFonts w:ascii="Times New Roman" w:hAnsi="Times New Roman" w:cs="Times New Roman"/>
          <w:sz w:val="28"/>
          <w:szCs w:val="28"/>
        </w:rPr>
        <w:t xml:space="preserve">; </w:t>
      </w:r>
      <w:r w:rsidR="00414AC6" w:rsidRPr="00414AC6">
        <w:rPr>
          <w:rFonts w:ascii="Times New Roman" w:hAnsi="Times New Roman" w:cs="Times New Roman"/>
          <w:sz w:val="28"/>
          <w:szCs w:val="28"/>
        </w:rPr>
        <w:t>Особенности развития современной позитивной психологии</w:t>
      </w:r>
      <w:r w:rsidR="00414AC6">
        <w:rPr>
          <w:rFonts w:ascii="Times New Roman" w:hAnsi="Times New Roman" w:cs="Times New Roman"/>
          <w:sz w:val="28"/>
          <w:szCs w:val="28"/>
        </w:rPr>
        <w:t>/</w:t>
      </w:r>
      <w:r w:rsidR="00414AC6" w:rsidRPr="00414AC6">
        <w:t xml:space="preserve"> </w:t>
      </w:r>
      <w:proofErr w:type="spellStart"/>
      <w:r w:rsidR="00414AC6" w:rsidRPr="00414AC6">
        <w:rPr>
          <w:rFonts w:ascii="Times New Roman" w:hAnsi="Times New Roman" w:cs="Times New Roman"/>
          <w:sz w:val="28"/>
          <w:szCs w:val="28"/>
        </w:rPr>
        <w:t>КазНУ</w:t>
      </w:r>
      <w:proofErr w:type="spellEnd"/>
      <w:r w:rsidR="00414AC6" w:rsidRPr="00414AC6">
        <w:rPr>
          <w:rFonts w:ascii="Times New Roman" w:hAnsi="Times New Roman" w:cs="Times New Roman"/>
          <w:sz w:val="28"/>
          <w:szCs w:val="28"/>
        </w:rPr>
        <w:t xml:space="preserve"> им. аль Фараби, 2021. – 256 с. (Алматы, 2021), С. 81-84</w:t>
      </w:r>
      <w:r w:rsidR="00414AC6">
        <w:rPr>
          <w:rFonts w:ascii="Times New Roman" w:hAnsi="Times New Roman" w:cs="Times New Roman"/>
          <w:sz w:val="28"/>
          <w:szCs w:val="28"/>
        </w:rPr>
        <w:t xml:space="preserve">.; </w:t>
      </w:r>
      <w:r w:rsidR="00414AC6" w:rsidRPr="00414AC6">
        <w:rPr>
          <w:rFonts w:ascii="Times New Roman" w:hAnsi="Times New Roman" w:cs="Times New Roman"/>
          <w:sz w:val="28"/>
          <w:szCs w:val="28"/>
        </w:rPr>
        <w:t>Этнопсихологические особенности мотивации к занятиям художественной гимнастикой девочек дошкольного возраста (на примере Казахстана)</w:t>
      </w:r>
      <w:r w:rsidR="00414AC6">
        <w:rPr>
          <w:rFonts w:ascii="Times New Roman" w:hAnsi="Times New Roman" w:cs="Times New Roman"/>
          <w:sz w:val="28"/>
          <w:szCs w:val="28"/>
        </w:rPr>
        <w:t>/</w:t>
      </w:r>
      <w:r w:rsidR="00414AC6" w:rsidRPr="00414AC6">
        <w:t xml:space="preserve"> </w:t>
      </w:r>
      <w:r w:rsidR="00414AC6" w:rsidRPr="00414AC6">
        <w:rPr>
          <w:rFonts w:ascii="Times New Roman" w:hAnsi="Times New Roman" w:cs="Times New Roman"/>
          <w:sz w:val="28"/>
          <w:szCs w:val="28"/>
        </w:rPr>
        <w:t>– М.: ФГБОУ ВО МГППУ, 2022. –566 с. (С. 192-195).</w:t>
      </w:r>
      <w:r w:rsidR="00414AC6">
        <w:rPr>
          <w:rFonts w:ascii="Times New Roman" w:hAnsi="Times New Roman" w:cs="Times New Roman"/>
          <w:sz w:val="28"/>
          <w:szCs w:val="28"/>
        </w:rPr>
        <w:t xml:space="preserve">; </w:t>
      </w:r>
      <w:r w:rsidR="00414AC6" w:rsidRPr="00414AC6">
        <w:rPr>
          <w:rFonts w:ascii="Times New Roman" w:hAnsi="Times New Roman" w:cs="Times New Roman"/>
          <w:sz w:val="28"/>
          <w:szCs w:val="28"/>
        </w:rPr>
        <w:t>Особенности спортивной мотивации и самореализации спортсменов в период подготовки к соревнованиям</w:t>
      </w:r>
      <w:r w:rsidR="00414AC6">
        <w:rPr>
          <w:rFonts w:ascii="Times New Roman" w:hAnsi="Times New Roman" w:cs="Times New Roman"/>
          <w:sz w:val="28"/>
          <w:szCs w:val="28"/>
        </w:rPr>
        <w:t>/</w:t>
      </w:r>
      <w:r w:rsidR="00414AC6" w:rsidRPr="00414AC6">
        <w:t xml:space="preserve"> </w:t>
      </w:r>
      <w:r w:rsidR="00414AC6" w:rsidRPr="00414AC6">
        <w:rPr>
          <w:rFonts w:ascii="Times New Roman" w:hAnsi="Times New Roman" w:cs="Times New Roman"/>
          <w:sz w:val="28"/>
          <w:szCs w:val="28"/>
        </w:rPr>
        <w:t xml:space="preserve">Профессор С.М. </w:t>
      </w:r>
      <w:proofErr w:type="spellStart"/>
      <w:r w:rsidR="00414AC6" w:rsidRPr="00414AC6">
        <w:rPr>
          <w:rFonts w:ascii="Times New Roman" w:hAnsi="Times New Roman" w:cs="Times New Roman"/>
          <w:sz w:val="28"/>
          <w:szCs w:val="28"/>
        </w:rPr>
        <w:t>Жақыповқа</w:t>
      </w:r>
      <w:proofErr w:type="spellEnd"/>
      <w:r w:rsidR="00414AC6" w:rsidRPr="00414AC6">
        <w:rPr>
          <w:rFonts w:ascii="Times New Roman" w:hAnsi="Times New Roman" w:cs="Times New Roman"/>
          <w:sz w:val="28"/>
          <w:szCs w:val="28"/>
        </w:rPr>
        <w:t xml:space="preserve"> </w:t>
      </w:r>
      <w:proofErr w:type="spellStart"/>
      <w:r w:rsidR="00414AC6" w:rsidRPr="00414AC6">
        <w:rPr>
          <w:rFonts w:ascii="Times New Roman" w:hAnsi="Times New Roman" w:cs="Times New Roman"/>
          <w:sz w:val="28"/>
          <w:szCs w:val="28"/>
        </w:rPr>
        <w:t>арналған</w:t>
      </w:r>
      <w:proofErr w:type="spellEnd"/>
      <w:r w:rsidR="00414AC6" w:rsidRPr="00414AC6">
        <w:rPr>
          <w:rFonts w:ascii="Times New Roman" w:hAnsi="Times New Roman" w:cs="Times New Roman"/>
          <w:sz w:val="28"/>
          <w:szCs w:val="28"/>
        </w:rPr>
        <w:t xml:space="preserve"> «Психология </w:t>
      </w:r>
      <w:proofErr w:type="spellStart"/>
      <w:r w:rsidR="00414AC6" w:rsidRPr="00414AC6">
        <w:rPr>
          <w:rFonts w:ascii="Times New Roman" w:hAnsi="Times New Roman" w:cs="Times New Roman"/>
          <w:sz w:val="28"/>
          <w:szCs w:val="28"/>
        </w:rPr>
        <w:t>ғылымы</w:t>
      </w:r>
      <w:proofErr w:type="spellEnd"/>
      <w:r w:rsidR="00414AC6" w:rsidRPr="00414AC6">
        <w:rPr>
          <w:rFonts w:ascii="Times New Roman" w:hAnsi="Times New Roman" w:cs="Times New Roman"/>
          <w:sz w:val="28"/>
          <w:szCs w:val="28"/>
        </w:rPr>
        <w:t xml:space="preserve"> мен </w:t>
      </w:r>
      <w:proofErr w:type="spellStart"/>
      <w:r w:rsidR="00414AC6" w:rsidRPr="00414AC6">
        <w:rPr>
          <w:rFonts w:ascii="Times New Roman" w:hAnsi="Times New Roman" w:cs="Times New Roman"/>
          <w:sz w:val="28"/>
          <w:szCs w:val="28"/>
        </w:rPr>
        <w:t>практикасындағы</w:t>
      </w:r>
      <w:proofErr w:type="spellEnd"/>
      <w:r w:rsidR="00414AC6" w:rsidRPr="00414AC6">
        <w:rPr>
          <w:rFonts w:ascii="Times New Roman" w:hAnsi="Times New Roman" w:cs="Times New Roman"/>
          <w:sz w:val="28"/>
          <w:szCs w:val="28"/>
        </w:rPr>
        <w:t xml:space="preserve"> </w:t>
      </w:r>
      <w:proofErr w:type="spellStart"/>
      <w:r w:rsidR="00414AC6" w:rsidRPr="00414AC6">
        <w:rPr>
          <w:rFonts w:ascii="Times New Roman" w:hAnsi="Times New Roman" w:cs="Times New Roman"/>
          <w:sz w:val="28"/>
          <w:szCs w:val="28"/>
        </w:rPr>
        <w:t>бəсекеге</w:t>
      </w:r>
      <w:proofErr w:type="spellEnd"/>
      <w:r w:rsidR="00414AC6" w:rsidRPr="00414AC6">
        <w:rPr>
          <w:rFonts w:ascii="Times New Roman" w:hAnsi="Times New Roman" w:cs="Times New Roman"/>
          <w:sz w:val="28"/>
          <w:szCs w:val="28"/>
        </w:rPr>
        <w:t xml:space="preserve"> </w:t>
      </w:r>
      <w:proofErr w:type="spellStart"/>
      <w:r w:rsidR="00414AC6" w:rsidRPr="00414AC6">
        <w:rPr>
          <w:rFonts w:ascii="Times New Roman" w:hAnsi="Times New Roman" w:cs="Times New Roman"/>
          <w:sz w:val="28"/>
          <w:szCs w:val="28"/>
        </w:rPr>
        <w:t>қабілетті</w:t>
      </w:r>
      <w:proofErr w:type="spellEnd"/>
      <w:r w:rsidR="00414AC6" w:rsidRPr="00414AC6">
        <w:rPr>
          <w:rFonts w:ascii="Times New Roman" w:hAnsi="Times New Roman" w:cs="Times New Roman"/>
          <w:sz w:val="28"/>
          <w:szCs w:val="28"/>
        </w:rPr>
        <w:t xml:space="preserve"> </w:t>
      </w:r>
      <w:proofErr w:type="spellStart"/>
      <w:r w:rsidR="00414AC6" w:rsidRPr="00414AC6">
        <w:rPr>
          <w:rFonts w:ascii="Times New Roman" w:hAnsi="Times New Roman" w:cs="Times New Roman"/>
          <w:sz w:val="28"/>
          <w:szCs w:val="28"/>
        </w:rPr>
        <w:t>тұлға</w:t>
      </w:r>
      <w:proofErr w:type="spellEnd"/>
      <w:r w:rsidR="00414AC6" w:rsidRPr="00414AC6">
        <w:rPr>
          <w:rFonts w:ascii="Times New Roman" w:hAnsi="Times New Roman" w:cs="Times New Roman"/>
          <w:sz w:val="28"/>
          <w:szCs w:val="28"/>
        </w:rPr>
        <w:t xml:space="preserve"> </w:t>
      </w:r>
      <w:r w:rsidR="002B16CC" w:rsidRPr="002B16CC">
        <w:rPr>
          <w:rFonts w:ascii="Times New Roman" w:hAnsi="Times New Roman" w:cs="Times New Roman"/>
          <w:sz w:val="28"/>
          <w:szCs w:val="28"/>
        </w:rPr>
        <w:t xml:space="preserve">International </w:t>
      </w:r>
      <w:proofErr w:type="spellStart"/>
      <w:r w:rsidR="002B16CC" w:rsidRPr="002B16CC">
        <w:rPr>
          <w:rFonts w:ascii="Times New Roman" w:hAnsi="Times New Roman" w:cs="Times New Roman"/>
          <w:sz w:val="28"/>
          <w:szCs w:val="28"/>
        </w:rPr>
        <w:t>symposium</w:t>
      </w:r>
      <w:proofErr w:type="spellEnd"/>
      <w:r w:rsidR="002B16CC" w:rsidRPr="002B16CC">
        <w:rPr>
          <w:rFonts w:ascii="Times New Roman" w:hAnsi="Times New Roman" w:cs="Times New Roman"/>
          <w:sz w:val="28"/>
          <w:szCs w:val="28"/>
        </w:rPr>
        <w:t xml:space="preserve"> </w:t>
      </w:r>
      <w:proofErr w:type="spellStart"/>
      <w:r w:rsidR="002B16CC" w:rsidRPr="002B16CC">
        <w:rPr>
          <w:rFonts w:ascii="Times New Roman" w:hAnsi="Times New Roman" w:cs="Times New Roman"/>
          <w:sz w:val="28"/>
          <w:szCs w:val="28"/>
        </w:rPr>
        <w:t>on</w:t>
      </w:r>
      <w:proofErr w:type="spellEnd"/>
      <w:r w:rsidR="002B16CC" w:rsidRPr="002B16CC">
        <w:rPr>
          <w:rFonts w:ascii="Times New Roman" w:hAnsi="Times New Roman" w:cs="Times New Roman"/>
          <w:sz w:val="28"/>
          <w:szCs w:val="28"/>
        </w:rPr>
        <w:t xml:space="preserve"> </w:t>
      </w:r>
      <w:proofErr w:type="spellStart"/>
      <w:r w:rsidR="002B16CC" w:rsidRPr="002B16CC">
        <w:rPr>
          <w:rFonts w:ascii="Times New Roman" w:hAnsi="Times New Roman" w:cs="Times New Roman"/>
          <w:sz w:val="28"/>
          <w:szCs w:val="28"/>
        </w:rPr>
        <w:t>literature</w:t>
      </w:r>
      <w:proofErr w:type="spellEnd"/>
      <w:r w:rsidR="002B16CC" w:rsidRPr="002B16CC">
        <w:rPr>
          <w:rFonts w:ascii="Times New Roman" w:hAnsi="Times New Roman" w:cs="Times New Roman"/>
          <w:sz w:val="28"/>
          <w:szCs w:val="28"/>
        </w:rPr>
        <w:t xml:space="preserve">, </w:t>
      </w:r>
      <w:proofErr w:type="spellStart"/>
      <w:r w:rsidR="002B16CC" w:rsidRPr="002B16CC">
        <w:rPr>
          <w:rFonts w:ascii="Times New Roman" w:hAnsi="Times New Roman" w:cs="Times New Roman"/>
          <w:sz w:val="28"/>
          <w:szCs w:val="28"/>
        </w:rPr>
        <w:t>culture</w:t>
      </w:r>
      <w:proofErr w:type="spellEnd"/>
      <w:r w:rsidR="002B16CC" w:rsidRPr="002B16CC">
        <w:rPr>
          <w:rFonts w:ascii="Times New Roman" w:hAnsi="Times New Roman" w:cs="Times New Roman"/>
          <w:sz w:val="28"/>
          <w:szCs w:val="28"/>
        </w:rPr>
        <w:t xml:space="preserve"> </w:t>
      </w:r>
      <w:proofErr w:type="spellStart"/>
      <w:r w:rsidR="002B16CC" w:rsidRPr="002B16CC">
        <w:rPr>
          <w:rFonts w:ascii="Times New Roman" w:hAnsi="Times New Roman" w:cs="Times New Roman"/>
          <w:sz w:val="28"/>
          <w:szCs w:val="28"/>
        </w:rPr>
        <w:t>and</w:t>
      </w:r>
      <w:proofErr w:type="spellEnd"/>
      <w:r w:rsidR="002B16CC" w:rsidRPr="002B16CC">
        <w:rPr>
          <w:rFonts w:ascii="Times New Roman" w:hAnsi="Times New Roman" w:cs="Times New Roman"/>
          <w:sz w:val="28"/>
          <w:szCs w:val="28"/>
        </w:rPr>
        <w:t xml:space="preserve"> </w:t>
      </w:r>
      <w:proofErr w:type="spellStart"/>
      <w:r w:rsidR="002B16CC" w:rsidRPr="002B16CC">
        <w:rPr>
          <w:rFonts w:ascii="Times New Roman" w:hAnsi="Times New Roman" w:cs="Times New Roman"/>
          <w:sz w:val="28"/>
          <w:szCs w:val="28"/>
        </w:rPr>
        <w:t>language</w:t>
      </w:r>
      <w:proofErr w:type="spellEnd"/>
      <w:r w:rsidR="002B16CC" w:rsidRPr="002B16CC">
        <w:rPr>
          <w:rFonts w:ascii="Times New Roman" w:hAnsi="Times New Roman" w:cs="Times New Roman"/>
          <w:sz w:val="28"/>
          <w:szCs w:val="28"/>
        </w:rPr>
        <w:t xml:space="preserve"> </w:t>
      </w:r>
      <w:proofErr w:type="spellStart"/>
      <w:r w:rsidR="002B16CC" w:rsidRPr="002B16CC">
        <w:rPr>
          <w:rFonts w:ascii="Times New Roman" w:hAnsi="Times New Roman" w:cs="Times New Roman"/>
          <w:sz w:val="28"/>
          <w:szCs w:val="28"/>
        </w:rPr>
        <w:t>van</w:t>
      </w:r>
      <w:proofErr w:type="spellEnd"/>
      <w:r w:rsidR="002B16CC" w:rsidRPr="002B16CC">
        <w:rPr>
          <w:rFonts w:ascii="Times New Roman" w:hAnsi="Times New Roman" w:cs="Times New Roman"/>
          <w:sz w:val="28"/>
          <w:szCs w:val="28"/>
        </w:rPr>
        <w:t xml:space="preserve"> </w:t>
      </w:r>
      <w:proofErr w:type="spellStart"/>
      <w:r w:rsidR="002B16CC" w:rsidRPr="002B16CC">
        <w:rPr>
          <w:rFonts w:ascii="Times New Roman" w:hAnsi="Times New Roman" w:cs="Times New Roman"/>
          <w:sz w:val="28"/>
          <w:szCs w:val="28"/>
        </w:rPr>
        <w:t>yüzüncü</w:t>
      </w:r>
      <w:proofErr w:type="spellEnd"/>
      <w:r w:rsidR="002B16CC" w:rsidRPr="002B16CC">
        <w:rPr>
          <w:rFonts w:ascii="Times New Roman" w:hAnsi="Times New Roman" w:cs="Times New Roman"/>
          <w:sz w:val="28"/>
          <w:szCs w:val="28"/>
        </w:rPr>
        <w:t xml:space="preserve"> </w:t>
      </w:r>
      <w:proofErr w:type="spellStart"/>
      <w:r w:rsidR="002B16CC" w:rsidRPr="002B16CC">
        <w:rPr>
          <w:rFonts w:ascii="Times New Roman" w:hAnsi="Times New Roman" w:cs="Times New Roman"/>
          <w:sz w:val="28"/>
          <w:szCs w:val="28"/>
        </w:rPr>
        <w:t>yil</w:t>
      </w:r>
      <w:proofErr w:type="spellEnd"/>
      <w:r w:rsidR="002B16CC" w:rsidRPr="002B16CC">
        <w:rPr>
          <w:rFonts w:ascii="Times New Roman" w:hAnsi="Times New Roman" w:cs="Times New Roman"/>
          <w:sz w:val="28"/>
          <w:szCs w:val="28"/>
        </w:rPr>
        <w:t xml:space="preserve"> </w:t>
      </w:r>
      <w:proofErr w:type="spellStart"/>
      <w:r w:rsidR="002B16CC" w:rsidRPr="002B16CC">
        <w:rPr>
          <w:rFonts w:ascii="Times New Roman" w:hAnsi="Times New Roman" w:cs="Times New Roman"/>
          <w:sz w:val="28"/>
          <w:szCs w:val="28"/>
        </w:rPr>
        <w:t>university</w:t>
      </w:r>
      <w:proofErr w:type="spellEnd"/>
      <w:r w:rsidR="002B16CC" w:rsidRPr="002B16CC">
        <w:rPr>
          <w:rFonts w:ascii="Times New Roman" w:hAnsi="Times New Roman" w:cs="Times New Roman"/>
          <w:sz w:val="28"/>
          <w:szCs w:val="28"/>
        </w:rPr>
        <w:t xml:space="preserve"> 26-28 </w:t>
      </w:r>
      <w:proofErr w:type="spellStart"/>
      <w:r w:rsidR="002B16CC" w:rsidRPr="002B16CC">
        <w:rPr>
          <w:rFonts w:ascii="Times New Roman" w:hAnsi="Times New Roman" w:cs="Times New Roman"/>
          <w:sz w:val="28"/>
          <w:szCs w:val="28"/>
        </w:rPr>
        <w:t>may</w:t>
      </w:r>
      <w:proofErr w:type="spellEnd"/>
      <w:r w:rsidR="002B16CC" w:rsidRPr="002B16CC">
        <w:rPr>
          <w:rFonts w:ascii="Times New Roman" w:hAnsi="Times New Roman" w:cs="Times New Roman"/>
          <w:sz w:val="28"/>
          <w:szCs w:val="28"/>
        </w:rPr>
        <w:t>. (С. 303-315)</w:t>
      </w:r>
      <w:r w:rsidR="002B16CC">
        <w:rPr>
          <w:rFonts w:ascii="Times New Roman" w:hAnsi="Times New Roman" w:cs="Times New Roman"/>
          <w:sz w:val="28"/>
          <w:szCs w:val="28"/>
        </w:rPr>
        <w:t xml:space="preserve">; </w:t>
      </w:r>
      <w:r w:rsidR="002B16CC" w:rsidRPr="002B16CC">
        <w:rPr>
          <w:rFonts w:ascii="Times New Roman" w:hAnsi="Times New Roman" w:cs="Times New Roman"/>
          <w:sz w:val="28"/>
          <w:szCs w:val="28"/>
        </w:rPr>
        <w:t>Особенности мотивации профессиональных спортсменов: квалификационный аспект</w:t>
      </w:r>
      <w:r w:rsidR="002B16CC">
        <w:rPr>
          <w:rFonts w:ascii="Times New Roman" w:hAnsi="Times New Roman" w:cs="Times New Roman"/>
          <w:sz w:val="28"/>
          <w:szCs w:val="28"/>
        </w:rPr>
        <w:t xml:space="preserve"> /</w:t>
      </w:r>
      <w:r w:rsidR="002B16CC" w:rsidRPr="002B16CC">
        <w:t xml:space="preserve"> </w:t>
      </w:r>
      <w:r w:rsidR="002B16CC" w:rsidRPr="002B16CC">
        <w:rPr>
          <w:rFonts w:ascii="Times New Roman" w:hAnsi="Times New Roman" w:cs="Times New Roman"/>
          <w:sz w:val="28"/>
          <w:szCs w:val="28"/>
        </w:rPr>
        <w:t>Международная научно-практическая конференция «Актуальные проблемы развития</w:t>
      </w:r>
      <w:r w:rsidR="00270A3D">
        <w:rPr>
          <w:rFonts w:ascii="Times New Roman" w:hAnsi="Times New Roman" w:cs="Times New Roman"/>
          <w:sz w:val="28"/>
          <w:szCs w:val="28"/>
        </w:rPr>
        <w:t xml:space="preserve"> Педагогики и Психологии», </w:t>
      </w:r>
      <w:proofErr w:type="spellStart"/>
      <w:r w:rsidR="00270A3D">
        <w:rPr>
          <w:rFonts w:ascii="Times New Roman" w:hAnsi="Times New Roman" w:cs="Times New Roman"/>
          <w:sz w:val="28"/>
          <w:szCs w:val="28"/>
        </w:rPr>
        <w:t>КазНУ</w:t>
      </w:r>
      <w:proofErr w:type="spellEnd"/>
      <w:r w:rsidR="002B16CC" w:rsidRPr="002B16CC">
        <w:rPr>
          <w:rFonts w:ascii="Times New Roman" w:hAnsi="Times New Roman" w:cs="Times New Roman"/>
          <w:sz w:val="28"/>
          <w:szCs w:val="28"/>
        </w:rPr>
        <w:t xml:space="preserve"> им. Аль-Фараби, посвященная 95-летию профессора </w:t>
      </w:r>
      <w:proofErr w:type="spellStart"/>
      <w:r w:rsidR="002B16CC" w:rsidRPr="002B16CC">
        <w:rPr>
          <w:rFonts w:ascii="Times New Roman" w:hAnsi="Times New Roman" w:cs="Times New Roman"/>
          <w:sz w:val="28"/>
          <w:szCs w:val="28"/>
        </w:rPr>
        <w:t>Жарикбаева</w:t>
      </w:r>
      <w:proofErr w:type="spellEnd"/>
      <w:r w:rsidR="002B16CC" w:rsidRPr="002B16CC">
        <w:rPr>
          <w:rFonts w:ascii="Times New Roman" w:hAnsi="Times New Roman" w:cs="Times New Roman"/>
          <w:sz w:val="28"/>
          <w:szCs w:val="28"/>
        </w:rPr>
        <w:t xml:space="preserve"> К.Б. Первые </w:t>
      </w:r>
      <w:proofErr w:type="spellStart"/>
      <w:r w:rsidR="002B16CC" w:rsidRPr="002B16CC">
        <w:rPr>
          <w:rFonts w:ascii="Times New Roman" w:hAnsi="Times New Roman" w:cs="Times New Roman"/>
          <w:sz w:val="28"/>
          <w:szCs w:val="28"/>
        </w:rPr>
        <w:t>Жарикбаевский</w:t>
      </w:r>
      <w:proofErr w:type="spellEnd"/>
      <w:r w:rsidR="002B16CC" w:rsidRPr="002B16CC">
        <w:rPr>
          <w:rFonts w:ascii="Times New Roman" w:hAnsi="Times New Roman" w:cs="Times New Roman"/>
          <w:sz w:val="28"/>
          <w:szCs w:val="28"/>
        </w:rPr>
        <w:t xml:space="preserve"> чтения. / (С. 96-100)</w:t>
      </w:r>
      <w:r w:rsidR="002B16CC">
        <w:rPr>
          <w:rFonts w:ascii="Times New Roman" w:hAnsi="Times New Roman" w:cs="Times New Roman"/>
          <w:sz w:val="28"/>
          <w:szCs w:val="28"/>
        </w:rPr>
        <w:t xml:space="preserve">; </w:t>
      </w:r>
      <w:r w:rsidR="00EB16A0" w:rsidRPr="00EB16A0">
        <w:rPr>
          <w:rFonts w:ascii="Times New Roman" w:hAnsi="Times New Roman" w:cs="Times New Roman"/>
          <w:sz w:val="28"/>
          <w:szCs w:val="28"/>
        </w:rPr>
        <w:t>Особенности мотивации и жизнестойкости профессиональных спортсменов в период подготовки к соревнованиям</w:t>
      </w:r>
      <w:r w:rsidR="00EB16A0">
        <w:rPr>
          <w:rFonts w:ascii="Times New Roman" w:hAnsi="Times New Roman" w:cs="Times New Roman"/>
          <w:sz w:val="28"/>
          <w:szCs w:val="28"/>
        </w:rPr>
        <w:t>/</w:t>
      </w:r>
      <w:r w:rsidR="00EB16A0" w:rsidRPr="00EB16A0">
        <w:t xml:space="preserve"> </w:t>
      </w:r>
      <w:r w:rsidR="00EB16A0" w:rsidRPr="00EB16A0">
        <w:rPr>
          <w:rFonts w:ascii="Times New Roman" w:hAnsi="Times New Roman" w:cs="Times New Roman"/>
          <w:sz w:val="28"/>
          <w:szCs w:val="28"/>
        </w:rPr>
        <w:t xml:space="preserve">Международная научно-практическая конференция «Образование и психолого-педагогическая наука: системность, преемственность, инновационность» (ежегодные </w:t>
      </w:r>
      <w:proofErr w:type="spellStart"/>
      <w:r w:rsidR="00EB16A0" w:rsidRPr="00EB16A0">
        <w:rPr>
          <w:rFonts w:ascii="Times New Roman" w:hAnsi="Times New Roman" w:cs="Times New Roman"/>
          <w:sz w:val="28"/>
          <w:szCs w:val="28"/>
        </w:rPr>
        <w:t>Тажибаевские</w:t>
      </w:r>
      <w:proofErr w:type="spellEnd"/>
      <w:r w:rsidR="00EB16A0" w:rsidRPr="00EB16A0">
        <w:rPr>
          <w:rFonts w:ascii="Times New Roman" w:hAnsi="Times New Roman" w:cs="Times New Roman"/>
          <w:sz w:val="28"/>
          <w:szCs w:val="28"/>
        </w:rPr>
        <w:t xml:space="preserve"> чтения) // - (С. 60-63), </w:t>
      </w:r>
      <w:proofErr w:type="spellStart"/>
      <w:r w:rsidR="00EB16A0" w:rsidRPr="00EB16A0">
        <w:rPr>
          <w:rFonts w:ascii="Times New Roman" w:hAnsi="Times New Roman" w:cs="Times New Roman"/>
          <w:sz w:val="28"/>
          <w:szCs w:val="28"/>
        </w:rPr>
        <w:t>КазНу</w:t>
      </w:r>
      <w:proofErr w:type="spellEnd"/>
      <w:r w:rsidR="00EB16A0" w:rsidRPr="00EB16A0">
        <w:rPr>
          <w:rFonts w:ascii="Times New Roman" w:hAnsi="Times New Roman" w:cs="Times New Roman"/>
          <w:sz w:val="28"/>
          <w:szCs w:val="28"/>
        </w:rPr>
        <w:t>, Алматы</w:t>
      </w:r>
      <w:r w:rsidR="00EB16A0">
        <w:rPr>
          <w:rFonts w:ascii="Times New Roman" w:hAnsi="Times New Roman" w:cs="Times New Roman"/>
          <w:sz w:val="28"/>
          <w:szCs w:val="28"/>
        </w:rPr>
        <w:t xml:space="preserve">; </w:t>
      </w:r>
      <w:r w:rsidR="00EB16A0" w:rsidRPr="00EB16A0">
        <w:rPr>
          <w:rFonts w:ascii="Times New Roman" w:hAnsi="Times New Roman" w:cs="Times New Roman"/>
          <w:sz w:val="28"/>
          <w:szCs w:val="28"/>
        </w:rPr>
        <w:t>Мотивационный детерминанты самореализации профессиональных спортсменов</w:t>
      </w:r>
      <w:r w:rsidR="00EB16A0">
        <w:rPr>
          <w:rFonts w:ascii="Times New Roman" w:hAnsi="Times New Roman" w:cs="Times New Roman"/>
          <w:sz w:val="28"/>
          <w:szCs w:val="28"/>
        </w:rPr>
        <w:t xml:space="preserve"> / </w:t>
      </w:r>
      <w:r w:rsidR="00BD024D" w:rsidRPr="00BD024D">
        <w:rPr>
          <w:rFonts w:ascii="Times New Roman" w:hAnsi="Times New Roman" w:cs="Times New Roman"/>
          <w:sz w:val="28"/>
          <w:szCs w:val="28"/>
        </w:rPr>
        <w:t>Россия / ISBN 978-5-94051-289-9 (С.44-49)</w:t>
      </w:r>
      <w:r w:rsidR="00BD024D">
        <w:rPr>
          <w:rFonts w:ascii="Times New Roman" w:hAnsi="Times New Roman" w:cs="Times New Roman"/>
          <w:sz w:val="28"/>
          <w:szCs w:val="28"/>
        </w:rPr>
        <w:t xml:space="preserve">; </w:t>
      </w:r>
      <w:r w:rsidR="00BD024D" w:rsidRPr="00BD024D">
        <w:rPr>
          <w:rFonts w:ascii="Times New Roman" w:hAnsi="Times New Roman" w:cs="Times New Roman"/>
          <w:sz w:val="28"/>
          <w:szCs w:val="28"/>
        </w:rPr>
        <w:t>Социально-психологические особенности мотивации к занятиям пауэрлифтингом</w:t>
      </w:r>
      <w:r w:rsidR="00BD024D">
        <w:rPr>
          <w:rFonts w:ascii="Times New Roman" w:hAnsi="Times New Roman" w:cs="Times New Roman"/>
          <w:sz w:val="28"/>
          <w:szCs w:val="28"/>
        </w:rPr>
        <w:t xml:space="preserve"> / </w:t>
      </w:r>
      <w:r w:rsidR="00BD024D" w:rsidRPr="00BD024D">
        <w:rPr>
          <w:rFonts w:ascii="Times New Roman" w:hAnsi="Times New Roman" w:cs="Times New Roman"/>
          <w:sz w:val="28"/>
          <w:szCs w:val="28"/>
        </w:rPr>
        <w:t>Материалы Республиканской научно-практической конференции спортивных психологов Казахстана с международным участием, 15 апреля 2023г., Алматы, Казахская академия спорта и туризма. / (С. 22-25) / УДК 159.9:796 НАО «Казахская академия спорта и туризма»</w:t>
      </w:r>
      <w:r w:rsidR="00BD024D">
        <w:rPr>
          <w:rFonts w:ascii="Times New Roman" w:hAnsi="Times New Roman" w:cs="Times New Roman"/>
          <w:sz w:val="28"/>
          <w:szCs w:val="28"/>
        </w:rPr>
        <w:t xml:space="preserve">; </w:t>
      </w:r>
      <w:r w:rsidR="00BD024D" w:rsidRPr="00BD024D">
        <w:rPr>
          <w:rFonts w:ascii="Times New Roman" w:hAnsi="Times New Roman" w:cs="Times New Roman"/>
          <w:sz w:val="28"/>
          <w:szCs w:val="28"/>
        </w:rPr>
        <w:t>Взаимосвязь жизнестойкости и самореализации спортсменов</w:t>
      </w:r>
      <w:r w:rsidR="00BD024D">
        <w:rPr>
          <w:rFonts w:ascii="Times New Roman" w:hAnsi="Times New Roman" w:cs="Times New Roman"/>
          <w:sz w:val="28"/>
          <w:szCs w:val="28"/>
        </w:rPr>
        <w:t>/</w:t>
      </w:r>
      <w:r w:rsidR="00BD024D" w:rsidRPr="00BD024D">
        <w:rPr>
          <w:rFonts w:ascii="Times New Roman" w:hAnsi="Times New Roman" w:cs="Times New Roman"/>
          <w:sz w:val="28"/>
          <w:szCs w:val="28"/>
        </w:rPr>
        <w:t>Материалы Международной научно-практической конференции «Современные проблемы физического воспитания, спорта и туризма, безопасности жизнедеятельности в системе образования», (г. Ульяновск, Россия), (С. 294-299).</w:t>
      </w:r>
      <w:r w:rsidR="00BD024D">
        <w:rPr>
          <w:rFonts w:ascii="Times New Roman" w:hAnsi="Times New Roman" w:cs="Times New Roman"/>
          <w:sz w:val="28"/>
          <w:szCs w:val="28"/>
        </w:rPr>
        <w:t xml:space="preserve"> </w:t>
      </w:r>
      <w:r w:rsidR="00270A3D">
        <w:rPr>
          <w:rFonts w:ascii="Times New Roman" w:hAnsi="Times New Roman" w:cs="Times New Roman"/>
          <w:sz w:val="28"/>
          <w:szCs w:val="28"/>
        </w:rPr>
        <w:t>Под редакцией доктора п</w:t>
      </w:r>
      <w:r w:rsidR="00BD024D" w:rsidRPr="00BD024D">
        <w:rPr>
          <w:rFonts w:ascii="Times New Roman" w:hAnsi="Times New Roman" w:cs="Times New Roman"/>
          <w:sz w:val="28"/>
          <w:szCs w:val="28"/>
        </w:rPr>
        <w:t>едагогических наук, профессора Л.И. Костюниной Издательство Ульяновск ФГБОУ ВО «</w:t>
      </w:r>
      <w:proofErr w:type="spellStart"/>
      <w:r w:rsidR="00BD024D" w:rsidRPr="00BD024D">
        <w:rPr>
          <w:rFonts w:ascii="Times New Roman" w:hAnsi="Times New Roman" w:cs="Times New Roman"/>
          <w:sz w:val="28"/>
          <w:szCs w:val="28"/>
        </w:rPr>
        <w:t>УлГПУ</w:t>
      </w:r>
      <w:proofErr w:type="spellEnd"/>
      <w:r w:rsidR="00BD024D" w:rsidRPr="00BD024D">
        <w:rPr>
          <w:rFonts w:ascii="Times New Roman" w:hAnsi="Times New Roman" w:cs="Times New Roman"/>
          <w:sz w:val="28"/>
          <w:szCs w:val="28"/>
        </w:rPr>
        <w:t xml:space="preserve"> им. И.Н. Ульянова», 2023 432071, Ульяновск, пл. Ленина, д. 4/5. Размещено на сайте http://els.ulspu.ru / Научная библиотека </w:t>
      </w:r>
      <w:proofErr w:type="spellStart"/>
      <w:r w:rsidR="00BD024D" w:rsidRPr="00BD024D">
        <w:rPr>
          <w:rFonts w:ascii="Times New Roman" w:hAnsi="Times New Roman" w:cs="Times New Roman"/>
          <w:sz w:val="28"/>
          <w:szCs w:val="28"/>
        </w:rPr>
        <w:t>УлГПУ</w:t>
      </w:r>
      <w:proofErr w:type="spellEnd"/>
      <w:r w:rsidR="00BD024D" w:rsidRPr="00BD024D">
        <w:rPr>
          <w:rFonts w:ascii="Times New Roman" w:hAnsi="Times New Roman" w:cs="Times New Roman"/>
          <w:sz w:val="28"/>
          <w:szCs w:val="28"/>
        </w:rPr>
        <w:t xml:space="preserve"> им. И</w:t>
      </w:r>
      <w:r w:rsidR="00BD024D" w:rsidRPr="00876902">
        <w:rPr>
          <w:rFonts w:ascii="Times New Roman" w:hAnsi="Times New Roman" w:cs="Times New Roman"/>
          <w:sz w:val="28"/>
          <w:szCs w:val="28"/>
          <w:lang w:val="en-US"/>
        </w:rPr>
        <w:t xml:space="preserve">. </w:t>
      </w:r>
      <w:r w:rsidR="00BD024D" w:rsidRPr="00BD024D">
        <w:rPr>
          <w:rFonts w:ascii="Times New Roman" w:hAnsi="Times New Roman" w:cs="Times New Roman"/>
          <w:sz w:val="28"/>
          <w:szCs w:val="28"/>
        </w:rPr>
        <w:t>Н</w:t>
      </w:r>
      <w:r w:rsidR="00BD024D" w:rsidRPr="00876902">
        <w:rPr>
          <w:rFonts w:ascii="Times New Roman" w:hAnsi="Times New Roman" w:cs="Times New Roman"/>
          <w:sz w:val="28"/>
          <w:szCs w:val="28"/>
          <w:lang w:val="en-US"/>
        </w:rPr>
        <w:t xml:space="preserve">. </w:t>
      </w:r>
      <w:r w:rsidR="00BD024D" w:rsidRPr="00BD024D">
        <w:rPr>
          <w:rFonts w:ascii="Times New Roman" w:hAnsi="Times New Roman" w:cs="Times New Roman"/>
          <w:sz w:val="28"/>
          <w:szCs w:val="28"/>
        </w:rPr>
        <w:t>Ульянова</w:t>
      </w:r>
      <w:r w:rsidR="00BD024D" w:rsidRPr="00876902">
        <w:rPr>
          <w:rFonts w:ascii="Times New Roman" w:hAnsi="Times New Roman" w:cs="Times New Roman"/>
          <w:sz w:val="28"/>
          <w:szCs w:val="28"/>
          <w:lang w:val="en-US"/>
        </w:rPr>
        <w:t xml:space="preserve">; </w:t>
      </w:r>
      <w:r w:rsidR="00876902" w:rsidRPr="00876902">
        <w:rPr>
          <w:rFonts w:ascii="Times New Roman" w:hAnsi="Times New Roman" w:cs="Times New Roman"/>
          <w:sz w:val="28"/>
          <w:szCs w:val="28"/>
        </w:rPr>
        <w:lastRenderedPageBreak/>
        <w:t>Мотивационные</w:t>
      </w:r>
      <w:r w:rsidR="00876902" w:rsidRPr="00876902">
        <w:rPr>
          <w:rFonts w:ascii="Times New Roman" w:hAnsi="Times New Roman" w:cs="Times New Roman"/>
          <w:sz w:val="28"/>
          <w:szCs w:val="28"/>
          <w:lang w:val="en-US"/>
        </w:rPr>
        <w:t xml:space="preserve"> </w:t>
      </w:r>
      <w:r w:rsidR="00876902" w:rsidRPr="00876902">
        <w:rPr>
          <w:rFonts w:ascii="Times New Roman" w:hAnsi="Times New Roman" w:cs="Times New Roman"/>
          <w:sz w:val="28"/>
          <w:szCs w:val="28"/>
        </w:rPr>
        <w:t>предикторы</w:t>
      </w:r>
      <w:r w:rsidR="00876902" w:rsidRPr="00876902">
        <w:rPr>
          <w:rFonts w:ascii="Times New Roman" w:hAnsi="Times New Roman" w:cs="Times New Roman"/>
          <w:sz w:val="28"/>
          <w:szCs w:val="28"/>
          <w:lang w:val="en-US"/>
        </w:rPr>
        <w:t xml:space="preserve"> </w:t>
      </w:r>
      <w:r w:rsidR="00876902" w:rsidRPr="00876902">
        <w:rPr>
          <w:rFonts w:ascii="Times New Roman" w:hAnsi="Times New Roman" w:cs="Times New Roman"/>
          <w:sz w:val="28"/>
          <w:szCs w:val="28"/>
        </w:rPr>
        <w:t>самореализации</w:t>
      </w:r>
      <w:r w:rsidR="00876902" w:rsidRPr="00876902">
        <w:rPr>
          <w:rFonts w:ascii="Times New Roman" w:hAnsi="Times New Roman" w:cs="Times New Roman"/>
          <w:sz w:val="28"/>
          <w:szCs w:val="28"/>
          <w:lang w:val="en-US"/>
        </w:rPr>
        <w:t xml:space="preserve"> </w:t>
      </w:r>
      <w:r w:rsidR="00876902" w:rsidRPr="00876902">
        <w:rPr>
          <w:rFonts w:ascii="Times New Roman" w:hAnsi="Times New Roman" w:cs="Times New Roman"/>
          <w:sz w:val="28"/>
          <w:szCs w:val="28"/>
        </w:rPr>
        <w:t>спортсменов</w:t>
      </w:r>
      <w:r w:rsidR="00876902" w:rsidRPr="00876902">
        <w:rPr>
          <w:rFonts w:ascii="Times New Roman" w:hAnsi="Times New Roman" w:cs="Times New Roman"/>
          <w:sz w:val="28"/>
          <w:szCs w:val="28"/>
          <w:lang w:val="en-US"/>
        </w:rPr>
        <w:t>/</w:t>
      </w:r>
      <w:r w:rsidR="00876902" w:rsidRPr="00876902">
        <w:rPr>
          <w:lang w:val="en-US"/>
        </w:rPr>
        <w:t xml:space="preserve"> </w:t>
      </w:r>
      <w:r w:rsidR="00876902" w:rsidRPr="00876902">
        <w:rPr>
          <w:rFonts w:ascii="Times New Roman" w:hAnsi="Times New Roman" w:cs="Times New Roman"/>
          <w:sz w:val="28"/>
          <w:szCs w:val="28"/>
          <w:lang w:val="en-US"/>
        </w:rPr>
        <w:t xml:space="preserve">No. 6 (2024): Theoretical Hypotheses and Empirical Results / Proceedings of the 6th International Scientific Conference «Theoretical Hypotheses and Empirical results» (March 28-29, 2024). </w:t>
      </w:r>
      <w:r w:rsidR="00876902" w:rsidRPr="00794EB9">
        <w:rPr>
          <w:rFonts w:ascii="Times New Roman" w:hAnsi="Times New Roman" w:cs="Times New Roman"/>
          <w:sz w:val="28"/>
          <w:szCs w:val="28"/>
          <w:lang w:val="en-US"/>
        </w:rPr>
        <w:t>Oslo, Norway, 2024 / ISBN 978-6-5021-5991-0 / DOI 10.5281/zenodo.10904364 / Published: 2024-04-01 (</w:t>
      </w:r>
      <w:r w:rsidR="00876902" w:rsidRPr="00876902">
        <w:rPr>
          <w:rFonts w:ascii="Times New Roman" w:hAnsi="Times New Roman" w:cs="Times New Roman"/>
          <w:sz w:val="28"/>
          <w:szCs w:val="28"/>
        </w:rPr>
        <w:t>Р</w:t>
      </w:r>
      <w:r w:rsidR="00876902" w:rsidRPr="00794EB9">
        <w:rPr>
          <w:rFonts w:ascii="Times New Roman" w:hAnsi="Times New Roman" w:cs="Times New Roman"/>
          <w:sz w:val="28"/>
          <w:szCs w:val="28"/>
          <w:lang w:val="en-US"/>
        </w:rPr>
        <w:t xml:space="preserve">. 271-278); </w:t>
      </w:r>
      <w:r w:rsidR="00876902" w:rsidRPr="00876902">
        <w:rPr>
          <w:rFonts w:ascii="Times New Roman" w:hAnsi="Times New Roman" w:cs="Times New Roman"/>
          <w:sz w:val="28"/>
          <w:szCs w:val="28"/>
          <w:lang w:val="en-US"/>
        </w:rPr>
        <w:t xml:space="preserve">Comparative analysis of sports Motivation and peculiarities Of self-realization among Kazakhstan athletes // Web of Science, JOURNAL of Applied Sports Sciences Vol.2 December 2023 – (Р. 76-92); Motivational determinants of athletes’ </w:t>
      </w:r>
      <w:proofErr w:type="spellStart"/>
      <w:r w:rsidR="00876902" w:rsidRPr="00876902">
        <w:rPr>
          <w:rFonts w:ascii="Times New Roman" w:hAnsi="Times New Roman" w:cs="Times New Roman"/>
          <w:sz w:val="28"/>
          <w:szCs w:val="28"/>
          <w:lang w:val="en-US"/>
        </w:rPr>
        <w:t>self-realisation</w:t>
      </w:r>
      <w:proofErr w:type="spellEnd"/>
      <w:r w:rsidR="00876902" w:rsidRPr="00876902">
        <w:rPr>
          <w:rFonts w:ascii="Times New Roman" w:hAnsi="Times New Roman" w:cs="Times New Roman"/>
          <w:sz w:val="28"/>
          <w:szCs w:val="28"/>
          <w:lang w:val="en-US"/>
        </w:rPr>
        <w:t xml:space="preserve"> depending on their professional qualification // SCOPUS</w:t>
      </w:r>
      <w:r w:rsidR="00876902" w:rsidRPr="006C522C">
        <w:rPr>
          <w:rFonts w:ascii="Times New Roman" w:hAnsi="Times New Roman" w:cs="Times New Roman"/>
          <w:sz w:val="28"/>
          <w:szCs w:val="28"/>
          <w:lang w:val="en-US"/>
        </w:rPr>
        <w:t xml:space="preserve"> </w:t>
      </w:r>
      <w:proofErr w:type="spellStart"/>
      <w:r w:rsidR="00876902" w:rsidRPr="00876902">
        <w:rPr>
          <w:rFonts w:ascii="Times New Roman" w:hAnsi="Times New Roman" w:cs="Times New Roman"/>
          <w:sz w:val="28"/>
          <w:szCs w:val="28"/>
          <w:lang w:val="en-US"/>
        </w:rPr>
        <w:t>Bmc</w:t>
      </w:r>
      <w:proofErr w:type="spellEnd"/>
      <w:r w:rsidR="00876902" w:rsidRPr="00876902">
        <w:rPr>
          <w:rFonts w:ascii="Times New Roman" w:hAnsi="Times New Roman" w:cs="Times New Roman"/>
          <w:sz w:val="28"/>
          <w:szCs w:val="28"/>
          <w:lang w:val="en-US"/>
        </w:rPr>
        <w:t xml:space="preserve"> psychology</w:t>
      </w:r>
      <w:r w:rsidR="00876902" w:rsidRPr="006C522C">
        <w:rPr>
          <w:rFonts w:ascii="Times New Roman" w:hAnsi="Times New Roman" w:cs="Times New Roman"/>
          <w:sz w:val="28"/>
          <w:szCs w:val="28"/>
          <w:lang w:val="en-US"/>
        </w:rPr>
        <w:t xml:space="preserve"> </w:t>
      </w:r>
      <w:r w:rsidR="00876902" w:rsidRPr="00876902">
        <w:rPr>
          <w:rFonts w:ascii="Times New Roman" w:hAnsi="Times New Roman" w:cs="Times New Roman"/>
          <w:sz w:val="28"/>
          <w:szCs w:val="28"/>
          <w:lang w:val="en-US"/>
        </w:rPr>
        <w:t>Springer Nature</w:t>
      </w:r>
      <w:r w:rsidR="00876902" w:rsidRPr="006C522C">
        <w:rPr>
          <w:rFonts w:ascii="Times New Roman" w:hAnsi="Times New Roman" w:cs="Times New Roman"/>
          <w:sz w:val="28"/>
          <w:szCs w:val="28"/>
          <w:lang w:val="en-US"/>
        </w:rPr>
        <w:t xml:space="preserve"> </w:t>
      </w:r>
      <w:r w:rsidR="00876902" w:rsidRPr="00876902">
        <w:rPr>
          <w:rFonts w:ascii="Times New Roman" w:hAnsi="Times New Roman" w:cs="Times New Roman"/>
          <w:sz w:val="28"/>
          <w:szCs w:val="28"/>
          <w:lang w:val="en-US"/>
        </w:rPr>
        <w:t>E-ISSN:2050-7283</w:t>
      </w:r>
      <w:r w:rsidR="00876902" w:rsidRPr="006C522C">
        <w:rPr>
          <w:rFonts w:ascii="Times New Roman" w:hAnsi="Times New Roman" w:cs="Times New Roman"/>
          <w:sz w:val="28"/>
          <w:szCs w:val="28"/>
          <w:lang w:val="en-US"/>
        </w:rPr>
        <w:t xml:space="preserve"> </w:t>
      </w:r>
      <w:r w:rsidR="00876902" w:rsidRPr="00876902">
        <w:rPr>
          <w:rFonts w:ascii="Times New Roman" w:hAnsi="Times New Roman" w:cs="Times New Roman"/>
          <w:sz w:val="28"/>
          <w:szCs w:val="28"/>
          <w:lang w:val="en-US"/>
        </w:rPr>
        <w:t>England, London</w:t>
      </w:r>
      <w:r w:rsidR="00876902" w:rsidRPr="006C522C">
        <w:rPr>
          <w:rFonts w:ascii="Times New Roman" w:hAnsi="Times New Roman" w:cs="Times New Roman"/>
          <w:sz w:val="28"/>
          <w:szCs w:val="28"/>
          <w:lang w:val="en-US"/>
        </w:rPr>
        <w:t xml:space="preserve"> </w:t>
      </w:r>
      <w:r w:rsidR="00876902" w:rsidRPr="00876902">
        <w:rPr>
          <w:rFonts w:ascii="Times New Roman" w:hAnsi="Times New Roman" w:cs="Times New Roman"/>
          <w:sz w:val="28"/>
          <w:szCs w:val="28"/>
          <w:lang w:val="en-US"/>
        </w:rPr>
        <w:t>Q2 Psychology</w:t>
      </w:r>
      <w:r w:rsidR="00876902" w:rsidRPr="006C522C">
        <w:rPr>
          <w:rFonts w:ascii="Times New Roman" w:hAnsi="Times New Roman" w:cs="Times New Roman"/>
          <w:sz w:val="28"/>
          <w:szCs w:val="28"/>
          <w:lang w:val="en-US"/>
        </w:rPr>
        <w:t xml:space="preserve"> </w:t>
      </w:r>
      <w:proofErr w:type="spellStart"/>
      <w:r w:rsidR="00876902" w:rsidRPr="00876902">
        <w:rPr>
          <w:rFonts w:ascii="Times New Roman" w:hAnsi="Times New Roman" w:cs="Times New Roman"/>
          <w:sz w:val="28"/>
          <w:szCs w:val="28"/>
          <w:lang w:val="en-US"/>
        </w:rPr>
        <w:t>Procentile</w:t>
      </w:r>
      <w:proofErr w:type="spellEnd"/>
      <w:r w:rsidR="00876902" w:rsidRPr="00876902">
        <w:rPr>
          <w:rFonts w:ascii="Times New Roman" w:hAnsi="Times New Roman" w:cs="Times New Roman"/>
          <w:sz w:val="28"/>
          <w:szCs w:val="28"/>
          <w:lang w:val="en-US"/>
        </w:rPr>
        <w:t xml:space="preserve"> 62%</w:t>
      </w:r>
      <w:r w:rsidR="00876902" w:rsidRPr="006C522C">
        <w:rPr>
          <w:rFonts w:ascii="Times New Roman" w:hAnsi="Times New Roman" w:cs="Times New Roman"/>
          <w:sz w:val="28"/>
          <w:szCs w:val="28"/>
          <w:lang w:val="en-US"/>
        </w:rPr>
        <w:t xml:space="preserve"> </w:t>
      </w:r>
      <w:proofErr w:type="spellStart"/>
      <w:r w:rsidR="00876902" w:rsidRPr="00876902">
        <w:rPr>
          <w:rFonts w:ascii="Times New Roman" w:hAnsi="Times New Roman" w:cs="Times New Roman"/>
          <w:sz w:val="28"/>
          <w:szCs w:val="28"/>
          <w:lang w:val="en-US"/>
        </w:rPr>
        <w:t>CiteScore</w:t>
      </w:r>
      <w:proofErr w:type="spellEnd"/>
      <w:r w:rsidR="00876902" w:rsidRPr="00876902">
        <w:rPr>
          <w:rFonts w:ascii="Times New Roman" w:hAnsi="Times New Roman" w:cs="Times New Roman"/>
          <w:sz w:val="28"/>
          <w:szCs w:val="28"/>
          <w:lang w:val="en-US"/>
        </w:rPr>
        <w:t xml:space="preserve"> 2023 -3.9</w:t>
      </w:r>
      <w:r w:rsidR="006C522C" w:rsidRPr="006C522C">
        <w:rPr>
          <w:rFonts w:ascii="Times New Roman" w:hAnsi="Times New Roman" w:cs="Times New Roman"/>
          <w:sz w:val="28"/>
          <w:szCs w:val="28"/>
          <w:lang w:val="en-US"/>
        </w:rPr>
        <w:t xml:space="preserve">; </w:t>
      </w:r>
      <w:proofErr w:type="spellStart"/>
      <w:r w:rsidR="006C522C" w:rsidRPr="006C522C">
        <w:rPr>
          <w:rFonts w:ascii="Times New Roman" w:hAnsi="Times New Roman" w:cs="Times New Roman"/>
          <w:sz w:val="28"/>
          <w:szCs w:val="28"/>
          <w:lang w:val="en-US"/>
        </w:rPr>
        <w:t>Особенности</w:t>
      </w:r>
      <w:proofErr w:type="spellEnd"/>
      <w:r w:rsidR="006C522C" w:rsidRPr="006C522C">
        <w:rPr>
          <w:rFonts w:ascii="Times New Roman" w:hAnsi="Times New Roman" w:cs="Times New Roman"/>
          <w:sz w:val="28"/>
          <w:szCs w:val="28"/>
          <w:lang w:val="en-US"/>
        </w:rPr>
        <w:t xml:space="preserve"> </w:t>
      </w:r>
      <w:proofErr w:type="spellStart"/>
      <w:r w:rsidR="006C522C" w:rsidRPr="006C522C">
        <w:rPr>
          <w:rFonts w:ascii="Times New Roman" w:hAnsi="Times New Roman" w:cs="Times New Roman"/>
          <w:sz w:val="28"/>
          <w:szCs w:val="28"/>
          <w:lang w:val="en-US"/>
        </w:rPr>
        <w:t>мотивации</w:t>
      </w:r>
      <w:proofErr w:type="spellEnd"/>
      <w:r w:rsidR="006C522C" w:rsidRPr="006C522C">
        <w:rPr>
          <w:rFonts w:ascii="Times New Roman" w:hAnsi="Times New Roman" w:cs="Times New Roman"/>
          <w:sz w:val="28"/>
          <w:szCs w:val="28"/>
          <w:lang w:val="en-US"/>
        </w:rPr>
        <w:t xml:space="preserve"> и </w:t>
      </w:r>
      <w:proofErr w:type="spellStart"/>
      <w:r w:rsidR="006C522C" w:rsidRPr="006C522C">
        <w:rPr>
          <w:rFonts w:ascii="Times New Roman" w:hAnsi="Times New Roman" w:cs="Times New Roman"/>
          <w:sz w:val="28"/>
          <w:szCs w:val="28"/>
          <w:lang w:val="en-US"/>
        </w:rPr>
        <w:t>жизнестойкости</w:t>
      </w:r>
      <w:proofErr w:type="spellEnd"/>
      <w:r w:rsidR="006C522C" w:rsidRPr="006C522C">
        <w:rPr>
          <w:rFonts w:ascii="Times New Roman" w:hAnsi="Times New Roman" w:cs="Times New Roman"/>
          <w:sz w:val="28"/>
          <w:szCs w:val="28"/>
          <w:lang w:val="en-US"/>
        </w:rPr>
        <w:t xml:space="preserve"> </w:t>
      </w:r>
      <w:proofErr w:type="spellStart"/>
      <w:r w:rsidR="006C522C" w:rsidRPr="006C522C">
        <w:rPr>
          <w:rFonts w:ascii="Times New Roman" w:hAnsi="Times New Roman" w:cs="Times New Roman"/>
          <w:sz w:val="28"/>
          <w:szCs w:val="28"/>
          <w:lang w:val="en-US"/>
        </w:rPr>
        <w:t>спортсменов-паралимпийцев</w:t>
      </w:r>
      <w:proofErr w:type="spellEnd"/>
      <w:r w:rsidR="006C522C" w:rsidRPr="006C522C">
        <w:rPr>
          <w:rFonts w:ascii="Times New Roman" w:hAnsi="Times New Roman" w:cs="Times New Roman"/>
          <w:sz w:val="28"/>
          <w:szCs w:val="28"/>
          <w:lang w:val="en-US"/>
        </w:rPr>
        <w:t xml:space="preserve"> в </w:t>
      </w:r>
      <w:proofErr w:type="spellStart"/>
      <w:r w:rsidR="006C522C" w:rsidRPr="006C522C">
        <w:rPr>
          <w:rFonts w:ascii="Times New Roman" w:hAnsi="Times New Roman" w:cs="Times New Roman"/>
          <w:sz w:val="28"/>
          <w:szCs w:val="28"/>
          <w:lang w:val="en-US"/>
        </w:rPr>
        <w:t>период</w:t>
      </w:r>
      <w:proofErr w:type="spellEnd"/>
      <w:r w:rsidR="006C522C" w:rsidRPr="006C522C">
        <w:rPr>
          <w:rFonts w:ascii="Times New Roman" w:hAnsi="Times New Roman" w:cs="Times New Roman"/>
          <w:sz w:val="28"/>
          <w:szCs w:val="28"/>
          <w:lang w:val="en-US"/>
        </w:rPr>
        <w:t xml:space="preserve"> </w:t>
      </w:r>
      <w:proofErr w:type="spellStart"/>
      <w:r w:rsidR="006C522C" w:rsidRPr="006C522C">
        <w:rPr>
          <w:rFonts w:ascii="Times New Roman" w:hAnsi="Times New Roman" w:cs="Times New Roman"/>
          <w:sz w:val="28"/>
          <w:szCs w:val="28"/>
          <w:lang w:val="en-US"/>
        </w:rPr>
        <w:t>подготовки</w:t>
      </w:r>
      <w:proofErr w:type="spellEnd"/>
      <w:r w:rsidR="006C522C" w:rsidRPr="006C522C">
        <w:rPr>
          <w:rFonts w:ascii="Times New Roman" w:hAnsi="Times New Roman" w:cs="Times New Roman"/>
          <w:sz w:val="28"/>
          <w:szCs w:val="28"/>
          <w:lang w:val="en-US"/>
        </w:rPr>
        <w:t xml:space="preserve"> к </w:t>
      </w:r>
      <w:proofErr w:type="spellStart"/>
      <w:r w:rsidR="006C522C" w:rsidRPr="006C522C">
        <w:rPr>
          <w:rFonts w:ascii="Times New Roman" w:hAnsi="Times New Roman" w:cs="Times New Roman"/>
          <w:sz w:val="28"/>
          <w:szCs w:val="28"/>
          <w:lang w:val="en-US"/>
        </w:rPr>
        <w:t>соревнованиям</w:t>
      </w:r>
      <w:proofErr w:type="spellEnd"/>
      <w:r w:rsidR="006C522C" w:rsidRPr="006C522C">
        <w:rPr>
          <w:rFonts w:ascii="Times New Roman" w:hAnsi="Times New Roman" w:cs="Times New Roman"/>
          <w:sz w:val="28"/>
          <w:szCs w:val="28"/>
          <w:lang w:val="en-US"/>
        </w:rPr>
        <w:t xml:space="preserve"> // ВЕСТНИК </w:t>
      </w:r>
      <w:proofErr w:type="spellStart"/>
      <w:r w:rsidR="006C522C" w:rsidRPr="006C522C">
        <w:rPr>
          <w:rFonts w:ascii="Times New Roman" w:hAnsi="Times New Roman" w:cs="Times New Roman"/>
          <w:sz w:val="28"/>
          <w:szCs w:val="28"/>
          <w:lang w:val="en-US"/>
        </w:rPr>
        <w:t>КазНУ</w:t>
      </w:r>
      <w:proofErr w:type="spellEnd"/>
      <w:r w:rsidR="006C522C" w:rsidRPr="006C522C">
        <w:rPr>
          <w:rFonts w:ascii="Times New Roman" w:hAnsi="Times New Roman" w:cs="Times New Roman"/>
          <w:sz w:val="28"/>
          <w:szCs w:val="28"/>
          <w:lang w:val="en-US"/>
        </w:rPr>
        <w:t xml:space="preserve"> </w:t>
      </w:r>
      <w:proofErr w:type="spellStart"/>
      <w:r w:rsidR="006C522C" w:rsidRPr="006C522C">
        <w:rPr>
          <w:rFonts w:ascii="Times New Roman" w:hAnsi="Times New Roman" w:cs="Times New Roman"/>
          <w:sz w:val="28"/>
          <w:szCs w:val="28"/>
          <w:lang w:val="en-US"/>
        </w:rPr>
        <w:t>им</w:t>
      </w:r>
      <w:proofErr w:type="spellEnd"/>
      <w:r w:rsidR="006C522C" w:rsidRPr="006C522C">
        <w:rPr>
          <w:rFonts w:ascii="Times New Roman" w:hAnsi="Times New Roman" w:cs="Times New Roman"/>
          <w:sz w:val="28"/>
          <w:szCs w:val="28"/>
          <w:lang w:val="en-US"/>
        </w:rPr>
        <w:t xml:space="preserve">. </w:t>
      </w:r>
      <w:proofErr w:type="spellStart"/>
      <w:r w:rsidR="006C522C" w:rsidRPr="006C522C">
        <w:rPr>
          <w:rFonts w:ascii="Times New Roman" w:hAnsi="Times New Roman" w:cs="Times New Roman"/>
          <w:sz w:val="28"/>
          <w:szCs w:val="28"/>
          <w:lang w:val="en-US"/>
        </w:rPr>
        <w:t>аль</w:t>
      </w:r>
      <w:proofErr w:type="spellEnd"/>
      <w:r w:rsidR="006C522C" w:rsidRPr="006C522C">
        <w:rPr>
          <w:rFonts w:ascii="Times New Roman" w:hAnsi="Times New Roman" w:cs="Times New Roman"/>
          <w:sz w:val="28"/>
          <w:szCs w:val="28"/>
          <w:lang w:val="en-US"/>
        </w:rPr>
        <w:t xml:space="preserve"> </w:t>
      </w:r>
      <w:proofErr w:type="spellStart"/>
      <w:r w:rsidR="006C522C" w:rsidRPr="006C522C">
        <w:rPr>
          <w:rFonts w:ascii="Times New Roman" w:hAnsi="Times New Roman" w:cs="Times New Roman"/>
          <w:sz w:val="28"/>
          <w:szCs w:val="28"/>
          <w:lang w:val="en-US"/>
        </w:rPr>
        <w:t>Фараби</w:t>
      </w:r>
      <w:proofErr w:type="spellEnd"/>
      <w:r w:rsidR="006C522C" w:rsidRPr="006C522C">
        <w:rPr>
          <w:rFonts w:ascii="Times New Roman" w:hAnsi="Times New Roman" w:cs="Times New Roman"/>
          <w:sz w:val="28"/>
          <w:szCs w:val="28"/>
          <w:lang w:val="en-US"/>
        </w:rPr>
        <w:t xml:space="preserve">, </w:t>
      </w:r>
      <w:proofErr w:type="spellStart"/>
      <w:r w:rsidR="006C522C" w:rsidRPr="006C522C">
        <w:rPr>
          <w:rFonts w:ascii="Times New Roman" w:hAnsi="Times New Roman" w:cs="Times New Roman"/>
          <w:sz w:val="28"/>
          <w:szCs w:val="28"/>
          <w:lang w:val="en-US"/>
        </w:rPr>
        <w:t>Психология</w:t>
      </w:r>
      <w:proofErr w:type="spellEnd"/>
      <w:r w:rsidR="006C522C" w:rsidRPr="006C522C">
        <w:rPr>
          <w:rFonts w:ascii="Times New Roman" w:hAnsi="Times New Roman" w:cs="Times New Roman"/>
          <w:sz w:val="28"/>
          <w:szCs w:val="28"/>
          <w:lang w:val="en-US"/>
        </w:rPr>
        <w:t xml:space="preserve"> </w:t>
      </w:r>
      <w:proofErr w:type="spellStart"/>
      <w:r w:rsidR="006C522C" w:rsidRPr="006C522C">
        <w:rPr>
          <w:rFonts w:ascii="Times New Roman" w:hAnsi="Times New Roman" w:cs="Times New Roman"/>
          <w:sz w:val="28"/>
          <w:szCs w:val="28"/>
          <w:lang w:val="en-US"/>
        </w:rPr>
        <w:t>және</w:t>
      </w:r>
      <w:proofErr w:type="spellEnd"/>
      <w:r w:rsidR="006C522C" w:rsidRPr="006C522C">
        <w:rPr>
          <w:rFonts w:ascii="Times New Roman" w:hAnsi="Times New Roman" w:cs="Times New Roman"/>
          <w:sz w:val="28"/>
          <w:szCs w:val="28"/>
          <w:lang w:val="en-US"/>
        </w:rPr>
        <w:t xml:space="preserve"> </w:t>
      </w:r>
      <w:proofErr w:type="spellStart"/>
      <w:r w:rsidR="006C522C" w:rsidRPr="006C522C">
        <w:rPr>
          <w:rFonts w:ascii="Times New Roman" w:hAnsi="Times New Roman" w:cs="Times New Roman"/>
          <w:sz w:val="28"/>
          <w:szCs w:val="28"/>
          <w:lang w:val="en-US"/>
        </w:rPr>
        <w:t>социология</w:t>
      </w:r>
      <w:proofErr w:type="spellEnd"/>
      <w:r w:rsidR="006C522C" w:rsidRPr="006C522C">
        <w:rPr>
          <w:rFonts w:ascii="Times New Roman" w:hAnsi="Times New Roman" w:cs="Times New Roman"/>
          <w:sz w:val="28"/>
          <w:szCs w:val="28"/>
          <w:lang w:val="en-US"/>
        </w:rPr>
        <w:t xml:space="preserve"> </w:t>
      </w:r>
      <w:proofErr w:type="spellStart"/>
      <w:r w:rsidR="006C522C" w:rsidRPr="006C522C">
        <w:rPr>
          <w:rFonts w:ascii="Times New Roman" w:hAnsi="Times New Roman" w:cs="Times New Roman"/>
          <w:sz w:val="28"/>
          <w:szCs w:val="28"/>
          <w:lang w:val="en-US"/>
        </w:rPr>
        <w:t>сериясы</w:t>
      </w:r>
      <w:proofErr w:type="spellEnd"/>
      <w:r w:rsidR="006C522C" w:rsidRPr="006C522C">
        <w:rPr>
          <w:rFonts w:ascii="Times New Roman" w:hAnsi="Times New Roman" w:cs="Times New Roman"/>
          <w:sz w:val="28"/>
          <w:szCs w:val="28"/>
          <w:lang w:val="en-US"/>
        </w:rPr>
        <w:t xml:space="preserve">.№ </w:t>
      </w:r>
      <w:r w:rsidR="006C522C" w:rsidRPr="00DF2F29">
        <w:rPr>
          <w:rFonts w:ascii="Times New Roman" w:hAnsi="Times New Roman" w:cs="Times New Roman"/>
          <w:sz w:val="28"/>
          <w:szCs w:val="28"/>
        </w:rPr>
        <w:t>3, 2024.</w:t>
      </w:r>
    </w:p>
    <w:p w14:paraId="0658F2A2" w14:textId="77777777" w:rsidR="00FD6CA6" w:rsidRPr="00BA13FC" w:rsidRDefault="00FD6CA6" w:rsidP="004A644B">
      <w:pPr>
        <w:tabs>
          <w:tab w:val="left" w:pos="851"/>
          <w:tab w:val="left" w:pos="993"/>
        </w:tabs>
        <w:ind w:firstLine="709"/>
        <w:rPr>
          <w:rFonts w:ascii="Times New Roman" w:hAnsi="Times New Roman" w:cs="Times New Roman"/>
          <w:sz w:val="28"/>
          <w:szCs w:val="28"/>
        </w:rPr>
      </w:pPr>
      <w:r>
        <w:rPr>
          <w:rFonts w:ascii="Times New Roman" w:hAnsi="Times New Roman" w:cs="Times New Roman"/>
          <w:b/>
          <w:sz w:val="28"/>
          <w:szCs w:val="28"/>
        </w:rPr>
        <w:t>Структура</w:t>
      </w:r>
      <w:r w:rsidRPr="006E239E">
        <w:rPr>
          <w:rFonts w:ascii="Times New Roman" w:hAnsi="Times New Roman" w:cs="Times New Roman"/>
          <w:b/>
          <w:sz w:val="28"/>
          <w:szCs w:val="28"/>
        </w:rPr>
        <w:t xml:space="preserve"> </w:t>
      </w:r>
      <w:r>
        <w:rPr>
          <w:rFonts w:ascii="Times New Roman" w:hAnsi="Times New Roman" w:cs="Times New Roman"/>
          <w:b/>
          <w:sz w:val="28"/>
          <w:szCs w:val="28"/>
        </w:rPr>
        <w:t>диссертации</w:t>
      </w:r>
      <w:r w:rsidR="00CC1A4E" w:rsidRPr="006E239E">
        <w:rPr>
          <w:rFonts w:ascii="Times New Roman" w:hAnsi="Times New Roman" w:cs="Times New Roman"/>
          <w:b/>
          <w:sz w:val="28"/>
          <w:szCs w:val="28"/>
        </w:rPr>
        <w:t xml:space="preserve">. </w:t>
      </w:r>
      <w:r w:rsidRPr="00BA13FC">
        <w:rPr>
          <w:rFonts w:ascii="Times New Roman" w:hAnsi="Times New Roman" w:cs="Times New Roman"/>
          <w:sz w:val="28"/>
          <w:szCs w:val="28"/>
        </w:rPr>
        <w:t xml:space="preserve">Диссертация состоит из следующих частей: содержания, введения, </w:t>
      </w:r>
      <w:r w:rsidR="00CC1A4E" w:rsidRPr="00BA13FC">
        <w:rPr>
          <w:rFonts w:ascii="Times New Roman" w:hAnsi="Times New Roman" w:cs="Times New Roman"/>
          <w:sz w:val="28"/>
          <w:szCs w:val="28"/>
        </w:rPr>
        <w:t>3</w:t>
      </w:r>
      <w:r w:rsidRPr="00BA13FC">
        <w:rPr>
          <w:rFonts w:ascii="Times New Roman" w:hAnsi="Times New Roman" w:cs="Times New Roman"/>
          <w:sz w:val="28"/>
          <w:szCs w:val="28"/>
        </w:rPr>
        <w:t xml:space="preserve"> глав, заключения, списка использованных источников и приложения. Общий объем диссертации составляет </w:t>
      </w:r>
      <w:r w:rsidR="00BA13FC">
        <w:rPr>
          <w:rFonts w:ascii="Times New Roman" w:hAnsi="Times New Roman" w:cs="Times New Roman"/>
          <w:sz w:val="28"/>
          <w:szCs w:val="28"/>
        </w:rPr>
        <w:t>202</w:t>
      </w:r>
      <w:r w:rsidRPr="00BA13FC">
        <w:rPr>
          <w:rFonts w:ascii="Times New Roman" w:hAnsi="Times New Roman" w:cs="Times New Roman"/>
          <w:sz w:val="28"/>
          <w:szCs w:val="28"/>
        </w:rPr>
        <w:t xml:space="preserve"> </w:t>
      </w:r>
      <w:proofErr w:type="spellStart"/>
      <w:r w:rsidRPr="00BA13FC">
        <w:rPr>
          <w:rFonts w:ascii="Times New Roman" w:hAnsi="Times New Roman" w:cs="Times New Roman"/>
          <w:sz w:val="28"/>
          <w:szCs w:val="28"/>
        </w:rPr>
        <w:t>страниц</w:t>
      </w:r>
      <w:r w:rsidR="00BA13FC">
        <w:rPr>
          <w:rFonts w:ascii="Times New Roman" w:hAnsi="Times New Roman" w:cs="Times New Roman"/>
          <w:sz w:val="28"/>
          <w:szCs w:val="28"/>
        </w:rPr>
        <w:t>ы</w:t>
      </w:r>
      <w:r w:rsidR="002C2531" w:rsidRPr="00BA13FC">
        <w:rPr>
          <w:rFonts w:ascii="Times New Roman" w:hAnsi="Times New Roman" w:cs="Times New Roman"/>
          <w:sz w:val="28"/>
          <w:szCs w:val="28"/>
        </w:rPr>
        <w:t>у</w:t>
      </w:r>
      <w:proofErr w:type="spellEnd"/>
      <w:r w:rsidRPr="00BA13FC">
        <w:rPr>
          <w:rFonts w:ascii="Times New Roman" w:hAnsi="Times New Roman" w:cs="Times New Roman"/>
          <w:sz w:val="28"/>
          <w:szCs w:val="28"/>
        </w:rPr>
        <w:t xml:space="preserve">. Материал представлен в </w:t>
      </w:r>
      <w:r w:rsidR="002C2531" w:rsidRPr="00BA13FC">
        <w:rPr>
          <w:rFonts w:ascii="Times New Roman" w:hAnsi="Times New Roman" w:cs="Times New Roman"/>
          <w:sz w:val="28"/>
          <w:szCs w:val="28"/>
        </w:rPr>
        <w:t>4</w:t>
      </w:r>
      <w:r w:rsidR="00BA13FC">
        <w:rPr>
          <w:rFonts w:ascii="Times New Roman" w:hAnsi="Times New Roman" w:cs="Times New Roman"/>
          <w:sz w:val="28"/>
          <w:szCs w:val="28"/>
        </w:rPr>
        <w:t>9</w:t>
      </w:r>
      <w:r w:rsidRPr="00BA13FC">
        <w:rPr>
          <w:rFonts w:ascii="Times New Roman" w:hAnsi="Times New Roman" w:cs="Times New Roman"/>
          <w:sz w:val="28"/>
          <w:szCs w:val="28"/>
        </w:rPr>
        <w:t xml:space="preserve"> таблицах</w:t>
      </w:r>
      <w:r w:rsidR="00BA13FC">
        <w:rPr>
          <w:rFonts w:ascii="Times New Roman" w:hAnsi="Times New Roman" w:cs="Times New Roman"/>
          <w:sz w:val="28"/>
          <w:szCs w:val="28"/>
        </w:rPr>
        <w:t>,</w:t>
      </w:r>
      <w:r w:rsidR="00692B14" w:rsidRPr="00BA13FC">
        <w:rPr>
          <w:rFonts w:ascii="Times New Roman" w:hAnsi="Times New Roman" w:cs="Times New Roman"/>
          <w:sz w:val="28"/>
          <w:szCs w:val="28"/>
        </w:rPr>
        <w:t xml:space="preserve"> </w:t>
      </w:r>
      <w:r w:rsidR="00BA13FC">
        <w:rPr>
          <w:rFonts w:ascii="Times New Roman" w:hAnsi="Times New Roman" w:cs="Times New Roman"/>
          <w:sz w:val="28"/>
          <w:szCs w:val="28"/>
        </w:rPr>
        <w:t>53</w:t>
      </w:r>
      <w:r w:rsidRPr="00BA13FC">
        <w:rPr>
          <w:rFonts w:ascii="Times New Roman" w:hAnsi="Times New Roman" w:cs="Times New Roman"/>
          <w:sz w:val="28"/>
          <w:szCs w:val="28"/>
        </w:rPr>
        <w:t xml:space="preserve"> рисунках, </w:t>
      </w:r>
      <w:r w:rsidR="00BA13FC">
        <w:rPr>
          <w:rFonts w:ascii="Times New Roman" w:hAnsi="Times New Roman" w:cs="Times New Roman"/>
          <w:sz w:val="28"/>
          <w:szCs w:val="28"/>
        </w:rPr>
        <w:t>5</w:t>
      </w:r>
      <w:r w:rsidRPr="00BA13FC">
        <w:rPr>
          <w:rFonts w:ascii="Times New Roman" w:hAnsi="Times New Roman" w:cs="Times New Roman"/>
          <w:sz w:val="28"/>
          <w:szCs w:val="28"/>
        </w:rPr>
        <w:t xml:space="preserve"> приложениях.</w:t>
      </w:r>
      <w:r w:rsidR="004A644B" w:rsidRPr="00BA13FC">
        <w:rPr>
          <w:rFonts w:ascii="Times New Roman" w:hAnsi="Times New Roman" w:cs="Times New Roman"/>
          <w:sz w:val="28"/>
          <w:szCs w:val="28"/>
        </w:rPr>
        <w:t xml:space="preserve"> Список литературы включает </w:t>
      </w:r>
      <w:r w:rsidR="002C2531" w:rsidRPr="00BA13FC">
        <w:rPr>
          <w:rFonts w:ascii="Times New Roman" w:hAnsi="Times New Roman" w:cs="Times New Roman"/>
          <w:sz w:val="28"/>
          <w:szCs w:val="28"/>
        </w:rPr>
        <w:t>3</w:t>
      </w:r>
      <w:r w:rsidR="00BA13FC">
        <w:rPr>
          <w:rFonts w:ascii="Times New Roman" w:hAnsi="Times New Roman" w:cs="Times New Roman"/>
          <w:sz w:val="28"/>
          <w:szCs w:val="28"/>
        </w:rPr>
        <w:t>63</w:t>
      </w:r>
      <w:r w:rsidR="004A644B" w:rsidRPr="00BA13FC">
        <w:rPr>
          <w:rFonts w:ascii="Times New Roman" w:hAnsi="Times New Roman" w:cs="Times New Roman"/>
          <w:sz w:val="28"/>
          <w:szCs w:val="28"/>
        </w:rPr>
        <w:t xml:space="preserve"> источник, в том числе </w:t>
      </w:r>
      <w:r w:rsidR="007768F3" w:rsidRPr="00BA13FC">
        <w:rPr>
          <w:rFonts w:ascii="Times New Roman" w:hAnsi="Times New Roman" w:cs="Times New Roman"/>
          <w:sz w:val="28"/>
          <w:szCs w:val="28"/>
        </w:rPr>
        <w:t>18</w:t>
      </w:r>
      <w:r w:rsidR="00852CF1">
        <w:rPr>
          <w:rFonts w:ascii="Times New Roman" w:hAnsi="Times New Roman" w:cs="Times New Roman"/>
          <w:sz w:val="28"/>
          <w:szCs w:val="28"/>
        </w:rPr>
        <w:t>9</w:t>
      </w:r>
      <w:r w:rsidR="004A644B" w:rsidRPr="00BA13FC">
        <w:rPr>
          <w:rFonts w:ascii="Times New Roman" w:hAnsi="Times New Roman" w:cs="Times New Roman"/>
          <w:sz w:val="28"/>
          <w:szCs w:val="28"/>
        </w:rPr>
        <w:t xml:space="preserve"> на иностранном языке</w:t>
      </w:r>
      <w:r w:rsidR="009912EF" w:rsidRPr="00BA13FC">
        <w:rPr>
          <w:rFonts w:ascii="Times New Roman" w:hAnsi="Times New Roman" w:cs="Times New Roman"/>
          <w:sz w:val="28"/>
          <w:szCs w:val="28"/>
        </w:rPr>
        <w:t xml:space="preserve">, </w:t>
      </w:r>
      <w:r w:rsidR="00852CF1">
        <w:rPr>
          <w:rFonts w:ascii="Times New Roman" w:hAnsi="Times New Roman" w:cs="Times New Roman"/>
          <w:sz w:val="28"/>
          <w:szCs w:val="28"/>
        </w:rPr>
        <w:t xml:space="preserve">34 </w:t>
      </w:r>
      <w:r w:rsidR="009912EF" w:rsidRPr="00BA13FC">
        <w:rPr>
          <w:rFonts w:ascii="Times New Roman" w:hAnsi="Times New Roman" w:cs="Times New Roman"/>
          <w:sz w:val="28"/>
          <w:szCs w:val="28"/>
        </w:rPr>
        <w:t>казахстанских авторов</w:t>
      </w:r>
      <w:r w:rsidR="00252BA7">
        <w:rPr>
          <w:rFonts w:ascii="Times New Roman" w:hAnsi="Times New Roman" w:cs="Times New Roman"/>
          <w:sz w:val="28"/>
          <w:szCs w:val="28"/>
        </w:rPr>
        <w:t>,</w:t>
      </w:r>
      <w:r w:rsidR="00BA13FC">
        <w:rPr>
          <w:rFonts w:ascii="Times New Roman" w:hAnsi="Times New Roman" w:cs="Times New Roman"/>
          <w:sz w:val="28"/>
          <w:szCs w:val="28"/>
        </w:rPr>
        <w:t xml:space="preserve"> из них </w:t>
      </w:r>
      <w:r w:rsidR="00252BA7">
        <w:rPr>
          <w:rFonts w:ascii="Times New Roman" w:hAnsi="Times New Roman" w:cs="Times New Roman"/>
          <w:sz w:val="28"/>
          <w:szCs w:val="28"/>
        </w:rPr>
        <w:t xml:space="preserve">121 источник </w:t>
      </w:r>
      <w:r w:rsidR="00BA13FC">
        <w:rPr>
          <w:rFonts w:ascii="Times New Roman" w:hAnsi="Times New Roman" w:cs="Times New Roman"/>
          <w:sz w:val="28"/>
          <w:szCs w:val="28"/>
        </w:rPr>
        <w:t>за последние 5 лет</w:t>
      </w:r>
      <w:r w:rsidR="004A644B" w:rsidRPr="00BA13FC">
        <w:rPr>
          <w:rFonts w:ascii="Times New Roman" w:hAnsi="Times New Roman" w:cs="Times New Roman"/>
          <w:sz w:val="28"/>
          <w:szCs w:val="28"/>
        </w:rPr>
        <w:t xml:space="preserve">.  </w:t>
      </w:r>
    </w:p>
    <w:p w14:paraId="1D60E8C0" w14:textId="77777777" w:rsidR="0083604B" w:rsidRDefault="0083604B" w:rsidP="00692B14">
      <w:pPr>
        <w:ind w:firstLine="709"/>
      </w:pPr>
    </w:p>
    <w:p w14:paraId="29CDD48F" w14:textId="77777777" w:rsidR="00692B14" w:rsidRDefault="00692B14" w:rsidP="00692B14">
      <w:pPr>
        <w:pStyle w:val="1"/>
        <w:spacing w:before="0"/>
        <w:ind w:firstLine="709"/>
        <w:rPr>
          <w:rFonts w:ascii="Times New Roman" w:hAnsi="Times New Roman" w:cs="Times New Roman"/>
          <w:b/>
          <w:caps/>
          <w:color w:val="auto"/>
          <w:sz w:val="28"/>
          <w:szCs w:val="28"/>
        </w:rPr>
      </w:pPr>
    </w:p>
    <w:p w14:paraId="58603E60" w14:textId="77777777" w:rsidR="00692B14" w:rsidRDefault="00692B14" w:rsidP="00692B14"/>
    <w:p w14:paraId="7F45CD33" w14:textId="77777777" w:rsidR="00A43FB6" w:rsidRDefault="00A43FB6" w:rsidP="00692B14"/>
    <w:p w14:paraId="33DE260C" w14:textId="77777777" w:rsidR="00A43FB6" w:rsidRDefault="00A43FB6" w:rsidP="00692B14"/>
    <w:p w14:paraId="6C667266" w14:textId="77777777" w:rsidR="00B323A0" w:rsidRDefault="00B323A0" w:rsidP="00692B14"/>
    <w:p w14:paraId="313F9D4E" w14:textId="77777777" w:rsidR="00B323A0" w:rsidRDefault="00B323A0" w:rsidP="00692B14"/>
    <w:p w14:paraId="708282B0" w14:textId="77777777" w:rsidR="00B323A0" w:rsidRDefault="00B323A0" w:rsidP="00692B14"/>
    <w:p w14:paraId="59DC9378" w14:textId="77777777" w:rsidR="00B323A0" w:rsidRDefault="00B323A0" w:rsidP="00692B14"/>
    <w:p w14:paraId="7E125468" w14:textId="77777777" w:rsidR="00B323A0" w:rsidRDefault="00B323A0" w:rsidP="00692B14"/>
    <w:p w14:paraId="203D169D" w14:textId="77777777" w:rsidR="00B323A0" w:rsidRDefault="00B323A0" w:rsidP="00692B14"/>
    <w:p w14:paraId="62995030" w14:textId="77777777" w:rsidR="00B323A0" w:rsidRDefault="00B323A0" w:rsidP="00692B14"/>
    <w:p w14:paraId="2EA62265" w14:textId="77777777" w:rsidR="00B323A0" w:rsidRDefault="00B323A0" w:rsidP="00692B14"/>
    <w:p w14:paraId="3682582E" w14:textId="77777777" w:rsidR="00B323A0" w:rsidRDefault="00B323A0" w:rsidP="00692B14"/>
    <w:p w14:paraId="417DAE3C" w14:textId="77777777" w:rsidR="00B323A0" w:rsidRDefault="00B323A0" w:rsidP="00692B14"/>
    <w:p w14:paraId="0D91FF41" w14:textId="77777777" w:rsidR="00B323A0" w:rsidRDefault="00B323A0" w:rsidP="00692B14"/>
    <w:p w14:paraId="34FA10B8" w14:textId="77777777" w:rsidR="00B323A0" w:rsidRDefault="00B323A0" w:rsidP="00692B14"/>
    <w:p w14:paraId="78602DD8" w14:textId="77777777" w:rsidR="00B323A0" w:rsidRDefault="00B323A0" w:rsidP="00692B14"/>
    <w:p w14:paraId="1CCBB0DB" w14:textId="77777777" w:rsidR="00B323A0" w:rsidRDefault="00B323A0" w:rsidP="00692B14"/>
    <w:p w14:paraId="4D4C7EED" w14:textId="77777777" w:rsidR="00B323A0" w:rsidRDefault="00B323A0" w:rsidP="00692B14"/>
    <w:p w14:paraId="0AAE1AE0" w14:textId="77777777" w:rsidR="00B323A0" w:rsidRDefault="00B323A0" w:rsidP="00692B14"/>
    <w:p w14:paraId="5449AF82" w14:textId="77777777" w:rsidR="00B323A0" w:rsidRDefault="00B323A0" w:rsidP="00692B14"/>
    <w:p w14:paraId="29DEE78B" w14:textId="77777777" w:rsidR="00B323A0" w:rsidRDefault="00B323A0" w:rsidP="00692B14"/>
    <w:p w14:paraId="676586C0" w14:textId="77777777" w:rsidR="00B323A0" w:rsidRDefault="00B323A0" w:rsidP="00692B14"/>
    <w:p w14:paraId="3CEF69FD" w14:textId="77777777" w:rsidR="00B323A0" w:rsidRDefault="00B323A0" w:rsidP="00692B14"/>
    <w:p w14:paraId="47C1DA83" w14:textId="77777777" w:rsidR="00B323A0" w:rsidRDefault="00B323A0" w:rsidP="00692B14"/>
    <w:p w14:paraId="72E8B7FE" w14:textId="77777777" w:rsidR="00B323A0" w:rsidRDefault="00B323A0" w:rsidP="00692B14"/>
    <w:p w14:paraId="64E77465" w14:textId="77777777" w:rsidR="00B323A0" w:rsidRDefault="00B323A0" w:rsidP="00692B14"/>
    <w:p w14:paraId="1E6940E7" w14:textId="77777777" w:rsidR="00B323A0" w:rsidRDefault="00B323A0" w:rsidP="00692B14"/>
    <w:p w14:paraId="46EB9B36" w14:textId="77777777" w:rsidR="00A43FB6" w:rsidRDefault="00A43FB6" w:rsidP="00692B14"/>
    <w:p w14:paraId="57AE306C" w14:textId="77777777" w:rsidR="00F26668" w:rsidRDefault="00967752" w:rsidP="001317C2">
      <w:pPr>
        <w:pStyle w:val="1"/>
        <w:keepNext w:val="0"/>
        <w:keepLines w:val="0"/>
        <w:widowControl w:val="0"/>
        <w:spacing w:before="0"/>
        <w:ind w:firstLine="709"/>
        <w:rPr>
          <w:rFonts w:ascii="Times New Roman" w:hAnsi="Times New Roman" w:cs="Times New Roman"/>
          <w:b/>
          <w:caps/>
          <w:sz w:val="28"/>
          <w:szCs w:val="28"/>
        </w:rPr>
      </w:pPr>
      <w:bookmarkStart w:id="1" w:name="_Toc184597568"/>
      <w:r w:rsidRPr="00967752">
        <w:rPr>
          <w:rFonts w:ascii="Times New Roman" w:hAnsi="Times New Roman" w:cs="Times New Roman"/>
          <w:b/>
          <w:noProof/>
          <w:color w:val="auto"/>
          <w:sz w:val="28"/>
          <w:szCs w:val="28"/>
          <w:lang w:val="kk-KZ"/>
        </w:rPr>
        <w:lastRenderedPageBreak/>
        <w:t>I</w:t>
      </w:r>
      <w:r w:rsidR="00F26668" w:rsidRPr="008D1C27">
        <w:rPr>
          <w:rFonts w:ascii="Times New Roman" w:hAnsi="Times New Roman" w:cs="Times New Roman"/>
          <w:b/>
          <w:caps/>
          <w:color w:val="auto"/>
          <w:sz w:val="28"/>
          <w:szCs w:val="28"/>
        </w:rPr>
        <w:t xml:space="preserve"> </w:t>
      </w:r>
      <w:r w:rsidR="00F26668" w:rsidRPr="000C0175">
        <w:rPr>
          <w:rFonts w:ascii="Times New Roman" w:hAnsi="Times New Roman" w:cs="Times New Roman"/>
          <w:b/>
          <w:color w:val="auto"/>
          <w:sz w:val="28"/>
          <w:szCs w:val="28"/>
        </w:rPr>
        <w:t>Теорети</w:t>
      </w:r>
      <w:r w:rsidR="00841422">
        <w:rPr>
          <w:rFonts w:ascii="Times New Roman" w:hAnsi="Times New Roman" w:cs="Times New Roman"/>
          <w:b/>
          <w:color w:val="auto"/>
          <w:sz w:val="28"/>
          <w:szCs w:val="28"/>
        </w:rPr>
        <w:t>ко-методологические</w:t>
      </w:r>
      <w:r w:rsidR="00F26668" w:rsidRPr="000C0175">
        <w:rPr>
          <w:rFonts w:ascii="Times New Roman" w:hAnsi="Times New Roman" w:cs="Times New Roman"/>
          <w:b/>
          <w:color w:val="auto"/>
          <w:sz w:val="28"/>
          <w:szCs w:val="28"/>
        </w:rPr>
        <w:t xml:space="preserve"> </w:t>
      </w:r>
      <w:r w:rsidR="00841422">
        <w:rPr>
          <w:rFonts w:ascii="Times New Roman" w:hAnsi="Times New Roman" w:cs="Times New Roman"/>
          <w:b/>
          <w:color w:val="auto"/>
          <w:sz w:val="28"/>
          <w:szCs w:val="28"/>
        </w:rPr>
        <w:t>основы изучения проблемы</w:t>
      </w:r>
      <w:r w:rsidR="00F26668" w:rsidRPr="000C0175">
        <w:rPr>
          <w:rFonts w:ascii="Times New Roman" w:hAnsi="Times New Roman" w:cs="Times New Roman"/>
          <w:b/>
          <w:color w:val="auto"/>
          <w:sz w:val="28"/>
          <w:szCs w:val="28"/>
        </w:rPr>
        <w:t xml:space="preserve"> мотивации спортсменов как проявление их личностной самореализации в период подготовки к соревнованиям</w:t>
      </w:r>
      <w:bookmarkEnd w:id="1"/>
      <w:r w:rsidR="00F26668" w:rsidRPr="008D1C27">
        <w:rPr>
          <w:rFonts w:ascii="Times New Roman" w:hAnsi="Times New Roman" w:cs="Times New Roman"/>
          <w:b/>
          <w:caps/>
          <w:sz w:val="28"/>
          <w:szCs w:val="28"/>
        </w:rPr>
        <w:t xml:space="preserve">  </w:t>
      </w:r>
    </w:p>
    <w:p w14:paraId="508475DA" w14:textId="77777777" w:rsidR="00841422" w:rsidRDefault="00841422" w:rsidP="00841422"/>
    <w:p w14:paraId="04AA0524" w14:textId="77777777" w:rsidR="00F26668" w:rsidRPr="000211CB" w:rsidRDefault="00F26668" w:rsidP="001317C2">
      <w:pPr>
        <w:pStyle w:val="2"/>
        <w:keepNext w:val="0"/>
        <w:keepLines w:val="0"/>
        <w:widowControl w:val="0"/>
        <w:spacing w:before="0"/>
        <w:ind w:firstLine="709"/>
        <w:rPr>
          <w:rFonts w:ascii="Times New Roman" w:hAnsi="Times New Roman" w:cs="Times New Roman"/>
          <w:b/>
          <w:color w:val="auto"/>
          <w:sz w:val="28"/>
          <w:szCs w:val="28"/>
        </w:rPr>
      </w:pPr>
      <w:bookmarkStart w:id="2" w:name="_Toc184597569"/>
      <w:r w:rsidRPr="000211CB">
        <w:rPr>
          <w:rFonts w:ascii="Times New Roman" w:hAnsi="Times New Roman" w:cs="Times New Roman"/>
          <w:b/>
          <w:color w:val="auto"/>
          <w:sz w:val="28"/>
          <w:szCs w:val="28"/>
        </w:rPr>
        <w:t>1.</w:t>
      </w:r>
      <w:r w:rsidR="00982D85">
        <w:rPr>
          <w:rFonts w:ascii="Times New Roman" w:hAnsi="Times New Roman" w:cs="Times New Roman"/>
          <w:b/>
          <w:color w:val="auto"/>
          <w:sz w:val="28"/>
          <w:szCs w:val="28"/>
        </w:rPr>
        <w:t>1</w:t>
      </w:r>
      <w:r w:rsidRPr="000211CB">
        <w:rPr>
          <w:rFonts w:ascii="Times New Roman" w:hAnsi="Times New Roman" w:cs="Times New Roman"/>
          <w:b/>
          <w:color w:val="auto"/>
          <w:sz w:val="28"/>
          <w:szCs w:val="28"/>
        </w:rPr>
        <w:t xml:space="preserve"> </w:t>
      </w:r>
      <w:r w:rsidR="00220DB3" w:rsidRPr="00220DB3">
        <w:rPr>
          <w:rFonts w:ascii="Times New Roman" w:hAnsi="Times New Roman" w:cs="Times New Roman"/>
          <w:b/>
          <w:color w:val="auto"/>
          <w:sz w:val="28"/>
          <w:szCs w:val="28"/>
        </w:rPr>
        <w:t>Современные представления о мотивации спортивной деятельности</w:t>
      </w:r>
      <w:bookmarkEnd w:id="2"/>
    </w:p>
    <w:p w14:paraId="0993DA7F" w14:textId="77777777" w:rsidR="000B30AF" w:rsidRDefault="000B30AF" w:rsidP="00F26668">
      <w:pPr>
        <w:ind w:firstLine="709"/>
        <w:rPr>
          <w:rFonts w:ascii="Times New Roman" w:hAnsi="Times New Roman" w:cs="Times New Roman"/>
          <w:b/>
          <w:sz w:val="28"/>
          <w:szCs w:val="28"/>
        </w:rPr>
      </w:pPr>
    </w:p>
    <w:p w14:paraId="0831F842" w14:textId="77777777" w:rsidR="003E6ED6" w:rsidRDefault="003E6ED6" w:rsidP="003B76D1">
      <w:pPr>
        <w:ind w:firstLine="709"/>
        <w:rPr>
          <w:rFonts w:ascii="Times New Roman" w:hAnsi="Times New Roman" w:cs="Times New Roman"/>
          <w:sz w:val="28"/>
          <w:szCs w:val="28"/>
        </w:rPr>
      </w:pPr>
      <w:r w:rsidRPr="003A791C">
        <w:rPr>
          <w:rFonts w:ascii="Times New Roman" w:hAnsi="Times New Roman" w:cs="Times New Roman"/>
          <w:sz w:val="28"/>
          <w:szCs w:val="28"/>
        </w:rPr>
        <w:t>Мотивация определяет направление</w:t>
      </w:r>
      <w:r>
        <w:rPr>
          <w:rFonts w:ascii="Times New Roman" w:hAnsi="Times New Roman" w:cs="Times New Roman"/>
          <w:sz w:val="28"/>
          <w:szCs w:val="28"/>
        </w:rPr>
        <w:t xml:space="preserve"> и</w:t>
      </w:r>
      <w:r w:rsidRPr="003A791C">
        <w:rPr>
          <w:rFonts w:ascii="Times New Roman" w:hAnsi="Times New Roman" w:cs="Times New Roman"/>
          <w:sz w:val="28"/>
          <w:szCs w:val="28"/>
        </w:rPr>
        <w:t xml:space="preserve"> интенсивность усилий человека [</w:t>
      </w:r>
      <w:r w:rsidR="005517D2">
        <w:rPr>
          <w:rFonts w:ascii="Times New Roman" w:hAnsi="Times New Roman" w:cs="Times New Roman"/>
          <w:sz w:val="28"/>
          <w:szCs w:val="28"/>
        </w:rPr>
        <w:t>4</w:t>
      </w:r>
      <w:r w:rsidR="00A919FE" w:rsidRPr="00A919FE">
        <w:rPr>
          <w:rFonts w:ascii="Times New Roman" w:hAnsi="Times New Roman" w:cs="Times New Roman"/>
          <w:sz w:val="28"/>
          <w:szCs w:val="28"/>
        </w:rPr>
        <w:t>2</w:t>
      </w:r>
      <w:r w:rsidRPr="003E6ED6">
        <w:rPr>
          <w:rFonts w:ascii="Times New Roman" w:hAnsi="Times New Roman" w:cs="Times New Roman"/>
          <w:sz w:val="28"/>
          <w:szCs w:val="28"/>
        </w:rPr>
        <w:t>]</w:t>
      </w:r>
      <w:r>
        <w:rPr>
          <w:rFonts w:ascii="Times New Roman" w:hAnsi="Times New Roman" w:cs="Times New Roman"/>
          <w:sz w:val="28"/>
          <w:szCs w:val="28"/>
        </w:rPr>
        <w:t>.</w:t>
      </w:r>
      <w:r w:rsidRPr="003E6ED6">
        <w:rPr>
          <w:rFonts w:ascii="Times New Roman" w:hAnsi="Times New Roman" w:cs="Times New Roman"/>
          <w:sz w:val="28"/>
          <w:szCs w:val="28"/>
        </w:rPr>
        <w:t xml:space="preserve"> </w:t>
      </w:r>
      <w:r w:rsidRPr="00C72D22">
        <w:rPr>
          <w:rFonts w:ascii="Times New Roman" w:hAnsi="Times New Roman" w:cs="Times New Roman"/>
          <w:sz w:val="28"/>
          <w:szCs w:val="28"/>
        </w:rPr>
        <w:t>Неразвитые мотивационные качества являются предпосылкой развития личностных и социальных проблем, а высокий уровень развития мотивации выступает фактором эффективности и успешности личности в целом (</w:t>
      </w:r>
      <w:proofErr w:type="spellStart"/>
      <w:r w:rsidRPr="00C72D22">
        <w:rPr>
          <w:rFonts w:ascii="Times New Roman" w:hAnsi="Times New Roman" w:cs="Times New Roman"/>
          <w:sz w:val="28"/>
          <w:szCs w:val="28"/>
        </w:rPr>
        <w:t>Е.П.Ильин</w:t>
      </w:r>
      <w:proofErr w:type="spellEnd"/>
      <w:r w:rsidRPr="00C72D22">
        <w:rPr>
          <w:rFonts w:ascii="Times New Roman" w:hAnsi="Times New Roman" w:cs="Times New Roman"/>
          <w:sz w:val="28"/>
          <w:szCs w:val="28"/>
        </w:rPr>
        <w:t xml:space="preserve"> [</w:t>
      </w:r>
      <w:r w:rsidR="00A919FE" w:rsidRPr="00A919FE">
        <w:rPr>
          <w:rFonts w:ascii="Times New Roman" w:hAnsi="Times New Roman" w:cs="Times New Roman"/>
          <w:sz w:val="28"/>
          <w:szCs w:val="28"/>
        </w:rPr>
        <w:t>1</w:t>
      </w:r>
      <w:r w:rsidRPr="00C72D22">
        <w:rPr>
          <w:rFonts w:ascii="Times New Roman" w:hAnsi="Times New Roman" w:cs="Times New Roman"/>
          <w:sz w:val="28"/>
          <w:szCs w:val="28"/>
        </w:rPr>
        <w:t xml:space="preserve">], В.И. </w:t>
      </w:r>
      <w:proofErr w:type="spellStart"/>
      <w:r w:rsidRPr="00C72D22">
        <w:rPr>
          <w:rFonts w:ascii="Times New Roman" w:hAnsi="Times New Roman" w:cs="Times New Roman"/>
          <w:sz w:val="28"/>
          <w:szCs w:val="28"/>
        </w:rPr>
        <w:t>Степанский</w:t>
      </w:r>
      <w:proofErr w:type="spellEnd"/>
      <w:r w:rsidRPr="00C72D22">
        <w:rPr>
          <w:rFonts w:ascii="Times New Roman" w:hAnsi="Times New Roman" w:cs="Times New Roman"/>
          <w:sz w:val="28"/>
          <w:szCs w:val="28"/>
        </w:rPr>
        <w:t xml:space="preserve"> [</w:t>
      </w:r>
      <w:r w:rsidR="00F60D6B">
        <w:rPr>
          <w:rFonts w:ascii="Times New Roman" w:hAnsi="Times New Roman" w:cs="Times New Roman"/>
          <w:sz w:val="28"/>
          <w:szCs w:val="28"/>
        </w:rPr>
        <w:t>69</w:t>
      </w:r>
      <w:r w:rsidRPr="00C72D22">
        <w:rPr>
          <w:rFonts w:ascii="Times New Roman" w:hAnsi="Times New Roman" w:cs="Times New Roman"/>
          <w:sz w:val="28"/>
          <w:szCs w:val="28"/>
        </w:rPr>
        <w:t xml:space="preserve">], С.В. </w:t>
      </w:r>
      <w:proofErr w:type="spellStart"/>
      <w:r w:rsidRPr="00C72D22">
        <w:rPr>
          <w:rFonts w:ascii="Times New Roman" w:hAnsi="Times New Roman" w:cs="Times New Roman"/>
          <w:sz w:val="28"/>
          <w:szCs w:val="28"/>
        </w:rPr>
        <w:t>Хребина</w:t>
      </w:r>
      <w:proofErr w:type="spellEnd"/>
      <w:r w:rsidRPr="00C72D22">
        <w:rPr>
          <w:rFonts w:ascii="Times New Roman" w:hAnsi="Times New Roman" w:cs="Times New Roman"/>
          <w:sz w:val="28"/>
          <w:szCs w:val="28"/>
        </w:rPr>
        <w:t xml:space="preserve"> [</w:t>
      </w:r>
      <w:r w:rsidR="00F60D6B">
        <w:rPr>
          <w:rFonts w:ascii="Times New Roman" w:hAnsi="Times New Roman" w:cs="Times New Roman"/>
          <w:sz w:val="28"/>
          <w:szCs w:val="28"/>
        </w:rPr>
        <w:t>70</w:t>
      </w:r>
      <w:r w:rsidRPr="00C72D22">
        <w:rPr>
          <w:rFonts w:ascii="Times New Roman" w:hAnsi="Times New Roman" w:cs="Times New Roman"/>
          <w:sz w:val="28"/>
          <w:szCs w:val="28"/>
        </w:rPr>
        <w:t>] и др.).</w:t>
      </w:r>
      <w:r>
        <w:rPr>
          <w:rFonts w:ascii="Times New Roman" w:hAnsi="Times New Roman" w:cs="Times New Roman"/>
          <w:sz w:val="28"/>
          <w:szCs w:val="28"/>
        </w:rPr>
        <w:t xml:space="preserve"> </w:t>
      </w:r>
      <w:r w:rsidR="00220DB3" w:rsidRPr="00541846">
        <w:rPr>
          <w:rFonts w:ascii="Times New Roman" w:hAnsi="Times New Roman" w:cs="Times New Roman"/>
          <w:sz w:val="28"/>
          <w:szCs w:val="28"/>
        </w:rPr>
        <w:t>Одни авторы рассматривают мотивацию, как объединение различных факторов, ориентирующих и содействующих, т.е. определяющих поведение. Другие авторы трактуют мотивацию, как общий комплекс движущих мотивов. Помимо этого, мотивация также рассматривается как внутриличностное образование и индивидуальный механизм.</w:t>
      </w:r>
    </w:p>
    <w:p w14:paraId="000D9F59"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 xml:space="preserve">Принципиально важно понимать, что мотивационная сфера выступает системообразующим фактором поведения, деятельности и жизнедеятельности человека. Мотивация часто определяется как система побудительных компонентов деятельности. Исследователи, такие как В.С. Мерлин, В.Ф. Моргун и Х. </w:t>
      </w:r>
      <w:proofErr w:type="spellStart"/>
      <w:r w:rsidRPr="008B5531">
        <w:rPr>
          <w:rFonts w:ascii="Times New Roman" w:hAnsi="Times New Roman" w:cs="Times New Roman"/>
          <w:sz w:val="28"/>
          <w:szCs w:val="28"/>
        </w:rPr>
        <w:t>Хекхаузен</w:t>
      </w:r>
      <w:proofErr w:type="spellEnd"/>
      <w:r w:rsidRPr="008B5531">
        <w:rPr>
          <w:rFonts w:ascii="Times New Roman" w:hAnsi="Times New Roman" w:cs="Times New Roman"/>
          <w:sz w:val="28"/>
          <w:szCs w:val="28"/>
        </w:rPr>
        <w:t>, трактуют мотивацию как единую систему мотивов.</w:t>
      </w:r>
    </w:p>
    <w:p w14:paraId="25A6C29F" w14:textId="77777777" w:rsidR="00220DB3" w:rsidRDefault="00220DB3" w:rsidP="00220DB3">
      <w:pPr>
        <w:ind w:firstLine="567"/>
        <w:rPr>
          <w:rFonts w:ascii="Times New Roman" w:hAnsi="Times New Roman" w:cs="Times New Roman"/>
          <w:sz w:val="28"/>
          <w:szCs w:val="28"/>
        </w:rPr>
      </w:pPr>
      <w:r w:rsidRPr="003E6ED6">
        <w:rPr>
          <w:rFonts w:ascii="Times New Roman" w:hAnsi="Times New Roman" w:cs="Times New Roman"/>
          <w:sz w:val="28"/>
          <w:szCs w:val="28"/>
        </w:rPr>
        <w:t xml:space="preserve">Впервые термин «мотивация» употребил А. Шопенгауэр в начале XX века. Данное понятие служило основой для научного объяснения особенностей человеческого поведения. </w:t>
      </w:r>
      <w:r w:rsidR="008B5531">
        <w:rPr>
          <w:rFonts w:ascii="Times New Roman" w:hAnsi="Times New Roman" w:cs="Times New Roman"/>
          <w:sz w:val="28"/>
          <w:szCs w:val="28"/>
        </w:rPr>
        <w:t xml:space="preserve"> </w:t>
      </w:r>
    </w:p>
    <w:p w14:paraId="09850477" w14:textId="77777777" w:rsidR="00220DB3" w:rsidRPr="00627126" w:rsidRDefault="00220DB3" w:rsidP="00220DB3">
      <w:pPr>
        <w:ind w:firstLine="567"/>
        <w:rPr>
          <w:rFonts w:ascii="Times New Roman" w:hAnsi="Times New Roman" w:cs="Times New Roman"/>
          <w:sz w:val="28"/>
          <w:szCs w:val="28"/>
        </w:rPr>
      </w:pPr>
      <w:r w:rsidRPr="00627126">
        <w:rPr>
          <w:rFonts w:ascii="Times New Roman" w:hAnsi="Times New Roman" w:cs="Times New Roman"/>
          <w:sz w:val="28"/>
          <w:szCs w:val="28"/>
        </w:rPr>
        <w:t>Исследования мотивации получили широкое развитие, начиная со второй половины XX в</w:t>
      </w:r>
      <w:r>
        <w:rPr>
          <w:rFonts w:ascii="Times New Roman" w:hAnsi="Times New Roman" w:cs="Times New Roman"/>
          <w:sz w:val="28"/>
          <w:szCs w:val="28"/>
        </w:rPr>
        <w:t>ека</w:t>
      </w:r>
      <w:r w:rsidRPr="00627126">
        <w:rPr>
          <w:rFonts w:ascii="Times New Roman" w:hAnsi="Times New Roman" w:cs="Times New Roman"/>
          <w:sz w:val="28"/>
          <w:szCs w:val="28"/>
        </w:rPr>
        <w:t xml:space="preserve">. Формирование научных подходов к психологии мотивации имеет короткую историю, насыщенную рядом важных для исследования   мотивации событий, таких как развитие экспериментального </w:t>
      </w:r>
      <w:r>
        <w:rPr>
          <w:rFonts w:ascii="Times New Roman" w:hAnsi="Times New Roman" w:cs="Times New Roman"/>
          <w:sz w:val="28"/>
          <w:szCs w:val="28"/>
        </w:rPr>
        <w:t>и</w:t>
      </w:r>
      <w:r w:rsidRPr="00627126">
        <w:rPr>
          <w:rFonts w:ascii="Times New Roman" w:hAnsi="Times New Roman" w:cs="Times New Roman"/>
          <w:sz w:val="28"/>
          <w:szCs w:val="28"/>
        </w:rPr>
        <w:t xml:space="preserve"> системно-структурного подход</w:t>
      </w:r>
      <w:r>
        <w:rPr>
          <w:rFonts w:ascii="Times New Roman" w:hAnsi="Times New Roman" w:cs="Times New Roman"/>
          <w:sz w:val="28"/>
          <w:szCs w:val="28"/>
        </w:rPr>
        <w:t>ов</w:t>
      </w:r>
      <w:r w:rsidRPr="00627126">
        <w:rPr>
          <w:rFonts w:ascii="Times New Roman" w:hAnsi="Times New Roman" w:cs="Times New Roman"/>
          <w:sz w:val="28"/>
          <w:szCs w:val="28"/>
        </w:rPr>
        <w:t xml:space="preserve"> в психологии</w:t>
      </w:r>
      <w:r>
        <w:rPr>
          <w:rFonts w:ascii="Times New Roman" w:hAnsi="Times New Roman" w:cs="Times New Roman"/>
          <w:sz w:val="28"/>
          <w:szCs w:val="28"/>
        </w:rPr>
        <w:t xml:space="preserve"> и</w:t>
      </w:r>
      <w:r w:rsidRPr="00627126">
        <w:rPr>
          <w:rFonts w:ascii="Times New Roman" w:hAnsi="Times New Roman" w:cs="Times New Roman"/>
          <w:sz w:val="28"/>
          <w:szCs w:val="28"/>
        </w:rPr>
        <w:t xml:space="preserve"> внедрение математических методов в психологию [</w:t>
      </w:r>
      <w:r w:rsidR="00A919FE" w:rsidRPr="00DF2F29">
        <w:rPr>
          <w:rFonts w:ascii="Times New Roman" w:hAnsi="Times New Roman" w:cs="Times New Roman"/>
          <w:sz w:val="28"/>
          <w:szCs w:val="28"/>
        </w:rPr>
        <w:t>34</w:t>
      </w:r>
      <w:r w:rsidRPr="00627126">
        <w:rPr>
          <w:rFonts w:ascii="Times New Roman" w:hAnsi="Times New Roman" w:cs="Times New Roman"/>
          <w:sz w:val="28"/>
          <w:szCs w:val="28"/>
        </w:rPr>
        <w:t>].</w:t>
      </w:r>
    </w:p>
    <w:p w14:paraId="4F08FAE8" w14:textId="77777777" w:rsidR="00220DB3" w:rsidRDefault="00220DB3" w:rsidP="00220DB3">
      <w:pPr>
        <w:ind w:firstLine="709"/>
        <w:rPr>
          <w:rFonts w:ascii="Times New Roman" w:hAnsi="Times New Roman" w:cs="Times New Roman"/>
          <w:sz w:val="28"/>
          <w:szCs w:val="28"/>
        </w:rPr>
      </w:pPr>
      <w:r w:rsidRPr="00627126">
        <w:rPr>
          <w:rFonts w:ascii="Times New Roman" w:hAnsi="Times New Roman" w:cs="Times New Roman"/>
          <w:sz w:val="28"/>
          <w:szCs w:val="28"/>
        </w:rPr>
        <w:t>Анализ и систематизация имеющейся литературы</w:t>
      </w:r>
      <w:r>
        <w:rPr>
          <w:rFonts w:ascii="Times New Roman" w:hAnsi="Times New Roman" w:cs="Times New Roman"/>
          <w:sz w:val="28"/>
          <w:szCs w:val="28"/>
        </w:rPr>
        <w:t xml:space="preserve"> по проблемам мотивации</w:t>
      </w:r>
      <w:r w:rsidRPr="00627126">
        <w:rPr>
          <w:rFonts w:ascii="Times New Roman" w:hAnsi="Times New Roman" w:cs="Times New Roman"/>
          <w:sz w:val="28"/>
          <w:szCs w:val="28"/>
        </w:rPr>
        <w:t xml:space="preserve"> позволяет констатировать, что </w:t>
      </w:r>
      <w:r>
        <w:rPr>
          <w:rFonts w:ascii="Times New Roman" w:hAnsi="Times New Roman" w:cs="Times New Roman"/>
          <w:sz w:val="28"/>
          <w:szCs w:val="28"/>
        </w:rPr>
        <w:t>данная область знаний</w:t>
      </w:r>
      <w:r w:rsidRPr="00627126">
        <w:rPr>
          <w:rFonts w:ascii="Times New Roman" w:hAnsi="Times New Roman" w:cs="Times New Roman"/>
          <w:sz w:val="28"/>
          <w:szCs w:val="28"/>
        </w:rPr>
        <w:t xml:space="preserve"> охватывается приблизительно 50-ю научными концепциями. Среди самых известных теорий можно назвать те, чьими авторами являются Х. </w:t>
      </w:r>
      <w:proofErr w:type="spellStart"/>
      <w:r w:rsidRPr="00627126">
        <w:rPr>
          <w:rFonts w:ascii="Times New Roman" w:hAnsi="Times New Roman" w:cs="Times New Roman"/>
          <w:sz w:val="28"/>
          <w:szCs w:val="28"/>
        </w:rPr>
        <w:t>Хекхаузен</w:t>
      </w:r>
      <w:proofErr w:type="spellEnd"/>
      <w:r w:rsidRPr="00627126">
        <w:rPr>
          <w:rFonts w:ascii="Times New Roman" w:hAnsi="Times New Roman" w:cs="Times New Roman"/>
          <w:sz w:val="28"/>
          <w:szCs w:val="28"/>
        </w:rPr>
        <w:t xml:space="preserve">, </w:t>
      </w:r>
      <w:proofErr w:type="spellStart"/>
      <w:r w:rsidRPr="00627126">
        <w:rPr>
          <w:rFonts w:ascii="Times New Roman" w:hAnsi="Times New Roman" w:cs="Times New Roman"/>
          <w:sz w:val="28"/>
          <w:szCs w:val="28"/>
        </w:rPr>
        <w:t>Х.Мюррей</w:t>
      </w:r>
      <w:proofErr w:type="spellEnd"/>
      <w:r w:rsidRPr="00627126">
        <w:rPr>
          <w:rFonts w:ascii="Times New Roman" w:hAnsi="Times New Roman" w:cs="Times New Roman"/>
          <w:sz w:val="28"/>
          <w:szCs w:val="28"/>
        </w:rPr>
        <w:t xml:space="preserve">, </w:t>
      </w:r>
      <w:proofErr w:type="spellStart"/>
      <w:r w:rsidRPr="00627126">
        <w:rPr>
          <w:rFonts w:ascii="Times New Roman" w:hAnsi="Times New Roman" w:cs="Times New Roman"/>
          <w:sz w:val="28"/>
          <w:szCs w:val="28"/>
        </w:rPr>
        <w:t>Г.Оллпорт</w:t>
      </w:r>
      <w:proofErr w:type="spellEnd"/>
      <w:r w:rsidRPr="00627126">
        <w:rPr>
          <w:rFonts w:ascii="Times New Roman" w:hAnsi="Times New Roman" w:cs="Times New Roman"/>
          <w:sz w:val="28"/>
          <w:szCs w:val="28"/>
        </w:rPr>
        <w:t xml:space="preserve">, А. Маслоу, К. Левин, </w:t>
      </w:r>
      <w:r w:rsidRPr="00D72AB1">
        <w:rPr>
          <w:rFonts w:ascii="Times New Roman" w:hAnsi="Times New Roman" w:cs="Times New Roman"/>
          <w:sz w:val="28"/>
          <w:szCs w:val="28"/>
        </w:rPr>
        <w:t xml:space="preserve">Э. </w:t>
      </w:r>
      <w:proofErr w:type="spellStart"/>
      <w:r w:rsidRPr="00D72AB1">
        <w:rPr>
          <w:rFonts w:ascii="Times New Roman" w:hAnsi="Times New Roman" w:cs="Times New Roman"/>
          <w:sz w:val="28"/>
          <w:szCs w:val="28"/>
        </w:rPr>
        <w:t>Деси</w:t>
      </w:r>
      <w:proofErr w:type="spellEnd"/>
      <w:r w:rsidRPr="00D72AB1">
        <w:rPr>
          <w:rFonts w:ascii="Times New Roman" w:hAnsi="Times New Roman" w:cs="Times New Roman"/>
          <w:sz w:val="28"/>
          <w:szCs w:val="28"/>
        </w:rPr>
        <w:t>, Р. Райан</w:t>
      </w:r>
      <w:r w:rsidRPr="00627126">
        <w:rPr>
          <w:rFonts w:ascii="Times New Roman" w:hAnsi="Times New Roman" w:cs="Times New Roman"/>
          <w:sz w:val="28"/>
          <w:szCs w:val="28"/>
        </w:rPr>
        <w:t xml:space="preserve">, </w:t>
      </w:r>
      <w:r w:rsidRPr="00D72AB1">
        <w:rPr>
          <w:rFonts w:ascii="Times New Roman" w:hAnsi="Times New Roman" w:cs="Times New Roman"/>
          <w:sz w:val="28"/>
          <w:szCs w:val="28"/>
        </w:rPr>
        <w:t>Э</w:t>
      </w:r>
      <w:r>
        <w:rPr>
          <w:rFonts w:ascii="Times New Roman" w:hAnsi="Times New Roman" w:cs="Times New Roman"/>
          <w:sz w:val="28"/>
          <w:szCs w:val="28"/>
        </w:rPr>
        <w:t>.</w:t>
      </w:r>
      <w:r w:rsidRPr="00D72AB1">
        <w:rPr>
          <w:rFonts w:ascii="Times New Roman" w:hAnsi="Times New Roman" w:cs="Times New Roman"/>
          <w:sz w:val="28"/>
          <w:szCs w:val="28"/>
        </w:rPr>
        <w:t xml:space="preserve"> Эллиот, </w:t>
      </w:r>
      <w:proofErr w:type="spellStart"/>
      <w:r w:rsidRPr="00D72AB1">
        <w:rPr>
          <w:rFonts w:ascii="Times New Roman" w:hAnsi="Times New Roman" w:cs="Times New Roman"/>
          <w:sz w:val="28"/>
          <w:szCs w:val="28"/>
        </w:rPr>
        <w:t>Д</w:t>
      </w:r>
      <w:r>
        <w:rPr>
          <w:rFonts w:ascii="Times New Roman" w:hAnsi="Times New Roman" w:cs="Times New Roman"/>
          <w:sz w:val="28"/>
          <w:szCs w:val="28"/>
        </w:rPr>
        <w:t>ж.</w:t>
      </w:r>
      <w:r w:rsidRPr="00D72AB1">
        <w:rPr>
          <w:rFonts w:ascii="Times New Roman" w:hAnsi="Times New Roman" w:cs="Times New Roman"/>
          <w:sz w:val="28"/>
          <w:szCs w:val="28"/>
        </w:rPr>
        <w:t>Николлс</w:t>
      </w:r>
      <w:proofErr w:type="spellEnd"/>
      <w:r w:rsidRPr="00D72AB1">
        <w:rPr>
          <w:rFonts w:ascii="Times New Roman" w:hAnsi="Times New Roman" w:cs="Times New Roman"/>
          <w:sz w:val="28"/>
          <w:szCs w:val="28"/>
        </w:rPr>
        <w:t xml:space="preserve">, </w:t>
      </w:r>
      <w:proofErr w:type="spellStart"/>
      <w:r w:rsidRPr="00D72AB1">
        <w:rPr>
          <w:rFonts w:ascii="Times New Roman" w:hAnsi="Times New Roman" w:cs="Times New Roman"/>
          <w:sz w:val="28"/>
          <w:szCs w:val="28"/>
        </w:rPr>
        <w:t>К</w:t>
      </w:r>
      <w:r>
        <w:rPr>
          <w:rFonts w:ascii="Times New Roman" w:hAnsi="Times New Roman" w:cs="Times New Roman"/>
          <w:sz w:val="28"/>
          <w:szCs w:val="28"/>
        </w:rPr>
        <w:t>.</w:t>
      </w:r>
      <w:r w:rsidRPr="00D72AB1">
        <w:rPr>
          <w:rFonts w:ascii="Times New Roman" w:hAnsi="Times New Roman" w:cs="Times New Roman"/>
          <w:sz w:val="28"/>
          <w:szCs w:val="28"/>
        </w:rPr>
        <w:t>Дуэки</w:t>
      </w:r>
      <w:proofErr w:type="spellEnd"/>
      <w:r w:rsidRPr="00627126">
        <w:rPr>
          <w:rFonts w:ascii="Times New Roman" w:hAnsi="Times New Roman" w:cs="Times New Roman"/>
          <w:sz w:val="28"/>
          <w:szCs w:val="28"/>
        </w:rPr>
        <w:t xml:space="preserve"> других.</w:t>
      </w:r>
    </w:p>
    <w:p w14:paraId="268E8088"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 xml:space="preserve">Сложность и многогранность проблемы мотивации определяет разнообразие подходов к пониманию ее сущности, природы, структуры, а также методов исследования (С.Л. Рубинштейн, Б.Г. Ананьев, М. Аргайл, В.Г. Асеев, Л.И. </w:t>
      </w:r>
      <w:proofErr w:type="spellStart"/>
      <w:r w:rsidRPr="008B5531">
        <w:rPr>
          <w:rFonts w:ascii="Times New Roman" w:hAnsi="Times New Roman" w:cs="Times New Roman"/>
          <w:sz w:val="28"/>
          <w:szCs w:val="28"/>
        </w:rPr>
        <w:t>Божович</w:t>
      </w:r>
      <w:proofErr w:type="spellEnd"/>
      <w:r w:rsidRPr="008B5531">
        <w:rPr>
          <w:rFonts w:ascii="Times New Roman" w:hAnsi="Times New Roman" w:cs="Times New Roman"/>
          <w:sz w:val="28"/>
          <w:szCs w:val="28"/>
        </w:rPr>
        <w:t>, А.Н. Леонтьев, К. Левин, З. Фрейд и др.).</w:t>
      </w:r>
    </w:p>
    <w:p w14:paraId="43E5AA9C"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 xml:space="preserve">Изначально исследования были посвящены изучению сознания в деятельности (К. Юнг, З. Фрейд, Л.С. Выготский, С.Л. Рубинштейн, А.Н. Леонтьев) или отдельных механизмов, определяющих деятельность субъектов: </w:t>
      </w:r>
      <w:r w:rsidRPr="008B5531">
        <w:rPr>
          <w:rFonts w:ascii="Times New Roman" w:hAnsi="Times New Roman" w:cs="Times New Roman"/>
          <w:sz w:val="28"/>
          <w:szCs w:val="28"/>
        </w:rPr>
        <w:lastRenderedPageBreak/>
        <w:t xml:space="preserve">потребностей, мотивов, целей, стимулов и т. д. (Ж. Бодрийяр, А. Маслоу, Д.М. Басс, Е. </w:t>
      </w:r>
      <w:proofErr w:type="spellStart"/>
      <w:r w:rsidRPr="008B5531">
        <w:rPr>
          <w:rFonts w:ascii="Times New Roman" w:hAnsi="Times New Roman" w:cs="Times New Roman"/>
          <w:sz w:val="28"/>
          <w:szCs w:val="28"/>
        </w:rPr>
        <w:t>Клингер</w:t>
      </w:r>
      <w:proofErr w:type="spellEnd"/>
      <w:r w:rsidRPr="008B5531">
        <w:rPr>
          <w:rFonts w:ascii="Times New Roman" w:hAnsi="Times New Roman" w:cs="Times New Roman"/>
          <w:sz w:val="28"/>
          <w:szCs w:val="28"/>
        </w:rPr>
        <w:t>, К. Обуховский, С.Б. Каверин, В.И. Иванников).</w:t>
      </w:r>
    </w:p>
    <w:p w14:paraId="5CCF0E44" w14:textId="77777777" w:rsidR="00063C72"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 xml:space="preserve">На современном этапе исследования мотивации в психологии приобретают все более фундаментальный характер (Е.П. Ильин, Ж. </w:t>
      </w:r>
      <w:proofErr w:type="spellStart"/>
      <w:r w:rsidRPr="008B5531">
        <w:rPr>
          <w:rFonts w:ascii="Times New Roman" w:hAnsi="Times New Roman" w:cs="Times New Roman"/>
          <w:sz w:val="28"/>
          <w:szCs w:val="28"/>
        </w:rPr>
        <w:t>Нюттен</w:t>
      </w:r>
      <w:proofErr w:type="spellEnd"/>
      <w:r w:rsidRPr="008B5531">
        <w:rPr>
          <w:rFonts w:ascii="Times New Roman" w:hAnsi="Times New Roman" w:cs="Times New Roman"/>
          <w:sz w:val="28"/>
          <w:szCs w:val="28"/>
        </w:rPr>
        <w:t>, Д.А. Леонтьев, Р. Эммонс).</w:t>
      </w:r>
      <w:r w:rsidR="003E6ED6" w:rsidRPr="003E6ED6">
        <w:rPr>
          <w:rFonts w:ascii="Times New Roman" w:hAnsi="Times New Roman" w:cs="Times New Roman"/>
          <w:sz w:val="28"/>
          <w:szCs w:val="28"/>
        </w:rPr>
        <w:t xml:space="preserve"> </w:t>
      </w:r>
    </w:p>
    <w:p w14:paraId="0E63409D" w14:textId="77777777" w:rsidR="0040661B" w:rsidRDefault="0040661B" w:rsidP="0040661B">
      <w:pPr>
        <w:ind w:firstLine="709"/>
        <w:rPr>
          <w:rFonts w:ascii="Times New Roman" w:hAnsi="Times New Roman" w:cs="Times New Roman"/>
          <w:sz w:val="28"/>
          <w:szCs w:val="28"/>
        </w:rPr>
      </w:pPr>
      <w:r w:rsidRPr="0040661B">
        <w:rPr>
          <w:rFonts w:ascii="Times New Roman" w:hAnsi="Times New Roman" w:cs="Times New Roman"/>
          <w:sz w:val="28"/>
          <w:szCs w:val="28"/>
        </w:rPr>
        <w:t xml:space="preserve">Выделяют две наиболее часто цитируемые современные зарубежные теории мотивации - теории целей достижения и теория </w:t>
      </w:r>
      <w:proofErr w:type="spellStart"/>
      <w:r w:rsidRPr="0040661B">
        <w:rPr>
          <w:rFonts w:ascii="Times New Roman" w:hAnsi="Times New Roman" w:cs="Times New Roman"/>
          <w:sz w:val="28"/>
          <w:szCs w:val="28"/>
        </w:rPr>
        <w:t>самодетерминации</w:t>
      </w:r>
      <w:proofErr w:type="spellEnd"/>
      <w:r w:rsidRPr="0040661B">
        <w:rPr>
          <w:rFonts w:ascii="Times New Roman" w:hAnsi="Times New Roman" w:cs="Times New Roman"/>
          <w:sz w:val="28"/>
          <w:szCs w:val="28"/>
        </w:rPr>
        <w:t>.</w:t>
      </w:r>
      <w:r>
        <w:rPr>
          <w:rFonts w:ascii="Times New Roman" w:hAnsi="Times New Roman" w:cs="Times New Roman"/>
          <w:sz w:val="28"/>
          <w:szCs w:val="28"/>
        </w:rPr>
        <w:t xml:space="preserve"> </w:t>
      </w:r>
      <w:r w:rsidRPr="0040661B">
        <w:rPr>
          <w:rFonts w:ascii="Times New Roman" w:hAnsi="Times New Roman" w:cs="Times New Roman"/>
          <w:sz w:val="28"/>
          <w:szCs w:val="28"/>
        </w:rPr>
        <w:t xml:space="preserve">Начиная с 80-х гг. прошлого столетия вопросами целей достижения в рамках разных подходов занимались такие зарубежные ученые, как Ави Каплан, Мартин Майер, Эндрю Эллиот, Джон </w:t>
      </w:r>
      <w:proofErr w:type="spellStart"/>
      <w:r w:rsidRPr="0040661B">
        <w:rPr>
          <w:rFonts w:ascii="Times New Roman" w:hAnsi="Times New Roman" w:cs="Times New Roman"/>
          <w:sz w:val="28"/>
          <w:szCs w:val="28"/>
        </w:rPr>
        <w:t>Николлс</w:t>
      </w:r>
      <w:proofErr w:type="spellEnd"/>
      <w:r w:rsidRPr="0040661B">
        <w:rPr>
          <w:rFonts w:ascii="Times New Roman" w:hAnsi="Times New Roman" w:cs="Times New Roman"/>
          <w:sz w:val="28"/>
          <w:szCs w:val="28"/>
        </w:rPr>
        <w:t xml:space="preserve">, Кэрол </w:t>
      </w:r>
      <w:proofErr w:type="spellStart"/>
      <w:r w:rsidRPr="0040661B">
        <w:rPr>
          <w:rFonts w:ascii="Times New Roman" w:hAnsi="Times New Roman" w:cs="Times New Roman"/>
          <w:sz w:val="28"/>
          <w:szCs w:val="28"/>
        </w:rPr>
        <w:t>Дуэк</w:t>
      </w:r>
      <w:proofErr w:type="spellEnd"/>
      <w:r w:rsidRPr="0040661B">
        <w:rPr>
          <w:rFonts w:ascii="Times New Roman" w:hAnsi="Times New Roman" w:cs="Times New Roman"/>
          <w:sz w:val="28"/>
          <w:szCs w:val="28"/>
        </w:rPr>
        <w:t xml:space="preserve"> и другие.</w:t>
      </w:r>
    </w:p>
    <w:p w14:paraId="10B28ED2"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 xml:space="preserve">Д. </w:t>
      </w:r>
      <w:proofErr w:type="spellStart"/>
      <w:r w:rsidRPr="008B5531">
        <w:rPr>
          <w:rFonts w:ascii="Times New Roman" w:hAnsi="Times New Roman" w:cs="Times New Roman"/>
          <w:sz w:val="28"/>
          <w:szCs w:val="28"/>
        </w:rPr>
        <w:t>Николлс</w:t>
      </w:r>
      <w:proofErr w:type="spellEnd"/>
      <w:r w:rsidRPr="008B5531">
        <w:rPr>
          <w:rFonts w:ascii="Times New Roman" w:hAnsi="Times New Roman" w:cs="Times New Roman"/>
          <w:sz w:val="28"/>
          <w:szCs w:val="28"/>
        </w:rPr>
        <w:t xml:space="preserve"> выделил два подхода к целям достижения: недифференцированный подход, при котором человек ощущает себя компетентным через освоение задачи или изучение, и дифференцированный подход, где способности отделяются от других характеристик, таких как усердие. Состояние, связанное с внутренней мотивацией и вовлеченностью в задачу, он назвал направленностью на задачу (</w:t>
      </w:r>
      <w:proofErr w:type="spellStart"/>
      <w:r w:rsidRPr="008B5531">
        <w:rPr>
          <w:rFonts w:ascii="Times New Roman" w:hAnsi="Times New Roman" w:cs="Times New Roman"/>
          <w:sz w:val="28"/>
          <w:szCs w:val="28"/>
        </w:rPr>
        <w:t>task-orientation</w:t>
      </w:r>
      <w:proofErr w:type="spellEnd"/>
      <w:r w:rsidRPr="008B5531">
        <w:rPr>
          <w:rFonts w:ascii="Times New Roman" w:hAnsi="Times New Roman" w:cs="Times New Roman"/>
          <w:sz w:val="28"/>
          <w:szCs w:val="28"/>
        </w:rPr>
        <w:t xml:space="preserve">). Напротив, стремление соответствовать общественным нормам и обеспокоенность своим эго Д. </w:t>
      </w:r>
      <w:proofErr w:type="spellStart"/>
      <w:r w:rsidRPr="008B5531">
        <w:rPr>
          <w:rFonts w:ascii="Times New Roman" w:hAnsi="Times New Roman" w:cs="Times New Roman"/>
          <w:sz w:val="28"/>
          <w:szCs w:val="28"/>
        </w:rPr>
        <w:t>Николлс</w:t>
      </w:r>
      <w:proofErr w:type="spellEnd"/>
      <w:r w:rsidRPr="008B5531">
        <w:rPr>
          <w:rFonts w:ascii="Times New Roman" w:hAnsi="Times New Roman" w:cs="Times New Roman"/>
          <w:sz w:val="28"/>
          <w:szCs w:val="28"/>
        </w:rPr>
        <w:t xml:space="preserve"> определил как направленность на себя (</w:t>
      </w:r>
      <w:proofErr w:type="spellStart"/>
      <w:r w:rsidRPr="008B5531">
        <w:rPr>
          <w:rFonts w:ascii="Times New Roman" w:hAnsi="Times New Roman" w:cs="Times New Roman"/>
          <w:sz w:val="28"/>
          <w:szCs w:val="28"/>
        </w:rPr>
        <w:t>ego-orientation</w:t>
      </w:r>
      <w:proofErr w:type="spellEnd"/>
      <w:r w:rsidRPr="008B5531">
        <w:rPr>
          <w:rFonts w:ascii="Times New Roman" w:hAnsi="Times New Roman" w:cs="Times New Roman"/>
          <w:sz w:val="28"/>
          <w:szCs w:val="28"/>
        </w:rPr>
        <w:t>) [77].</w:t>
      </w:r>
    </w:p>
    <w:p w14:paraId="2D1DC237"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 xml:space="preserve">К. </w:t>
      </w:r>
      <w:proofErr w:type="spellStart"/>
      <w:r w:rsidRPr="008B5531">
        <w:rPr>
          <w:rFonts w:ascii="Times New Roman" w:hAnsi="Times New Roman" w:cs="Times New Roman"/>
          <w:sz w:val="28"/>
          <w:szCs w:val="28"/>
        </w:rPr>
        <w:t>Дуэк</w:t>
      </w:r>
      <w:proofErr w:type="spellEnd"/>
      <w:r w:rsidRPr="008B5531">
        <w:rPr>
          <w:rFonts w:ascii="Times New Roman" w:hAnsi="Times New Roman" w:cs="Times New Roman"/>
          <w:sz w:val="28"/>
          <w:szCs w:val="28"/>
        </w:rPr>
        <w:t>, в свою очередь, описала два типа целей достижения: цели обучения, где индивид стремится к углублению знаний и развитию компетентности, и цели демонстрации результата, когда человек стремится продемонстрировать свои способности и выглядеть профессионалом [76].</w:t>
      </w:r>
    </w:p>
    <w:p w14:paraId="69B08D19" w14:textId="77777777" w:rsidR="0040661B" w:rsidRPr="0040661B"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 xml:space="preserve">Очевидно, что концепции К. </w:t>
      </w:r>
      <w:proofErr w:type="spellStart"/>
      <w:r w:rsidRPr="008B5531">
        <w:rPr>
          <w:rFonts w:ascii="Times New Roman" w:hAnsi="Times New Roman" w:cs="Times New Roman"/>
          <w:sz w:val="28"/>
          <w:szCs w:val="28"/>
        </w:rPr>
        <w:t>Дуэк</w:t>
      </w:r>
      <w:proofErr w:type="spellEnd"/>
      <w:r w:rsidRPr="008B5531">
        <w:rPr>
          <w:rFonts w:ascii="Times New Roman" w:hAnsi="Times New Roman" w:cs="Times New Roman"/>
          <w:sz w:val="28"/>
          <w:szCs w:val="28"/>
        </w:rPr>
        <w:t xml:space="preserve"> и Д. </w:t>
      </w:r>
      <w:proofErr w:type="spellStart"/>
      <w:r w:rsidRPr="008B5531">
        <w:rPr>
          <w:rFonts w:ascii="Times New Roman" w:hAnsi="Times New Roman" w:cs="Times New Roman"/>
          <w:sz w:val="28"/>
          <w:szCs w:val="28"/>
        </w:rPr>
        <w:t>Николлса</w:t>
      </w:r>
      <w:proofErr w:type="spellEnd"/>
      <w:r w:rsidRPr="008B5531">
        <w:rPr>
          <w:rFonts w:ascii="Times New Roman" w:hAnsi="Times New Roman" w:cs="Times New Roman"/>
          <w:sz w:val="28"/>
          <w:szCs w:val="28"/>
        </w:rPr>
        <w:t xml:space="preserve"> имеют много общего. В обеих выделяются два состояния, связанных с целями достижения. В одном случае внимание сосредоточено на внутренней мотивации, стремлении к компетентности, обучению и вовлечению в задачу, что предполагает использование внутренних стандартов компетентности. В другом случае усилия направлены на доказательство своей компетентности и демонстрацию способностей, где критерием служат внешние нормы и стандарты [76].</w:t>
      </w:r>
    </w:p>
    <w:p w14:paraId="3521DF1C" w14:textId="77777777" w:rsidR="0040661B" w:rsidRPr="0040661B" w:rsidRDefault="0040661B" w:rsidP="0040661B">
      <w:pPr>
        <w:ind w:firstLine="709"/>
        <w:rPr>
          <w:rFonts w:ascii="Times New Roman" w:hAnsi="Times New Roman" w:cs="Times New Roman"/>
          <w:sz w:val="28"/>
          <w:szCs w:val="28"/>
        </w:rPr>
      </w:pPr>
      <w:r w:rsidRPr="0040661B">
        <w:rPr>
          <w:rFonts w:ascii="Times New Roman" w:hAnsi="Times New Roman" w:cs="Times New Roman"/>
          <w:sz w:val="28"/>
          <w:szCs w:val="28"/>
        </w:rPr>
        <w:t xml:space="preserve">Теория </w:t>
      </w:r>
      <w:proofErr w:type="spellStart"/>
      <w:r w:rsidRPr="0040661B">
        <w:rPr>
          <w:rFonts w:ascii="Times New Roman" w:hAnsi="Times New Roman" w:cs="Times New Roman"/>
          <w:sz w:val="28"/>
          <w:szCs w:val="28"/>
        </w:rPr>
        <w:t>самодетерминации</w:t>
      </w:r>
      <w:proofErr w:type="spellEnd"/>
      <w:r w:rsidRPr="0040661B">
        <w:rPr>
          <w:rFonts w:ascii="Times New Roman" w:hAnsi="Times New Roman" w:cs="Times New Roman"/>
          <w:sz w:val="28"/>
          <w:szCs w:val="28"/>
        </w:rPr>
        <w:t xml:space="preserve"> особенно востребована среди теорий, объясняющих природу мотивационных процессов человека. Это современный подход к изучению человеческой мотивации, личности и психологического благополучия</w:t>
      </w:r>
      <w:r w:rsidR="00EE082D">
        <w:rPr>
          <w:rFonts w:ascii="Times New Roman" w:hAnsi="Times New Roman" w:cs="Times New Roman"/>
          <w:sz w:val="28"/>
          <w:szCs w:val="28"/>
        </w:rPr>
        <w:t xml:space="preserve"> (см. рисунок </w:t>
      </w:r>
      <w:r w:rsidR="00982D85">
        <w:rPr>
          <w:rFonts w:ascii="Times New Roman" w:hAnsi="Times New Roman" w:cs="Times New Roman"/>
          <w:sz w:val="28"/>
          <w:szCs w:val="28"/>
        </w:rPr>
        <w:t>1</w:t>
      </w:r>
      <w:r w:rsidR="00EE082D">
        <w:rPr>
          <w:rFonts w:ascii="Times New Roman" w:hAnsi="Times New Roman" w:cs="Times New Roman"/>
          <w:sz w:val="28"/>
          <w:szCs w:val="28"/>
        </w:rPr>
        <w:t>)</w:t>
      </w:r>
      <w:r w:rsidRPr="0040661B">
        <w:rPr>
          <w:rFonts w:ascii="Times New Roman" w:hAnsi="Times New Roman" w:cs="Times New Roman"/>
          <w:sz w:val="28"/>
          <w:szCs w:val="28"/>
        </w:rPr>
        <w:t xml:space="preserve">.  Авторы данной теории Э. </w:t>
      </w:r>
      <w:proofErr w:type="spellStart"/>
      <w:r w:rsidRPr="0040661B">
        <w:rPr>
          <w:rFonts w:ascii="Times New Roman" w:hAnsi="Times New Roman" w:cs="Times New Roman"/>
          <w:sz w:val="28"/>
          <w:szCs w:val="28"/>
        </w:rPr>
        <w:t>Деси</w:t>
      </w:r>
      <w:proofErr w:type="spellEnd"/>
      <w:r w:rsidRPr="0040661B">
        <w:rPr>
          <w:rFonts w:ascii="Times New Roman" w:hAnsi="Times New Roman" w:cs="Times New Roman"/>
          <w:sz w:val="28"/>
          <w:szCs w:val="28"/>
        </w:rPr>
        <w:t xml:space="preserve"> и Р. Райан принадлежат к 1% наиболее цитируемых психологов начала XXI в.  [</w:t>
      </w:r>
      <w:r w:rsidR="00F60D6B">
        <w:rPr>
          <w:rFonts w:ascii="Times New Roman" w:hAnsi="Times New Roman" w:cs="Times New Roman"/>
          <w:sz w:val="28"/>
          <w:szCs w:val="28"/>
        </w:rPr>
        <w:t>78</w:t>
      </w:r>
      <w:r w:rsidRPr="0040661B">
        <w:rPr>
          <w:rFonts w:ascii="Times New Roman" w:hAnsi="Times New Roman" w:cs="Times New Roman"/>
          <w:sz w:val="28"/>
          <w:szCs w:val="28"/>
        </w:rPr>
        <w:t xml:space="preserve">]. </w:t>
      </w:r>
    </w:p>
    <w:p w14:paraId="6F7905A4" w14:textId="77777777" w:rsidR="001D3298" w:rsidRPr="001D3298" w:rsidRDefault="001D3298" w:rsidP="001D3298">
      <w:pPr>
        <w:widowControl w:val="0"/>
        <w:ind w:firstLine="567"/>
        <w:rPr>
          <w:rFonts w:ascii="Times New Roman" w:hAnsi="Times New Roman" w:cs="Times New Roman"/>
          <w:sz w:val="28"/>
          <w:szCs w:val="28"/>
        </w:rPr>
      </w:pPr>
      <w:r w:rsidRPr="001D3298">
        <w:rPr>
          <w:rFonts w:ascii="Times New Roman" w:hAnsi="Times New Roman" w:cs="Times New Roman"/>
          <w:sz w:val="28"/>
          <w:szCs w:val="28"/>
        </w:rPr>
        <w:t xml:space="preserve">Согласно теории </w:t>
      </w:r>
      <w:proofErr w:type="spellStart"/>
      <w:r w:rsidRPr="001D3298">
        <w:rPr>
          <w:rFonts w:ascii="Times New Roman" w:hAnsi="Times New Roman" w:cs="Times New Roman"/>
          <w:sz w:val="28"/>
          <w:szCs w:val="28"/>
        </w:rPr>
        <w:t>самодетерминации</w:t>
      </w:r>
      <w:proofErr w:type="spellEnd"/>
      <w:r w:rsidRPr="001D3298">
        <w:rPr>
          <w:rFonts w:ascii="Times New Roman" w:hAnsi="Times New Roman" w:cs="Times New Roman"/>
          <w:sz w:val="28"/>
          <w:szCs w:val="28"/>
        </w:rPr>
        <w:t>, любая человеческая деятельность связана с осознанием причин, которые побуждают человека к её выполнению. Так как источники определённого поведения выражаются через ощущение его причинности, люди зачастую хорошо понимают эти причины. Такое осознание причинности своих действий обозначается термином «воспринимаемый локус каузальности».</w:t>
      </w:r>
    </w:p>
    <w:p w14:paraId="10DA67EE" w14:textId="77777777" w:rsidR="00982D85" w:rsidRDefault="001D3298" w:rsidP="001D3298">
      <w:pPr>
        <w:widowControl w:val="0"/>
        <w:ind w:firstLine="567"/>
        <w:rPr>
          <w:rFonts w:ascii="Times New Roman" w:hAnsi="Times New Roman" w:cs="Times New Roman"/>
          <w:sz w:val="28"/>
          <w:szCs w:val="28"/>
        </w:rPr>
      </w:pPr>
      <w:r w:rsidRPr="001D3298">
        <w:rPr>
          <w:rFonts w:ascii="Times New Roman" w:hAnsi="Times New Roman" w:cs="Times New Roman"/>
          <w:sz w:val="28"/>
          <w:szCs w:val="28"/>
        </w:rPr>
        <w:t xml:space="preserve">Теория </w:t>
      </w:r>
      <w:proofErr w:type="spellStart"/>
      <w:r w:rsidRPr="001D3298">
        <w:rPr>
          <w:rFonts w:ascii="Times New Roman" w:hAnsi="Times New Roman" w:cs="Times New Roman"/>
          <w:sz w:val="28"/>
          <w:szCs w:val="28"/>
        </w:rPr>
        <w:t>самодетерминации</w:t>
      </w:r>
      <w:proofErr w:type="spellEnd"/>
      <w:r w:rsidRPr="001D3298">
        <w:rPr>
          <w:rFonts w:ascii="Times New Roman" w:hAnsi="Times New Roman" w:cs="Times New Roman"/>
          <w:sz w:val="28"/>
          <w:szCs w:val="28"/>
        </w:rPr>
        <w:t xml:space="preserve"> предполагает, что любое поведение можно рассматривать через призму «континуума автономии». Этот континуум включает состояния от полного отсутствия </w:t>
      </w:r>
      <w:proofErr w:type="spellStart"/>
      <w:r w:rsidRPr="001D3298">
        <w:rPr>
          <w:rFonts w:ascii="Times New Roman" w:hAnsi="Times New Roman" w:cs="Times New Roman"/>
          <w:sz w:val="28"/>
          <w:szCs w:val="28"/>
        </w:rPr>
        <w:t>самодетерминации</w:t>
      </w:r>
      <w:proofErr w:type="spellEnd"/>
      <w:r w:rsidRPr="001D3298">
        <w:rPr>
          <w:rFonts w:ascii="Times New Roman" w:hAnsi="Times New Roman" w:cs="Times New Roman"/>
          <w:sz w:val="28"/>
          <w:szCs w:val="28"/>
        </w:rPr>
        <w:t xml:space="preserve"> (регуляция мотивации извне, или экстернальная регуляция) до полной автономии </w:t>
      </w:r>
      <w:r w:rsidRPr="001D3298">
        <w:rPr>
          <w:rFonts w:ascii="Times New Roman" w:hAnsi="Times New Roman" w:cs="Times New Roman"/>
          <w:sz w:val="28"/>
          <w:szCs w:val="28"/>
        </w:rPr>
        <w:lastRenderedPageBreak/>
        <w:t xml:space="preserve">(регуляция мотивации изнутри, или </w:t>
      </w:r>
      <w:proofErr w:type="spellStart"/>
      <w:r w:rsidRPr="001D3298">
        <w:rPr>
          <w:rFonts w:ascii="Times New Roman" w:hAnsi="Times New Roman" w:cs="Times New Roman"/>
          <w:sz w:val="28"/>
          <w:szCs w:val="28"/>
        </w:rPr>
        <w:t>интернальная</w:t>
      </w:r>
      <w:proofErr w:type="spellEnd"/>
      <w:r w:rsidRPr="001D3298">
        <w:rPr>
          <w:rFonts w:ascii="Times New Roman" w:hAnsi="Times New Roman" w:cs="Times New Roman"/>
          <w:sz w:val="28"/>
          <w:szCs w:val="28"/>
        </w:rPr>
        <w:t xml:space="preserve"> регуляция).</w:t>
      </w:r>
    </w:p>
    <w:p w14:paraId="25D1D8F9" w14:textId="77777777" w:rsidR="00786523" w:rsidRPr="00F93BD3" w:rsidRDefault="00786523" w:rsidP="00982D85">
      <w:pPr>
        <w:widowControl w:val="0"/>
        <w:ind w:firstLine="567"/>
        <w:rPr>
          <w:rFonts w:ascii="Times New Roman" w:hAnsi="Times New Roman" w:cs="Times New Roman"/>
          <w:sz w:val="28"/>
          <w:szCs w:val="28"/>
        </w:rPr>
      </w:pPr>
      <w:r w:rsidRPr="001008D7">
        <w:rPr>
          <w:rFonts w:ascii="Times New Roman" w:hAnsi="Times New Roman" w:cs="Times New Roman"/>
          <w:noProof/>
          <w:lang w:eastAsia="ru-RU"/>
        </w:rPr>
        <w:drawing>
          <wp:anchor distT="0" distB="0" distL="114300" distR="114300" simplePos="0" relativeHeight="251661312" behindDoc="0" locked="0" layoutInCell="1" allowOverlap="1" wp14:anchorId="6938D696" wp14:editId="448D1E05">
            <wp:simplePos x="0" y="0"/>
            <wp:positionH relativeFrom="column">
              <wp:posOffset>0</wp:posOffset>
            </wp:positionH>
            <wp:positionV relativeFrom="paragraph">
              <wp:posOffset>206375</wp:posOffset>
            </wp:positionV>
            <wp:extent cx="6156960" cy="299085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BEBA8EAE-BF5A-486C-A8C5-ECC9F3942E4B}">
                          <a14:imgProps xmlns:a14="http://schemas.microsoft.com/office/drawing/2010/main">
                            <a14:imgLayer r:embed="rId9">
                              <a14:imgEffect>
                                <a14:sharpenSoften amount="52000"/>
                              </a14:imgEffect>
                              <a14:imgEffect>
                                <a14:brightnessContrast contrast="71000"/>
                              </a14:imgEffect>
                            </a14:imgLayer>
                          </a14:imgProps>
                        </a:ext>
                        <a:ext uri="{28A0092B-C50C-407E-A947-70E740481C1C}">
                          <a14:useLocalDpi xmlns:a14="http://schemas.microsoft.com/office/drawing/2010/main" val="0"/>
                        </a:ext>
                      </a:extLst>
                    </a:blip>
                    <a:stretch>
                      <a:fillRect/>
                    </a:stretch>
                  </pic:blipFill>
                  <pic:spPr>
                    <a:xfrm>
                      <a:off x="0" y="0"/>
                      <a:ext cx="6156960" cy="2990850"/>
                    </a:xfrm>
                    <a:prstGeom prst="rect">
                      <a:avLst/>
                    </a:prstGeom>
                  </pic:spPr>
                </pic:pic>
              </a:graphicData>
            </a:graphic>
            <wp14:sizeRelH relativeFrom="page">
              <wp14:pctWidth>0</wp14:pctWidth>
            </wp14:sizeRelH>
            <wp14:sizeRelV relativeFrom="page">
              <wp14:pctHeight>0</wp14:pctHeight>
            </wp14:sizeRelV>
          </wp:anchor>
        </w:drawing>
      </w:r>
    </w:p>
    <w:p w14:paraId="7E7D952E" w14:textId="77777777" w:rsidR="00786523" w:rsidRDefault="00786523" w:rsidP="00786523">
      <w:pPr>
        <w:ind w:firstLine="709"/>
        <w:rPr>
          <w:rFonts w:ascii="Times New Roman" w:hAnsi="Times New Roman" w:cs="Times New Roman"/>
          <w:sz w:val="28"/>
          <w:szCs w:val="28"/>
        </w:rPr>
      </w:pPr>
      <w:r>
        <w:rPr>
          <w:rFonts w:ascii="Times New Roman" w:hAnsi="Times New Roman" w:cs="Times New Roman"/>
          <w:sz w:val="28"/>
          <w:szCs w:val="28"/>
        </w:rPr>
        <w:t xml:space="preserve">Рисунок </w:t>
      </w:r>
      <w:r w:rsidR="00982D85">
        <w:rPr>
          <w:rFonts w:ascii="Times New Roman" w:hAnsi="Times New Roman" w:cs="Times New Roman"/>
          <w:sz w:val="28"/>
          <w:szCs w:val="28"/>
        </w:rPr>
        <w:t>1</w:t>
      </w:r>
      <w:r>
        <w:rPr>
          <w:rFonts w:ascii="Times New Roman" w:hAnsi="Times New Roman" w:cs="Times New Roman"/>
          <w:sz w:val="28"/>
          <w:szCs w:val="28"/>
        </w:rPr>
        <w:t xml:space="preserve"> - </w:t>
      </w:r>
      <w:r w:rsidRPr="0005439F">
        <w:rPr>
          <w:rFonts w:ascii="Times New Roman" w:hAnsi="Times New Roman" w:cs="Times New Roman"/>
          <w:sz w:val="28"/>
          <w:szCs w:val="28"/>
        </w:rPr>
        <w:t xml:space="preserve">Континуум </w:t>
      </w:r>
      <w:proofErr w:type="spellStart"/>
      <w:r w:rsidRPr="0005439F">
        <w:rPr>
          <w:rFonts w:ascii="Times New Roman" w:hAnsi="Times New Roman" w:cs="Times New Roman"/>
          <w:sz w:val="28"/>
          <w:szCs w:val="28"/>
        </w:rPr>
        <w:t>самодетерминации</w:t>
      </w:r>
      <w:proofErr w:type="spellEnd"/>
      <w:r w:rsidRPr="0005439F">
        <w:rPr>
          <w:rFonts w:ascii="Times New Roman" w:hAnsi="Times New Roman" w:cs="Times New Roman"/>
          <w:sz w:val="28"/>
          <w:szCs w:val="28"/>
        </w:rPr>
        <w:t xml:space="preserve"> по теории Э. </w:t>
      </w:r>
      <w:proofErr w:type="spellStart"/>
      <w:r w:rsidRPr="0005439F">
        <w:rPr>
          <w:rFonts w:ascii="Times New Roman" w:hAnsi="Times New Roman" w:cs="Times New Roman"/>
          <w:sz w:val="28"/>
          <w:szCs w:val="28"/>
        </w:rPr>
        <w:t>Деси</w:t>
      </w:r>
      <w:proofErr w:type="spellEnd"/>
      <w:r w:rsidRPr="0005439F">
        <w:rPr>
          <w:rFonts w:ascii="Times New Roman" w:hAnsi="Times New Roman" w:cs="Times New Roman"/>
          <w:sz w:val="28"/>
          <w:szCs w:val="28"/>
        </w:rPr>
        <w:t xml:space="preserve"> и Р. Райана</w:t>
      </w:r>
    </w:p>
    <w:p w14:paraId="32D105EA" w14:textId="77777777" w:rsidR="00786523" w:rsidRDefault="00786523" w:rsidP="00786523">
      <w:pPr>
        <w:ind w:firstLine="709"/>
        <w:rPr>
          <w:rFonts w:ascii="Times New Roman" w:hAnsi="Times New Roman" w:cs="Times New Roman"/>
          <w:sz w:val="28"/>
          <w:szCs w:val="28"/>
        </w:rPr>
      </w:pPr>
    </w:p>
    <w:p w14:paraId="17DCB3C2" w14:textId="77777777" w:rsidR="00EE082D" w:rsidRDefault="00EE082D" w:rsidP="00EE082D">
      <w:pPr>
        <w:ind w:firstLine="567"/>
        <w:rPr>
          <w:rFonts w:ascii="Times New Roman" w:hAnsi="Times New Roman" w:cs="Times New Roman"/>
          <w:sz w:val="28"/>
          <w:szCs w:val="28"/>
        </w:rPr>
      </w:pPr>
      <w:r>
        <w:rPr>
          <w:rFonts w:ascii="Times New Roman" w:hAnsi="Times New Roman" w:cs="Times New Roman"/>
          <w:sz w:val="28"/>
          <w:szCs w:val="28"/>
        </w:rPr>
        <w:t>Вышео</w:t>
      </w:r>
      <w:r w:rsidRPr="003E5D17">
        <w:rPr>
          <w:rFonts w:ascii="Times New Roman" w:hAnsi="Times New Roman" w:cs="Times New Roman"/>
          <w:sz w:val="28"/>
          <w:szCs w:val="28"/>
        </w:rPr>
        <w:t>писанные шесть типов мотивации, согласно Э.</w:t>
      </w:r>
      <w:r>
        <w:rPr>
          <w:rFonts w:ascii="Times New Roman" w:hAnsi="Times New Roman" w:cs="Times New Roman"/>
          <w:sz w:val="28"/>
          <w:szCs w:val="28"/>
        </w:rPr>
        <w:t> </w:t>
      </w:r>
      <w:proofErr w:type="spellStart"/>
      <w:r w:rsidRPr="003E5D17">
        <w:rPr>
          <w:rFonts w:ascii="Times New Roman" w:hAnsi="Times New Roman" w:cs="Times New Roman"/>
          <w:sz w:val="28"/>
          <w:szCs w:val="28"/>
        </w:rPr>
        <w:t>Деси</w:t>
      </w:r>
      <w:proofErr w:type="spellEnd"/>
      <w:r w:rsidRPr="003E5D17">
        <w:rPr>
          <w:rFonts w:ascii="Times New Roman" w:hAnsi="Times New Roman" w:cs="Times New Roman"/>
          <w:sz w:val="28"/>
          <w:szCs w:val="28"/>
        </w:rPr>
        <w:t xml:space="preserve"> и Р.</w:t>
      </w:r>
      <w:r>
        <w:rPr>
          <w:rFonts w:ascii="Times New Roman" w:hAnsi="Times New Roman" w:cs="Times New Roman"/>
          <w:sz w:val="28"/>
          <w:szCs w:val="28"/>
        </w:rPr>
        <w:t> </w:t>
      </w:r>
      <w:r w:rsidRPr="003E5D17">
        <w:rPr>
          <w:rFonts w:ascii="Times New Roman" w:hAnsi="Times New Roman" w:cs="Times New Roman"/>
          <w:sz w:val="28"/>
          <w:szCs w:val="28"/>
        </w:rPr>
        <w:t xml:space="preserve">Райану, </w:t>
      </w:r>
      <w:r>
        <w:rPr>
          <w:rFonts w:ascii="Times New Roman" w:hAnsi="Times New Roman" w:cs="Times New Roman"/>
          <w:sz w:val="28"/>
          <w:szCs w:val="28"/>
        </w:rPr>
        <w:t>представляют собой</w:t>
      </w:r>
      <w:r w:rsidRPr="003E5D17">
        <w:rPr>
          <w:rFonts w:ascii="Times New Roman" w:hAnsi="Times New Roman" w:cs="Times New Roman"/>
          <w:sz w:val="28"/>
          <w:szCs w:val="28"/>
        </w:rPr>
        <w:t xml:space="preserve"> мотивационный континуум, в рамках которого они упорядочены по степени удовлетворённости или фрустрации потребности в автономии.</w:t>
      </w:r>
    </w:p>
    <w:p w14:paraId="08E8D37A" w14:textId="77777777" w:rsidR="008B5531" w:rsidRPr="008B5531" w:rsidRDefault="008B5531" w:rsidP="008B5531">
      <w:pPr>
        <w:ind w:firstLine="567"/>
        <w:rPr>
          <w:rFonts w:ascii="Times New Roman" w:hAnsi="Times New Roman" w:cs="Times New Roman"/>
          <w:sz w:val="28"/>
          <w:szCs w:val="28"/>
        </w:rPr>
      </w:pPr>
      <w:r w:rsidRPr="008B5531">
        <w:rPr>
          <w:rFonts w:ascii="Times New Roman" w:hAnsi="Times New Roman" w:cs="Times New Roman"/>
          <w:sz w:val="28"/>
          <w:szCs w:val="28"/>
        </w:rPr>
        <w:t xml:space="preserve">Ряд исследований Сычева сосредоточен на концепции </w:t>
      </w:r>
      <w:proofErr w:type="spellStart"/>
      <w:r w:rsidRPr="008B5531">
        <w:rPr>
          <w:rFonts w:ascii="Times New Roman" w:hAnsi="Times New Roman" w:cs="Times New Roman"/>
          <w:sz w:val="28"/>
          <w:szCs w:val="28"/>
        </w:rPr>
        <w:t>самодетерминации</w:t>
      </w:r>
      <w:proofErr w:type="spellEnd"/>
      <w:r w:rsidRPr="008B5531">
        <w:rPr>
          <w:rFonts w:ascii="Times New Roman" w:hAnsi="Times New Roman" w:cs="Times New Roman"/>
          <w:sz w:val="28"/>
          <w:szCs w:val="28"/>
        </w:rPr>
        <w:t xml:space="preserve"> и основных принципах, заложенных в этой теории. В своих эмпирических работах О.А. Сычев, Т.О. Гордеева и Е.Н. Осин адаптировали предложенный </w:t>
      </w:r>
      <w:proofErr w:type="spellStart"/>
      <w:r w:rsidRPr="008B5531">
        <w:rPr>
          <w:rFonts w:ascii="Times New Roman" w:hAnsi="Times New Roman" w:cs="Times New Roman"/>
          <w:sz w:val="28"/>
          <w:szCs w:val="28"/>
        </w:rPr>
        <w:t>Р.Дж</w:t>
      </w:r>
      <w:proofErr w:type="spellEnd"/>
      <w:r w:rsidRPr="008B5531">
        <w:rPr>
          <w:rFonts w:ascii="Times New Roman" w:hAnsi="Times New Roman" w:cs="Times New Roman"/>
          <w:sz w:val="28"/>
          <w:szCs w:val="28"/>
        </w:rPr>
        <w:t xml:space="preserve">. </w:t>
      </w:r>
      <w:proofErr w:type="spellStart"/>
      <w:r w:rsidRPr="008B5531">
        <w:rPr>
          <w:rFonts w:ascii="Times New Roman" w:hAnsi="Times New Roman" w:cs="Times New Roman"/>
          <w:sz w:val="28"/>
          <w:szCs w:val="28"/>
        </w:rPr>
        <w:t>Валлерандом</w:t>
      </w:r>
      <w:proofErr w:type="spellEnd"/>
      <w:r w:rsidRPr="008B5531">
        <w:rPr>
          <w:rFonts w:ascii="Times New Roman" w:hAnsi="Times New Roman" w:cs="Times New Roman"/>
          <w:sz w:val="28"/>
          <w:szCs w:val="28"/>
        </w:rPr>
        <w:t xml:space="preserve"> инструментарий, не опираясь на иерархическую модель и не выделяя уровни мотивации.</w:t>
      </w:r>
    </w:p>
    <w:p w14:paraId="6705930F" w14:textId="77777777" w:rsidR="008B5531" w:rsidRPr="008B5531" w:rsidRDefault="008B5531" w:rsidP="008B5531">
      <w:pPr>
        <w:ind w:firstLine="567"/>
        <w:rPr>
          <w:rFonts w:ascii="Times New Roman" w:hAnsi="Times New Roman" w:cs="Times New Roman"/>
          <w:sz w:val="28"/>
          <w:szCs w:val="28"/>
        </w:rPr>
      </w:pPr>
      <w:r w:rsidRPr="008B5531">
        <w:rPr>
          <w:rFonts w:ascii="Times New Roman" w:hAnsi="Times New Roman" w:cs="Times New Roman"/>
          <w:sz w:val="28"/>
          <w:szCs w:val="28"/>
        </w:rPr>
        <w:t>Анализ подходов к исследованию мотивации показывает, что большинство авторов сходятся во мнении о центральной роли мотивации в структуре личности. Она выступает основой психической регуляции, будучи движущей силой деятельности. Мотивация представляет собой сложную систему, объединяющую аффективные и когнитивные процессы.</w:t>
      </w:r>
    </w:p>
    <w:p w14:paraId="5BE798F0" w14:textId="77777777" w:rsidR="00982D85" w:rsidRDefault="008B5531" w:rsidP="008B5531">
      <w:pPr>
        <w:ind w:firstLine="567"/>
        <w:rPr>
          <w:rFonts w:ascii="Times New Roman" w:hAnsi="Times New Roman" w:cs="Times New Roman"/>
          <w:sz w:val="28"/>
          <w:szCs w:val="28"/>
        </w:rPr>
      </w:pPr>
      <w:r w:rsidRPr="008B5531">
        <w:rPr>
          <w:rFonts w:ascii="Times New Roman" w:hAnsi="Times New Roman" w:cs="Times New Roman"/>
          <w:sz w:val="28"/>
          <w:szCs w:val="28"/>
        </w:rPr>
        <w:t>Ключевая функция мотивации заключается в регуляции деятельности личности, направленной на реализацию мотивов. Этот феномен охватывает все аспекты психической организации человека, включая потребности, ценности, принятие решений, стремление к результатам, эффективность и целеустремленность. Кроме того, мотивация отражает энергетический потенциал личности.</w:t>
      </w:r>
    </w:p>
    <w:p w14:paraId="5EE31E01" w14:textId="77777777" w:rsidR="008B5531" w:rsidRDefault="008B5531" w:rsidP="008B5531">
      <w:pPr>
        <w:ind w:firstLine="567"/>
        <w:rPr>
          <w:rFonts w:ascii="Times New Roman" w:hAnsi="Times New Roman" w:cs="Times New Roman"/>
          <w:sz w:val="28"/>
          <w:szCs w:val="28"/>
        </w:rPr>
      </w:pPr>
    </w:p>
    <w:p w14:paraId="4A02FF01" w14:textId="77777777" w:rsidR="00786523" w:rsidRDefault="00786523" w:rsidP="00786523">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4C5845F" wp14:editId="5874398E">
            <wp:extent cx="5857336" cy="3234691"/>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75871" cy="3244927"/>
                    </a:xfrm>
                    <a:prstGeom prst="rect">
                      <a:avLst/>
                    </a:prstGeom>
                    <a:noFill/>
                    <a:ln>
                      <a:noFill/>
                    </a:ln>
                  </pic:spPr>
                </pic:pic>
              </a:graphicData>
            </a:graphic>
          </wp:inline>
        </w:drawing>
      </w:r>
    </w:p>
    <w:p w14:paraId="6FFD9FC1" w14:textId="77777777" w:rsidR="00786523" w:rsidRDefault="00786523" w:rsidP="00786523">
      <w:pPr>
        <w:ind w:firstLine="709"/>
        <w:jc w:val="center"/>
        <w:rPr>
          <w:rFonts w:ascii="Times New Roman" w:hAnsi="Times New Roman" w:cs="Times New Roman"/>
          <w:sz w:val="28"/>
          <w:szCs w:val="28"/>
        </w:rPr>
      </w:pPr>
      <w:r w:rsidRPr="00973AB6">
        <w:rPr>
          <w:rFonts w:ascii="Times New Roman" w:hAnsi="Times New Roman" w:cs="Times New Roman"/>
          <w:sz w:val="28"/>
          <w:szCs w:val="28"/>
        </w:rPr>
        <w:t xml:space="preserve">Рисунок </w:t>
      </w:r>
      <w:r w:rsidR="00982D85">
        <w:rPr>
          <w:rFonts w:ascii="Times New Roman" w:hAnsi="Times New Roman" w:cs="Times New Roman"/>
          <w:sz w:val="28"/>
          <w:szCs w:val="28"/>
        </w:rPr>
        <w:t>2</w:t>
      </w:r>
      <w:r w:rsidRPr="00973AB6">
        <w:rPr>
          <w:rFonts w:ascii="Times New Roman" w:hAnsi="Times New Roman" w:cs="Times New Roman"/>
          <w:sz w:val="28"/>
          <w:szCs w:val="28"/>
        </w:rPr>
        <w:t xml:space="preserve"> - Модель составляющих мотивации и их влияния на учебные достижения</w:t>
      </w:r>
    </w:p>
    <w:p w14:paraId="6FE69982" w14:textId="77777777" w:rsidR="00786523" w:rsidRPr="0040661B" w:rsidRDefault="00786523" w:rsidP="00786523">
      <w:pPr>
        <w:ind w:firstLine="709"/>
        <w:rPr>
          <w:rFonts w:ascii="Times New Roman" w:hAnsi="Times New Roman" w:cs="Times New Roman"/>
          <w:sz w:val="28"/>
          <w:szCs w:val="28"/>
        </w:rPr>
      </w:pPr>
    </w:p>
    <w:p w14:paraId="7C9C0DBA" w14:textId="77777777" w:rsidR="00220DB3" w:rsidRPr="00063C72" w:rsidRDefault="00220DB3" w:rsidP="00063C72">
      <w:pPr>
        <w:ind w:firstLine="709"/>
        <w:rPr>
          <w:rFonts w:ascii="Times New Roman" w:hAnsi="Times New Roman" w:cs="Times New Roman"/>
          <w:sz w:val="28"/>
          <w:szCs w:val="28"/>
        </w:rPr>
      </w:pPr>
      <w:r w:rsidRPr="00063C72">
        <w:rPr>
          <w:rFonts w:ascii="Times New Roman" w:hAnsi="Times New Roman" w:cs="Times New Roman"/>
          <w:sz w:val="28"/>
          <w:szCs w:val="28"/>
        </w:rPr>
        <w:t>Мотивация является ключевым фактором, определяющим поведение в спорте</w:t>
      </w:r>
      <w:r w:rsidRPr="0036658A">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36658A">
        <w:rPr>
          <w:rFonts w:ascii="Times New Roman" w:hAnsi="Times New Roman" w:cs="Times New Roman"/>
          <w:sz w:val="28"/>
          <w:szCs w:val="28"/>
        </w:rPr>
        <w:t xml:space="preserve"> наиболее изученны</w:t>
      </w:r>
      <w:r>
        <w:rPr>
          <w:rFonts w:ascii="Times New Roman" w:hAnsi="Times New Roman" w:cs="Times New Roman"/>
          <w:sz w:val="28"/>
          <w:szCs w:val="28"/>
        </w:rPr>
        <w:t xml:space="preserve">м </w:t>
      </w:r>
      <w:r w:rsidRPr="00C72D22">
        <w:rPr>
          <w:rFonts w:ascii="Times New Roman" w:hAnsi="Times New Roman" w:cs="Times New Roman"/>
          <w:sz w:val="28"/>
          <w:szCs w:val="28"/>
        </w:rPr>
        <w:t>[</w:t>
      </w:r>
      <w:r w:rsidR="00F60D6B">
        <w:rPr>
          <w:rFonts w:ascii="Times New Roman" w:hAnsi="Times New Roman" w:cs="Times New Roman"/>
          <w:sz w:val="28"/>
          <w:szCs w:val="28"/>
        </w:rPr>
        <w:t>81</w:t>
      </w:r>
      <w:r w:rsidRPr="00C72D22">
        <w:rPr>
          <w:rFonts w:ascii="Times New Roman" w:hAnsi="Times New Roman" w:cs="Times New Roman"/>
          <w:sz w:val="28"/>
          <w:szCs w:val="28"/>
        </w:rPr>
        <w:t>]</w:t>
      </w:r>
      <w:r w:rsidRPr="005517D2">
        <w:rPr>
          <w:rFonts w:ascii="Times New Roman" w:hAnsi="Times New Roman" w:cs="Times New Roman"/>
          <w:sz w:val="28"/>
          <w:szCs w:val="28"/>
        </w:rPr>
        <w:t xml:space="preserve">. </w:t>
      </w:r>
      <w:r>
        <w:rPr>
          <w:rFonts w:ascii="Times New Roman" w:hAnsi="Times New Roman" w:cs="Times New Roman"/>
          <w:sz w:val="28"/>
          <w:szCs w:val="28"/>
        </w:rPr>
        <w:t>Спортивная мотивация представляет собой сложноорганизованную систему</w:t>
      </w:r>
      <w:r w:rsidRPr="00063C72">
        <w:rPr>
          <w:rFonts w:ascii="Times New Roman" w:hAnsi="Times New Roman" w:cs="Times New Roman"/>
          <w:sz w:val="28"/>
          <w:szCs w:val="28"/>
        </w:rPr>
        <w:t xml:space="preserve">, в которой </w:t>
      </w:r>
      <w:r>
        <w:rPr>
          <w:rFonts w:ascii="Times New Roman" w:hAnsi="Times New Roman" w:cs="Times New Roman"/>
          <w:sz w:val="28"/>
          <w:szCs w:val="28"/>
        </w:rPr>
        <w:t>находятся</w:t>
      </w:r>
      <w:r w:rsidRPr="00063C72">
        <w:rPr>
          <w:rFonts w:ascii="Times New Roman" w:hAnsi="Times New Roman" w:cs="Times New Roman"/>
          <w:sz w:val="28"/>
          <w:szCs w:val="28"/>
        </w:rPr>
        <w:t xml:space="preserve"> разнообразные и динамичные мотивы для инициирования, направления, поддержания и прекращения усилий. Спортсмены могут быть мотивированы внутренними или внешними факторами, или сочетанием того и другого, </w:t>
      </w:r>
      <w:r>
        <w:rPr>
          <w:rFonts w:ascii="Times New Roman" w:hAnsi="Times New Roman" w:cs="Times New Roman"/>
          <w:sz w:val="28"/>
          <w:szCs w:val="28"/>
        </w:rPr>
        <w:t>они</w:t>
      </w:r>
      <w:r w:rsidRPr="00063C72">
        <w:rPr>
          <w:rFonts w:ascii="Times New Roman" w:hAnsi="Times New Roman" w:cs="Times New Roman"/>
          <w:sz w:val="28"/>
          <w:szCs w:val="28"/>
        </w:rPr>
        <w:t xml:space="preserve"> мо</w:t>
      </w:r>
      <w:r>
        <w:rPr>
          <w:rFonts w:ascii="Times New Roman" w:hAnsi="Times New Roman" w:cs="Times New Roman"/>
          <w:sz w:val="28"/>
          <w:szCs w:val="28"/>
        </w:rPr>
        <w:t>гут</w:t>
      </w:r>
      <w:r w:rsidRPr="00063C72">
        <w:rPr>
          <w:rFonts w:ascii="Times New Roman" w:hAnsi="Times New Roman" w:cs="Times New Roman"/>
          <w:sz w:val="28"/>
          <w:szCs w:val="28"/>
        </w:rPr>
        <w:t xml:space="preserve"> варьировать в зависимости от контекста и врем</w:t>
      </w:r>
      <w:r>
        <w:rPr>
          <w:rFonts w:ascii="Times New Roman" w:hAnsi="Times New Roman" w:cs="Times New Roman"/>
          <w:sz w:val="28"/>
          <w:szCs w:val="28"/>
        </w:rPr>
        <w:t>ени</w:t>
      </w:r>
      <w:r w:rsidRPr="00063C72">
        <w:rPr>
          <w:rFonts w:ascii="Times New Roman" w:hAnsi="Times New Roman" w:cs="Times New Roman"/>
          <w:sz w:val="28"/>
          <w:szCs w:val="28"/>
        </w:rPr>
        <w:t>. Из-за давнего и широко распространенного интереса к мотивации исследователи разработали теории, оценили социально-экологические факторы, выявили универсальные предпосылки и изучили другие связанные переменные в попытке понять мотивацию</w:t>
      </w:r>
      <w:r>
        <w:rPr>
          <w:rFonts w:ascii="Times New Roman" w:hAnsi="Times New Roman" w:cs="Times New Roman"/>
          <w:sz w:val="28"/>
          <w:szCs w:val="28"/>
        </w:rPr>
        <w:t xml:space="preserve"> спортсменов</w:t>
      </w:r>
      <w:r w:rsidRPr="00063C72">
        <w:rPr>
          <w:rFonts w:ascii="Times New Roman" w:hAnsi="Times New Roman" w:cs="Times New Roman"/>
          <w:sz w:val="28"/>
          <w:szCs w:val="28"/>
        </w:rPr>
        <w:t>.</w:t>
      </w:r>
    </w:p>
    <w:p w14:paraId="09C7A25E" w14:textId="77777777" w:rsidR="008B5531" w:rsidRPr="008B5531" w:rsidRDefault="00E25562" w:rsidP="008B5531">
      <w:pPr>
        <w:ind w:firstLine="709"/>
        <w:rPr>
          <w:rFonts w:ascii="Times New Roman" w:hAnsi="Times New Roman" w:cs="Times New Roman"/>
          <w:sz w:val="28"/>
          <w:szCs w:val="28"/>
        </w:rPr>
      </w:pPr>
      <w:r w:rsidRPr="00E25562">
        <w:rPr>
          <w:rFonts w:ascii="Times New Roman" w:hAnsi="Times New Roman" w:cs="Times New Roman"/>
          <w:sz w:val="28"/>
          <w:szCs w:val="28"/>
        </w:rPr>
        <w:t>Спортивная мотивация характеризует текущее состояние спортсмена, создавая базу для формирования и достижения целей, ориентированных на достижение высших результатов. Исследования подтверждают, что мотивация оказывает влияние как на процесс тренировок, так и на результаты соревнований. При этом успехи на спортивных соревнованиях способствуют укреплению мотивации [82].</w:t>
      </w:r>
      <w:r>
        <w:rPr>
          <w:rFonts w:ascii="Times New Roman" w:hAnsi="Times New Roman" w:cs="Times New Roman"/>
          <w:sz w:val="28"/>
          <w:szCs w:val="28"/>
        </w:rPr>
        <w:t xml:space="preserve"> </w:t>
      </w:r>
      <w:r w:rsidR="008B5531" w:rsidRPr="008B5531">
        <w:rPr>
          <w:rFonts w:ascii="Times New Roman" w:hAnsi="Times New Roman" w:cs="Times New Roman"/>
          <w:sz w:val="28"/>
          <w:szCs w:val="28"/>
        </w:rPr>
        <w:t>Проблема мотивации в спорте привлекла внимание многих российских и зарубежных исследователей. Современные исследования в этой области фокусируются на мотивационных процессах, климате и их влиянии на спортивные достижения [83, 84].</w:t>
      </w:r>
    </w:p>
    <w:p w14:paraId="4AACA51F"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 xml:space="preserve">Исследователи (А.Л. Попова, В.Н. </w:t>
      </w:r>
      <w:proofErr w:type="spellStart"/>
      <w:r w:rsidRPr="008B5531">
        <w:rPr>
          <w:rFonts w:ascii="Times New Roman" w:hAnsi="Times New Roman" w:cs="Times New Roman"/>
          <w:sz w:val="28"/>
          <w:szCs w:val="28"/>
        </w:rPr>
        <w:t>Непопалова</w:t>
      </w:r>
      <w:proofErr w:type="spellEnd"/>
      <w:r w:rsidRPr="008B5531">
        <w:rPr>
          <w:rFonts w:ascii="Times New Roman" w:hAnsi="Times New Roman" w:cs="Times New Roman"/>
          <w:sz w:val="28"/>
          <w:szCs w:val="28"/>
        </w:rPr>
        <w:t xml:space="preserve">, В.Ф. Сопова, А.В. Родионова) отмечают, что основной мотив занятий спортом связан с потребностью в физической активности, включающей психическое и физическое напряжение. При этом спортсмены воспринимают это напряжение как положительный аспект соревновательной деятельности. Характерной чертой профессиональных спортсменов является положительная мотивация к </w:t>
      </w:r>
      <w:r w:rsidRPr="008B5531">
        <w:rPr>
          <w:rFonts w:ascii="Times New Roman" w:hAnsi="Times New Roman" w:cs="Times New Roman"/>
          <w:sz w:val="28"/>
          <w:szCs w:val="28"/>
        </w:rPr>
        <w:lastRenderedPageBreak/>
        <w:t>длительным тренировкам, несмотря на большие нагрузки и возможный негативный настрой [92].</w:t>
      </w:r>
    </w:p>
    <w:p w14:paraId="5C478035"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Работы А.Ц. Пуни и П.А. Рудика заложили основу изучения начальной мотивации занятий спортом. Пуни выделил три этапа мотивации:</w:t>
      </w:r>
    </w:p>
    <w:p w14:paraId="3E0E6B50"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Начальная стадия — мотивы движения, популярности спорта.</w:t>
      </w:r>
    </w:p>
    <w:p w14:paraId="4A37B1C8"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Стадия специализации — развитие способностей, приобретение знаний и навыков.</w:t>
      </w:r>
    </w:p>
    <w:p w14:paraId="55AC17B4" w14:textId="77777777" w:rsidR="008B5531" w:rsidRPr="008B5531"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Стадия мастерства — поддержание уровня, стремление к успеху, расширение влияния вида спорта [93].</w:t>
      </w:r>
    </w:p>
    <w:p w14:paraId="46162A42" w14:textId="77777777" w:rsidR="009859C3" w:rsidRDefault="008B5531" w:rsidP="008B5531">
      <w:pPr>
        <w:ind w:firstLine="709"/>
        <w:rPr>
          <w:rFonts w:ascii="Times New Roman" w:hAnsi="Times New Roman" w:cs="Times New Roman"/>
          <w:sz w:val="28"/>
          <w:szCs w:val="28"/>
        </w:rPr>
      </w:pPr>
      <w:r w:rsidRPr="008B5531">
        <w:rPr>
          <w:rFonts w:ascii="Times New Roman" w:hAnsi="Times New Roman" w:cs="Times New Roman"/>
          <w:sz w:val="28"/>
          <w:szCs w:val="28"/>
        </w:rPr>
        <w:t xml:space="preserve">Чешские исследователи В. </w:t>
      </w:r>
      <w:proofErr w:type="spellStart"/>
      <w:r w:rsidRPr="008B5531">
        <w:rPr>
          <w:rFonts w:ascii="Times New Roman" w:hAnsi="Times New Roman" w:cs="Times New Roman"/>
          <w:sz w:val="28"/>
          <w:szCs w:val="28"/>
        </w:rPr>
        <w:t>Гошек</w:t>
      </w:r>
      <w:proofErr w:type="spellEnd"/>
      <w:r w:rsidRPr="008B5531">
        <w:rPr>
          <w:rFonts w:ascii="Times New Roman" w:hAnsi="Times New Roman" w:cs="Times New Roman"/>
          <w:sz w:val="28"/>
          <w:szCs w:val="28"/>
        </w:rPr>
        <w:t>, М. Ванек и Б. Свобода описали динамику мотивации, выделив этапы</w:t>
      </w:r>
      <w:r w:rsidR="00E25562">
        <w:rPr>
          <w:rFonts w:ascii="Times New Roman" w:hAnsi="Times New Roman" w:cs="Times New Roman"/>
          <w:sz w:val="28"/>
          <w:szCs w:val="28"/>
        </w:rPr>
        <w:t xml:space="preserve">. </w:t>
      </w:r>
    </w:p>
    <w:p w14:paraId="5B6005F5" w14:textId="77777777" w:rsidR="00EA0735" w:rsidRDefault="00EA0735" w:rsidP="00EA0735">
      <w:pPr>
        <w:rPr>
          <w:rFonts w:ascii="Times New Roman" w:hAnsi="Times New Roman" w:cs="Times New Roman"/>
          <w:sz w:val="28"/>
          <w:szCs w:val="28"/>
        </w:rPr>
      </w:pPr>
    </w:p>
    <w:p w14:paraId="0DD17BFF" w14:textId="77777777" w:rsidR="00EA0735" w:rsidRDefault="00EA0735" w:rsidP="00EA073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DD0DEF7" wp14:editId="51069687">
            <wp:extent cx="5837274" cy="375880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1980" cy="3761836"/>
                    </a:xfrm>
                    <a:prstGeom prst="rect">
                      <a:avLst/>
                    </a:prstGeom>
                    <a:noFill/>
                    <a:ln>
                      <a:noFill/>
                    </a:ln>
                  </pic:spPr>
                </pic:pic>
              </a:graphicData>
            </a:graphic>
          </wp:inline>
        </w:drawing>
      </w:r>
    </w:p>
    <w:p w14:paraId="388EA002" w14:textId="77777777" w:rsidR="00EA0735" w:rsidRDefault="00C10788" w:rsidP="0070012D">
      <w:pPr>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982D85">
        <w:rPr>
          <w:rFonts w:ascii="Times New Roman" w:hAnsi="Times New Roman" w:cs="Times New Roman"/>
          <w:sz w:val="28"/>
          <w:szCs w:val="28"/>
        </w:rPr>
        <w:t>3</w:t>
      </w:r>
      <w:r w:rsidR="0070012D">
        <w:rPr>
          <w:rFonts w:ascii="Times New Roman" w:hAnsi="Times New Roman" w:cs="Times New Roman"/>
          <w:sz w:val="28"/>
          <w:szCs w:val="28"/>
        </w:rPr>
        <w:t xml:space="preserve"> -</w:t>
      </w:r>
      <w:r>
        <w:rPr>
          <w:rFonts w:ascii="Times New Roman" w:hAnsi="Times New Roman" w:cs="Times New Roman"/>
          <w:sz w:val="28"/>
          <w:szCs w:val="28"/>
        </w:rPr>
        <w:t xml:space="preserve"> Схема стадий развития мотивационной структуры по мнению </w:t>
      </w:r>
      <w:r w:rsidRPr="00C10788">
        <w:rPr>
          <w:rFonts w:ascii="Times New Roman" w:hAnsi="Times New Roman" w:cs="Times New Roman"/>
          <w:sz w:val="28"/>
          <w:szCs w:val="28"/>
        </w:rPr>
        <w:t xml:space="preserve">В. </w:t>
      </w:r>
      <w:proofErr w:type="spellStart"/>
      <w:r w:rsidRPr="00C10788">
        <w:rPr>
          <w:rFonts w:ascii="Times New Roman" w:hAnsi="Times New Roman" w:cs="Times New Roman"/>
          <w:sz w:val="28"/>
          <w:szCs w:val="28"/>
        </w:rPr>
        <w:t>Гошек</w:t>
      </w:r>
      <w:r>
        <w:rPr>
          <w:rFonts w:ascii="Times New Roman" w:hAnsi="Times New Roman" w:cs="Times New Roman"/>
          <w:sz w:val="28"/>
          <w:szCs w:val="28"/>
        </w:rPr>
        <w:t>а</w:t>
      </w:r>
      <w:proofErr w:type="spellEnd"/>
      <w:r w:rsidRPr="00C10788">
        <w:rPr>
          <w:rFonts w:ascii="Times New Roman" w:hAnsi="Times New Roman" w:cs="Times New Roman"/>
          <w:sz w:val="28"/>
          <w:szCs w:val="28"/>
        </w:rPr>
        <w:t xml:space="preserve">, М. </w:t>
      </w:r>
      <w:proofErr w:type="spellStart"/>
      <w:r w:rsidRPr="00C10788">
        <w:rPr>
          <w:rFonts w:ascii="Times New Roman" w:hAnsi="Times New Roman" w:cs="Times New Roman"/>
          <w:sz w:val="28"/>
          <w:szCs w:val="28"/>
        </w:rPr>
        <w:t>Ванек</w:t>
      </w:r>
      <w:r>
        <w:rPr>
          <w:rFonts w:ascii="Times New Roman" w:hAnsi="Times New Roman" w:cs="Times New Roman"/>
          <w:sz w:val="28"/>
          <w:szCs w:val="28"/>
        </w:rPr>
        <w:t>а</w:t>
      </w:r>
      <w:proofErr w:type="spellEnd"/>
      <w:r w:rsidRPr="00C10788">
        <w:rPr>
          <w:rFonts w:ascii="Times New Roman" w:hAnsi="Times New Roman" w:cs="Times New Roman"/>
          <w:sz w:val="28"/>
          <w:szCs w:val="28"/>
        </w:rPr>
        <w:t xml:space="preserve"> и Б. Свобод</w:t>
      </w:r>
      <w:r>
        <w:rPr>
          <w:rFonts w:ascii="Times New Roman" w:hAnsi="Times New Roman" w:cs="Times New Roman"/>
          <w:sz w:val="28"/>
          <w:szCs w:val="28"/>
        </w:rPr>
        <w:t>ы</w:t>
      </w:r>
    </w:p>
    <w:p w14:paraId="529D334F" w14:textId="77777777" w:rsidR="00EA0735" w:rsidRDefault="00EA0735" w:rsidP="00227DD0">
      <w:pPr>
        <w:ind w:firstLine="709"/>
        <w:rPr>
          <w:rFonts w:ascii="Times New Roman" w:hAnsi="Times New Roman" w:cs="Times New Roman"/>
          <w:sz w:val="28"/>
          <w:szCs w:val="28"/>
        </w:rPr>
      </w:pPr>
    </w:p>
    <w:p w14:paraId="73C63B95" w14:textId="77777777" w:rsidR="008F45FE" w:rsidRPr="008F45FE"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t xml:space="preserve">В. </w:t>
      </w:r>
      <w:proofErr w:type="spellStart"/>
      <w:r w:rsidRPr="008F45FE">
        <w:rPr>
          <w:rFonts w:ascii="Times New Roman" w:hAnsi="Times New Roman" w:cs="Times New Roman"/>
          <w:sz w:val="28"/>
          <w:szCs w:val="28"/>
        </w:rPr>
        <w:t>Гошек</w:t>
      </w:r>
      <w:proofErr w:type="spellEnd"/>
      <w:r w:rsidRPr="008F45FE">
        <w:rPr>
          <w:rFonts w:ascii="Times New Roman" w:hAnsi="Times New Roman" w:cs="Times New Roman"/>
          <w:sz w:val="28"/>
          <w:szCs w:val="28"/>
        </w:rPr>
        <w:t xml:space="preserve"> с соавторами подчеркивают, что развитие мотивационной структуры в спорте носит индивидуальный характер, а выраженность и продолжительность отдельных периодов различаются у разных людей.</w:t>
      </w:r>
    </w:p>
    <w:p w14:paraId="16E8B3D3" w14:textId="77777777" w:rsidR="00CA3FD1" w:rsidRPr="00CA3FD1" w:rsidRDefault="00CA3FD1" w:rsidP="00CA3FD1">
      <w:pPr>
        <w:ind w:firstLine="709"/>
        <w:rPr>
          <w:rFonts w:ascii="Times New Roman" w:hAnsi="Times New Roman" w:cs="Times New Roman"/>
          <w:sz w:val="28"/>
          <w:szCs w:val="28"/>
        </w:rPr>
      </w:pPr>
      <w:r w:rsidRPr="00CA3FD1">
        <w:rPr>
          <w:rFonts w:ascii="Times New Roman" w:hAnsi="Times New Roman" w:cs="Times New Roman"/>
          <w:sz w:val="28"/>
          <w:szCs w:val="28"/>
        </w:rPr>
        <w:t>Исследование динамики мотивации спортсменов на протяжении их карьеры, проведенное Н.Л. Ильиной, продемонстрировало неравномерность и гетерохронность изменений мотивации на четырех этапах спортивной карьеры. Максимальный уровень мотивации отмечается на этапе спортивного совершенствования, когда структура мотивов становится наиболее интегрированной. При этом взаимосвязь между мотивами и уровнем достижений сохраняется на всех этапах [83].</w:t>
      </w:r>
    </w:p>
    <w:p w14:paraId="78476051" w14:textId="77777777" w:rsidR="00CA3FD1" w:rsidRPr="00CA3FD1" w:rsidRDefault="00CA3FD1" w:rsidP="00CA3FD1">
      <w:pPr>
        <w:ind w:firstLine="709"/>
        <w:rPr>
          <w:rFonts w:ascii="Times New Roman" w:hAnsi="Times New Roman" w:cs="Times New Roman"/>
          <w:sz w:val="28"/>
          <w:szCs w:val="28"/>
        </w:rPr>
      </w:pPr>
    </w:p>
    <w:p w14:paraId="65470C3E" w14:textId="77777777" w:rsidR="00CA3FD1" w:rsidRPr="00CA3FD1" w:rsidRDefault="00CA3FD1" w:rsidP="00CA3FD1">
      <w:pPr>
        <w:ind w:firstLine="709"/>
        <w:rPr>
          <w:rFonts w:ascii="Times New Roman" w:hAnsi="Times New Roman" w:cs="Times New Roman"/>
          <w:sz w:val="28"/>
          <w:szCs w:val="28"/>
        </w:rPr>
      </w:pPr>
      <w:r w:rsidRPr="00CA3FD1">
        <w:rPr>
          <w:rFonts w:ascii="Times New Roman" w:hAnsi="Times New Roman" w:cs="Times New Roman"/>
          <w:sz w:val="28"/>
          <w:szCs w:val="28"/>
        </w:rPr>
        <w:lastRenderedPageBreak/>
        <w:t>Е.П. Ильин подчеркивает, что содержание мотивов спортсменов изменяется на разных стадиях карьеры: начальном этапе, стадии специализации, этапе спортивного мастерства и стадии завершения активной спортивной деятельности.</w:t>
      </w:r>
    </w:p>
    <w:p w14:paraId="71AD9A6F" w14:textId="77777777" w:rsidR="00CA3FD1" w:rsidRPr="00CA3FD1" w:rsidRDefault="00CA3FD1" w:rsidP="00CA3FD1">
      <w:pPr>
        <w:ind w:firstLine="709"/>
        <w:rPr>
          <w:rFonts w:ascii="Times New Roman" w:hAnsi="Times New Roman" w:cs="Times New Roman"/>
          <w:sz w:val="28"/>
          <w:szCs w:val="28"/>
        </w:rPr>
      </w:pPr>
      <w:r w:rsidRPr="00CA3FD1">
        <w:rPr>
          <w:rFonts w:ascii="Times New Roman" w:hAnsi="Times New Roman" w:cs="Times New Roman"/>
          <w:sz w:val="28"/>
          <w:szCs w:val="28"/>
        </w:rPr>
        <w:t xml:space="preserve">Начальный этап. Основными мотивами выступают стремление к самосовершенствованию, самоутверждению, удовлетворению духовных потребностей и реализации социальных установок. Для большинства новичков ведущими являются такие мотивы, как удовольствие от тренировок, желание укрепить здоровье и физическое развитие, стремление к общению, развитию волевых качеств и самоактуализации [1]. И.Г. </w:t>
      </w:r>
      <w:proofErr w:type="spellStart"/>
      <w:r w:rsidRPr="00CA3FD1">
        <w:rPr>
          <w:rFonts w:ascii="Times New Roman" w:hAnsi="Times New Roman" w:cs="Times New Roman"/>
          <w:sz w:val="28"/>
          <w:szCs w:val="28"/>
        </w:rPr>
        <w:t>Келишев</w:t>
      </w:r>
      <w:proofErr w:type="spellEnd"/>
      <w:r w:rsidRPr="00CA3FD1">
        <w:rPr>
          <w:rFonts w:ascii="Times New Roman" w:hAnsi="Times New Roman" w:cs="Times New Roman"/>
          <w:sz w:val="28"/>
          <w:szCs w:val="28"/>
        </w:rPr>
        <w:t xml:space="preserve"> отмечает наличие мотива внутригрупповой симпатии, который проявляется в желании детей и подростков заниматься спортом для общения со сверстниками и товарищами [95]. На этом этапе мотивы характеризуются разнообразием, недостаточной осознанностью и высокой изменчивостью.</w:t>
      </w:r>
    </w:p>
    <w:p w14:paraId="2C0A9474" w14:textId="77777777" w:rsidR="00CA3FD1" w:rsidRPr="00CA3FD1" w:rsidRDefault="00CA3FD1" w:rsidP="00CA3FD1">
      <w:pPr>
        <w:ind w:firstLine="709"/>
        <w:rPr>
          <w:rFonts w:ascii="Times New Roman" w:hAnsi="Times New Roman" w:cs="Times New Roman"/>
          <w:sz w:val="28"/>
          <w:szCs w:val="28"/>
        </w:rPr>
      </w:pPr>
      <w:r w:rsidRPr="00CA3FD1">
        <w:rPr>
          <w:rFonts w:ascii="Times New Roman" w:hAnsi="Times New Roman" w:cs="Times New Roman"/>
          <w:sz w:val="28"/>
          <w:szCs w:val="28"/>
        </w:rPr>
        <w:t>Стадия специализации. Здесь спортсмены формируют устойчивый интерес к выбранному виду спорта благодаря своему физическому развитию, приобретению навыков и осознанию соответствия спорта их способностям. Они начинают получать удовольствие от физической активности и проявляют интерес к изучению техники и тактики.</w:t>
      </w:r>
    </w:p>
    <w:p w14:paraId="2CEDF0FF" w14:textId="77777777" w:rsidR="00CA3FD1" w:rsidRPr="00CA3FD1" w:rsidRDefault="00CA3FD1" w:rsidP="00CA3FD1">
      <w:pPr>
        <w:ind w:firstLine="709"/>
        <w:rPr>
          <w:rFonts w:ascii="Times New Roman" w:hAnsi="Times New Roman" w:cs="Times New Roman"/>
          <w:sz w:val="28"/>
          <w:szCs w:val="28"/>
        </w:rPr>
      </w:pPr>
      <w:r w:rsidRPr="00CA3FD1">
        <w:rPr>
          <w:rFonts w:ascii="Times New Roman" w:hAnsi="Times New Roman" w:cs="Times New Roman"/>
          <w:sz w:val="28"/>
          <w:szCs w:val="28"/>
        </w:rPr>
        <w:t>Этап спортивного мастерства. Мотивы спортсменов сосредоточены на достижении успеха. Длительные тренировки и соревнования создают потребность в интенсивных физических нагрузках, психическом напряжении и соперничестве, включая соревнование с самим собой.</w:t>
      </w:r>
    </w:p>
    <w:p w14:paraId="3F432BB9" w14:textId="77777777" w:rsidR="00CA3FD1" w:rsidRPr="00CA3FD1" w:rsidRDefault="00CA3FD1" w:rsidP="00CA3FD1">
      <w:pPr>
        <w:ind w:firstLine="709"/>
        <w:rPr>
          <w:rFonts w:ascii="Times New Roman" w:hAnsi="Times New Roman" w:cs="Times New Roman"/>
          <w:sz w:val="28"/>
          <w:szCs w:val="28"/>
        </w:rPr>
      </w:pPr>
      <w:r w:rsidRPr="00CA3FD1">
        <w:rPr>
          <w:rFonts w:ascii="Times New Roman" w:hAnsi="Times New Roman" w:cs="Times New Roman"/>
          <w:sz w:val="28"/>
          <w:szCs w:val="28"/>
        </w:rPr>
        <w:t>Стадия завершения спортивной карьеры. На данном этапе спортсмены испытывают физическое и эмоциональное утомление, снижение результатов и потерю интереса к спортивной деятельности, что ведет к падению уровня мотивации.</w:t>
      </w:r>
    </w:p>
    <w:p w14:paraId="0EF11DD2" w14:textId="77777777" w:rsidR="008F45FE" w:rsidRPr="008F45FE" w:rsidRDefault="00CA3FD1" w:rsidP="00CA3FD1">
      <w:pPr>
        <w:ind w:firstLine="709"/>
        <w:rPr>
          <w:rFonts w:ascii="Times New Roman" w:hAnsi="Times New Roman" w:cs="Times New Roman"/>
          <w:sz w:val="28"/>
          <w:szCs w:val="28"/>
        </w:rPr>
      </w:pPr>
      <w:r w:rsidRPr="00CA3FD1">
        <w:rPr>
          <w:rFonts w:ascii="Times New Roman" w:hAnsi="Times New Roman" w:cs="Times New Roman"/>
          <w:sz w:val="28"/>
          <w:szCs w:val="28"/>
        </w:rPr>
        <w:t>А.Е. Панкратов [96] выделяет закономерности формирования мотивационных компонентов на разных этапах освоения спорта. На начальной стадии ключевыми элементами являются «дифференцированные индивидуальные цели», «мотивация достижения» и «социальный статус».</w:t>
      </w:r>
    </w:p>
    <w:p w14:paraId="5311AAF3" w14:textId="77777777" w:rsidR="008F45FE" w:rsidRPr="008F45FE"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t>Стадия специализации: основными компонентами становятся «недифференцированные индивидуальные цели», «мотивация достижения», «</w:t>
      </w:r>
      <w:proofErr w:type="spellStart"/>
      <w:r w:rsidRPr="008F45FE">
        <w:rPr>
          <w:rFonts w:ascii="Times New Roman" w:hAnsi="Times New Roman" w:cs="Times New Roman"/>
          <w:sz w:val="28"/>
          <w:szCs w:val="28"/>
        </w:rPr>
        <w:t>децентрация</w:t>
      </w:r>
      <w:proofErr w:type="spellEnd"/>
      <w:r w:rsidRPr="008F45FE">
        <w:rPr>
          <w:rFonts w:ascii="Times New Roman" w:hAnsi="Times New Roman" w:cs="Times New Roman"/>
          <w:sz w:val="28"/>
          <w:szCs w:val="28"/>
        </w:rPr>
        <w:t xml:space="preserve"> смысловых систем», «неконфликтные индивидуальные цели», «общение» и «социальная полезность».</w:t>
      </w:r>
    </w:p>
    <w:p w14:paraId="67D805D1" w14:textId="77777777" w:rsidR="008F45FE" w:rsidRPr="008F45FE"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t>Стадия спортивного мастерства: выделяются «недифференцированные индивидуальные цели», «</w:t>
      </w:r>
      <w:proofErr w:type="spellStart"/>
      <w:r w:rsidRPr="008F45FE">
        <w:rPr>
          <w:rFonts w:ascii="Times New Roman" w:hAnsi="Times New Roman" w:cs="Times New Roman"/>
          <w:sz w:val="28"/>
          <w:szCs w:val="28"/>
        </w:rPr>
        <w:t>децентрация</w:t>
      </w:r>
      <w:proofErr w:type="spellEnd"/>
      <w:r w:rsidRPr="008F45FE">
        <w:rPr>
          <w:rFonts w:ascii="Times New Roman" w:hAnsi="Times New Roman" w:cs="Times New Roman"/>
          <w:sz w:val="28"/>
          <w:szCs w:val="28"/>
        </w:rPr>
        <w:t xml:space="preserve"> смысловых систем», «мотивация достижения», «социальный статус», «творческая активность» и «социальная полезность».</w:t>
      </w:r>
    </w:p>
    <w:p w14:paraId="6563FF16" w14:textId="77777777" w:rsidR="008F45FE" w:rsidRPr="008F45FE"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t>В. Дойль [97] отметил, что развитие мотивов зависит от четырех требований: знания и понимания норм (познавательный аспект), признания их важности (аспект отношения), желания их выполнять (аспект мотивации) и умения их реализовать (аспект способности).</w:t>
      </w:r>
    </w:p>
    <w:p w14:paraId="483DD8DE" w14:textId="77777777" w:rsidR="008F45FE" w:rsidRPr="008F45FE"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lastRenderedPageBreak/>
        <w:t xml:space="preserve">П. </w:t>
      </w:r>
      <w:proofErr w:type="spellStart"/>
      <w:r w:rsidRPr="008F45FE">
        <w:rPr>
          <w:rFonts w:ascii="Times New Roman" w:hAnsi="Times New Roman" w:cs="Times New Roman"/>
          <w:sz w:val="28"/>
          <w:szCs w:val="28"/>
        </w:rPr>
        <w:t>Кунат</w:t>
      </w:r>
      <w:proofErr w:type="spellEnd"/>
      <w:r w:rsidRPr="008F45FE">
        <w:rPr>
          <w:rFonts w:ascii="Times New Roman" w:hAnsi="Times New Roman" w:cs="Times New Roman"/>
          <w:sz w:val="28"/>
          <w:szCs w:val="28"/>
        </w:rPr>
        <w:t xml:space="preserve"> [98] указал, что на формирование мотивации спортсмена влияют социальные, традиционные, моральные нормы, национальные особенности и окружение.</w:t>
      </w:r>
    </w:p>
    <w:p w14:paraId="07B58961" w14:textId="77777777" w:rsidR="008F45FE" w:rsidRPr="008F45FE"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t xml:space="preserve">Возрастная динамика мотивации подробно изучалась А.В. </w:t>
      </w:r>
      <w:proofErr w:type="spellStart"/>
      <w:r w:rsidRPr="008F45FE">
        <w:rPr>
          <w:rFonts w:ascii="Times New Roman" w:hAnsi="Times New Roman" w:cs="Times New Roman"/>
          <w:sz w:val="28"/>
          <w:szCs w:val="28"/>
        </w:rPr>
        <w:t>Шаболтас</w:t>
      </w:r>
      <w:proofErr w:type="spellEnd"/>
      <w:r w:rsidRPr="008F45FE">
        <w:rPr>
          <w:rFonts w:ascii="Times New Roman" w:hAnsi="Times New Roman" w:cs="Times New Roman"/>
          <w:sz w:val="28"/>
          <w:szCs w:val="28"/>
        </w:rPr>
        <w:t xml:space="preserve">, Н.Б. </w:t>
      </w:r>
      <w:proofErr w:type="spellStart"/>
      <w:r w:rsidRPr="008F45FE">
        <w:rPr>
          <w:rFonts w:ascii="Times New Roman" w:hAnsi="Times New Roman" w:cs="Times New Roman"/>
          <w:sz w:val="28"/>
          <w:szCs w:val="28"/>
        </w:rPr>
        <w:t>Стамбуловой</w:t>
      </w:r>
      <w:proofErr w:type="spellEnd"/>
      <w:r w:rsidRPr="008F45FE">
        <w:rPr>
          <w:rFonts w:ascii="Times New Roman" w:hAnsi="Times New Roman" w:cs="Times New Roman"/>
          <w:sz w:val="28"/>
          <w:szCs w:val="28"/>
        </w:rPr>
        <w:t xml:space="preserve">, Г.Р. Горбуновым и Р.А. </w:t>
      </w:r>
      <w:proofErr w:type="spellStart"/>
      <w:r w:rsidRPr="008F45FE">
        <w:rPr>
          <w:rFonts w:ascii="Times New Roman" w:hAnsi="Times New Roman" w:cs="Times New Roman"/>
          <w:sz w:val="28"/>
          <w:szCs w:val="28"/>
        </w:rPr>
        <w:t>Пилояном</w:t>
      </w:r>
      <w:proofErr w:type="spellEnd"/>
      <w:r w:rsidRPr="008F45FE">
        <w:rPr>
          <w:rFonts w:ascii="Times New Roman" w:hAnsi="Times New Roman" w:cs="Times New Roman"/>
          <w:sz w:val="28"/>
          <w:szCs w:val="28"/>
        </w:rPr>
        <w:t>.</w:t>
      </w:r>
    </w:p>
    <w:p w14:paraId="5A6401B6" w14:textId="77777777" w:rsidR="008F45FE" w:rsidRPr="008F45FE"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t xml:space="preserve">Исследования А.В. </w:t>
      </w:r>
      <w:proofErr w:type="spellStart"/>
      <w:r w:rsidRPr="008F45FE">
        <w:rPr>
          <w:rFonts w:ascii="Times New Roman" w:hAnsi="Times New Roman" w:cs="Times New Roman"/>
          <w:sz w:val="28"/>
          <w:szCs w:val="28"/>
        </w:rPr>
        <w:t>Шаболтас</w:t>
      </w:r>
      <w:proofErr w:type="spellEnd"/>
      <w:r w:rsidRPr="008F45FE">
        <w:rPr>
          <w:rFonts w:ascii="Times New Roman" w:hAnsi="Times New Roman" w:cs="Times New Roman"/>
          <w:sz w:val="28"/>
          <w:szCs w:val="28"/>
        </w:rPr>
        <w:t xml:space="preserve"> показали, что у спортсменов 10–17 лет мотивация проходит две стадии:</w:t>
      </w:r>
    </w:p>
    <w:p w14:paraId="49A29B27" w14:textId="77777777" w:rsidR="008F45FE" w:rsidRPr="008F45FE"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t>От целей, одобряемых обществом, к восприятию спорта через личностный смысл.</w:t>
      </w:r>
    </w:p>
    <w:p w14:paraId="7E27008E" w14:textId="77777777" w:rsidR="008F45FE" w:rsidRPr="008F45FE"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t>На приоритетность мотивов влияют вид спорта, уровень достижений, возраст, пол, стаж и самооценка.</w:t>
      </w:r>
    </w:p>
    <w:p w14:paraId="394D3C2D" w14:textId="77777777" w:rsidR="008F45FE" w:rsidRPr="008F45FE"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t>Развитие мотивации обусловлено взаимодействием внутренних и внешних факторов.</w:t>
      </w:r>
    </w:p>
    <w:p w14:paraId="630A5619" w14:textId="77777777" w:rsidR="008F45FE" w:rsidRPr="008F45FE"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t>Внутренние: возраст, задатки двигательных способностей, склонности к определенной деятельности.</w:t>
      </w:r>
    </w:p>
    <w:p w14:paraId="1E95EF6D" w14:textId="77777777" w:rsidR="008F45FE" w:rsidRPr="008F45FE"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t>Внешние: социальное окружение, традиционные нормы общества, отношение к личности спортсмена [99].</w:t>
      </w:r>
    </w:p>
    <w:p w14:paraId="790EE31D" w14:textId="77777777" w:rsidR="008F45FE" w:rsidRPr="008F45FE"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t xml:space="preserve">Р.А. </w:t>
      </w:r>
      <w:proofErr w:type="spellStart"/>
      <w:r w:rsidRPr="008F45FE">
        <w:rPr>
          <w:rFonts w:ascii="Times New Roman" w:hAnsi="Times New Roman" w:cs="Times New Roman"/>
          <w:sz w:val="28"/>
          <w:szCs w:val="28"/>
        </w:rPr>
        <w:t>Пилоян</w:t>
      </w:r>
      <w:proofErr w:type="spellEnd"/>
      <w:r w:rsidRPr="008F45FE">
        <w:rPr>
          <w:rFonts w:ascii="Times New Roman" w:hAnsi="Times New Roman" w:cs="Times New Roman"/>
          <w:sz w:val="28"/>
          <w:szCs w:val="28"/>
        </w:rPr>
        <w:t xml:space="preserve"> [100] выявил возрастную динамику мотивации, показывающую переход от духовных мотивов (самовыражение, самоутверждение, исполнение долга) к материальным.</w:t>
      </w:r>
    </w:p>
    <w:p w14:paraId="4B2BCA6B" w14:textId="77777777" w:rsidR="008F45FE" w:rsidRPr="008F45FE"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t>В подростковом и юношеском возрасте духовные потребности преобладают.</w:t>
      </w:r>
    </w:p>
    <w:p w14:paraId="6A014083" w14:textId="77777777" w:rsidR="00392358" w:rsidRPr="006E707D"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t>К концу спортивной карьеры материальные потребности становятся более значимыми.</w:t>
      </w:r>
      <w:r w:rsidR="00392358" w:rsidRPr="006E707D">
        <w:rPr>
          <w:rFonts w:ascii="Times New Roman" w:hAnsi="Times New Roman" w:cs="Times New Roman"/>
          <w:sz w:val="28"/>
          <w:szCs w:val="28"/>
        </w:rPr>
        <w:t xml:space="preserve">   </w:t>
      </w:r>
      <w:r w:rsidR="00392358">
        <w:rPr>
          <w:noProof/>
          <w:lang w:eastAsia="ru-RU"/>
        </w:rPr>
        <w:drawing>
          <wp:inline distT="0" distB="0" distL="0" distR="0" wp14:anchorId="04C988FF" wp14:editId="42994AD8">
            <wp:extent cx="4595495" cy="2802890"/>
            <wp:effectExtent l="0" t="0" r="0" b="0"/>
            <wp:docPr id="1" name="Рисунок 1" descr="https://powerskater.ru/ssl/u/95/72cdf06ab611e9ba37e2928223f5bc/-/5c796741b3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owerskater.ru/ssl/u/95/72cdf06ab611e9ba37e2928223f5bc/-/5c796741b3085.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95495" cy="2802890"/>
                    </a:xfrm>
                    <a:prstGeom prst="rect">
                      <a:avLst/>
                    </a:prstGeom>
                    <a:noFill/>
                    <a:ln>
                      <a:noFill/>
                    </a:ln>
                  </pic:spPr>
                </pic:pic>
              </a:graphicData>
            </a:graphic>
          </wp:inline>
        </w:drawing>
      </w:r>
    </w:p>
    <w:p w14:paraId="4D14D308" w14:textId="77777777" w:rsidR="00392358" w:rsidRPr="006E707D" w:rsidRDefault="00392358" w:rsidP="00392358">
      <w:pPr>
        <w:ind w:firstLine="709"/>
        <w:rPr>
          <w:rFonts w:ascii="Times New Roman" w:hAnsi="Times New Roman" w:cs="Times New Roman"/>
          <w:sz w:val="28"/>
          <w:szCs w:val="28"/>
        </w:rPr>
      </w:pPr>
    </w:p>
    <w:p w14:paraId="32F0B3E5" w14:textId="77777777" w:rsidR="00392358" w:rsidRPr="006E707D" w:rsidRDefault="00392358" w:rsidP="000C0175">
      <w:pPr>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982D85">
        <w:rPr>
          <w:rFonts w:ascii="Times New Roman" w:hAnsi="Times New Roman" w:cs="Times New Roman"/>
          <w:sz w:val="28"/>
          <w:szCs w:val="28"/>
        </w:rPr>
        <w:t>4</w:t>
      </w:r>
      <w:r w:rsidR="000C0175">
        <w:rPr>
          <w:rFonts w:ascii="Times New Roman" w:hAnsi="Times New Roman" w:cs="Times New Roman"/>
          <w:sz w:val="28"/>
          <w:szCs w:val="28"/>
        </w:rPr>
        <w:t xml:space="preserve"> – </w:t>
      </w:r>
      <w:r w:rsidRPr="006E707D">
        <w:rPr>
          <w:rFonts w:ascii="Times New Roman" w:hAnsi="Times New Roman" w:cs="Times New Roman"/>
          <w:sz w:val="28"/>
          <w:szCs w:val="28"/>
        </w:rPr>
        <w:t xml:space="preserve"> Динамика духовных и материальных потребностей борцов разного возраста по Р.А.</w:t>
      </w:r>
      <w:r w:rsidR="009F155C">
        <w:rPr>
          <w:rFonts w:ascii="Times New Roman" w:hAnsi="Times New Roman" w:cs="Times New Roman"/>
          <w:sz w:val="28"/>
          <w:szCs w:val="28"/>
        </w:rPr>
        <w:t xml:space="preserve"> </w:t>
      </w:r>
      <w:proofErr w:type="spellStart"/>
      <w:r w:rsidRPr="006E707D">
        <w:rPr>
          <w:rFonts w:ascii="Times New Roman" w:hAnsi="Times New Roman" w:cs="Times New Roman"/>
          <w:sz w:val="28"/>
          <w:szCs w:val="28"/>
        </w:rPr>
        <w:t>Пилояну</w:t>
      </w:r>
      <w:proofErr w:type="spellEnd"/>
    </w:p>
    <w:p w14:paraId="573237CC" w14:textId="77777777" w:rsidR="00E90F82" w:rsidRDefault="00E90F82" w:rsidP="00E90F82">
      <w:pPr>
        <w:pStyle w:val="a7"/>
        <w:ind w:left="0" w:firstLine="709"/>
        <w:jc w:val="both"/>
        <w:rPr>
          <w:rFonts w:cs="Times New Roman"/>
          <w:sz w:val="28"/>
          <w:szCs w:val="28"/>
          <w:lang w:val="ru-RU"/>
        </w:rPr>
      </w:pPr>
    </w:p>
    <w:p w14:paraId="3C93849F"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Наибольшая выраженность потребностей в юниорском возрасте связана с переходом спортсменов к самостоятельной жизни и новым этапом взросления [101].</w:t>
      </w:r>
    </w:p>
    <w:p w14:paraId="025396BD"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lastRenderedPageBreak/>
        <w:t xml:space="preserve">Исследование Т.С. </w:t>
      </w:r>
      <w:proofErr w:type="spellStart"/>
      <w:r w:rsidRPr="008F45FE">
        <w:rPr>
          <w:rFonts w:ascii="Times New Roman" w:eastAsia="Times New Roman" w:hAnsi="Times New Roman" w:cs="Times New Roman"/>
          <w:sz w:val="28"/>
          <w:szCs w:val="28"/>
        </w:rPr>
        <w:t>Сусиковой</w:t>
      </w:r>
      <w:proofErr w:type="spellEnd"/>
      <w:r w:rsidRPr="008F45FE">
        <w:rPr>
          <w:rFonts w:ascii="Times New Roman" w:eastAsia="Times New Roman" w:hAnsi="Times New Roman" w:cs="Times New Roman"/>
          <w:sz w:val="28"/>
          <w:szCs w:val="28"/>
        </w:rPr>
        <w:t xml:space="preserve"> [102] показало, что мотивация начинающих и низкоквалифицированных спортсменов отличается разнообразием. У спортсменов высокой квалификации преобладают социально направленные мотивы, чего нет у новичков. Половые различия в мотивации незначительны.</w:t>
      </w:r>
    </w:p>
    <w:p w14:paraId="5BCA955E"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С. Соломатин отмечает изменчивость спортивной мотивации. Она интегративна, и доминирующие составляющие мотивации меняются на разных этапах карьеры. Со временем общая мотивация часто снижается, что становится причиной отказа от спорта [92].</w:t>
      </w:r>
    </w:p>
    <w:p w14:paraId="05D126A6"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Классификация мотивов занятий спортом может базироваться на разных критериях. Часто выделяют:</w:t>
      </w:r>
    </w:p>
    <w:p w14:paraId="43C45D36" w14:textId="77777777" w:rsidR="008F45FE" w:rsidRPr="008F45FE" w:rsidRDefault="008F45FE" w:rsidP="0095404B">
      <w:pPr>
        <w:pStyle w:val="a3"/>
        <w:numPr>
          <w:ilvl w:val="0"/>
          <w:numId w:val="45"/>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Физическое совершенствование</w:t>
      </w:r>
    </w:p>
    <w:p w14:paraId="5F38AF37" w14:textId="77777777" w:rsidR="008F45FE" w:rsidRPr="008F45FE" w:rsidRDefault="008F45FE" w:rsidP="0095404B">
      <w:pPr>
        <w:pStyle w:val="a3"/>
        <w:numPr>
          <w:ilvl w:val="0"/>
          <w:numId w:val="45"/>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Дружеская солидарность</w:t>
      </w:r>
    </w:p>
    <w:p w14:paraId="1CA6BF94" w14:textId="77777777" w:rsidR="008F45FE" w:rsidRPr="008F45FE" w:rsidRDefault="008F45FE" w:rsidP="0095404B">
      <w:pPr>
        <w:pStyle w:val="a3"/>
        <w:numPr>
          <w:ilvl w:val="0"/>
          <w:numId w:val="45"/>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Соперничество</w:t>
      </w:r>
    </w:p>
    <w:p w14:paraId="44104823" w14:textId="77777777" w:rsidR="008F45FE" w:rsidRPr="008F45FE" w:rsidRDefault="008F45FE" w:rsidP="0095404B">
      <w:pPr>
        <w:pStyle w:val="a3"/>
        <w:numPr>
          <w:ilvl w:val="0"/>
          <w:numId w:val="45"/>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Подражание успешным спортсменам</w:t>
      </w:r>
    </w:p>
    <w:p w14:paraId="3FAC4978" w14:textId="77777777" w:rsidR="008F45FE" w:rsidRPr="008F45FE" w:rsidRDefault="008F45FE" w:rsidP="0095404B">
      <w:pPr>
        <w:pStyle w:val="a3"/>
        <w:numPr>
          <w:ilvl w:val="0"/>
          <w:numId w:val="45"/>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Спортивные достижения</w:t>
      </w:r>
    </w:p>
    <w:p w14:paraId="4F8B69DE" w14:textId="77777777" w:rsidR="008F45FE" w:rsidRPr="008F45FE" w:rsidRDefault="008F45FE" w:rsidP="0095404B">
      <w:pPr>
        <w:pStyle w:val="a3"/>
        <w:numPr>
          <w:ilvl w:val="0"/>
          <w:numId w:val="45"/>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Процессуальный мотив (интерес к процессу)</w:t>
      </w:r>
    </w:p>
    <w:p w14:paraId="32694B5B" w14:textId="77777777" w:rsidR="008F45FE" w:rsidRPr="008F45FE" w:rsidRDefault="008F45FE" w:rsidP="0095404B">
      <w:pPr>
        <w:pStyle w:val="a3"/>
        <w:numPr>
          <w:ilvl w:val="0"/>
          <w:numId w:val="45"/>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Игровой мотив</w:t>
      </w:r>
    </w:p>
    <w:p w14:paraId="0C7CB682" w14:textId="77777777" w:rsidR="008F45FE" w:rsidRPr="008F45FE" w:rsidRDefault="008F45FE" w:rsidP="0095404B">
      <w:pPr>
        <w:pStyle w:val="a3"/>
        <w:numPr>
          <w:ilvl w:val="0"/>
          <w:numId w:val="45"/>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Мотив комфорта (занятия в благоприятных условиях) [103–105].</w:t>
      </w:r>
    </w:p>
    <w:p w14:paraId="2772418A"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 xml:space="preserve">Р.А. </w:t>
      </w:r>
      <w:proofErr w:type="spellStart"/>
      <w:r w:rsidRPr="008F45FE">
        <w:rPr>
          <w:rFonts w:ascii="Times New Roman" w:eastAsia="Times New Roman" w:hAnsi="Times New Roman" w:cs="Times New Roman"/>
          <w:sz w:val="28"/>
          <w:szCs w:val="28"/>
        </w:rPr>
        <w:t>Пилоян</w:t>
      </w:r>
      <w:proofErr w:type="spellEnd"/>
      <w:r w:rsidRPr="008F45FE">
        <w:rPr>
          <w:rFonts w:ascii="Times New Roman" w:eastAsia="Times New Roman" w:hAnsi="Times New Roman" w:cs="Times New Roman"/>
          <w:sz w:val="28"/>
          <w:szCs w:val="28"/>
        </w:rPr>
        <w:t xml:space="preserve"> [100, 106] выделил три группы потребностей:</w:t>
      </w:r>
    </w:p>
    <w:p w14:paraId="65491A54" w14:textId="77777777" w:rsidR="008F45FE" w:rsidRPr="008F45FE" w:rsidRDefault="008F45FE" w:rsidP="0095404B">
      <w:pPr>
        <w:pStyle w:val="a3"/>
        <w:numPr>
          <w:ilvl w:val="0"/>
          <w:numId w:val="46"/>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Побудительные: престиж, материальные потребности.</w:t>
      </w:r>
    </w:p>
    <w:p w14:paraId="4084087E" w14:textId="77777777" w:rsidR="008F45FE" w:rsidRPr="008F45FE" w:rsidRDefault="008F45FE" w:rsidP="0095404B">
      <w:pPr>
        <w:pStyle w:val="a3"/>
        <w:numPr>
          <w:ilvl w:val="0"/>
          <w:numId w:val="46"/>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Базисные: социально-бытовые условия.</w:t>
      </w:r>
    </w:p>
    <w:p w14:paraId="2446ACE8" w14:textId="77777777" w:rsidR="008F45FE" w:rsidRPr="008F45FE" w:rsidRDefault="008F45FE" w:rsidP="0095404B">
      <w:pPr>
        <w:pStyle w:val="a3"/>
        <w:numPr>
          <w:ilvl w:val="0"/>
          <w:numId w:val="46"/>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Процессуальные: информация о противниках, стресс-факторах соревнований.</w:t>
      </w:r>
    </w:p>
    <w:p w14:paraId="4663FFAC"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 xml:space="preserve">Н.Б. </w:t>
      </w:r>
      <w:proofErr w:type="spellStart"/>
      <w:r w:rsidRPr="008F45FE">
        <w:rPr>
          <w:rFonts w:ascii="Times New Roman" w:eastAsia="Times New Roman" w:hAnsi="Times New Roman" w:cs="Times New Roman"/>
          <w:sz w:val="28"/>
          <w:szCs w:val="28"/>
        </w:rPr>
        <w:t>Стамбулова</w:t>
      </w:r>
      <w:proofErr w:type="spellEnd"/>
      <w:r w:rsidRPr="008F45FE">
        <w:rPr>
          <w:rFonts w:ascii="Times New Roman" w:eastAsia="Times New Roman" w:hAnsi="Times New Roman" w:cs="Times New Roman"/>
          <w:sz w:val="28"/>
          <w:szCs w:val="28"/>
        </w:rPr>
        <w:t xml:space="preserve"> [107] классифицировала спортивные мотивы по нескольким основаниям:</w:t>
      </w:r>
    </w:p>
    <w:p w14:paraId="05543697"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По направленности: процессуальные (интерес, удовольствие) и результативные (награда, социальные последствия).</w:t>
      </w:r>
    </w:p>
    <w:p w14:paraId="0ABEEED0"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По устойчивости: ситуативные (кратковременные) и устойчивые (долговременные).</w:t>
      </w:r>
    </w:p>
    <w:p w14:paraId="59DC5EA1"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По целям: смыслообразующие (связанные с целью) и стимулирующие (материальные стимулы).</w:t>
      </w:r>
    </w:p>
    <w:p w14:paraId="762721BF"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По социальной направленности: индивидуальные (самоутверждение) и групповые (патриотизм, честная борьба).</w:t>
      </w:r>
    </w:p>
    <w:p w14:paraId="5646A5BB"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По доминирующей установке: мотивация достижения успеха или избегания неудачи.</w:t>
      </w:r>
    </w:p>
    <w:p w14:paraId="6F50CED2" w14:textId="77777777" w:rsidR="008F45FE" w:rsidRPr="008F45FE" w:rsidRDefault="008F45FE" w:rsidP="008F45FE">
      <w:pPr>
        <w:ind w:firstLine="709"/>
        <w:rPr>
          <w:rFonts w:ascii="Times New Roman" w:eastAsia="Times New Roman" w:hAnsi="Times New Roman" w:cs="Times New Roman"/>
          <w:sz w:val="28"/>
          <w:szCs w:val="28"/>
        </w:rPr>
      </w:pPr>
      <w:proofErr w:type="spellStart"/>
      <w:r w:rsidRPr="008F45FE">
        <w:rPr>
          <w:rFonts w:ascii="Times New Roman" w:eastAsia="Times New Roman" w:hAnsi="Times New Roman" w:cs="Times New Roman"/>
          <w:sz w:val="28"/>
          <w:szCs w:val="28"/>
        </w:rPr>
        <w:t>Стамбулова</w:t>
      </w:r>
      <w:proofErr w:type="spellEnd"/>
      <w:r w:rsidRPr="008F45FE">
        <w:rPr>
          <w:rFonts w:ascii="Times New Roman" w:eastAsia="Times New Roman" w:hAnsi="Times New Roman" w:cs="Times New Roman"/>
          <w:sz w:val="28"/>
          <w:szCs w:val="28"/>
        </w:rPr>
        <w:t xml:space="preserve"> также выделяет функции мотивации в спорте:</w:t>
      </w:r>
    </w:p>
    <w:p w14:paraId="0A1B50F8"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Запуск деятельности.</w:t>
      </w:r>
    </w:p>
    <w:p w14:paraId="54FDE52D"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Поддержание активности.</w:t>
      </w:r>
    </w:p>
    <w:p w14:paraId="2B4DDA32" w14:textId="77777777" w:rsidR="007E1927" w:rsidRPr="006D65DD" w:rsidRDefault="008F45FE" w:rsidP="008F45FE">
      <w:pPr>
        <w:ind w:firstLine="709"/>
        <w:rPr>
          <w:rFonts w:ascii="Times New Roman" w:hAnsi="Times New Roman" w:cs="Times New Roman"/>
          <w:sz w:val="28"/>
          <w:szCs w:val="28"/>
        </w:rPr>
      </w:pPr>
      <w:r w:rsidRPr="008F45FE">
        <w:rPr>
          <w:rFonts w:ascii="Times New Roman" w:eastAsia="Times New Roman" w:hAnsi="Times New Roman" w:cs="Times New Roman"/>
          <w:sz w:val="28"/>
          <w:szCs w:val="28"/>
        </w:rPr>
        <w:t>Регулирование содержания активности для достижения целей.</w:t>
      </w:r>
    </w:p>
    <w:p w14:paraId="64B88AC0" w14:textId="77777777" w:rsidR="008F45FE" w:rsidRPr="008F45FE"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t>В.К. Сафонов и Ю.И. Филимоненко [108] выделяют два уровня спортивной мотивации.</w:t>
      </w:r>
      <w:r w:rsidR="00CA3FD1">
        <w:rPr>
          <w:rFonts w:ascii="Times New Roman" w:hAnsi="Times New Roman" w:cs="Times New Roman"/>
          <w:sz w:val="28"/>
          <w:szCs w:val="28"/>
        </w:rPr>
        <w:t xml:space="preserve"> </w:t>
      </w:r>
      <w:r w:rsidRPr="008F45FE">
        <w:rPr>
          <w:rFonts w:ascii="Times New Roman" w:hAnsi="Times New Roman" w:cs="Times New Roman"/>
          <w:sz w:val="28"/>
          <w:szCs w:val="28"/>
        </w:rPr>
        <w:t>Е.Г. Бабушкин [109] разделяет спортивную мотивацию на две составляющие:</w:t>
      </w:r>
    </w:p>
    <w:p w14:paraId="16AFD8BF" w14:textId="77777777" w:rsidR="008F45FE" w:rsidRPr="008F45FE" w:rsidRDefault="008F45FE" w:rsidP="008F45FE">
      <w:pPr>
        <w:ind w:firstLine="709"/>
        <w:rPr>
          <w:rFonts w:ascii="Times New Roman" w:hAnsi="Times New Roman" w:cs="Times New Roman"/>
          <w:sz w:val="28"/>
          <w:szCs w:val="28"/>
        </w:rPr>
      </w:pPr>
      <w:r w:rsidRPr="008F45FE">
        <w:rPr>
          <w:rFonts w:ascii="Times New Roman" w:hAnsi="Times New Roman" w:cs="Times New Roman"/>
          <w:sz w:val="28"/>
          <w:szCs w:val="28"/>
        </w:rPr>
        <w:t>Тренировочная мотивация: связана с процессом подготовки.</w:t>
      </w:r>
      <w:r w:rsidR="00CA3FD1">
        <w:rPr>
          <w:rFonts w:ascii="Times New Roman" w:hAnsi="Times New Roman" w:cs="Times New Roman"/>
          <w:sz w:val="28"/>
          <w:szCs w:val="28"/>
        </w:rPr>
        <w:t xml:space="preserve"> </w:t>
      </w:r>
      <w:r w:rsidRPr="008F45FE">
        <w:rPr>
          <w:rFonts w:ascii="Times New Roman" w:hAnsi="Times New Roman" w:cs="Times New Roman"/>
          <w:sz w:val="28"/>
          <w:szCs w:val="28"/>
        </w:rPr>
        <w:t>Соревновательная мотивация: ориентирована на достижения в соревнованиях.</w:t>
      </w:r>
    </w:p>
    <w:p w14:paraId="731AC790" w14:textId="77777777" w:rsidR="008F45FE" w:rsidRPr="008F45FE" w:rsidRDefault="008F45FE" w:rsidP="00CA3FD1">
      <w:pPr>
        <w:pStyle w:val="a7"/>
        <w:ind w:firstLine="709"/>
        <w:jc w:val="both"/>
        <w:rPr>
          <w:rFonts w:eastAsiaTheme="minorHAnsi" w:cs="Times New Roman"/>
          <w:sz w:val="28"/>
          <w:szCs w:val="28"/>
          <w:lang w:val="ru-RU"/>
        </w:rPr>
      </w:pPr>
      <w:r w:rsidRPr="008F45FE">
        <w:rPr>
          <w:rFonts w:eastAsiaTheme="minorHAnsi" w:cs="Times New Roman"/>
          <w:sz w:val="28"/>
          <w:szCs w:val="28"/>
          <w:lang w:val="ru-RU"/>
        </w:rPr>
        <w:lastRenderedPageBreak/>
        <w:t>Е.Г. Знаменская [111] считает, что спортсмены с личностно-престижной мотивацией часто сосредоточены на оценке своих достижений, что препятствует объективному восприятию и достижению сложных спортивных целей.</w:t>
      </w:r>
      <w:r w:rsidR="00CA3FD1">
        <w:rPr>
          <w:rFonts w:eastAsiaTheme="minorHAnsi" w:cs="Times New Roman"/>
          <w:sz w:val="28"/>
          <w:szCs w:val="28"/>
          <w:lang w:val="ru-RU"/>
        </w:rPr>
        <w:t xml:space="preserve"> </w:t>
      </w:r>
      <w:r w:rsidRPr="008F45FE">
        <w:rPr>
          <w:rFonts w:eastAsiaTheme="minorHAnsi" w:cs="Times New Roman"/>
          <w:sz w:val="28"/>
          <w:szCs w:val="28"/>
          <w:lang w:val="ru-RU"/>
        </w:rPr>
        <w:t xml:space="preserve">Ю.Ю. </w:t>
      </w:r>
      <w:proofErr w:type="spellStart"/>
      <w:r w:rsidRPr="008F45FE">
        <w:rPr>
          <w:rFonts w:eastAsiaTheme="minorHAnsi" w:cs="Times New Roman"/>
          <w:sz w:val="28"/>
          <w:szCs w:val="28"/>
          <w:lang w:val="ru-RU"/>
        </w:rPr>
        <w:t>Палайма</w:t>
      </w:r>
      <w:proofErr w:type="spellEnd"/>
      <w:r w:rsidRPr="008F45FE">
        <w:rPr>
          <w:rFonts w:eastAsiaTheme="minorHAnsi" w:cs="Times New Roman"/>
          <w:sz w:val="28"/>
          <w:szCs w:val="28"/>
          <w:lang w:val="ru-RU"/>
        </w:rPr>
        <w:t xml:space="preserve"> [112] в своем исследовании выделил два </w:t>
      </w:r>
      <w:proofErr w:type="gramStart"/>
      <w:r w:rsidRPr="008F45FE">
        <w:rPr>
          <w:rFonts w:eastAsiaTheme="minorHAnsi" w:cs="Times New Roman"/>
          <w:sz w:val="28"/>
          <w:szCs w:val="28"/>
          <w:lang w:val="ru-RU"/>
        </w:rPr>
        <w:t xml:space="preserve">типа </w:t>
      </w:r>
      <w:r w:rsidR="00CA3FD1">
        <w:rPr>
          <w:rFonts w:eastAsiaTheme="minorHAnsi" w:cs="Times New Roman"/>
          <w:sz w:val="28"/>
          <w:szCs w:val="28"/>
          <w:lang w:val="ru-RU"/>
        </w:rPr>
        <w:t xml:space="preserve"> </w:t>
      </w:r>
      <w:r w:rsidRPr="008F45FE">
        <w:rPr>
          <w:rFonts w:eastAsiaTheme="minorHAnsi" w:cs="Times New Roman"/>
          <w:sz w:val="28"/>
          <w:szCs w:val="28"/>
          <w:lang w:val="ru-RU"/>
        </w:rPr>
        <w:t>мотивации</w:t>
      </w:r>
      <w:proofErr w:type="gramEnd"/>
      <w:r w:rsidRPr="008F45FE">
        <w:rPr>
          <w:rFonts w:eastAsiaTheme="minorHAnsi" w:cs="Times New Roman"/>
          <w:sz w:val="28"/>
          <w:szCs w:val="28"/>
          <w:lang w:val="ru-RU"/>
        </w:rPr>
        <w:t>:</w:t>
      </w:r>
    </w:p>
    <w:p w14:paraId="6566D7A5" w14:textId="77777777" w:rsidR="008F45FE" w:rsidRPr="008F45FE" w:rsidRDefault="008F45FE" w:rsidP="008F45FE">
      <w:pPr>
        <w:pStyle w:val="a7"/>
        <w:ind w:firstLine="709"/>
        <w:rPr>
          <w:rFonts w:eastAsiaTheme="minorHAnsi" w:cs="Times New Roman"/>
          <w:sz w:val="28"/>
          <w:szCs w:val="28"/>
          <w:lang w:val="ru-RU"/>
        </w:rPr>
      </w:pPr>
      <w:r w:rsidRPr="008F45FE">
        <w:rPr>
          <w:rFonts w:eastAsiaTheme="minorHAnsi" w:cs="Times New Roman"/>
          <w:sz w:val="28"/>
          <w:szCs w:val="28"/>
          <w:lang w:val="ru-RU"/>
        </w:rPr>
        <w:t>Коллективистская мотивация: основывается на осознании общественной значимости спортивной деятельности и защите интересов коллектива.</w:t>
      </w:r>
    </w:p>
    <w:p w14:paraId="356BCA5B" w14:textId="77777777" w:rsidR="008F45FE" w:rsidRPr="008F45FE" w:rsidRDefault="008F45FE" w:rsidP="008F45FE">
      <w:pPr>
        <w:pStyle w:val="a7"/>
        <w:ind w:firstLine="709"/>
        <w:jc w:val="both"/>
        <w:rPr>
          <w:rFonts w:eastAsiaTheme="minorHAnsi" w:cs="Times New Roman"/>
          <w:sz w:val="28"/>
          <w:szCs w:val="28"/>
          <w:lang w:val="ru-RU"/>
        </w:rPr>
      </w:pPr>
      <w:r w:rsidRPr="008F45FE">
        <w:rPr>
          <w:rFonts w:eastAsiaTheme="minorHAnsi" w:cs="Times New Roman"/>
          <w:sz w:val="28"/>
          <w:szCs w:val="28"/>
          <w:lang w:val="ru-RU"/>
        </w:rPr>
        <w:t>Индивидуалистская мотивация: направлена на самоутверждение и самовыражение личности.</w:t>
      </w:r>
    </w:p>
    <w:p w14:paraId="033ED0BD" w14:textId="77777777" w:rsidR="008F45FE" w:rsidRPr="008F45FE" w:rsidRDefault="008F45FE" w:rsidP="008F45FE">
      <w:pPr>
        <w:pStyle w:val="a7"/>
        <w:ind w:firstLine="709"/>
        <w:jc w:val="both"/>
        <w:rPr>
          <w:rFonts w:eastAsiaTheme="minorHAnsi" w:cs="Times New Roman"/>
          <w:sz w:val="28"/>
          <w:szCs w:val="28"/>
          <w:lang w:val="ru-RU"/>
        </w:rPr>
      </w:pPr>
      <w:r w:rsidRPr="008F45FE">
        <w:rPr>
          <w:rFonts w:eastAsiaTheme="minorHAnsi" w:cs="Times New Roman"/>
          <w:sz w:val="28"/>
          <w:szCs w:val="28"/>
          <w:lang w:val="ru-RU"/>
        </w:rPr>
        <w:t>Развитие той или иной мотивации зависит от психологического климата в группе, коммуникативных навыков тренера и спортсменов, а также индивидуальных особенностей спортсменов. Исследователи оценивают влияние ориентации на командные или личные интересы неоднозначно.</w:t>
      </w:r>
    </w:p>
    <w:p w14:paraId="1BDAA7AC" w14:textId="77777777" w:rsidR="00CA3FD1" w:rsidRPr="00CA3FD1" w:rsidRDefault="00CA3FD1" w:rsidP="00CA3FD1">
      <w:pPr>
        <w:ind w:firstLine="709"/>
        <w:rPr>
          <w:rFonts w:ascii="Times New Roman" w:hAnsi="Times New Roman" w:cs="Times New Roman"/>
          <w:sz w:val="28"/>
          <w:szCs w:val="28"/>
        </w:rPr>
      </w:pPr>
      <w:r w:rsidRPr="00CA3FD1">
        <w:rPr>
          <w:rFonts w:ascii="Times New Roman" w:hAnsi="Times New Roman" w:cs="Times New Roman"/>
          <w:sz w:val="28"/>
          <w:szCs w:val="28"/>
        </w:rPr>
        <w:t>Изучение мотивов достижения успеха и избегания неудач играет ключевую роль в психологии спорта. Согласно исследованиям (Е.А. Калинин, Ю.Я. Кирюшин, Т.В. Петровская, Р.С. Манько), спортсмены высокого уровня демонстрируют примерно равное распределение между этими двумя типами мотивации. Однако те, кто преимущественно ориентирован на достижение успеха, чаще занимают призовые места и одерживают победы.</w:t>
      </w:r>
    </w:p>
    <w:p w14:paraId="2E5F3021" w14:textId="77777777" w:rsidR="008F45FE" w:rsidRPr="008F45FE" w:rsidRDefault="00CA3FD1" w:rsidP="00CA3FD1">
      <w:pPr>
        <w:ind w:firstLine="709"/>
        <w:rPr>
          <w:rFonts w:ascii="Times New Roman" w:eastAsia="Times New Roman" w:hAnsi="Times New Roman" w:cs="Times New Roman"/>
          <w:sz w:val="28"/>
          <w:szCs w:val="28"/>
        </w:rPr>
      </w:pPr>
      <w:r w:rsidRPr="00CA3FD1">
        <w:rPr>
          <w:rFonts w:ascii="Times New Roman" w:hAnsi="Times New Roman" w:cs="Times New Roman"/>
          <w:sz w:val="28"/>
          <w:szCs w:val="28"/>
        </w:rPr>
        <w:t xml:space="preserve">Однако у спортсменов, которые выступили ниже своих возможностей на ключевых соревнованиях, наблюдается усиление мотива избегания неудач. Это связано с тем, что чрезмерное акцентирование на </w:t>
      </w:r>
      <w:proofErr w:type="spellStart"/>
      <w:r w:rsidRPr="00CA3FD1">
        <w:rPr>
          <w:rFonts w:ascii="Times New Roman" w:hAnsi="Times New Roman" w:cs="Times New Roman"/>
          <w:sz w:val="28"/>
          <w:szCs w:val="28"/>
        </w:rPr>
        <w:t>избежании</w:t>
      </w:r>
      <w:proofErr w:type="spellEnd"/>
      <w:r w:rsidRPr="00CA3FD1">
        <w:rPr>
          <w:rFonts w:ascii="Times New Roman" w:hAnsi="Times New Roman" w:cs="Times New Roman"/>
          <w:sz w:val="28"/>
          <w:szCs w:val="28"/>
        </w:rPr>
        <w:t xml:space="preserve"> провалов снижает способность эффективно реализовывать </w:t>
      </w:r>
      <w:proofErr w:type="spellStart"/>
      <w:r w:rsidRPr="00CA3FD1">
        <w:rPr>
          <w:rFonts w:ascii="Times New Roman" w:hAnsi="Times New Roman" w:cs="Times New Roman"/>
          <w:sz w:val="28"/>
          <w:szCs w:val="28"/>
        </w:rPr>
        <w:t>потенциал.</w:t>
      </w:r>
      <w:r w:rsidR="008F45FE" w:rsidRPr="008F45FE">
        <w:rPr>
          <w:rFonts w:ascii="Times New Roman" w:eastAsia="Times New Roman" w:hAnsi="Times New Roman" w:cs="Times New Roman"/>
          <w:sz w:val="28"/>
          <w:szCs w:val="28"/>
        </w:rPr>
        <w:t>А.В</w:t>
      </w:r>
      <w:proofErr w:type="spellEnd"/>
      <w:r w:rsidR="008F45FE" w:rsidRPr="008F45FE">
        <w:rPr>
          <w:rFonts w:ascii="Times New Roman" w:eastAsia="Times New Roman" w:hAnsi="Times New Roman" w:cs="Times New Roman"/>
          <w:sz w:val="28"/>
          <w:szCs w:val="28"/>
        </w:rPr>
        <w:t>. Родионов [114] подчеркивает, что для спорта высших достижений характерны уникальные мотивы, среди которых:</w:t>
      </w:r>
    </w:p>
    <w:p w14:paraId="14C626C7" w14:textId="77777777" w:rsidR="008F45FE" w:rsidRPr="008F45FE" w:rsidRDefault="008F45FE" w:rsidP="0095404B">
      <w:pPr>
        <w:pStyle w:val="a3"/>
        <w:numPr>
          <w:ilvl w:val="0"/>
          <w:numId w:val="48"/>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потребность в преодолении предельных физических нагрузок;</w:t>
      </w:r>
    </w:p>
    <w:p w14:paraId="10CA4A08" w14:textId="77777777" w:rsidR="008F45FE" w:rsidRPr="008F45FE" w:rsidRDefault="008F45FE" w:rsidP="0095404B">
      <w:pPr>
        <w:pStyle w:val="a3"/>
        <w:numPr>
          <w:ilvl w:val="0"/>
          <w:numId w:val="48"/>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переживание сильного психического напряжения;</w:t>
      </w:r>
    </w:p>
    <w:p w14:paraId="3B86CF0D" w14:textId="77777777" w:rsidR="008F45FE" w:rsidRPr="008F45FE" w:rsidRDefault="008F45FE" w:rsidP="0095404B">
      <w:pPr>
        <w:pStyle w:val="a3"/>
        <w:numPr>
          <w:ilvl w:val="0"/>
          <w:numId w:val="48"/>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стремление преодолеть соперника;</w:t>
      </w:r>
    </w:p>
    <w:p w14:paraId="3DC1FDC4" w14:textId="77777777" w:rsidR="008F45FE" w:rsidRPr="008F45FE" w:rsidRDefault="008F45FE" w:rsidP="0095404B">
      <w:pPr>
        <w:pStyle w:val="a3"/>
        <w:numPr>
          <w:ilvl w:val="0"/>
          <w:numId w:val="48"/>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испытание собственных физических и психических возможностей.</w:t>
      </w:r>
    </w:p>
    <w:p w14:paraId="56310C16"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 xml:space="preserve">Е. </w:t>
      </w:r>
      <w:proofErr w:type="spellStart"/>
      <w:r w:rsidRPr="008F45FE">
        <w:rPr>
          <w:rFonts w:ascii="Times New Roman" w:eastAsia="Times New Roman" w:hAnsi="Times New Roman" w:cs="Times New Roman"/>
          <w:sz w:val="28"/>
          <w:szCs w:val="28"/>
        </w:rPr>
        <w:t>Гогунов</w:t>
      </w:r>
      <w:proofErr w:type="spellEnd"/>
      <w:r w:rsidRPr="008F45FE">
        <w:rPr>
          <w:rFonts w:ascii="Times New Roman" w:eastAsia="Times New Roman" w:hAnsi="Times New Roman" w:cs="Times New Roman"/>
          <w:sz w:val="28"/>
          <w:szCs w:val="28"/>
        </w:rPr>
        <w:t xml:space="preserve"> и Б. Мартьянов [115] сравнивают мотивацию в спорте с мотивацией игровой деятельности. Для спортивной деятельности, в отличие от трудовой, характерны такие мотивы, как:</w:t>
      </w:r>
    </w:p>
    <w:p w14:paraId="32A99790" w14:textId="77777777" w:rsidR="008F45FE" w:rsidRPr="008F45FE" w:rsidRDefault="008F45FE" w:rsidP="0095404B">
      <w:pPr>
        <w:pStyle w:val="a3"/>
        <w:numPr>
          <w:ilvl w:val="0"/>
          <w:numId w:val="47"/>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чувство удовлетворения от процесса;</w:t>
      </w:r>
    </w:p>
    <w:p w14:paraId="2F28348C" w14:textId="77777777" w:rsidR="008F45FE" w:rsidRPr="008F45FE" w:rsidRDefault="008F45FE" w:rsidP="0095404B">
      <w:pPr>
        <w:pStyle w:val="a3"/>
        <w:numPr>
          <w:ilvl w:val="0"/>
          <w:numId w:val="47"/>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самовыражение;</w:t>
      </w:r>
    </w:p>
    <w:p w14:paraId="3474B268" w14:textId="77777777" w:rsidR="008F45FE" w:rsidRPr="008F45FE" w:rsidRDefault="008F45FE" w:rsidP="0095404B">
      <w:pPr>
        <w:pStyle w:val="a3"/>
        <w:numPr>
          <w:ilvl w:val="0"/>
          <w:numId w:val="47"/>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самоуправление в экстремальных ситуациях;</w:t>
      </w:r>
    </w:p>
    <w:p w14:paraId="7BED078F" w14:textId="77777777" w:rsidR="008F45FE" w:rsidRPr="008F45FE" w:rsidRDefault="008F45FE" w:rsidP="0095404B">
      <w:pPr>
        <w:pStyle w:val="a3"/>
        <w:numPr>
          <w:ilvl w:val="0"/>
          <w:numId w:val="47"/>
        </w:numPr>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саморазвитие и самоутверждение.</w:t>
      </w:r>
    </w:p>
    <w:p w14:paraId="4F47F99A"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В трудовой деятельности акценты чаще смещаются на материальное благосостояние и карьерный рост.</w:t>
      </w:r>
    </w:p>
    <w:p w14:paraId="173F5E24"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Мотивация формируется под воздействием как внутренних, так и внешних факторов.</w:t>
      </w:r>
    </w:p>
    <w:p w14:paraId="750B52B5" w14:textId="77777777" w:rsidR="008F45FE" w:rsidRPr="008F45FE" w:rsidRDefault="008F45FE" w:rsidP="008F45FE">
      <w:pPr>
        <w:ind w:firstLine="709"/>
        <w:rPr>
          <w:rFonts w:ascii="Times New Roman" w:eastAsia="Times New Roman" w:hAnsi="Times New Roman" w:cs="Times New Roman"/>
          <w:sz w:val="28"/>
          <w:szCs w:val="28"/>
        </w:rPr>
      </w:pPr>
      <w:r w:rsidRPr="008F45FE">
        <w:rPr>
          <w:rFonts w:ascii="Times New Roman" w:eastAsia="Times New Roman" w:hAnsi="Times New Roman" w:cs="Times New Roman"/>
          <w:sz w:val="28"/>
          <w:szCs w:val="28"/>
        </w:rPr>
        <w:t>Внешние побудители (например, награды, признание) играют начальную роль в формировании мотивации. В дальнейшем эти внешние стимулы трансформируются во внутренние, такие как сила воли, целеустремленность, потребность в самовыражении.</w:t>
      </w:r>
    </w:p>
    <w:p w14:paraId="4E70DC78" w14:textId="77777777" w:rsidR="00EE2E12" w:rsidRDefault="008F45FE" w:rsidP="008F45FE">
      <w:pPr>
        <w:ind w:firstLine="709"/>
        <w:rPr>
          <w:rFonts w:ascii="Times New Roman" w:hAnsi="Times New Roman" w:cs="Times New Roman"/>
          <w:sz w:val="28"/>
          <w:szCs w:val="28"/>
        </w:rPr>
      </w:pPr>
      <w:r w:rsidRPr="008F45FE">
        <w:rPr>
          <w:rFonts w:ascii="Times New Roman" w:eastAsia="Times New Roman" w:hAnsi="Times New Roman" w:cs="Times New Roman"/>
          <w:sz w:val="28"/>
          <w:szCs w:val="28"/>
        </w:rPr>
        <w:lastRenderedPageBreak/>
        <w:t>Внутренние детерминанты связаны с удовлетворением от результатов тренировок и соревнований. Эффект от достижений вызывает чувство компетентности, радость и удовольствие, что усиливает мотивацию к продолжению деятельности.</w:t>
      </w:r>
      <w:r w:rsidR="00EE2E12" w:rsidRPr="00A87A30">
        <w:rPr>
          <w:rFonts w:ascii="Times New Roman" w:hAnsi="Times New Roman" w:cs="Times New Roman"/>
          <w:sz w:val="28"/>
          <w:szCs w:val="28"/>
        </w:rPr>
        <w:t xml:space="preserve">  </w:t>
      </w:r>
    </w:p>
    <w:p w14:paraId="5AC6C507" w14:textId="77777777" w:rsidR="0098167A" w:rsidRDefault="0098167A" w:rsidP="0098167A">
      <w:pPr>
        <w:ind w:firstLine="709"/>
        <w:rPr>
          <w:rFonts w:ascii="Times New Roman" w:hAnsi="Times New Roman" w:cs="Times New Roman"/>
          <w:sz w:val="28"/>
          <w:szCs w:val="28"/>
        </w:rPr>
      </w:pPr>
      <w:r w:rsidRPr="00720EDE">
        <w:rPr>
          <w:rFonts w:ascii="Times New Roman" w:hAnsi="Times New Roman" w:cs="Times New Roman"/>
          <w:sz w:val="28"/>
          <w:szCs w:val="28"/>
        </w:rPr>
        <w:t>В своем исследовании интеллектуальных способностей подростков в условиях спортивной деятельности Г</w:t>
      </w:r>
      <w:r w:rsidRPr="00134031">
        <w:rPr>
          <w:rFonts w:ascii="Times New Roman" w:hAnsi="Times New Roman" w:cs="Times New Roman"/>
          <w:sz w:val="28"/>
          <w:szCs w:val="28"/>
        </w:rPr>
        <w:t>.А. Кузьменко</w:t>
      </w:r>
      <w:r>
        <w:rPr>
          <w:rFonts w:ascii="Times New Roman" w:hAnsi="Times New Roman" w:cs="Times New Roman"/>
          <w:sz w:val="28"/>
          <w:szCs w:val="28"/>
        </w:rPr>
        <w:t xml:space="preserve"> выделила несколько групп мотивов</w:t>
      </w:r>
      <w:r w:rsidR="00720EDE" w:rsidRPr="00720EDE">
        <w:rPr>
          <w:rFonts w:ascii="Times New Roman" w:hAnsi="Times New Roman" w:cs="Times New Roman"/>
          <w:sz w:val="28"/>
          <w:szCs w:val="28"/>
        </w:rPr>
        <w:t xml:space="preserve"> [</w:t>
      </w:r>
      <w:r w:rsidR="006C64AD" w:rsidRPr="006C64AD">
        <w:rPr>
          <w:rFonts w:ascii="Times New Roman" w:hAnsi="Times New Roman" w:cs="Times New Roman"/>
          <w:sz w:val="28"/>
          <w:szCs w:val="28"/>
        </w:rPr>
        <w:t>1</w:t>
      </w:r>
      <w:r w:rsidR="00576FB7">
        <w:rPr>
          <w:rFonts w:ascii="Times New Roman" w:hAnsi="Times New Roman" w:cs="Times New Roman"/>
          <w:sz w:val="28"/>
          <w:szCs w:val="28"/>
        </w:rPr>
        <w:t>16</w:t>
      </w:r>
      <w:r w:rsidR="00720EDE" w:rsidRPr="00720EDE">
        <w:rPr>
          <w:rFonts w:ascii="Times New Roman" w:hAnsi="Times New Roman" w:cs="Times New Roman"/>
          <w:sz w:val="28"/>
          <w:szCs w:val="28"/>
        </w:rPr>
        <w:t>]</w:t>
      </w:r>
      <w:r>
        <w:rPr>
          <w:rFonts w:ascii="Times New Roman" w:hAnsi="Times New Roman" w:cs="Times New Roman"/>
          <w:sz w:val="28"/>
          <w:szCs w:val="28"/>
        </w:rPr>
        <w:t>:</w:t>
      </w:r>
    </w:p>
    <w:p w14:paraId="16818ACB" w14:textId="77777777" w:rsidR="008F45FE" w:rsidRPr="00B323A0" w:rsidRDefault="008F45FE" w:rsidP="008F45FE">
      <w:pPr>
        <w:ind w:firstLine="709"/>
        <w:rPr>
          <w:rFonts w:ascii="Times New Roman" w:hAnsi="Times New Roman" w:cs="Times New Roman"/>
          <w:sz w:val="28"/>
          <w:szCs w:val="28"/>
        </w:rPr>
      </w:pPr>
      <w:r w:rsidRPr="00B323A0">
        <w:rPr>
          <w:rFonts w:ascii="Times New Roman" w:hAnsi="Times New Roman" w:cs="Times New Roman"/>
          <w:sz w:val="28"/>
          <w:szCs w:val="28"/>
        </w:rPr>
        <w:t>В исследованиях, связанных с мотивацией, выделяются три основные категории мотивов: интеллектуальные, процессуальные и мотивы результативного характера.</w:t>
      </w:r>
    </w:p>
    <w:p w14:paraId="02B63AC8" w14:textId="77777777" w:rsidR="008F45FE" w:rsidRPr="00B323A0" w:rsidRDefault="008F45FE" w:rsidP="008F45FE">
      <w:pPr>
        <w:ind w:firstLine="709"/>
        <w:rPr>
          <w:rFonts w:ascii="Times New Roman" w:hAnsi="Times New Roman" w:cs="Times New Roman"/>
          <w:sz w:val="28"/>
          <w:szCs w:val="28"/>
        </w:rPr>
      </w:pPr>
      <w:r w:rsidRPr="00B323A0">
        <w:rPr>
          <w:rFonts w:ascii="Times New Roman" w:hAnsi="Times New Roman" w:cs="Times New Roman"/>
          <w:sz w:val="28"/>
          <w:szCs w:val="28"/>
        </w:rPr>
        <w:t>1. Интеллектуальные мотивы</w:t>
      </w:r>
    </w:p>
    <w:p w14:paraId="23F9C481" w14:textId="77777777" w:rsidR="008F45FE" w:rsidRPr="00B323A0" w:rsidRDefault="008F45FE" w:rsidP="008F45FE">
      <w:pPr>
        <w:ind w:firstLine="709"/>
        <w:rPr>
          <w:rFonts w:ascii="Times New Roman" w:hAnsi="Times New Roman" w:cs="Times New Roman"/>
          <w:sz w:val="28"/>
          <w:szCs w:val="28"/>
        </w:rPr>
      </w:pPr>
      <w:r w:rsidRPr="00B323A0">
        <w:rPr>
          <w:rFonts w:ascii="Times New Roman" w:hAnsi="Times New Roman" w:cs="Times New Roman"/>
          <w:sz w:val="28"/>
          <w:szCs w:val="28"/>
        </w:rPr>
        <w:t>Эти мотивы связаны с вовлечением в интеллектуальную деятельность:</w:t>
      </w:r>
    </w:p>
    <w:p w14:paraId="3FF44509" w14:textId="77777777" w:rsidR="008F45FE" w:rsidRPr="00B323A0" w:rsidRDefault="008F45FE" w:rsidP="00B323A0">
      <w:pPr>
        <w:pStyle w:val="a3"/>
        <w:numPr>
          <w:ilvl w:val="0"/>
          <w:numId w:val="62"/>
        </w:numPr>
        <w:rPr>
          <w:rFonts w:ascii="Times New Roman" w:hAnsi="Times New Roman" w:cs="Times New Roman"/>
          <w:sz w:val="28"/>
          <w:szCs w:val="28"/>
        </w:rPr>
      </w:pPr>
      <w:r w:rsidRPr="00B323A0">
        <w:rPr>
          <w:rFonts w:ascii="Times New Roman" w:hAnsi="Times New Roman" w:cs="Times New Roman"/>
          <w:sz w:val="28"/>
          <w:szCs w:val="28"/>
        </w:rPr>
        <w:t>Мотив вовлечения в интеллектуальную деятельность — желание изучать, анализировать и участвовать в процессах, требующих умственного труда.</w:t>
      </w:r>
    </w:p>
    <w:p w14:paraId="19092F48" w14:textId="77777777" w:rsidR="008F45FE" w:rsidRPr="00B323A0" w:rsidRDefault="008F45FE" w:rsidP="00B323A0">
      <w:pPr>
        <w:pStyle w:val="a3"/>
        <w:numPr>
          <w:ilvl w:val="0"/>
          <w:numId w:val="62"/>
        </w:numPr>
        <w:rPr>
          <w:rFonts w:ascii="Times New Roman" w:hAnsi="Times New Roman" w:cs="Times New Roman"/>
          <w:sz w:val="28"/>
          <w:szCs w:val="28"/>
        </w:rPr>
      </w:pPr>
      <w:r w:rsidRPr="00B323A0">
        <w:rPr>
          <w:rFonts w:ascii="Times New Roman" w:hAnsi="Times New Roman" w:cs="Times New Roman"/>
          <w:sz w:val="28"/>
          <w:szCs w:val="28"/>
        </w:rPr>
        <w:t>Мотив целеполагания — стремление ставить перед собой ясные и достижимые цели.</w:t>
      </w:r>
    </w:p>
    <w:p w14:paraId="10679BCD" w14:textId="77777777" w:rsidR="008F45FE" w:rsidRPr="00B323A0" w:rsidRDefault="008F45FE" w:rsidP="00B323A0">
      <w:pPr>
        <w:pStyle w:val="a3"/>
        <w:numPr>
          <w:ilvl w:val="0"/>
          <w:numId w:val="62"/>
        </w:numPr>
        <w:rPr>
          <w:rFonts w:ascii="Times New Roman" w:hAnsi="Times New Roman" w:cs="Times New Roman"/>
          <w:sz w:val="28"/>
          <w:szCs w:val="28"/>
        </w:rPr>
      </w:pPr>
      <w:r w:rsidRPr="00B323A0">
        <w:rPr>
          <w:rFonts w:ascii="Times New Roman" w:hAnsi="Times New Roman" w:cs="Times New Roman"/>
          <w:sz w:val="28"/>
          <w:szCs w:val="28"/>
        </w:rPr>
        <w:t>Мотив проектирования действий — необходимость планировать и прогнозировать свои действия.</w:t>
      </w:r>
    </w:p>
    <w:p w14:paraId="71D0B540" w14:textId="77777777" w:rsidR="008F45FE" w:rsidRPr="00B323A0" w:rsidRDefault="008F45FE" w:rsidP="00B323A0">
      <w:pPr>
        <w:pStyle w:val="a3"/>
        <w:numPr>
          <w:ilvl w:val="0"/>
          <w:numId w:val="62"/>
        </w:numPr>
        <w:rPr>
          <w:rFonts w:ascii="Times New Roman" w:hAnsi="Times New Roman" w:cs="Times New Roman"/>
          <w:sz w:val="28"/>
          <w:szCs w:val="28"/>
        </w:rPr>
      </w:pPr>
      <w:r w:rsidRPr="00B323A0">
        <w:rPr>
          <w:rFonts w:ascii="Times New Roman" w:hAnsi="Times New Roman" w:cs="Times New Roman"/>
          <w:sz w:val="28"/>
          <w:szCs w:val="28"/>
        </w:rPr>
        <w:t>Мотив осуществления действий — желание приступить к реализации намеченных целей.</w:t>
      </w:r>
    </w:p>
    <w:p w14:paraId="6EC657C7" w14:textId="77777777" w:rsidR="008F45FE" w:rsidRPr="00B323A0" w:rsidRDefault="008F45FE" w:rsidP="00B323A0">
      <w:pPr>
        <w:pStyle w:val="a3"/>
        <w:numPr>
          <w:ilvl w:val="0"/>
          <w:numId w:val="62"/>
        </w:numPr>
        <w:rPr>
          <w:rFonts w:ascii="Times New Roman" w:hAnsi="Times New Roman" w:cs="Times New Roman"/>
          <w:sz w:val="28"/>
          <w:szCs w:val="28"/>
        </w:rPr>
      </w:pPr>
      <w:r w:rsidRPr="00B323A0">
        <w:rPr>
          <w:rFonts w:ascii="Times New Roman" w:hAnsi="Times New Roman" w:cs="Times New Roman"/>
          <w:sz w:val="28"/>
          <w:szCs w:val="28"/>
        </w:rPr>
        <w:t>Мотив анализа и сравнения результатов с поставленными целями — стремление оценивать свои достижения и соответствие поставленным задачам.</w:t>
      </w:r>
    </w:p>
    <w:p w14:paraId="4A224D20" w14:textId="77777777" w:rsidR="008F45FE" w:rsidRPr="00B323A0" w:rsidRDefault="008F45FE" w:rsidP="008F45FE">
      <w:pPr>
        <w:ind w:firstLine="709"/>
        <w:rPr>
          <w:rFonts w:ascii="Times New Roman" w:hAnsi="Times New Roman" w:cs="Times New Roman"/>
          <w:sz w:val="28"/>
          <w:szCs w:val="28"/>
        </w:rPr>
      </w:pPr>
      <w:r w:rsidRPr="00B323A0">
        <w:rPr>
          <w:rFonts w:ascii="Times New Roman" w:hAnsi="Times New Roman" w:cs="Times New Roman"/>
          <w:sz w:val="28"/>
          <w:szCs w:val="28"/>
        </w:rPr>
        <w:t>2. Процессуальные мотивы</w:t>
      </w:r>
    </w:p>
    <w:p w14:paraId="20F5AAC1" w14:textId="77777777" w:rsidR="008F45FE" w:rsidRPr="00B323A0" w:rsidRDefault="008F45FE" w:rsidP="00B323A0">
      <w:pPr>
        <w:pStyle w:val="a3"/>
        <w:numPr>
          <w:ilvl w:val="0"/>
          <w:numId w:val="63"/>
        </w:numPr>
        <w:rPr>
          <w:rFonts w:ascii="Times New Roman" w:hAnsi="Times New Roman" w:cs="Times New Roman"/>
          <w:sz w:val="28"/>
          <w:szCs w:val="28"/>
        </w:rPr>
      </w:pPr>
      <w:r w:rsidRPr="00B323A0">
        <w:rPr>
          <w:rFonts w:ascii="Times New Roman" w:hAnsi="Times New Roman" w:cs="Times New Roman"/>
          <w:sz w:val="28"/>
          <w:szCs w:val="28"/>
        </w:rPr>
        <w:t>Эти мотивы ориентированы на сам процесс и социальное взаимодействие:</w:t>
      </w:r>
    </w:p>
    <w:p w14:paraId="0BA477B2" w14:textId="77777777" w:rsidR="008F45FE" w:rsidRPr="00B323A0" w:rsidRDefault="008F45FE" w:rsidP="00B323A0">
      <w:pPr>
        <w:pStyle w:val="a3"/>
        <w:numPr>
          <w:ilvl w:val="0"/>
          <w:numId w:val="63"/>
        </w:numPr>
        <w:rPr>
          <w:rFonts w:ascii="Times New Roman" w:hAnsi="Times New Roman" w:cs="Times New Roman"/>
          <w:sz w:val="28"/>
          <w:szCs w:val="28"/>
        </w:rPr>
      </w:pPr>
      <w:r w:rsidRPr="00B323A0">
        <w:rPr>
          <w:rFonts w:ascii="Times New Roman" w:hAnsi="Times New Roman" w:cs="Times New Roman"/>
          <w:sz w:val="28"/>
          <w:szCs w:val="28"/>
        </w:rPr>
        <w:t>Информационный интерес — стремление узнать что-то новое.</w:t>
      </w:r>
    </w:p>
    <w:p w14:paraId="3F90A960" w14:textId="77777777" w:rsidR="008F45FE" w:rsidRPr="00B323A0" w:rsidRDefault="008F45FE" w:rsidP="00B323A0">
      <w:pPr>
        <w:pStyle w:val="a3"/>
        <w:numPr>
          <w:ilvl w:val="0"/>
          <w:numId w:val="63"/>
        </w:numPr>
        <w:rPr>
          <w:rFonts w:ascii="Times New Roman" w:hAnsi="Times New Roman" w:cs="Times New Roman"/>
          <w:sz w:val="28"/>
          <w:szCs w:val="28"/>
        </w:rPr>
      </w:pPr>
      <w:r w:rsidRPr="00B323A0">
        <w:rPr>
          <w:rFonts w:ascii="Times New Roman" w:hAnsi="Times New Roman" w:cs="Times New Roman"/>
          <w:sz w:val="28"/>
          <w:szCs w:val="28"/>
        </w:rPr>
        <w:t>Перспектива развития — мотивация, связанная с ожиданием будущего роста.</w:t>
      </w:r>
    </w:p>
    <w:p w14:paraId="2BBEAD2E" w14:textId="77777777" w:rsidR="008F45FE" w:rsidRPr="00B323A0" w:rsidRDefault="008F45FE" w:rsidP="00B323A0">
      <w:pPr>
        <w:pStyle w:val="a3"/>
        <w:numPr>
          <w:ilvl w:val="0"/>
          <w:numId w:val="63"/>
        </w:numPr>
        <w:rPr>
          <w:rFonts w:ascii="Times New Roman" w:hAnsi="Times New Roman" w:cs="Times New Roman"/>
          <w:sz w:val="28"/>
          <w:szCs w:val="28"/>
        </w:rPr>
      </w:pPr>
      <w:r w:rsidRPr="00B323A0">
        <w:rPr>
          <w:rFonts w:ascii="Times New Roman" w:hAnsi="Times New Roman" w:cs="Times New Roman"/>
          <w:sz w:val="28"/>
          <w:szCs w:val="28"/>
        </w:rPr>
        <w:t>Мотивы достижения:</w:t>
      </w:r>
    </w:p>
    <w:p w14:paraId="4D06875D" w14:textId="77777777" w:rsidR="008F45FE" w:rsidRPr="00B323A0" w:rsidRDefault="008F45FE" w:rsidP="00B323A0">
      <w:pPr>
        <w:pStyle w:val="a3"/>
        <w:numPr>
          <w:ilvl w:val="0"/>
          <w:numId w:val="63"/>
        </w:numPr>
        <w:rPr>
          <w:rFonts w:ascii="Times New Roman" w:hAnsi="Times New Roman" w:cs="Times New Roman"/>
          <w:sz w:val="28"/>
          <w:szCs w:val="28"/>
        </w:rPr>
      </w:pPr>
      <w:r w:rsidRPr="00B323A0">
        <w:rPr>
          <w:rFonts w:ascii="Times New Roman" w:hAnsi="Times New Roman" w:cs="Times New Roman"/>
          <w:sz w:val="28"/>
          <w:szCs w:val="28"/>
        </w:rPr>
        <w:t>Инициации — начало действия.</w:t>
      </w:r>
    </w:p>
    <w:p w14:paraId="0E83E9D5" w14:textId="77777777" w:rsidR="008F45FE" w:rsidRPr="00B323A0" w:rsidRDefault="008F45FE" w:rsidP="00B323A0">
      <w:pPr>
        <w:pStyle w:val="a3"/>
        <w:numPr>
          <w:ilvl w:val="0"/>
          <w:numId w:val="63"/>
        </w:numPr>
        <w:rPr>
          <w:rFonts w:ascii="Times New Roman" w:hAnsi="Times New Roman" w:cs="Times New Roman"/>
          <w:sz w:val="28"/>
          <w:szCs w:val="28"/>
        </w:rPr>
      </w:pPr>
      <w:r w:rsidRPr="00B323A0">
        <w:rPr>
          <w:rFonts w:ascii="Times New Roman" w:hAnsi="Times New Roman" w:cs="Times New Roman"/>
          <w:sz w:val="28"/>
          <w:szCs w:val="28"/>
        </w:rPr>
        <w:t>Селекции — выбор наиболее подходящего пути.</w:t>
      </w:r>
    </w:p>
    <w:p w14:paraId="75AE4B32" w14:textId="77777777" w:rsidR="008F45FE" w:rsidRPr="00B323A0" w:rsidRDefault="008F45FE" w:rsidP="00B323A0">
      <w:pPr>
        <w:pStyle w:val="a3"/>
        <w:numPr>
          <w:ilvl w:val="0"/>
          <w:numId w:val="63"/>
        </w:numPr>
        <w:rPr>
          <w:rFonts w:ascii="Times New Roman" w:hAnsi="Times New Roman" w:cs="Times New Roman"/>
          <w:sz w:val="28"/>
          <w:szCs w:val="28"/>
        </w:rPr>
      </w:pPr>
      <w:r w:rsidRPr="00B323A0">
        <w:rPr>
          <w:rFonts w:ascii="Times New Roman" w:hAnsi="Times New Roman" w:cs="Times New Roman"/>
          <w:sz w:val="28"/>
          <w:szCs w:val="28"/>
        </w:rPr>
        <w:t>Реализации — достижение целей.</w:t>
      </w:r>
    </w:p>
    <w:p w14:paraId="3A87AD8F" w14:textId="77777777" w:rsidR="008F45FE" w:rsidRPr="00B323A0" w:rsidRDefault="008F45FE" w:rsidP="00B323A0">
      <w:pPr>
        <w:pStyle w:val="a3"/>
        <w:numPr>
          <w:ilvl w:val="0"/>
          <w:numId w:val="63"/>
        </w:numPr>
        <w:rPr>
          <w:rFonts w:ascii="Times New Roman" w:hAnsi="Times New Roman" w:cs="Times New Roman"/>
          <w:sz w:val="28"/>
          <w:szCs w:val="28"/>
        </w:rPr>
      </w:pPr>
      <w:proofErr w:type="spellStart"/>
      <w:r w:rsidRPr="00B323A0">
        <w:rPr>
          <w:rFonts w:ascii="Times New Roman" w:hAnsi="Times New Roman" w:cs="Times New Roman"/>
          <w:sz w:val="28"/>
          <w:szCs w:val="28"/>
        </w:rPr>
        <w:t>Постреализации</w:t>
      </w:r>
      <w:proofErr w:type="spellEnd"/>
      <w:r w:rsidRPr="00B323A0">
        <w:rPr>
          <w:rFonts w:ascii="Times New Roman" w:hAnsi="Times New Roman" w:cs="Times New Roman"/>
          <w:sz w:val="28"/>
          <w:szCs w:val="28"/>
        </w:rPr>
        <w:t xml:space="preserve"> — оценка и осмысление достигнутого.</w:t>
      </w:r>
    </w:p>
    <w:p w14:paraId="021A0C1D" w14:textId="77777777" w:rsidR="008F45FE" w:rsidRPr="00B323A0" w:rsidRDefault="008F45FE" w:rsidP="00B323A0">
      <w:pPr>
        <w:pStyle w:val="a3"/>
        <w:numPr>
          <w:ilvl w:val="0"/>
          <w:numId w:val="63"/>
        </w:numPr>
        <w:rPr>
          <w:rFonts w:ascii="Times New Roman" w:hAnsi="Times New Roman" w:cs="Times New Roman"/>
          <w:sz w:val="28"/>
          <w:szCs w:val="28"/>
        </w:rPr>
      </w:pPr>
      <w:r w:rsidRPr="00B323A0">
        <w:rPr>
          <w:rFonts w:ascii="Times New Roman" w:hAnsi="Times New Roman" w:cs="Times New Roman"/>
          <w:sz w:val="28"/>
          <w:szCs w:val="28"/>
        </w:rPr>
        <w:t>Учебно-познавательные мотивы — интерес к процессу обучения.</w:t>
      </w:r>
    </w:p>
    <w:p w14:paraId="3C4F5AC0" w14:textId="77777777" w:rsidR="008F45FE" w:rsidRPr="00B323A0" w:rsidRDefault="008F45FE" w:rsidP="00B323A0">
      <w:pPr>
        <w:pStyle w:val="a3"/>
        <w:numPr>
          <w:ilvl w:val="0"/>
          <w:numId w:val="63"/>
        </w:numPr>
        <w:rPr>
          <w:rFonts w:ascii="Times New Roman" w:hAnsi="Times New Roman" w:cs="Times New Roman"/>
          <w:sz w:val="28"/>
          <w:szCs w:val="28"/>
        </w:rPr>
      </w:pPr>
      <w:r w:rsidRPr="00B323A0">
        <w:rPr>
          <w:rFonts w:ascii="Times New Roman" w:hAnsi="Times New Roman" w:cs="Times New Roman"/>
          <w:sz w:val="28"/>
          <w:szCs w:val="28"/>
        </w:rPr>
        <w:t>Мотивы социального поведения — ориентация на взаимодействие с обществом и соблюдение норм.</w:t>
      </w:r>
    </w:p>
    <w:p w14:paraId="4B5943A8" w14:textId="77777777" w:rsidR="008F45FE" w:rsidRPr="00B323A0" w:rsidRDefault="008F45FE" w:rsidP="00B323A0">
      <w:pPr>
        <w:pStyle w:val="a3"/>
        <w:numPr>
          <w:ilvl w:val="0"/>
          <w:numId w:val="63"/>
        </w:numPr>
        <w:rPr>
          <w:rFonts w:ascii="Times New Roman" w:hAnsi="Times New Roman" w:cs="Times New Roman"/>
          <w:sz w:val="28"/>
          <w:szCs w:val="28"/>
        </w:rPr>
      </w:pPr>
      <w:r w:rsidRPr="00B323A0">
        <w:rPr>
          <w:rFonts w:ascii="Times New Roman" w:hAnsi="Times New Roman" w:cs="Times New Roman"/>
          <w:sz w:val="28"/>
          <w:szCs w:val="28"/>
        </w:rPr>
        <w:t>Мотив лидерства — стремление занимать ведущие позиции.</w:t>
      </w:r>
    </w:p>
    <w:p w14:paraId="3A854E96" w14:textId="77777777" w:rsidR="008F45FE" w:rsidRPr="00B323A0" w:rsidRDefault="008F45FE" w:rsidP="00B323A0">
      <w:pPr>
        <w:pStyle w:val="a3"/>
        <w:numPr>
          <w:ilvl w:val="0"/>
          <w:numId w:val="63"/>
        </w:numPr>
        <w:rPr>
          <w:rFonts w:ascii="Times New Roman" w:hAnsi="Times New Roman" w:cs="Times New Roman"/>
          <w:sz w:val="28"/>
          <w:szCs w:val="28"/>
        </w:rPr>
      </w:pPr>
      <w:r w:rsidRPr="00B323A0">
        <w:rPr>
          <w:rFonts w:ascii="Times New Roman" w:hAnsi="Times New Roman" w:cs="Times New Roman"/>
          <w:sz w:val="28"/>
          <w:szCs w:val="28"/>
        </w:rPr>
        <w:t>Мотив аффилиации — желание быть частью группы и помогать другим.</w:t>
      </w:r>
    </w:p>
    <w:p w14:paraId="2724A011" w14:textId="77777777" w:rsidR="008F45FE" w:rsidRPr="00B323A0" w:rsidRDefault="008F45FE" w:rsidP="00B323A0">
      <w:pPr>
        <w:pStyle w:val="a3"/>
        <w:numPr>
          <w:ilvl w:val="0"/>
          <w:numId w:val="63"/>
        </w:numPr>
        <w:rPr>
          <w:rFonts w:ascii="Times New Roman" w:hAnsi="Times New Roman" w:cs="Times New Roman"/>
          <w:sz w:val="28"/>
          <w:szCs w:val="28"/>
        </w:rPr>
      </w:pPr>
      <w:r w:rsidRPr="00B323A0">
        <w:rPr>
          <w:rFonts w:ascii="Times New Roman" w:hAnsi="Times New Roman" w:cs="Times New Roman"/>
          <w:sz w:val="28"/>
          <w:szCs w:val="28"/>
        </w:rPr>
        <w:t>Мотив доминирования — стремление контролировать и управлять.</w:t>
      </w:r>
    </w:p>
    <w:p w14:paraId="431D8245" w14:textId="77777777" w:rsidR="008F45FE" w:rsidRPr="00B323A0" w:rsidRDefault="008F45FE" w:rsidP="00B323A0">
      <w:pPr>
        <w:pStyle w:val="a3"/>
        <w:numPr>
          <w:ilvl w:val="0"/>
          <w:numId w:val="63"/>
        </w:numPr>
        <w:rPr>
          <w:rFonts w:ascii="Times New Roman" w:hAnsi="Times New Roman" w:cs="Times New Roman"/>
          <w:sz w:val="28"/>
          <w:szCs w:val="28"/>
        </w:rPr>
      </w:pPr>
      <w:r w:rsidRPr="00B323A0">
        <w:rPr>
          <w:rFonts w:ascii="Times New Roman" w:hAnsi="Times New Roman" w:cs="Times New Roman"/>
          <w:sz w:val="28"/>
          <w:szCs w:val="28"/>
        </w:rPr>
        <w:lastRenderedPageBreak/>
        <w:t>Мотив престижа и власти — желание быть признанным и влиятельным.</w:t>
      </w:r>
    </w:p>
    <w:p w14:paraId="5E1B5F97" w14:textId="77777777" w:rsidR="008F45FE" w:rsidRPr="00B323A0" w:rsidRDefault="008F45FE" w:rsidP="008F45FE">
      <w:pPr>
        <w:ind w:firstLine="709"/>
        <w:rPr>
          <w:rFonts w:ascii="Times New Roman" w:hAnsi="Times New Roman" w:cs="Times New Roman"/>
          <w:sz w:val="28"/>
          <w:szCs w:val="28"/>
        </w:rPr>
      </w:pPr>
      <w:r w:rsidRPr="00B323A0">
        <w:rPr>
          <w:rFonts w:ascii="Times New Roman" w:hAnsi="Times New Roman" w:cs="Times New Roman"/>
          <w:sz w:val="28"/>
          <w:szCs w:val="28"/>
        </w:rPr>
        <w:t>3. Мотивы результативного характера</w:t>
      </w:r>
    </w:p>
    <w:p w14:paraId="5B2F0B7B" w14:textId="77777777" w:rsidR="008F45FE" w:rsidRPr="00B323A0" w:rsidRDefault="008F45FE" w:rsidP="008F45FE">
      <w:pPr>
        <w:ind w:firstLine="709"/>
        <w:rPr>
          <w:rFonts w:ascii="Times New Roman" w:hAnsi="Times New Roman" w:cs="Times New Roman"/>
          <w:sz w:val="28"/>
          <w:szCs w:val="28"/>
        </w:rPr>
      </w:pPr>
      <w:r w:rsidRPr="00B323A0">
        <w:rPr>
          <w:rFonts w:ascii="Times New Roman" w:hAnsi="Times New Roman" w:cs="Times New Roman"/>
          <w:sz w:val="28"/>
          <w:szCs w:val="28"/>
        </w:rPr>
        <w:t>Эти мотивы связаны с конечным результатом:</w:t>
      </w:r>
    </w:p>
    <w:p w14:paraId="36D84F8A" w14:textId="77777777" w:rsidR="008F45FE" w:rsidRPr="00B323A0" w:rsidRDefault="008F45FE" w:rsidP="00B323A0">
      <w:pPr>
        <w:pStyle w:val="a3"/>
        <w:numPr>
          <w:ilvl w:val="0"/>
          <w:numId w:val="64"/>
        </w:numPr>
        <w:rPr>
          <w:rFonts w:ascii="Times New Roman" w:hAnsi="Times New Roman" w:cs="Times New Roman"/>
          <w:sz w:val="28"/>
          <w:szCs w:val="28"/>
        </w:rPr>
      </w:pPr>
      <w:r w:rsidRPr="00B323A0">
        <w:rPr>
          <w:rFonts w:ascii="Times New Roman" w:hAnsi="Times New Roman" w:cs="Times New Roman"/>
          <w:sz w:val="28"/>
          <w:szCs w:val="28"/>
        </w:rPr>
        <w:t>Мотив решения интеллектуальной задачи — удовлетворение от успешного решения проблем.</w:t>
      </w:r>
    </w:p>
    <w:p w14:paraId="23704384" w14:textId="77777777" w:rsidR="008F45FE" w:rsidRPr="00B323A0" w:rsidRDefault="008F45FE" w:rsidP="00B323A0">
      <w:pPr>
        <w:pStyle w:val="a3"/>
        <w:numPr>
          <w:ilvl w:val="0"/>
          <w:numId w:val="64"/>
        </w:numPr>
        <w:rPr>
          <w:rFonts w:ascii="Times New Roman" w:hAnsi="Times New Roman" w:cs="Times New Roman"/>
          <w:sz w:val="28"/>
          <w:szCs w:val="28"/>
        </w:rPr>
      </w:pPr>
      <w:r w:rsidRPr="00B323A0">
        <w:rPr>
          <w:rFonts w:ascii="Times New Roman" w:hAnsi="Times New Roman" w:cs="Times New Roman"/>
          <w:sz w:val="28"/>
          <w:szCs w:val="28"/>
        </w:rPr>
        <w:t>Мотив достижения — стремление достичь конкретных результатов.</w:t>
      </w:r>
    </w:p>
    <w:p w14:paraId="24DAE563"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Анализ исследований, посвященных мотивации в спорте, демонстрирует её многокомпонентный, динамичный и структурированный характер. В мотивации спортсменов можно выделить несколько ключевых аспектов: возрастные, квалификационные, ситуационные и личностные особенности, а также влияние социального окружения.</w:t>
      </w:r>
    </w:p>
    <w:p w14:paraId="7C9ED6E9"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1. Структурная организация мотивации</w:t>
      </w:r>
    </w:p>
    <w:p w14:paraId="74A7A193"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Мотивация спортсменов варьируется в зависимости от этапа их спортивной деятельности:</w:t>
      </w:r>
    </w:p>
    <w:p w14:paraId="5DEE8B32"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На начальной стадии ведущую роль играют индивидуальные цели, мотивация достижения и социальный статус.</w:t>
      </w:r>
    </w:p>
    <w:p w14:paraId="235EF4AD"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 xml:space="preserve">На этапе специализации добавляются недифференцированные цели, </w:t>
      </w:r>
      <w:proofErr w:type="spellStart"/>
      <w:r w:rsidRPr="00EE3120">
        <w:rPr>
          <w:rFonts w:ascii="Times New Roman" w:hAnsi="Times New Roman" w:cs="Times New Roman"/>
          <w:sz w:val="28"/>
          <w:szCs w:val="28"/>
        </w:rPr>
        <w:t>децентрация</w:t>
      </w:r>
      <w:proofErr w:type="spellEnd"/>
      <w:r w:rsidRPr="00EE3120">
        <w:rPr>
          <w:rFonts w:ascii="Times New Roman" w:hAnsi="Times New Roman" w:cs="Times New Roman"/>
          <w:sz w:val="28"/>
          <w:szCs w:val="28"/>
        </w:rPr>
        <w:t xml:space="preserve"> смысловых систем, неконфликтные цели, общение и социальная полезность.</w:t>
      </w:r>
    </w:p>
    <w:p w14:paraId="0CDD5FD3"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На стадии спортивного мастерства усиливается творческая активность, социальная направленность и значимость самореализации.</w:t>
      </w:r>
    </w:p>
    <w:p w14:paraId="23B1E65D"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2. Влияние возраста и спортивного стажа</w:t>
      </w:r>
    </w:p>
    <w:p w14:paraId="7ADF46E9"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Возраст и продолжительность спортивной деятельности существенно влияют на мотивацию:</w:t>
      </w:r>
    </w:p>
    <w:p w14:paraId="62B063A2"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У юных спортсменов превалируют социально одобряемые цели, интерес к процессу и значимость окружения.</w:t>
      </w:r>
    </w:p>
    <w:p w14:paraId="23EB3BF5"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В юниорском возрасте наблюдается пик мотивации, связанный с переходом к самостоятельности.</w:t>
      </w:r>
    </w:p>
    <w:p w14:paraId="1267F462"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У опытных спортсменов акцент смещается на материальные потребности, снижение общей мотивации иногда становится причиной завершения карьеры.</w:t>
      </w:r>
    </w:p>
    <w:p w14:paraId="391706EE"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3. Классификация мотивов</w:t>
      </w:r>
    </w:p>
    <w:p w14:paraId="43719C32"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Существуют разные классификации мотивов:</w:t>
      </w:r>
    </w:p>
    <w:p w14:paraId="78820BCB"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По направленности: процессуальные (интерес, удовольствие) и результативные (ожидание награды, социальное признание).</w:t>
      </w:r>
    </w:p>
    <w:p w14:paraId="300B5E96"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По устойчивости: ситуативные (кратковременные) и устойчивые (долговременные).</w:t>
      </w:r>
    </w:p>
    <w:p w14:paraId="3F387370"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По социальному контексту: индивидуальные (самоутверждение) и групповые (патриотизм, честная борьба).</w:t>
      </w:r>
    </w:p>
    <w:p w14:paraId="73B16C72"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По типу мотивации: достижение успеха или избегание неудач.</w:t>
      </w:r>
    </w:p>
    <w:p w14:paraId="789A4CAB"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4. Взаимодействие внешних и внутренних факторов</w:t>
      </w:r>
    </w:p>
    <w:p w14:paraId="527C34AE"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Мотивация спортсменов формируется под влиянием:</w:t>
      </w:r>
    </w:p>
    <w:p w14:paraId="01FDDB18"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Внешних факторов: традиций, социальной среды, отношения тренера и команды.</w:t>
      </w:r>
    </w:p>
    <w:p w14:paraId="02CAE012"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lastRenderedPageBreak/>
        <w:t>Внутренних факторов: задатков, возрастных особенностей, самооценки и личных целей.</w:t>
      </w:r>
    </w:p>
    <w:p w14:paraId="3C02B66F"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Внешние стимулы, такие как награды или поддержка окружающих, часто трансформируются во внутреннюю мотивацию, усиливая устойчивость интереса к занятиям спортом.</w:t>
      </w:r>
    </w:p>
    <w:p w14:paraId="4F1D8B06"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5. Конфликтность и иерархичность мотивов</w:t>
      </w:r>
    </w:p>
    <w:p w14:paraId="3B6B3B0C"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Мотивы могут вступать в конфликты, например:</w:t>
      </w:r>
    </w:p>
    <w:p w14:paraId="1BC51B58"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Стремление к доминированию может противоречить контролю со стороны других.</w:t>
      </w:r>
    </w:p>
    <w:p w14:paraId="73B6CC97"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Желание признания может мешать сосредоточенности на процессе.</w:t>
      </w:r>
    </w:p>
    <w:p w14:paraId="46D3C3F3"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Иерархия мотивов определяется их актуальностью, вероятностью удовлетворения, значимостью деятельности и затратами на её реализацию.</w:t>
      </w:r>
    </w:p>
    <w:p w14:paraId="45112E4C"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6. Значение мотивации для спортивной деятельности</w:t>
      </w:r>
    </w:p>
    <w:p w14:paraId="3F29FE77"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Мотивация выполняет в спорте несколько функций:</w:t>
      </w:r>
    </w:p>
    <w:p w14:paraId="4913E170"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Стартовая: побуждает к началу действий.</w:t>
      </w:r>
    </w:p>
    <w:p w14:paraId="1ABC6719"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Регулирующая: определяет уровень активности и используемые методы достижения целей.</w:t>
      </w:r>
    </w:p>
    <w:p w14:paraId="48CBE2A7"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Поддерживающая: позволяет сохранять высокую активность в процессе тренировок и соревнований.</w:t>
      </w:r>
    </w:p>
    <w:p w14:paraId="50C2FFD4"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7. Особенности высококвалифицированных спортсменов</w:t>
      </w:r>
    </w:p>
    <w:p w14:paraId="63DD35B7"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У спортсменов высокой квалификации доминирует мотив достижения успеха, который способствует победам на крупных соревнованиях. Они часто обладают высокой самооценкой, чувством долга и ответственностью перед командой.</w:t>
      </w:r>
    </w:p>
    <w:p w14:paraId="3862952F" w14:textId="77777777" w:rsidR="00EE3120" w:rsidRPr="00EE3120" w:rsidRDefault="00EE3120" w:rsidP="00EE3120">
      <w:pPr>
        <w:ind w:firstLine="709"/>
        <w:rPr>
          <w:rFonts w:ascii="Times New Roman" w:hAnsi="Times New Roman" w:cs="Times New Roman"/>
          <w:sz w:val="28"/>
          <w:szCs w:val="28"/>
        </w:rPr>
      </w:pPr>
      <w:r w:rsidRPr="00EE3120">
        <w:rPr>
          <w:rFonts w:ascii="Times New Roman" w:hAnsi="Times New Roman" w:cs="Times New Roman"/>
          <w:sz w:val="28"/>
          <w:szCs w:val="28"/>
        </w:rPr>
        <w:t>Мотивация в спортивной деятельности представляет собой сложную систему, в которой взаимодействуют индивидуальные и социальные компоненты. Её развитие зависит от этапа спортивной карьеры, возраста, социальных условий и внутренних качеств личности. Оптимизация мотивации, учёт её динамики и предотвращение конфликтов между различными мотивами являются важными задачами для спортсменов и их тренеров. Развитие устойчивой мотивации, направленной на достижение успеха, способствует не только высоким результатам, но и личностному развитию спортсменов.</w:t>
      </w:r>
    </w:p>
    <w:p w14:paraId="3901EE89"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 xml:space="preserve">Изучение спортивной мотивации в зарубежной спортивной психологии опирается на несколько ключевых теоретических подходов: теорию </w:t>
      </w:r>
      <w:proofErr w:type="spellStart"/>
      <w:r w:rsidRPr="000677F5">
        <w:rPr>
          <w:rFonts w:ascii="Times New Roman" w:hAnsi="Times New Roman" w:cs="Times New Roman"/>
          <w:sz w:val="28"/>
          <w:szCs w:val="28"/>
        </w:rPr>
        <w:t>самоэффективности</w:t>
      </w:r>
      <w:proofErr w:type="spellEnd"/>
      <w:r w:rsidRPr="000677F5">
        <w:rPr>
          <w:rFonts w:ascii="Times New Roman" w:hAnsi="Times New Roman" w:cs="Times New Roman"/>
          <w:sz w:val="28"/>
          <w:szCs w:val="28"/>
        </w:rPr>
        <w:t xml:space="preserve"> [15], </w:t>
      </w:r>
      <w:proofErr w:type="spellStart"/>
      <w:r w:rsidRPr="000677F5">
        <w:rPr>
          <w:rFonts w:ascii="Times New Roman" w:hAnsi="Times New Roman" w:cs="Times New Roman"/>
          <w:sz w:val="28"/>
          <w:szCs w:val="28"/>
        </w:rPr>
        <w:t>самодетерминации</w:t>
      </w:r>
      <w:proofErr w:type="spellEnd"/>
      <w:r w:rsidRPr="000677F5">
        <w:rPr>
          <w:rFonts w:ascii="Times New Roman" w:hAnsi="Times New Roman" w:cs="Times New Roman"/>
          <w:sz w:val="28"/>
          <w:szCs w:val="28"/>
        </w:rPr>
        <w:t xml:space="preserve"> [16–18], достижения целей [19, 20], взаимодействия личностных систем [21], а также преднамеренной практики и мотивации достижения как ожидаемой ценности [22, 23].</w:t>
      </w:r>
    </w:p>
    <w:p w14:paraId="1A28DC08"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За последние десятилетия наиболее популярными подходами в этой области стали теория достижения целей (</w:t>
      </w:r>
      <w:proofErr w:type="spellStart"/>
      <w:r w:rsidRPr="000677F5">
        <w:rPr>
          <w:rFonts w:ascii="Times New Roman" w:hAnsi="Times New Roman" w:cs="Times New Roman"/>
          <w:sz w:val="28"/>
          <w:szCs w:val="28"/>
        </w:rPr>
        <w:t>Achievement</w:t>
      </w:r>
      <w:proofErr w:type="spellEnd"/>
      <w:r w:rsidRPr="000677F5">
        <w:rPr>
          <w:rFonts w:ascii="Times New Roman" w:hAnsi="Times New Roman" w:cs="Times New Roman"/>
          <w:sz w:val="28"/>
          <w:szCs w:val="28"/>
        </w:rPr>
        <w:t xml:space="preserve"> </w:t>
      </w:r>
      <w:proofErr w:type="spellStart"/>
      <w:r w:rsidRPr="000677F5">
        <w:rPr>
          <w:rFonts w:ascii="Times New Roman" w:hAnsi="Times New Roman" w:cs="Times New Roman"/>
          <w:sz w:val="28"/>
          <w:szCs w:val="28"/>
        </w:rPr>
        <w:t>Goal</w:t>
      </w:r>
      <w:proofErr w:type="spellEnd"/>
      <w:r w:rsidRPr="000677F5">
        <w:rPr>
          <w:rFonts w:ascii="Times New Roman" w:hAnsi="Times New Roman" w:cs="Times New Roman"/>
          <w:sz w:val="28"/>
          <w:szCs w:val="28"/>
        </w:rPr>
        <w:t xml:space="preserve"> </w:t>
      </w:r>
      <w:proofErr w:type="spellStart"/>
      <w:r w:rsidRPr="000677F5">
        <w:rPr>
          <w:rFonts w:ascii="Times New Roman" w:hAnsi="Times New Roman" w:cs="Times New Roman"/>
          <w:sz w:val="28"/>
          <w:szCs w:val="28"/>
        </w:rPr>
        <w:t>Theory</w:t>
      </w:r>
      <w:proofErr w:type="spellEnd"/>
      <w:r w:rsidRPr="000677F5">
        <w:rPr>
          <w:rFonts w:ascii="Times New Roman" w:hAnsi="Times New Roman" w:cs="Times New Roman"/>
          <w:sz w:val="28"/>
          <w:szCs w:val="28"/>
        </w:rPr>
        <w:t xml:space="preserve">, AGT) и теория </w:t>
      </w:r>
      <w:proofErr w:type="spellStart"/>
      <w:r w:rsidRPr="000677F5">
        <w:rPr>
          <w:rFonts w:ascii="Times New Roman" w:hAnsi="Times New Roman" w:cs="Times New Roman"/>
          <w:sz w:val="28"/>
          <w:szCs w:val="28"/>
        </w:rPr>
        <w:t>самодетерминации</w:t>
      </w:r>
      <w:proofErr w:type="spellEnd"/>
      <w:r w:rsidRPr="000677F5">
        <w:rPr>
          <w:rFonts w:ascii="Times New Roman" w:hAnsi="Times New Roman" w:cs="Times New Roman"/>
          <w:sz w:val="28"/>
          <w:szCs w:val="28"/>
        </w:rPr>
        <w:t xml:space="preserve"> (Self-</w:t>
      </w:r>
      <w:proofErr w:type="spellStart"/>
      <w:r w:rsidRPr="000677F5">
        <w:rPr>
          <w:rFonts w:ascii="Times New Roman" w:hAnsi="Times New Roman" w:cs="Times New Roman"/>
          <w:sz w:val="28"/>
          <w:szCs w:val="28"/>
        </w:rPr>
        <w:t>Determination</w:t>
      </w:r>
      <w:proofErr w:type="spellEnd"/>
      <w:r w:rsidRPr="000677F5">
        <w:rPr>
          <w:rFonts w:ascii="Times New Roman" w:hAnsi="Times New Roman" w:cs="Times New Roman"/>
          <w:sz w:val="28"/>
          <w:szCs w:val="28"/>
        </w:rPr>
        <w:t xml:space="preserve"> </w:t>
      </w:r>
      <w:proofErr w:type="spellStart"/>
      <w:r w:rsidRPr="000677F5">
        <w:rPr>
          <w:rFonts w:ascii="Times New Roman" w:hAnsi="Times New Roman" w:cs="Times New Roman"/>
          <w:sz w:val="28"/>
          <w:szCs w:val="28"/>
        </w:rPr>
        <w:t>Theory</w:t>
      </w:r>
      <w:proofErr w:type="spellEnd"/>
      <w:r w:rsidRPr="000677F5">
        <w:rPr>
          <w:rFonts w:ascii="Times New Roman" w:hAnsi="Times New Roman" w:cs="Times New Roman"/>
          <w:sz w:val="28"/>
          <w:szCs w:val="28"/>
        </w:rPr>
        <w:t>, SDT). Эти концепции предоставляют наиболее полное понимание когнитивных, поведенческих и эмоциональных аспектов, связанных с мотивацией в спорте, что делает их основой для практической работы спортивных психологов [118–120].</w:t>
      </w:r>
    </w:p>
    <w:p w14:paraId="2C8DE5B7"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lastRenderedPageBreak/>
        <w:t>Теория достижения целей основывается на предположении, что ключевым мотивом, лежащим в основе стремления к успеху, является развитие и демонстрация компетентности. Эта компетентность может быть воспринята спортсменом по-разному, в зависимости от его ориентации на задачу или на эго [121].</w:t>
      </w:r>
    </w:p>
    <w:p w14:paraId="5AB269E8"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Ориентации в AGT:</w:t>
      </w:r>
    </w:p>
    <w:p w14:paraId="0995CD9D"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Ориентация на задачу (</w:t>
      </w:r>
      <w:proofErr w:type="spellStart"/>
      <w:r w:rsidRPr="000677F5">
        <w:rPr>
          <w:rFonts w:ascii="Times New Roman" w:hAnsi="Times New Roman" w:cs="Times New Roman"/>
          <w:sz w:val="28"/>
          <w:szCs w:val="28"/>
        </w:rPr>
        <w:t>task</w:t>
      </w:r>
      <w:proofErr w:type="spellEnd"/>
      <w:r w:rsidRPr="000677F5">
        <w:rPr>
          <w:rFonts w:ascii="Times New Roman" w:hAnsi="Times New Roman" w:cs="Times New Roman"/>
          <w:sz w:val="28"/>
          <w:szCs w:val="28"/>
        </w:rPr>
        <w:t xml:space="preserve"> </w:t>
      </w:r>
      <w:proofErr w:type="spellStart"/>
      <w:r w:rsidRPr="000677F5">
        <w:rPr>
          <w:rFonts w:ascii="Times New Roman" w:hAnsi="Times New Roman" w:cs="Times New Roman"/>
          <w:sz w:val="28"/>
          <w:szCs w:val="28"/>
        </w:rPr>
        <w:t>goal</w:t>
      </w:r>
      <w:proofErr w:type="spellEnd"/>
      <w:r w:rsidRPr="000677F5">
        <w:rPr>
          <w:rFonts w:ascii="Times New Roman" w:hAnsi="Times New Roman" w:cs="Times New Roman"/>
          <w:sz w:val="28"/>
          <w:szCs w:val="28"/>
        </w:rPr>
        <w:t xml:space="preserve"> </w:t>
      </w:r>
      <w:proofErr w:type="spellStart"/>
      <w:r w:rsidRPr="000677F5">
        <w:rPr>
          <w:rFonts w:ascii="Times New Roman" w:hAnsi="Times New Roman" w:cs="Times New Roman"/>
          <w:sz w:val="28"/>
          <w:szCs w:val="28"/>
        </w:rPr>
        <w:t>orientation</w:t>
      </w:r>
      <w:proofErr w:type="spellEnd"/>
      <w:r w:rsidRPr="000677F5">
        <w:rPr>
          <w:rFonts w:ascii="Times New Roman" w:hAnsi="Times New Roman" w:cs="Times New Roman"/>
          <w:sz w:val="28"/>
          <w:szCs w:val="28"/>
        </w:rPr>
        <w:t>):</w:t>
      </w:r>
    </w:p>
    <w:p w14:paraId="52FDBBD4"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Предполагает ощущение компетентности при освоении новых навыков, улучшении мастерства и выполнении заданий.</w:t>
      </w:r>
    </w:p>
    <w:p w14:paraId="6B1B8BE7"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Связана с внутренней мотивацией, положительным эмоциональным состоянием, настойчивостью и усилиями, направленными на достижение цели [122, 123].</w:t>
      </w:r>
    </w:p>
    <w:p w14:paraId="1AD31F98"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Спортсмены с этой ориентацией стремятся к самосовершенствованию и сосредотачиваются на процессе обучения и выполнения упражнений.</w:t>
      </w:r>
    </w:p>
    <w:p w14:paraId="306FDBAB" w14:textId="77777777" w:rsidR="000677F5" w:rsidRPr="000677F5" w:rsidRDefault="000677F5" w:rsidP="000677F5">
      <w:pPr>
        <w:ind w:firstLine="709"/>
        <w:rPr>
          <w:rFonts w:ascii="Times New Roman" w:hAnsi="Times New Roman" w:cs="Times New Roman"/>
          <w:sz w:val="28"/>
          <w:szCs w:val="28"/>
          <w:lang w:val="en-US"/>
        </w:rPr>
      </w:pPr>
      <w:r w:rsidRPr="000677F5">
        <w:rPr>
          <w:rFonts w:ascii="Times New Roman" w:hAnsi="Times New Roman" w:cs="Times New Roman"/>
          <w:sz w:val="28"/>
          <w:szCs w:val="28"/>
        </w:rPr>
        <w:t>Ориентация</w:t>
      </w:r>
      <w:r w:rsidRPr="000677F5">
        <w:rPr>
          <w:rFonts w:ascii="Times New Roman" w:hAnsi="Times New Roman" w:cs="Times New Roman"/>
          <w:sz w:val="28"/>
          <w:szCs w:val="28"/>
          <w:lang w:val="en-US"/>
        </w:rPr>
        <w:t xml:space="preserve"> </w:t>
      </w:r>
      <w:r w:rsidRPr="000677F5">
        <w:rPr>
          <w:rFonts w:ascii="Times New Roman" w:hAnsi="Times New Roman" w:cs="Times New Roman"/>
          <w:sz w:val="28"/>
          <w:szCs w:val="28"/>
        </w:rPr>
        <w:t>на</w:t>
      </w:r>
      <w:r w:rsidRPr="000677F5">
        <w:rPr>
          <w:rFonts w:ascii="Times New Roman" w:hAnsi="Times New Roman" w:cs="Times New Roman"/>
          <w:sz w:val="28"/>
          <w:szCs w:val="28"/>
          <w:lang w:val="en-US"/>
        </w:rPr>
        <w:t xml:space="preserve"> </w:t>
      </w:r>
      <w:r w:rsidRPr="000677F5">
        <w:rPr>
          <w:rFonts w:ascii="Times New Roman" w:hAnsi="Times New Roman" w:cs="Times New Roman"/>
          <w:sz w:val="28"/>
          <w:szCs w:val="28"/>
        </w:rPr>
        <w:t>эго</w:t>
      </w:r>
      <w:r w:rsidRPr="000677F5">
        <w:rPr>
          <w:rFonts w:ascii="Times New Roman" w:hAnsi="Times New Roman" w:cs="Times New Roman"/>
          <w:sz w:val="28"/>
          <w:szCs w:val="28"/>
          <w:lang w:val="en-US"/>
        </w:rPr>
        <w:t xml:space="preserve"> (ego goal orientation):</w:t>
      </w:r>
    </w:p>
    <w:p w14:paraId="4E4AF39B"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Основывается на оценке компетентности через превосходство над другими или победу.</w:t>
      </w:r>
    </w:p>
    <w:p w14:paraId="2C705BE6"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Может не оказывать значительного влияния на мотивационные результаты или быть связана с менее адаптивными поведенческими паттернами.</w:t>
      </w:r>
    </w:p>
    <w:p w14:paraId="6D82512E"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Спортсмены с ориентацией на эго больше фокусируются на статусе, соревнованиях и подтверждении своих способностей.</w:t>
      </w:r>
    </w:p>
    <w:p w14:paraId="3B714E9E"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Комбинации ориентаций и их влияние:</w:t>
      </w:r>
    </w:p>
    <w:p w14:paraId="04E1D573"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Наиболее высокие уровни адаптивных мотивационных паттернов демонстрируют спортсмены с высокой ориентацией на задачу независимо от уровня ориентации на эго.</w:t>
      </w:r>
    </w:p>
    <w:p w14:paraId="66C64C48"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Спортсмены с высокой ориентацией на задачу и низкой ориентацией на эго чаще достигают положительных результатов, таких как настойчивость и внутренняя удовлетворенность от тренировок [124].</w:t>
      </w:r>
    </w:p>
    <w:p w14:paraId="60694623"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Напротив, низкая ориентация на задачу, независимо от ориентации на эго, связана с менее адаптивными мотивационными стратегиями.</w:t>
      </w:r>
    </w:p>
    <w:p w14:paraId="41B4A0B4"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Примеры влияния ориентации на поведение:</w:t>
      </w:r>
    </w:p>
    <w:p w14:paraId="4985FA1F"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Спортсмены, ориентированные на задачу, сосредотачиваются на улучшении физической подготовки, изучении техники и последовательном выполнении упражнений.</w:t>
      </w:r>
    </w:p>
    <w:p w14:paraId="33D96435"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Те, кто ориентирован на эго, уделяют больше внимания соревнованию, социальному статусу и демонстрации своих способностей перед другими [125].</w:t>
      </w:r>
    </w:p>
    <w:p w14:paraId="35E62324" w14:textId="77777777" w:rsid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Теория достижения целей подчеркивает важность ориентации на задачу как основного элемента, способствующего развитию адаптивной мотивации в спорте. При этом сочетание высокой ориентации на задачу с умеренной ориентацией на эго может дать сбалансированный подход к достижению успеха. Понимание этих механизмов позволяет тренерам и психологам формировать устойчивую мотивацию у спортсменов, направляя их внимание на процесс обучения и самосовершенствования.</w:t>
      </w:r>
    </w:p>
    <w:p w14:paraId="58DEE668" w14:textId="77777777" w:rsidR="00931E75" w:rsidRPr="00313D09" w:rsidRDefault="00931E75" w:rsidP="000677F5">
      <w:pPr>
        <w:ind w:firstLine="709"/>
        <w:rPr>
          <w:rFonts w:ascii="Times New Roman" w:hAnsi="Times New Roman" w:cs="Times New Roman"/>
          <w:sz w:val="28"/>
          <w:szCs w:val="28"/>
        </w:rPr>
      </w:pPr>
      <w:r>
        <w:rPr>
          <w:rFonts w:ascii="Times New Roman" w:hAnsi="Times New Roman" w:cs="Times New Roman"/>
          <w:sz w:val="28"/>
          <w:szCs w:val="28"/>
        </w:rPr>
        <w:lastRenderedPageBreak/>
        <w:t>Выявлено</w:t>
      </w:r>
      <w:r w:rsidRPr="00720EDE">
        <w:rPr>
          <w:rFonts w:ascii="Times New Roman" w:hAnsi="Times New Roman" w:cs="Times New Roman"/>
          <w:sz w:val="28"/>
          <w:szCs w:val="28"/>
        </w:rPr>
        <w:t xml:space="preserve">, </w:t>
      </w:r>
      <w:r>
        <w:rPr>
          <w:rFonts w:ascii="Times New Roman" w:hAnsi="Times New Roman" w:cs="Times New Roman"/>
          <w:sz w:val="28"/>
          <w:szCs w:val="28"/>
        </w:rPr>
        <w:t>что</w:t>
      </w:r>
      <w:r w:rsidRPr="00720EDE">
        <w:rPr>
          <w:rFonts w:ascii="Times New Roman" w:hAnsi="Times New Roman" w:cs="Times New Roman"/>
          <w:sz w:val="28"/>
          <w:szCs w:val="28"/>
        </w:rPr>
        <w:t xml:space="preserve"> </w:t>
      </w:r>
      <w:r w:rsidRPr="00313D09">
        <w:rPr>
          <w:rFonts w:ascii="Times New Roman" w:hAnsi="Times New Roman" w:cs="Times New Roman"/>
          <w:sz w:val="28"/>
          <w:szCs w:val="28"/>
        </w:rPr>
        <w:t>определяющими</w:t>
      </w:r>
      <w:r w:rsidRPr="00720EDE">
        <w:rPr>
          <w:rFonts w:ascii="Times New Roman" w:hAnsi="Times New Roman" w:cs="Times New Roman"/>
          <w:sz w:val="28"/>
          <w:szCs w:val="28"/>
        </w:rPr>
        <w:t xml:space="preserve"> </w:t>
      </w:r>
      <w:r w:rsidRPr="00313D09">
        <w:rPr>
          <w:rFonts w:ascii="Times New Roman" w:hAnsi="Times New Roman" w:cs="Times New Roman"/>
          <w:sz w:val="28"/>
          <w:szCs w:val="28"/>
        </w:rPr>
        <w:t>факторами</w:t>
      </w:r>
      <w:r w:rsidRPr="00720EDE">
        <w:rPr>
          <w:rFonts w:ascii="Times New Roman" w:hAnsi="Times New Roman" w:cs="Times New Roman"/>
          <w:sz w:val="28"/>
          <w:szCs w:val="28"/>
        </w:rPr>
        <w:t xml:space="preserve">, </w:t>
      </w:r>
      <w:r w:rsidRPr="00313D09">
        <w:rPr>
          <w:rFonts w:ascii="Times New Roman" w:hAnsi="Times New Roman" w:cs="Times New Roman"/>
          <w:sz w:val="28"/>
          <w:szCs w:val="28"/>
        </w:rPr>
        <w:t>влияющими</w:t>
      </w:r>
      <w:r w:rsidRPr="00720EDE">
        <w:rPr>
          <w:rFonts w:ascii="Times New Roman" w:hAnsi="Times New Roman" w:cs="Times New Roman"/>
          <w:sz w:val="28"/>
          <w:szCs w:val="28"/>
        </w:rPr>
        <w:t xml:space="preserve"> </w:t>
      </w:r>
      <w:r w:rsidRPr="00313D09">
        <w:rPr>
          <w:rFonts w:ascii="Times New Roman" w:hAnsi="Times New Roman" w:cs="Times New Roman"/>
          <w:sz w:val="28"/>
          <w:szCs w:val="28"/>
        </w:rPr>
        <w:t>на</w:t>
      </w:r>
      <w:r w:rsidRPr="00720EDE">
        <w:rPr>
          <w:rFonts w:ascii="Times New Roman" w:hAnsi="Times New Roman" w:cs="Times New Roman"/>
          <w:sz w:val="28"/>
          <w:szCs w:val="28"/>
        </w:rPr>
        <w:t xml:space="preserve"> </w:t>
      </w:r>
      <w:r w:rsidRPr="00313D09">
        <w:rPr>
          <w:rFonts w:ascii="Times New Roman" w:hAnsi="Times New Roman" w:cs="Times New Roman"/>
          <w:sz w:val="28"/>
          <w:szCs w:val="28"/>
        </w:rPr>
        <w:t>целевую</w:t>
      </w:r>
      <w:r w:rsidRPr="00720EDE">
        <w:rPr>
          <w:rFonts w:ascii="Times New Roman" w:hAnsi="Times New Roman" w:cs="Times New Roman"/>
          <w:sz w:val="28"/>
          <w:szCs w:val="28"/>
        </w:rPr>
        <w:t xml:space="preserve"> </w:t>
      </w:r>
      <w:r w:rsidRPr="00313D09">
        <w:rPr>
          <w:rFonts w:ascii="Times New Roman" w:hAnsi="Times New Roman" w:cs="Times New Roman"/>
          <w:sz w:val="28"/>
          <w:szCs w:val="28"/>
        </w:rPr>
        <w:t>ориентацию</w:t>
      </w:r>
      <w:r w:rsidRPr="00720EDE">
        <w:rPr>
          <w:rFonts w:ascii="Times New Roman" w:hAnsi="Times New Roman" w:cs="Times New Roman"/>
          <w:sz w:val="28"/>
          <w:szCs w:val="28"/>
        </w:rPr>
        <w:t xml:space="preserve"> </w:t>
      </w:r>
      <w:r w:rsidRPr="00313D09">
        <w:rPr>
          <w:rFonts w:ascii="Times New Roman" w:hAnsi="Times New Roman" w:cs="Times New Roman"/>
          <w:sz w:val="28"/>
          <w:szCs w:val="28"/>
        </w:rPr>
        <w:t>спортсмена</w:t>
      </w:r>
      <w:r w:rsidRPr="00720EDE">
        <w:rPr>
          <w:rFonts w:ascii="Times New Roman" w:hAnsi="Times New Roman" w:cs="Times New Roman"/>
          <w:sz w:val="28"/>
          <w:szCs w:val="28"/>
        </w:rPr>
        <w:t xml:space="preserve">, </w:t>
      </w:r>
      <w:r>
        <w:rPr>
          <w:rFonts w:ascii="Times New Roman" w:hAnsi="Times New Roman" w:cs="Times New Roman"/>
          <w:sz w:val="28"/>
          <w:szCs w:val="28"/>
        </w:rPr>
        <w:t>являются</w:t>
      </w:r>
      <w:r w:rsidRPr="00720EDE">
        <w:rPr>
          <w:rFonts w:ascii="Times New Roman" w:hAnsi="Times New Roman" w:cs="Times New Roman"/>
          <w:sz w:val="28"/>
          <w:szCs w:val="28"/>
        </w:rPr>
        <w:t xml:space="preserve"> </w:t>
      </w:r>
      <w:r>
        <w:rPr>
          <w:rFonts w:ascii="Times New Roman" w:hAnsi="Times New Roman" w:cs="Times New Roman"/>
          <w:sz w:val="28"/>
          <w:szCs w:val="28"/>
        </w:rPr>
        <w:t>такие</w:t>
      </w:r>
      <w:r w:rsidRPr="00720EDE">
        <w:rPr>
          <w:rFonts w:ascii="Times New Roman" w:hAnsi="Times New Roman" w:cs="Times New Roman"/>
          <w:sz w:val="28"/>
          <w:szCs w:val="28"/>
        </w:rPr>
        <w:t xml:space="preserve"> </w:t>
      </w:r>
      <w:r>
        <w:rPr>
          <w:rFonts w:ascii="Times New Roman" w:hAnsi="Times New Roman" w:cs="Times New Roman"/>
          <w:sz w:val="28"/>
          <w:szCs w:val="28"/>
        </w:rPr>
        <w:t>параметры</w:t>
      </w:r>
      <w:r w:rsidRPr="00720EDE">
        <w:rPr>
          <w:rFonts w:ascii="Times New Roman" w:hAnsi="Times New Roman" w:cs="Times New Roman"/>
          <w:sz w:val="28"/>
          <w:szCs w:val="28"/>
        </w:rPr>
        <w:t xml:space="preserve"> </w:t>
      </w:r>
      <w:r w:rsidRPr="00313D09">
        <w:rPr>
          <w:rFonts w:ascii="Times New Roman" w:hAnsi="Times New Roman" w:cs="Times New Roman"/>
          <w:sz w:val="28"/>
          <w:szCs w:val="28"/>
        </w:rPr>
        <w:t>как</w:t>
      </w:r>
      <w:r w:rsidRPr="00720EDE">
        <w:rPr>
          <w:rFonts w:ascii="Times New Roman" w:hAnsi="Times New Roman" w:cs="Times New Roman"/>
          <w:sz w:val="28"/>
          <w:szCs w:val="28"/>
        </w:rPr>
        <w:t xml:space="preserve"> </w:t>
      </w:r>
      <w:r w:rsidRPr="00313D09">
        <w:rPr>
          <w:rFonts w:ascii="Times New Roman" w:hAnsi="Times New Roman" w:cs="Times New Roman"/>
          <w:sz w:val="28"/>
          <w:szCs w:val="28"/>
        </w:rPr>
        <w:t>пол</w:t>
      </w:r>
      <w:r w:rsidR="00720EDE" w:rsidRPr="00720EDE">
        <w:rPr>
          <w:rFonts w:ascii="Times New Roman" w:hAnsi="Times New Roman" w:cs="Times New Roman"/>
          <w:sz w:val="28"/>
          <w:szCs w:val="28"/>
        </w:rPr>
        <w:t xml:space="preserve"> [</w:t>
      </w:r>
      <w:r w:rsidR="005A7440">
        <w:rPr>
          <w:rFonts w:ascii="Times New Roman" w:hAnsi="Times New Roman" w:cs="Times New Roman"/>
          <w:sz w:val="28"/>
          <w:szCs w:val="28"/>
        </w:rPr>
        <w:t>1</w:t>
      </w:r>
      <w:r w:rsidR="00576FB7">
        <w:rPr>
          <w:rFonts w:ascii="Times New Roman" w:hAnsi="Times New Roman" w:cs="Times New Roman"/>
          <w:sz w:val="28"/>
          <w:szCs w:val="28"/>
        </w:rPr>
        <w:t>26</w:t>
      </w:r>
      <w:r w:rsidR="005A7440">
        <w:rPr>
          <w:rFonts w:ascii="Times New Roman" w:hAnsi="Times New Roman" w:cs="Times New Roman"/>
          <w:sz w:val="28"/>
          <w:szCs w:val="28"/>
        </w:rPr>
        <w:t>,1</w:t>
      </w:r>
      <w:r w:rsidR="00576FB7">
        <w:rPr>
          <w:rFonts w:ascii="Times New Roman" w:hAnsi="Times New Roman" w:cs="Times New Roman"/>
          <w:sz w:val="28"/>
          <w:szCs w:val="28"/>
        </w:rPr>
        <w:t>27</w:t>
      </w:r>
      <w:r w:rsidR="00720EDE" w:rsidRPr="00720EDE">
        <w:rPr>
          <w:rFonts w:ascii="Times New Roman" w:hAnsi="Times New Roman" w:cs="Times New Roman"/>
          <w:sz w:val="28"/>
          <w:szCs w:val="28"/>
        </w:rPr>
        <w:t>]</w:t>
      </w:r>
      <w:r w:rsidRPr="00720EDE">
        <w:rPr>
          <w:rFonts w:ascii="Times New Roman" w:hAnsi="Times New Roman" w:cs="Times New Roman"/>
          <w:sz w:val="28"/>
          <w:szCs w:val="28"/>
        </w:rPr>
        <w:t xml:space="preserve">, </w:t>
      </w:r>
      <w:r w:rsidRPr="00313D09">
        <w:rPr>
          <w:rFonts w:ascii="Times New Roman" w:hAnsi="Times New Roman" w:cs="Times New Roman"/>
          <w:sz w:val="28"/>
          <w:szCs w:val="28"/>
        </w:rPr>
        <w:t>возраст</w:t>
      </w:r>
      <w:r w:rsidR="00720EDE" w:rsidRPr="00720EDE">
        <w:rPr>
          <w:rFonts w:ascii="Times New Roman" w:hAnsi="Times New Roman" w:cs="Times New Roman"/>
          <w:sz w:val="28"/>
          <w:szCs w:val="28"/>
        </w:rPr>
        <w:t xml:space="preserve"> [1</w:t>
      </w:r>
      <w:r w:rsidR="00576FB7">
        <w:rPr>
          <w:rFonts w:ascii="Times New Roman" w:hAnsi="Times New Roman" w:cs="Times New Roman"/>
          <w:sz w:val="28"/>
          <w:szCs w:val="28"/>
        </w:rPr>
        <w:t>28</w:t>
      </w:r>
      <w:r w:rsidR="00720EDE" w:rsidRPr="00720EDE">
        <w:rPr>
          <w:rFonts w:ascii="Times New Roman" w:hAnsi="Times New Roman" w:cs="Times New Roman"/>
          <w:sz w:val="28"/>
          <w:szCs w:val="28"/>
        </w:rPr>
        <w:t>]</w:t>
      </w:r>
      <w:r w:rsidRPr="00720EDE">
        <w:rPr>
          <w:rFonts w:ascii="Times New Roman" w:hAnsi="Times New Roman" w:cs="Times New Roman"/>
          <w:sz w:val="28"/>
          <w:szCs w:val="28"/>
        </w:rPr>
        <w:t xml:space="preserve">, </w:t>
      </w:r>
      <w:r w:rsidRPr="00313D09">
        <w:rPr>
          <w:rFonts w:ascii="Times New Roman" w:hAnsi="Times New Roman" w:cs="Times New Roman"/>
          <w:sz w:val="28"/>
          <w:szCs w:val="28"/>
        </w:rPr>
        <w:t>а</w:t>
      </w:r>
      <w:r w:rsidRPr="00720EDE">
        <w:rPr>
          <w:rFonts w:ascii="Times New Roman" w:hAnsi="Times New Roman" w:cs="Times New Roman"/>
          <w:sz w:val="28"/>
          <w:szCs w:val="28"/>
        </w:rPr>
        <w:t xml:space="preserve"> </w:t>
      </w:r>
      <w:r w:rsidRPr="00313D09">
        <w:rPr>
          <w:rFonts w:ascii="Times New Roman" w:hAnsi="Times New Roman" w:cs="Times New Roman"/>
          <w:sz w:val="28"/>
          <w:szCs w:val="28"/>
        </w:rPr>
        <w:t>также</w:t>
      </w:r>
      <w:r w:rsidRPr="00720EDE">
        <w:rPr>
          <w:rFonts w:ascii="Times New Roman" w:hAnsi="Times New Roman" w:cs="Times New Roman"/>
          <w:sz w:val="28"/>
          <w:szCs w:val="28"/>
        </w:rPr>
        <w:t xml:space="preserve"> </w:t>
      </w:r>
      <w:r w:rsidRPr="00313D09">
        <w:rPr>
          <w:rFonts w:ascii="Times New Roman" w:hAnsi="Times New Roman" w:cs="Times New Roman"/>
          <w:sz w:val="28"/>
          <w:szCs w:val="28"/>
        </w:rPr>
        <w:t>условия</w:t>
      </w:r>
      <w:r w:rsidRPr="00720EDE">
        <w:rPr>
          <w:rFonts w:ascii="Times New Roman" w:hAnsi="Times New Roman" w:cs="Times New Roman"/>
          <w:sz w:val="28"/>
          <w:szCs w:val="28"/>
        </w:rPr>
        <w:t xml:space="preserve"> </w:t>
      </w:r>
      <w:r w:rsidRPr="00313D09">
        <w:rPr>
          <w:rFonts w:ascii="Times New Roman" w:hAnsi="Times New Roman" w:cs="Times New Roman"/>
          <w:sz w:val="28"/>
          <w:szCs w:val="28"/>
        </w:rPr>
        <w:t>конкуренции</w:t>
      </w:r>
      <w:r w:rsidRPr="00720EDE">
        <w:rPr>
          <w:rFonts w:ascii="Times New Roman" w:hAnsi="Times New Roman" w:cs="Times New Roman"/>
          <w:sz w:val="28"/>
          <w:szCs w:val="28"/>
        </w:rPr>
        <w:t xml:space="preserve"> </w:t>
      </w:r>
      <w:r w:rsidRPr="00313D09">
        <w:rPr>
          <w:rFonts w:ascii="Times New Roman" w:hAnsi="Times New Roman" w:cs="Times New Roman"/>
          <w:sz w:val="28"/>
          <w:szCs w:val="28"/>
        </w:rPr>
        <w:t>и</w:t>
      </w:r>
      <w:r w:rsidRPr="00720EDE">
        <w:rPr>
          <w:rFonts w:ascii="Times New Roman" w:hAnsi="Times New Roman" w:cs="Times New Roman"/>
          <w:sz w:val="28"/>
          <w:szCs w:val="28"/>
        </w:rPr>
        <w:t xml:space="preserve"> </w:t>
      </w:r>
      <w:r w:rsidRPr="00313D09">
        <w:rPr>
          <w:rFonts w:ascii="Times New Roman" w:hAnsi="Times New Roman" w:cs="Times New Roman"/>
          <w:sz w:val="28"/>
          <w:szCs w:val="28"/>
        </w:rPr>
        <w:t>практики</w:t>
      </w:r>
      <w:r w:rsidR="00720EDE" w:rsidRPr="00720EDE">
        <w:rPr>
          <w:rFonts w:ascii="Times New Roman" w:hAnsi="Times New Roman" w:cs="Times New Roman"/>
          <w:sz w:val="28"/>
          <w:szCs w:val="28"/>
        </w:rPr>
        <w:t xml:space="preserve"> [1</w:t>
      </w:r>
      <w:r w:rsidR="00576FB7">
        <w:rPr>
          <w:rFonts w:ascii="Times New Roman" w:hAnsi="Times New Roman" w:cs="Times New Roman"/>
          <w:sz w:val="28"/>
          <w:szCs w:val="28"/>
        </w:rPr>
        <w:t>29</w:t>
      </w:r>
      <w:r w:rsidR="00720EDE" w:rsidRPr="00720EDE">
        <w:rPr>
          <w:rFonts w:ascii="Times New Roman" w:hAnsi="Times New Roman" w:cs="Times New Roman"/>
          <w:sz w:val="28"/>
          <w:szCs w:val="28"/>
        </w:rPr>
        <w:t>]</w:t>
      </w:r>
      <w:r w:rsidRPr="00313D09">
        <w:rPr>
          <w:rFonts w:ascii="Times New Roman" w:hAnsi="Times New Roman" w:cs="Times New Roman"/>
          <w:sz w:val="28"/>
          <w:szCs w:val="28"/>
        </w:rPr>
        <w:t>.</w:t>
      </w:r>
    </w:p>
    <w:p w14:paraId="7A3A04CF" w14:textId="77777777" w:rsidR="0038178D" w:rsidRDefault="00C02471" w:rsidP="00C02471">
      <w:pPr>
        <w:ind w:firstLine="709"/>
        <w:rPr>
          <w:rFonts w:ascii="Times New Roman" w:hAnsi="Times New Roman" w:cs="Times New Roman"/>
          <w:sz w:val="28"/>
          <w:szCs w:val="28"/>
        </w:rPr>
      </w:pPr>
      <w:r>
        <w:rPr>
          <w:rFonts w:ascii="Times New Roman" w:hAnsi="Times New Roman" w:cs="Times New Roman"/>
          <w:sz w:val="28"/>
          <w:szCs w:val="28"/>
        </w:rPr>
        <w:t>О</w:t>
      </w:r>
      <w:r w:rsidRPr="00C02471">
        <w:rPr>
          <w:rFonts w:ascii="Times New Roman" w:hAnsi="Times New Roman" w:cs="Times New Roman"/>
          <w:sz w:val="28"/>
          <w:szCs w:val="28"/>
        </w:rPr>
        <w:t xml:space="preserve">риентация спортсменов на выполнение задач может быть важным фактором для достижения </w:t>
      </w:r>
      <w:r>
        <w:rPr>
          <w:rFonts w:ascii="Times New Roman" w:hAnsi="Times New Roman" w:cs="Times New Roman"/>
          <w:sz w:val="28"/>
          <w:szCs w:val="28"/>
        </w:rPr>
        <w:t xml:space="preserve">состояния </w:t>
      </w:r>
      <w:r w:rsidRPr="00C02471">
        <w:rPr>
          <w:rFonts w:ascii="Times New Roman" w:hAnsi="Times New Roman" w:cs="Times New Roman"/>
          <w:sz w:val="28"/>
          <w:szCs w:val="28"/>
        </w:rPr>
        <w:t>потока в спорте</w:t>
      </w:r>
      <w:r>
        <w:rPr>
          <w:rFonts w:ascii="Times New Roman" w:hAnsi="Times New Roman" w:cs="Times New Roman"/>
          <w:sz w:val="28"/>
          <w:szCs w:val="28"/>
        </w:rPr>
        <w:t xml:space="preserve"> и</w:t>
      </w:r>
      <w:r w:rsidRPr="00C02471">
        <w:rPr>
          <w:rFonts w:ascii="Times New Roman" w:hAnsi="Times New Roman" w:cs="Times New Roman"/>
          <w:sz w:val="28"/>
          <w:szCs w:val="28"/>
        </w:rPr>
        <w:t xml:space="preserve"> ощущения себя более </w:t>
      </w:r>
      <w:r>
        <w:rPr>
          <w:rFonts w:ascii="Times New Roman" w:hAnsi="Times New Roman" w:cs="Times New Roman"/>
          <w:sz w:val="28"/>
          <w:szCs w:val="28"/>
        </w:rPr>
        <w:t>компетентным</w:t>
      </w:r>
      <w:r w:rsidRPr="00C02471">
        <w:rPr>
          <w:rFonts w:ascii="Times New Roman" w:hAnsi="Times New Roman" w:cs="Times New Roman"/>
          <w:sz w:val="28"/>
          <w:szCs w:val="28"/>
        </w:rPr>
        <w:t>, в то время как у спортсменов с низкой ориентацией</w:t>
      </w:r>
      <w:r>
        <w:rPr>
          <w:rFonts w:ascii="Times New Roman" w:hAnsi="Times New Roman" w:cs="Times New Roman"/>
          <w:sz w:val="28"/>
          <w:szCs w:val="28"/>
        </w:rPr>
        <w:t xml:space="preserve"> на</w:t>
      </w:r>
      <w:r w:rsidRPr="00C02471">
        <w:rPr>
          <w:rFonts w:ascii="Times New Roman" w:hAnsi="Times New Roman" w:cs="Times New Roman"/>
          <w:sz w:val="28"/>
          <w:szCs w:val="28"/>
        </w:rPr>
        <w:t xml:space="preserve"> эго и низкой ориентацией на выполнение задач отсутствуют </w:t>
      </w:r>
      <w:r>
        <w:rPr>
          <w:rFonts w:ascii="Times New Roman" w:hAnsi="Times New Roman" w:cs="Times New Roman"/>
          <w:sz w:val="28"/>
          <w:szCs w:val="28"/>
        </w:rPr>
        <w:t xml:space="preserve">те </w:t>
      </w:r>
      <w:r w:rsidRPr="00C02471">
        <w:rPr>
          <w:rFonts w:ascii="Times New Roman" w:hAnsi="Times New Roman" w:cs="Times New Roman"/>
          <w:sz w:val="28"/>
          <w:szCs w:val="28"/>
        </w:rPr>
        <w:t xml:space="preserve">элементы, которые важны для них, чтобы войти в </w:t>
      </w:r>
      <w:r>
        <w:rPr>
          <w:rFonts w:ascii="Times New Roman" w:hAnsi="Times New Roman" w:cs="Times New Roman"/>
          <w:sz w:val="28"/>
          <w:szCs w:val="28"/>
        </w:rPr>
        <w:t xml:space="preserve">состояние </w:t>
      </w:r>
      <w:r w:rsidRPr="00C02471">
        <w:rPr>
          <w:rFonts w:ascii="Times New Roman" w:hAnsi="Times New Roman" w:cs="Times New Roman"/>
          <w:sz w:val="28"/>
          <w:szCs w:val="28"/>
        </w:rPr>
        <w:t>поток</w:t>
      </w:r>
      <w:r>
        <w:rPr>
          <w:rFonts w:ascii="Times New Roman" w:hAnsi="Times New Roman" w:cs="Times New Roman"/>
          <w:sz w:val="28"/>
          <w:szCs w:val="28"/>
        </w:rPr>
        <w:t>а</w:t>
      </w:r>
      <w:r w:rsidRPr="00C02471">
        <w:rPr>
          <w:rFonts w:ascii="Times New Roman" w:hAnsi="Times New Roman" w:cs="Times New Roman"/>
          <w:sz w:val="28"/>
          <w:szCs w:val="28"/>
        </w:rPr>
        <w:t>. Кроме того,</w:t>
      </w:r>
      <w:r>
        <w:rPr>
          <w:rFonts w:ascii="Times New Roman" w:hAnsi="Times New Roman" w:cs="Times New Roman"/>
          <w:sz w:val="28"/>
          <w:szCs w:val="28"/>
        </w:rPr>
        <w:t xml:space="preserve"> показано</w:t>
      </w:r>
      <w:r w:rsidRPr="00C02471">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C02471">
        <w:rPr>
          <w:rFonts w:ascii="Times New Roman" w:hAnsi="Times New Roman" w:cs="Times New Roman"/>
          <w:sz w:val="28"/>
          <w:szCs w:val="28"/>
        </w:rPr>
        <w:t xml:space="preserve">не уровень </w:t>
      </w:r>
      <w:r>
        <w:rPr>
          <w:rFonts w:ascii="Times New Roman" w:hAnsi="Times New Roman" w:cs="Times New Roman"/>
          <w:sz w:val="28"/>
          <w:szCs w:val="28"/>
        </w:rPr>
        <w:t xml:space="preserve">ориентации на </w:t>
      </w:r>
      <w:r w:rsidRPr="00C02471">
        <w:rPr>
          <w:rFonts w:ascii="Times New Roman" w:hAnsi="Times New Roman" w:cs="Times New Roman"/>
          <w:sz w:val="28"/>
          <w:szCs w:val="28"/>
        </w:rPr>
        <w:t>задачи и</w:t>
      </w:r>
      <w:r>
        <w:rPr>
          <w:rFonts w:ascii="Times New Roman" w:hAnsi="Times New Roman" w:cs="Times New Roman"/>
          <w:sz w:val="28"/>
          <w:szCs w:val="28"/>
        </w:rPr>
        <w:t>ли</w:t>
      </w:r>
      <w:r w:rsidRPr="00C02471">
        <w:rPr>
          <w:rFonts w:ascii="Times New Roman" w:hAnsi="Times New Roman" w:cs="Times New Roman"/>
          <w:sz w:val="28"/>
          <w:szCs w:val="28"/>
        </w:rPr>
        <w:t xml:space="preserve"> эго</w:t>
      </w:r>
      <w:r>
        <w:rPr>
          <w:rFonts w:ascii="Times New Roman" w:hAnsi="Times New Roman" w:cs="Times New Roman"/>
          <w:sz w:val="28"/>
          <w:szCs w:val="28"/>
        </w:rPr>
        <w:t xml:space="preserve"> </w:t>
      </w:r>
      <w:r w:rsidRPr="00C02471">
        <w:rPr>
          <w:rFonts w:ascii="Times New Roman" w:hAnsi="Times New Roman" w:cs="Times New Roman"/>
          <w:sz w:val="28"/>
          <w:szCs w:val="28"/>
        </w:rPr>
        <w:t xml:space="preserve">как таковой, а баланс между </w:t>
      </w:r>
      <w:r>
        <w:rPr>
          <w:rFonts w:ascii="Times New Roman" w:hAnsi="Times New Roman" w:cs="Times New Roman"/>
          <w:sz w:val="28"/>
          <w:szCs w:val="28"/>
        </w:rPr>
        <w:t>ними</w:t>
      </w:r>
      <w:r w:rsidRPr="00C02471">
        <w:rPr>
          <w:rFonts w:ascii="Times New Roman" w:hAnsi="Times New Roman" w:cs="Times New Roman"/>
          <w:sz w:val="28"/>
          <w:szCs w:val="28"/>
        </w:rPr>
        <w:t xml:space="preserve"> важен для формирования </w:t>
      </w:r>
      <w:r>
        <w:rPr>
          <w:rFonts w:ascii="Times New Roman" w:hAnsi="Times New Roman" w:cs="Times New Roman"/>
          <w:sz w:val="28"/>
          <w:szCs w:val="28"/>
        </w:rPr>
        <w:t>состояния</w:t>
      </w:r>
      <w:r w:rsidRPr="00C02471">
        <w:rPr>
          <w:rFonts w:ascii="Times New Roman" w:hAnsi="Times New Roman" w:cs="Times New Roman"/>
          <w:sz w:val="28"/>
          <w:szCs w:val="28"/>
        </w:rPr>
        <w:t xml:space="preserve"> потока</w:t>
      </w:r>
      <w:r>
        <w:rPr>
          <w:rFonts w:ascii="Times New Roman" w:hAnsi="Times New Roman" w:cs="Times New Roman"/>
          <w:sz w:val="28"/>
          <w:szCs w:val="28"/>
        </w:rPr>
        <w:t>:</w:t>
      </w:r>
      <w:r w:rsidRPr="00C02471">
        <w:rPr>
          <w:rFonts w:ascii="Times New Roman" w:hAnsi="Times New Roman" w:cs="Times New Roman"/>
          <w:sz w:val="28"/>
          <w:szCs w:val="28"/>
        </w:rPr>
        <w:t xml:space="preserve"> спортсмены с высокой </w:t>
      </w:r>
      <w:r>
        <w:rPr>
          <w:rFonts w:ascii="Times New Roman" w:hAnsi="Times New Roman" w:cs="Times New Roman"/>
          <w:sz w:val="28"/>
          <w:szCs w:val="28"/>
        </w:rPr>
        <w:t xml:space="preserve">ориентацией на </w:t>
      </w:r>
      <w:r w:rsidRPr="00C02471">
        <w:rPr>
          <w:rFonts w:ascii="Times New Roman" w:hAnsi="Times New Roman" w:cs="Times New Roman"/>
          <w:sz w:val="28"/>
          <w:szCs w:val="28"/>
        </w:rPr>
        <w:t>задач</w:t>
      </w:r>
      <w:r>
        <w:rPr>
          <w:rFonts w:ascii="Times New Roman" w:hAnsi="Times New Roman" w:cs="Times New Roman"/>
          <w:sz w:val="28"/>
          <w:szCs w:val="28"/>
        </w:rPr>
        <w:t xml:space="preserve">у и </w:t>
      </w:r>
      <w:r w:rsidRPr="00C02471">
        <w:rPr>
          <w:rFonts w:ascii="Times New Roman" w:hAnsi="Times New Roman" w:cs="Times New Roman"/>
          <w:sz w:val="28"/>
          <w:szCs w:val="28"/>
        </w:rPr>
        <w:t xml:space="preserve">высокой </w:t>
      </w:r>
      <w:r>
        <w:rPr>
          <w:rFonts w:ascii="Times New Roman" w:hAnsi="Times New Roman" w:cs="Times New Roman"/>
          <w:sz w:val="28"/>
          <w:szCs w:val="28"/>
        </w:rPr>
        <w:t xml:space="preserve">ориентацией на </w:t>
      </w:r>
      <w:r w:rsidRPr="00C02471">
        <w:rPr>
          <w:rFonts w:ascii="Times New Roman" w:hAnsi="Times New Roman" w:cs="Times New Roman"/>
          <w:sz w:val="28"/>
          <w:szCs w:val="28"/>
        </w:rPr>
        <w:t>эго</w:t>
      </w:r>
      <w:r>
        <w:rPr>
          <w:rFonts w:ascii="Times New Roman" w:hAnsi="Times New Roman" w:cs="Times New Roman"/>
          <w:sz w:val="28"/>
          <w:szCs w:val="28"/>
        </w:rPr>
        <w:t>, а также с</w:t>
      </w:r>
      <w:r w:rsidRPr="00C02471">
        <w:rPr>
          <w:rFonts w:ascii="Times New Roman" w:hAnsi="Times New Roman" w:cs="Times New Roman"/>
          <w:sz w:val="28"/>
          <w:szCs w:val="28"/>
        </w:rPr>
        <w:t xml:space="preserve"> высокой</w:t>
      </w:r>
      <w:r>
        <w:rPr>
          <w:rFonts w:ascii="Times New Roman" w:hAnsi="Times New Roman" w:cs="Times New Roman"/>
          <w:sz w:val="28"/>
          <w:szCs w:val="28"/>
        </w:rPr>
        <w:t xml:space="preserve"> ориентацией на</w:t>
      </w:r>
      <w:r w:rsidRPr="00C02471">
        <w:rPr>
          <w:rFonts w:ascii="Times New Roman" w:hAnsi="Times New Roman" w:cs="Times New Roman"/>
          <w:sz w:val="28"/>
          <w:szCs w:val="28"/>
        </w:rPr>
        <w:t xml:space="preserve"> задач</w:t>
      </w:r>
      <w:r>
        <w:rPr>
          <w:rFonts w:ascii="Times New Roman" w:hAnsi="Times New Roman" w:cs="Times New Roman"/>
          <w:sz w:val="28"/>
          <w:szCs w:val="28"/>
        </w:rPr>
        <w:t>у и</w:t>
      </w:r>
      <w:r w:rsidRPr="00C02471">
        <w:rPr>
          <w:rFonts w:ascii="Times New Roman" w:hAnsi="Times New Roman" w:cs="Times New Roman"/>
          <w:sz w:val="28"/>
          <w:szCs w:val="28"/>
        </w:rPr>
        <w:t xml:space="preserve"> низкой эго</w:t>
      </w:r>
      <w:r>
        <w:rPr>
          <w:rFonts w:ascii="Times New Roman" w:hAnsi="Times New Roman" w:cs="Times New Roman"/>
          <w:sz w:val="28"/>
          <w:szCs w:val="28"/>
        </w:rPr>
        <w:t>-ориентацией</w:t>
      </w:r>
      <w:r w:rsidRPr="00C02471">
        <w:rPr>
          <w:rFonts w:ascii="Times New Roman" w:hAnsi="Times New Roman" w:cs="Times New Roman"/>
          <w:sz w:val="28"/>
          <w:szCs w:val="28"/>
        </w:rPr>
        <w:t xml:space="preserve"> испытывают наиболее позитивное психическое состояние</w:t>
      </w:r>
      <w:r>
        <w:rPr>
          <w:rFonts w:ascii="Times New Roman" w:hAnsi="Times New Roman" w:cs="Times New Roman"/>
          <w:sz w:val="28"/>
          <w:szCs w:val="28"/>
        </w:rPr>
        <w:t xml:space="preserve"> потока</w:t>
      </w:r>
      <w:r w:rsidR="00D50E23" w:rsidRPr="00D50E23">
        <w:rPr>
          <w:rFonts w:ascii="Times New Roman" w:hAnsi="Times New Roman" w:cs="Times New Roman"/>
          <w:sz w:val="28"/>
          <w:szCs w:val="28"/>
        </w:rPr>
        <w:t xml:space="preserve"> [1</w:t>
      </w:r>
      <w:r w:rsidR="00576FB7">
        <w:rPr>
          <w:rFonts w:ascii="Times New Roman" w:hAnsi="Times New Roman" w:cs="Times New Roman"/>
          <w:sz w:val="28"/>
          <w:szCs w:val="28"/>
        </w:rPr>
        <w:t>30</w:t>
      </w:r>
      <w:r w:rsidR="00D50E23" w:rsidRPr="00D50E23">
        <w:rPr>
          <w:rFonts w:ascii="Times New Roman" w:hAnsi="Times New Roman" w:cs="Times New Roman"/>
          <w:sz w:val="28"/>
          <w:szCs w:val="28"/>
        </w:rPr>
        <w:t>]</w:t>
      </w:r>
      <w:r w:rsidRPr="00C02471">
        <w:rPr>
          <w:rFonts w:ascii="Times New Roman" w:hAnsi="Times New Roman" w:cs="Times New Roman"/>
          <w:sz w:val="28"/>
          <w:szCs w:val="28"/>
        </w:rPr>
        <w:t>.</w:t>
      </w:r>
    </w:p>
    <w:p w14:paraId="1ED78205" w14:textId="77777777" w:rsidR="000677F5" w:rsidRPr="000677F5" w:rsidRDefault="009B67F6" w:rsidP="000677F5">
      <w:pPr>
        <w:ind w:firstLine="709"/>
        <w:rPr>
          <w:rFonts w:ascii="Times New Roman" w:hAnsi="Times New Roman" w:cs="Times New Roman"/>
          <w:sz w:val="28"/>
          <w:szCs w:val="28"/>
        </w:rPr>
      </w:pPr>
      <w:r>
        <w:rPr>
          <w:rFonts w:ascii="Times New Roman" w:hAnsi="Times New Roman" w:cs="Times New Roman"/>
          <w:sz w:val="28"/>
          <w:szCs w:val="28"/>
        </w:rPr>
        <w:t xml:space="preserve">Одним из факторов определяющим мотивацию спортсменов является мотивационный климат </w:t>
      </w:r>
      <w:r w:rsidRPr="00313D09">
        <w:rPr>
          <w:rFonts w:ascii="Times New Roman" w:hAnsi="Times New Roman" w:cs="Times New Roman"/>
          <w:sz w:val="28"/>
          <w:szCs w:val="28"/>
        </w:rPr>
        <w:t>(например, товарищи по команде, спортивные структуры)</w:t>
      </w:r>
      <w:r>
        <w:rPr>
          <w:rFonts w:ascii="Times New Roman" w:hAnsi="Times New Roman" w:cs="Times New Roman"/>
          <w:sz w:val="28"/>
          <w:szCs w:val="28"/>
        </w:rPr>
        <w:t xml:space="preserve">. </w:t>
      </w:r>
      <w:r w:rsidR="000677F5" w:rsidRPr="000677F5">
        <w:rPr>
          <w:rFonts w:ascii="Times New Roman" w:hAnsi="Times New Roman" w:cs="Times New Roman"/>
          <w:sz w:val="28"/>
          <w:szCs w:val="28"/>
        </w:rPr>
        <w:t>Тренер занимает центральное место в создании и поддержании мотивационного климата в спортивной деятельности. Его профессиональное мастерство, подход к тренировкам и взаимодействие с командой напрямую влияют на развитие у спортсменов определенных мотивационных ориентаций.</w:t>
      </w:r>
    </w:p>
    <w:p w14:paraId="4CA3C75E"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Формирование мотивационного климата</w:t>
      </w:r>
    </w:p>
    <w:p w14:paraId="42243AEA"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Мотивация к выполнению задач:</w:t>
      </w:r>
      <w:r w:rsidR="00B323A0">
        <w:rPr>
          <w:rFonts w:ascii="Times New Roman" w:hAnsi="Times New Roman" w:cs="Times New Roman"/>
          <w:sz w:val="28"/>
          <w:szCs w:val="28"/>
        </w:rPr>
        <w:t xml:space="preserve"> </w:t>
      </w:r>
      <w:r w:rsidRPr="000677F5">
        <w:rPr>
          <w:rFonts w:ascii="Times New Roman" w:hAnsi="Times New Roman" w:cs="Times New Roman"/>
          <w:sz w:val="28"/>
          <w:szCs w:val="28"/>
        </w:rPr>
        <w:t>Тренер, акцентирующий внимание на развитии навыков, улучшении индивидуальных результатов и освоении новых умений, способствует созданию климата, ориентированного на задачи. Такой подход способствует развитию внутренней мотивации у спортсменов, повышая их вовлеченность и удовлетворенность процессом тренировок [131].</w:t>
      </w:r>
    </w:p>
    <w:p w14:paraId="02F4EDB7"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Мотивация эго:</w:t>
      </w:r>
      <w:r w:rsidR="00B323A0">
        <w:rPr>
          <w:rFonts w:ascii="Times New Roman" w:hAnsi="Times New Roman" w:cs="Times New Roman"/>
          <w:sz w:val="28"/>
          <w:szCs w:val="28"/>
        </w:rPr>
        <w:t xml:space="preserve"> </w:t>
      </w:r>
      <w:r w:rsidRPr="000677F5">
        <w:rPr>
          <w:rFonts w:ascii="Times New Roman" w:hAnsi="Times New Roman" w:cs="Times New Roman"/>
          <w:sz w:val="28"/>
          <w:szCs w:val="28"/>
        </w:rPr>
        <w:t>Если тренер делает акцент на сравнении результатов между спортсменами, он создает атмосферу, ориентированную на эго. Это может привести к тому, что спортсмены будут больше сосредотачиваться на превосходстве над другими, что не всегда способствует устойчивой и внутренне мотивированной деятельности [131].</w:t>
      </w:r>
    </w:p>
    <w:p w14:paraId="09503CA2"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Влияние поведения тренера</w:t>
      </w:r>
    </w:p>
    <w:p w14:paraId="6632BA57"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Создание благоприятного психологического климата:</w:t>
      </w:r>
      <w:r w:rsidR="00B323A0">
        <w:rPr>
          <w:rFonts w:ascii="Times New Roman" w:hAnsi="Times New Roman" w:cs="Times New Roman"/>
          <w:sz w:val="28"/>
          <w:szCs w:val="28"/>
        </w:rPr>
        <w:t xml:space="preserve"> </w:t>
      </w:r>
      <w:r w:rsidRPr="000677F5">
        <w:rPr>
          <w:rFonts w:ascii="Times New Roman" w:hAnsi="Times New Roman" w:cs="Times New Roman"/>
          <w:sz w:val="28"/>
          <w:szCs w:val="28"/>
        </w:rPr>
        <w:t>Уважительное и поддерживающее поведение тренера способствует формированию среды, где спортсмены чувствуют себя увереннее и больше ориентированы на процесс, а не на внешние оценки. Это особенно важно для поддержания внутренней мотивации и психологического благополучия [132].</w:t>
      </w:r>
    </w:p>
    <w:p w14:paraId="432381E0"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Упорство и настойчивость в спорте:</w:t>
      </w:r>
      <w:r w:rsidR="00B323A0">
        <w:rPr>
          <w:rFonts w:ascii="Times New Roman" w:hAnsi="Times New Roman" w:cs="Times New Roman"/>
          <w:sz w:val="28"/>
          <w:szCs w:val="28"/>
        </w:rPr>
        <w:t xml:space="preserve"> </w:t>
      </w:r>
      <w:r w:rsidRPr="000677F5">
        <w:rPr>
          <w:rFonts w:ascii="Times New Roman" w:hAnsi="Times New Roman" w:cs="Times New Roman"/>
          <w:sz w:val="28"/>
          <w:szCs w:val="28"/>
        </w:rPr>
        <w:t>Мотивационный климат, формируемый тренером, напрямую влияет на устойчивость спортсменов к трудностям. Спортсмены, работающие в позитивной атмосфере, реже теряют интерес к спорту и проявляют большую настойчивость в достижении своих целей [133].</w:t>
      </w:r>
    </w:p>
    <w:p w14:paraId="443A369B"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Предотвращение отсева:</w:t>
      </w:r>
      <w:r w:rsidR="00B323A0">
        <w:rPr>
          <w:rFonts w:ascii="Times New Roman" w:hAnsi="Times New Roman" w:cs="Times New Roman"/>
          <w:sz w:val="28"/>
          <w:szCs w:val="28"/>
        </w:rPr>
        <w:t xml:space="preserve"> </w:t>
      </w:r>
      <w:r w:rsidRPr="000677F5">
        <w:rPr>
          <w:rFonts w:ascii="Times New Roman" w:hAnsi="Times New Roman" w:cs="Times New Roman"/>
          <w:sz w:val="28"/>
          <w:szCs w:val="28"/>
        </w:rPr>
        <w:t xml:space="preserve">Негативный психологический климат, вызванный чрезмерным давлением или ориентацией на эго, часто становится причиной того, </w:t>
      </w:r>
      <w:r w:rsidRPr="000677F5">
        <w:rPr>
          <w:rFonts w:ascii="Times New Roman" w:hAnsi="Times New Roman" w:cs="Times New Roman"/>
          <w:sz w:val="28"/>
          <w:szCs w:val="28"/>
        </w:rPr>
        <w:lastRenderedPageBreak/>
        <w:t>что спортсмены уходят из спорта. Поддержка тренера и акцент на внутренней мотивации помогают минимизировать риск отсева [134].</w:t>
      </w:r>
    </w:p>
    <w:p w14:paraId="084DB60C"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Восприятие усилий:</w:t>
      </w:r>
      <w:r w:rsidR="00B323A0">
        <w:rPr>
          <w:rFonts w:ascii="Times New Roman" w:hAnsi="Times New Roman" w:cs="Times New Roman"/>
          <w:sz w:val="28"/>
          <w:szCs w:val="28"/>
        </w:rPr>
        <w:t xml:space="preserve"> </w:t>
      </w:r>
      <w:r w:rsidRPr="000677F5">
        <w:rPr>
          <w:rFonts w:ascii="Times New Roman" w:hAnsi="Times New Roman" w:cs="Times New Roman"/>
          <w:sz w:val="28"/>
          <w:szCs w:val="28"/>
        </w:rPr>
        <w:t>Атмосфера, созданная тренером, влияет на то, как спортсмены воспринимают свои усилия и вклад в тренировочный процесс. Поддерживающее поведение тренера помогает спортсменам осознавать значимость своих усилий и получать от этого удовлетворение [135].</w:t>
      </w:r>
    </w:p>
    <w:p w14:paraId="284DA6C1" w14:textId="77777777" w:rsidR="00F62125" w:rsidRPr="00F6212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Роль тренера как "архитектора" мотивационного климата трудно переоценить. Его поведение и подходы оказывают мощное влияние на внутреннюю мотивацию, упорство, эмоциональное состояние и долгосрочную вовлеченность спортсменов. Создание климата, ориентированного на задачи, а не на эго, способствует формированию устойчивой мотивации, повышению результатов и предотвращению выгорания.</w:t>
      </w:r>
    </w:p>
    <w:p w14:paraId="4602FD06" w14:textId="77777777" w:rsidR="009B67F6" w:rsidRDefault="009B67F6" w:rsidP="009B67F6">
      <w:pPr>
        <w:ind w:firstLine="709"/>
        <w:rPr>
          <w:rFonts w:ascii="Times New Roman" w:hAnsi="Times New Roman" w:cs="Times New Roman"/>
          <w:sz w:val="28"/>
          <w:szCs w:val="28"/>
        </w:rPr>
      </w:pPr>
      <w:r w:rsidRPr="009B67F6">
        <w:rPr>
          <w:rFonts w:ascii="Times New Roman" w:hAnsi="Times New Roman" w:cs="Times New Roman"/>
          <w:sz w:val="28"/>
          <w:szCs w:val="28"/>
        </w:rPr>
        <w:t xml:space="preserve"> </w:t>
      </w:r>
      <w:r>
        <w:rPr>
          <w:rFonts w:ascii="Times New Roman" w:hAnsi="Times New Roman" w:cs="Times New Roman"/>
          <w:sz w:val="28"/>
          <w:szCs w:val="28"/>
        </w:rPr>
        <w:t>Т</w:t>
      </w:r>
      <w:r w:rsidRPr="00313D09">
        <w:rPr>
          <w:rFonts w:ascii="Times New Roman" w:hAnsi="Times New Roman" w:cs="Times New Roman"/>
          <w:sz w:val="28"/>
          <w:szCs w:val="28"/>
        </w:rPr>
        <w:t>еори</w:t>
      </w:r>
      <w:r>
        <w:rPr>
          <w:rFonts w:ascii="Times New Roman" w:hAnsi="Times New Roman" w:cs="Times New Roman"/>
          <w:sz w:val="28"/>
          <w:szCs w:val="28"/>
        </w:rPr>
        <w:t>я</w:t>
      </w:r>
      <w:r w:rsidRPr="00313D09">
        <w:rPr>
          <w:rFonts w:ascii="Times New Roman" w:hAnsi="Times New Roman" w:cs="Times New Roman"/>
          <w:sz w:val="28"/>
          <w:szCs w:val="28"/>
        </w:rPr>
        <w:t xml:space="preserve"> достижения цели является наиболее распространенной концепцией</w:t>
      </w:r>
      <w:r>
        <w:rPr>
          <w:rFonts w:ascii="Times New Roman" w:hAnsi="Times New Roman" w:cs="Times New Roman"/>
          <w:sz w:val="28"/>
          <w:szCs w:val="28"/>
        </w:rPr>
        <w:t xml:space="preserve"> при исследованиях</w:t>
      </w:r>
      <w:r w:rsidRPr="00313D09">
        <w:rPr>
          <w:rFonts w:ascii="Times New Roman" w:hAnsi="Times New Roman" w:cs="Times New Roman"/>
          <w:sz w:val="28"/>
          <w:szCs w:val="28"/>
        </w:rPr>
        <w:t xml:space="preserve"> мотивационного климата в спорт</w:t>
      </w:r>
      <w:r>
        <w:rPr>
          <w:rFonts w:ascii="Times New Roman" w:hAnsi="Times New Roman" w:cs="Times New Roman"/>
          <w:sz w:val="28"/>
          <w:szCs w:val="28"/>
        </w:rPr>
        <w:t>е</w:t>
      </w:r>
      <w:r w:rsidR="005126FB" w:rsidRPr="005126FB">
        <w:rPr>
          <w:rFonts w:ascii="Times New Roman" w:hAnsi="Times New Roman" w:cs="Times New Roman"/>
          <w:sz w:val="28"/>
          <w:szCs w:val="28"/>
        </w:rPr>
        <w:t xml:space="preserve"> [1</w:t>
      </w:r>
      <w:r w:rsidR="00576FB7">
        <w:rPr>
          <w:rFonts w:ascii="Times New Roman" w:hAnsi="Times New Roman" w:cs="Times New Roman"/>
          <w:sz w:val="28"/>
          <w:szCs w:val="28"/>
        </w:rPr>
        <w:t>36</w:t>
      </w:r>
      <w:r w:rsidR="005126FB" w:rsidRPr="005126FB">
        <w:rPr>
          <w:rFonts w:ascii="Times New Roman" w:hAnsi="Times New Roman" w:cs="Times New Roman"/>
          <w:sz w:val="28"/>
          <w:szCs w:val="28"/>
        </w:rPr>
        <w:t>]</w:t>
      </w:r>
      <w:r w:rsidRPr="00313D09">
        <w:rPr>
          <w:rFonts w:ascii="Times New Roman" w:hAnsi="Times New Roman" w:cs="Times New Roman"/>
          <w:sz w:val="28"/>
          <w:szCs w:val="28"/>
        </w:rPr>
        <w:t xml:space="preserve">. Атмосфера задачи связана с адаптивными (более позитивными) результатами, такими как повышение компетентности, внутренняя мотивация и позитивный аффект, в то время как атмосфера эго связана с неадаптивными (более негативными) результатами, такими как внешняя мотивация, </w:t>
      </w:r>
      <w:proofErr w:type="spellStart"/>
      <w:r w:rsidRPr="00313D09">
        <w:rPr>
          <w:rFonts w:ascii="Times New Roman" w:hAnsi="Times New Roman" w:cs="Times New Roman"/>
          <w:sz w:val="28"/>
          <w:szCs w:val="28"/>
        </w:rPr>
        <w:t>амотивация</w:t>
      </w:r>
      <w:proofErr w:type="spellEnd"/>
      <w:r w:rsidRPr="00313D09">
        <w:rPr>
          <w:rFonts w:ascii="Times New Roman" w:hAnsi="Times New Roman" w:cs="Times New Roman"/>
          <w:sz w:val="28"/>
          <w:szCs w:val="28"/>
        </w:rPr>
        <w:t xml:space="preserve"> и негативный аффект</w:t>
      </w:r>
      <w:r w:rsidR="005126FB" w:rsidRPr="005126FB">
        <w:rPr>
          <w:rFonts w:ascii="Times New Roman" w:hAnsi="Times New Roman" w:cs="Times New Roman"/>
          <w:sz w:val="28"/>
          <w:szCs w:val="28"/>
        </w:rPr>
        <w:t xml:space="preserve"> [1</w:t>
      </w:r>
      <w:r w:rsidR="00576FB7">
        <w:rPr>
          <w:rFonts w:ascii="Times New Roman" w:hAnsi="Times New Roman" w:cs="Times New Roman"/>
          <w:sz w:val="28"/>
          <w:szCs w:val="28"/>
        </w:rPr>
        <w:t>37</w:t>
      </w:r>
      <w:r w:rsidR="005126FB" w:rsidRPr="005126FB">
        <w:rPr>
          <w:rFonts w:ascii="Times New Roman" w:hAnsi="Times New Roman" w:cs="Times New Roman"/>
          <w:sz w:val="28"/>
          <w:szCs w:val="28"/>
        </w:rPr>
        <w:t>]</w:t>
      </w:r>
      <w:r w:rsidRPr="005126FB">
        <w:rPr>
          <w:rFonts w:ascii="Times New Roman" w:hAnsi="Times New Roman" w:cs="Times New Roman"/>
          <w:sz w:val="28"/>
          <w:szCs w:val="28"/>
        </w:rPr>
        <w:t>.</w:t>
      </w:r>
    </w:p>
    <w:p w14:paraId="7BB1B0E2" w14:textId="77777777" w:rsidR="001D3FDF" w:rsidRPr="001D3FDF" w:rsidRDefault="000677F5" w:rsidP="001D3FDF">
      <w:pPr>
        <w:ind w:firstLine="709"/>
        <w:rPr>
          <w:rFonts w:ascii="Times New Roman" w:hAnsi="Times New Roman" w:cs="Times New Roman"/>
          <w:sz w:val="28"/>
          <w:szCs w:val="28"/>
        </w:rPr>
      </w:pPr>
      <w:r w:rsidRPr="000677F5">
        <w:rPr>
          <w:rFonts w:ascii="Times New Roman" w:hAnsi="Times New Roman" w:cs="Times New Roman"/>
          <w:sz w:val="28"/>
          <w:szCs w:val="28"/>
        </w:rPr>
        <w:t>Исследования показывают, что различные цели достижения способствуют формированию разных мотивационных стратегий в спортивной деятельности. Цели, ориентированные на развитие навыков и личный рост, стимулируют адаптивные формы мотивации, которые способствуют улучшению результатов. Спортсмены, достигшие конкретных уровней целей, как правило, демонстрируют более высокие результаты [138–141]. Однако в некоторых ситуациях спортсмены с выдающимися результатами могут сталкиваться с неоптимальными показателями, что связано с особенностями мотивационных стратегий в различных обстоятельствах [142].</w:t>
      </w:r>
    </w:p>
    <w:p w14:paraId="6ADBC8E8"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 xml:space="preserve">Теория </w:t>
      </w:r>
      <w:proofErr w:type="spellStart"/>
      <w:r w:rsidRPr="000677F5">
        <w:rPr>
          <w:rFonts w:ascii="Times New Roman" w:hAnsi="Times New Roman" w:cs="Times New Roman"/>
          <w:sz w:val="28"/>
          <w:szCs w:val="28"/>
        </w:rPr>
        <w:t>самодетерминации</w:t>
      </w:r>
      <w:proofErr w:type="spellEnd"/>
      <w:r w:rsidRPr="000677F5">
        <w:rPr>
          <w:rFonts w:ascii="Times New Roman" w:hAnsi="Times New Roman" w:cs="Times New Roman"/>
          <w:sz w:val="28"/>
          <w:szCs w:val="28"/>
        </w:rPr>
        <w:t xml:space="preserve"> (Self-</w:t>
      </w:r>
      <w:proofErr w:type="spellStart"/>
      <w:r w:rsidRPr="000677F5">
        <w:rPr>
          <w:rFonts w:ascii="Times New Roman" w:hAnsi="Times New Roman" w:cs="Times New Roman"/>
          <w:sz w:val="28"/>
          <w:szCs w:val="28"/>
        </w:rPr>
        <w:t>Determination</w:t>
      </w:r>
      <w:proofErr w:type="spellEnd"/>
      <w:r w:rsidRPr="000677F5">
        <w:rPr>
          <w:rFonts w:ascii="Times New Roman" w:hAnsi="Times New Roman" w:cs="Times New Roman"/>
          <w:sz w:val="28"/>
          <w:szCs w:val="28"/>
        </w:rPr>
        <w:t xml:space="preserve"> </w:t>
      </w:r>
      <w:proofErr w:type="spellStart"/>
      <w:r w:rsidRPr="000677F5">
        <w:rPr>
          <w:rFonts w:ascii="Times New Roman" w:hAnsi="Times New Roman" w:cs="Times New Roman"/>
          <w:sz w:val="28"/>
          <w:szCs w:val="28"/>
        </w:rPr>
        <w:t>Theory</w:t>
      </w:r>
      <w:proofErr w:type="spellEnd"/>
      <w:r w:rsidRPr="000677F5">
        <w:rPr>
          <w:rFonts w:ascii="Times New Roman" w:hAnsi="Times New Roman" w:cs="Times New Roman"/>
          <w:sz w:val="28"/>
          <w:szCs w:val="28"/>
        </w:rPr>
        <w:t xml:space="preserve">) была разработана Эдвардом </w:t>
      </w:r>
      <w:proofErr w:type="spellStart"/>
      <w:r w:rsidRPr="000677F5">
        <w:rPr>
          <w:rFonts w:ascii="Times New Roman" w:hAnsi="Times New Roman" w:cs="Times New Roman"/>
          <w:sz w:val="28"/>
          <w:szCs w:val="28"/>
        </w:rPr>
        <w:t>Деси</w:t>
      </w:r>
      <w:proofErr w:type="spellEnd"/>
      <w:r w:rsidRPr="000677F5">
        <w:rPr>
          <w:rFonts w:ascii="Times New Roman" w:hAnsi="Times New Roman" w:cs="Times New Roman"/>
          <w:sz w:val="28"/>
          <w:szCs w:val="28"/>
        </w:rPr>
        <w:t xml:space="preserve"> (E. </w:t>
      </w:r>
      <w:proofErr w:type="spellStart"/>
      <w:r w:rsidRPr="000677F5">
        <w:rPr>
          <w:rFonts w:ascii="Times New Roman" w:hAnsi="Times New Roman" w:cs="Times New Roman"/>
          <w:sz w:val="28"/>
          <w:szCs w:val="28"/>
        </w:rPr>
        <w:t>Deci</w:t>
      </w:r>
      <w:proofErr w:type="spellEnd"/>
      <w:r w:rsidRPr="000677F5">
        <w:rPr>
          <w:rFonts w:ascii="Times New Roman" w:hAnsi="Times New Roman" w:cs="Times New Roman"/>
          <w:sz w:val="28"/>
          <w:szCs w:val="28"/>
        </w:rPr>
        <w:t xml:space="preserve">) и Ричардом Райаном (R. </w:t>
      </w:r>
      <w:proofErr w:type="spellStart"/>
      <w:r w:rsidRPr="000677F5">
        <w:rPr>
          <w:rFonts w:ascii="Times New Roman" w:hAnsi="Times New Roman" w:cs="Times New Roman"/>
          <w:sz w:val="28"/>
          <w:szCs w:val="28"/>
        </w:rPr>
        <w:t>Ryan</w:t>
      </w:r>
      <w:proofErr w:type="spellEnd"/>
      <w:r w:rsidRPr="000677F5">
        <w:rPr>
          <w:rFonts w:ascii="Times New Roman" w:hAnsi="Times New Roman" w:cs="Times New Roman"/>
          <w:sz w:val="28"/>
          <w:szCs w:val="28"/>
        </w:rPr>
        <w:t>), профессорами психологии Рочестерского университета (США), и их коллегами [118, 143, 144]. Эта концепция рассматривает мотивацию как многомерное явление и основывается на идее о существовании трёх типов мотивации, расположенных на континууме самоопределения. Теория описывает, насколько действия человека являются осознанными, автономными и соответствующими его внутренним ценностям.</w:t>
      </w:r>
    </w:p>
    <w:p w14:paraId="0CB76166"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Внутренняя мотивация:</w:t>
      </w:r>
      <w:r w:rsidR="00B323A0">
        <w:rPr>
          <w:rFonts w:ascii="Times New Roman" w:hAnsi="Times New Roman" w:cs="Times New Roman"/>
          <w:sz w:val="28"/>
          <w:szCs w:val="28"/>
        </w:rPr>
        <w:t xml:space="preserve"> </w:t>
      </w:r>
      <w:r w:rsidRPr="000677F5">
        <w:rPr>
          <w:rFonts w:ascii="Times New Roman" w:hAnsi="Times New Roman" w:cs="Times New Roman"/>
          <w:sz w:val="28"/>
          <w:szCs w:val="28"/>
        </w:rPr>
        <w:t>В основе внутренней мотивации лежит выполнение деятельности ради удовольствия, которое человек получает от процесса. Например, спортсмен может заниматься спортом, потому что ему нравится использовать свои навыки, добиваться личных достижений и испытывать эмоциональный подъем [145]. Этот тип мотивации способствует устойчивому интересу и вовлеченности в спортивную деятельность.</w:t>
      </w:r>
    </w:p>
    <w:p w14:paraId="722035EE" w14:textId="77777777" w:rsidR="009D326E"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Внешняя мотивация:</w:t>
      </w:r>
      <w:r w:rsidR="00B323A0">
        <w:rPr>
          <w:rFonts w:ascii="Times New Roman" w:hAnsi="Times New Roman" w:cs="Times New Roman"/>
          <w:sz w:val="28"/>
          <w:szCs w:val="28"/>
        </w:rPr>
        <w:t xml:space="preserve"> </w:t>
      </w:r>
      <w:r w:rsidRPr="000677F5">
        <w:rPr>
          <w:rFonts w:ascii="Times New Roman" w:hAnsi="Times New Roman" w:cs="Times New Roman"/>
          <w:sz w:val="28"/>
          <w:szCs w:val="28"/>
        </w:rPr>
        <w:t xml:space="preserve">В отличие от внутренней, внешняя мотивация связана с выполнением действий ради получения определённых результатов, которые не </w:t>
      </w:r>
      <w:r w:rsidRPr="000677F5">
        <w:rPr>
          <w:rFonts w:ascii="Times New Roman" w:hAnsi="Times New Roman" w:cs="Times New Roman"/>
          <w:sz w:val="28"/>
          <w:szCs w:val="28"/>
        </w:rPr>
        <w:lastRenderedPageBreak/>
        <w:t>связаны с самой деятельностью. Например, человек может заниматься спортом ради материального вознаграждения, признания, или чтобы избежать критики. Хотя внешняя мотивация также может быть эффективной, она менее устойчива, поскольку зависит от внешних факторов.</w:t>
      </w:r>
    </w:p>
    <w:p w14:paraId="58C1EE49" w14:textId="77777777" w:rsidR="000677F5" w:rsidRPr="00313D09"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 xml:space="preserve">Современные теории, такие как теория </w:t>
      </w:r>
      <w:proofErr w:type="spellStart"/>
      <w:r w:rsidRPr="000677F5">
        <w:rPr>
          <w:rFonts w:ascii="Times New Roman" w:hAnsi="Times New Roman" w:cs="Times New Roman"/>
          <w:sz w:val="28"/>
          <w:szCs w:val="28"/>
        </w:rPr>
        <w:t>самодетерминации</w:t>
      </w:r>
      <w:proofErr w:type="spellEnd"/>
      <w:r w:rsidRPr="000677F5">
        <w:rPr>
          <w:rFonts w:ascii="Times New Roman" w:hAnsi="Times New Roman" w:cs="Times New Roman"/>
          <w:sz w:val="28"/>
          <w:szCs w:val="28"/>
        </w:rPr>
        <w:t>, помогают глубже понять природу мотивации в спорте. Они подчеркивают важность внутренней мотивации для устойчивого прогресса и удовольствия от занятий спортом, а также показывают, как внешние стимулы могут оказывать как позитивное, так и негативное влияние на результаты. Практическое применение этих подходов может способствовать созданию оптимальных условий для развития мотивации спортсменов и повышения их достижений.</w:t>
      </w:r>
    </w:p>
    <w:p w14:paraId="22DF460E" w14:textId="77777777" w:rsidR="00DF482E" w:rsidRDefault="00DF482E" w:rsidP="00DF482E">
      <w:pPr>
        <w:ind w:firstLine="709"/>
        <w:rPr>
          <w:rFonts w:ascii="Times New Roman" w:hAnsi="Times New Roman" w:cs="Times New Roman"/>
          <w:sz w:val="28"/>
          <w:szCs w:val="28"/>
        </w:rPr>
      </w:pPr>
      <w:r w:rsidRPr="00313D09">
        <w:rPr>
          <w:rFonts w:ascii="Times New Roman" w:hAnsi="Times New Roman" w:cs="Times New Roman"/>
          <w:sz w:val="28"/>
          <w:szCs w:val="28"/>
        </w:rPr>
        <w:t>Когда человек выполняет какую-либо деятельность не потому, что она по своей сути доставляет удовольствие или удовлетворение (внутренняя мотивация), а скорее потому, что она имеет личную ценность и полезность, это может представлять собой автономную форму регуляции поведения. В частности, в SDT идентифицированные и интегрированные формы поведенческой регуляции определяются как те, при которых действия человека одобряются им самим, поскольку они ценятся лично. Примеры включают физические упражнения, потому что человек ценит их результаты и желает поддерживать хорошее здоровье [</w:t>
      </w:r>
      <w:r w:rsidR="005126FB" w:rsidRPr="005126FB">
        <w:rPr>
          <w:rFonts w:ascii="Times New Roman" w:hAnsi="Times New Roman" w:cs="Times New Roman"/>
          <w:sz w:val="28"/>
          <w:szCs w:val="28"/>
        </w:rPr>
        <w:t>1</w:t>
      </w:r>
      <w:r w:rsidR="00576FB7">
        <w:rPr>
          <w:rFonts w:ascii="Times New Roman" w:hAnsi="Times New Roman" w:cs="Times New Roman"/>
          <w:sz w:val="28"/>
          <w:szCs w:val="28"/>
        </w:rPr>
        <w:t>46</w:t>
      </w:r>
      <w:r w:rsidRPr="00F93BD3">
        <w:rPr>
          <w:rFonts w:ascii="Times New Roman" w:hAnsi="Times New Roman" w:cs="Times New Roman"/>
          <w:sz w:val="28"/>
          <w:szCs w:val="28"/>
        </w:rPr>
        <w:t xml:space="preserve">]. </w:t>
      </w:r>
    </w:p>
    <w:p w14:paraId="6A8F5143"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Деятельность, основанная на внутренней мотивации, характеризуется большей интенсивностью усилий, устойчивостью и позитивным влиянием на субъективное благополучие. Такой вид мотивации продолжает действовать даже при отсутствии внешних поощрений или наказаний. Внутренне мотивированная активность способствует развитию компетенций и является ключевым фактором в поддержании долгосрочного интереса к спортивной деятельности [147].</w:t>
      </w:r>
    </w:p>
    <w:p w14:paraId="172D70CD"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 xml:space="preserve">Мета-анализы в рамках теории </w:t>
      </w:r>
      <w:proofErr w:type="spellStart"/>
      <w:r w:rsidRPr="000677F5">
        <w:rPr>
          <w:rFonts w:ascii="Times New Roman" w:hAnsi="Times New Roman" w:cs="Times New Roman"/>
          <w:sz w:val="28"/>
          <w:szCs w:val="28"/>
        </w:rPr>
        <w:t>самодетерминации</w:t>
      </w:r>
      <w:proofErr w:type="spellEnd"/>
      <w:r w:rsidRPr="000677F5">
        <w:rPr>
          <w:rFonts w:ascii="Times New Roman" w:hAnsi="Times New Roman" w:cs="Times New Roman"/>
          <w:sz w:val="28"/>
          <w:szCs w:val="28"/>
        </w:rPr>
        <w:t xml:space="preserve"> (SDT) подтверждают, что внутренняя мотивация оказывает существенное влияние на переживания, психологическое состояние, эффективность деятельности и спортивные результаты [147]. Автономная мотивация (одна из ключевых категорий SDT) положительно связана с настойчивостью, лучшими спортивными результатами, целеустремленностью, адаптивным поведением и общим благополучием [147, 148].</w:t>
      </w:r>
    </w:p>
    <w:p w14:paraId="454D2CCF"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Исследования демонстрируют многочисленные преимущества автономной мотивации в спорте:</w:t>
      </w:r>
    </w:p>
    <w:p w14:paraId="3CBCCDDA"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Жизнестойкость: Люди с автономной мотивацией лучше адаптируются к трудным ситуациям и справляются с препятствиями [149].</w:t>
      </w:r>
    </w:p>
    <w:p w14:paraId="3231F711"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Приверженность: Спортсмены с автономной мотивацией проявляют больше приверженности тренировкам и соревнованиям [150].</w:t>
      </w:r>
    </w:p>
    <w:p w14:paraId="41E01CF8"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Настойчивость: Такие спортсмены продолжают заниматься спортом даже в условиях стресса или временных неудач [151].</w:t>
      </w:r>
    </w:p>
    <w:p w14:paraId="4DC42F1C" w14:textId="77777777" w:rsidR="001D3FDF"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Результативность: Автономная мотивация напрямую связана с высокими спортивными достижениями [152].</w:t>
      </w:r>
    </w:p>
    <w:p w14:paraId="7A5016EA" w14:textId="77777777" w:rsid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lastRenderedPageBreak/>
        <w:t>Несмотря на преимущества автономной мотивации, в реальной практике люди занимаются спортом, руководствуясь как внутренними, так и внешними мотивами. Эти факторы сосуществуют и формируют общий профиль мотивации спортсмена. Например, внешние стимулы, такие как признание или материальное вознаграждение, могут дополнять внутренние факторы, такие как удовольствие от процесса.</w:t>
      </w:r>
    </w:p>
    <w:p w14:paraId="6D8C15BA" w14:textId="77777777" w:rsidR="000677F5" w:rsidRPr="00313D09"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 xml:space="preserve">Использование теории </w:t>
      </w:r>
      <w:proofErr w:type="spellStart"/>
      <w:r w:rsidRPr="000677F5">
        <w:rPr>
          <w:rFonts w:ascii="Times New Roman" w:hAnsi="Times New Roman" w:cs="Times New Roman"/>
          <w:sz w:val="28"/>
          <w:szCs w:val="28"/>
        </w:rPr>
        <w:t>самодетерминации</w:t>
      </w:r>
      <w:proofErr w:type="spellEnd"/>
      <w:r w:rsidRPr="000677F5">
        <w:rPr>
          <w:rFonts w:ascii="Times New Roman" w:hAnsi="Times New Roman" w:cs="Times New Roman"/>
          <w:sz w:val="28"/>
          <w:szCs w:val="28"/>
        </w:rPr>
        <w:t xml:space="preserve"> для изучения связи между мотивацией и спортивными результатами показало, что автономная мотивация является важным предиктором успеха в спорте. Одновременно важно учитывать множественные мотивационные факторы, так как их сочетание позволяет глубже понять специфику мотивации каждого спортсмена и разработать стратегии её оптимизации.</w:t>
      </w:r>
    </w:p>
    <w:p w14:paraId="322A7130" w14:textId="77777777" w:rsidR="00B541F2" w:rsidRDefault="00F93BD3" w:rsidP="00F93BD3">
      <w:pPr>
        <w:ind w:firstLine="709"/>
        <w:rPr>
          <w:rFonts w:ascii="Times New Roman" w:hAnsi="Times New Roman" w:cs="Times New Roman"/>
          <w:sz w:val="28"/>
          <w:szCs w:val="28"/>
        </w:rPr>
      </w:pPr>
      <w:r>
        <w:rPr>
          <w:rFonts w:ascii="Times New Roman" w:hAnsi="Times New Roman" w:cs="Times New Roman"/>
          <w:sz w:val="28"/>
          <w:szCs w:val="28"/>
        </w:rPr>
        <w:t xml:space="preserve">В рамках </w:t>
      </w:r>
      <w:r w:rsidRPr="00313D09">
        <w:rPr>
          <w:rFonts w:ascii="Times New Roman" w:hAnsi="Times New Roman" w:cs="Times New Roman"/>
          <w:sz w:val="28"/>
          <w:szCs w:val="28"/>
        </w:rPr>
        <w:t>SDT утверждает</w:t>
      </w:r>
      <w:r>
        <w:rPr>
          <w:rFonts w:ascii="Times New Roman" w:hAnsi="Times New Roman" w:cs="Times New Roman"/>
          <w:sz w:val="28"/>
          <w:szCs w:val="28"/>
        </w:rPr>
        <w:t>ся</w:t>
      </w:r>
      <w:r w:rsidRPr="00313D09">
        <w:rPr>
          <w:rFonts w:ascii="Times New Roman" w:hAnsi="Times New Roman" w:cs="Times New Roman"/>
          <w:sz w:val="28"/>
          <w:szCs w:val="28"/>
        </w:rPr>
        <w:t>, что существуют</w:t>
      </w:r>
      <w:r>
        <w:rPr>
          <w:rFonts w:ascii="Times New Roman" w:hAnsi="Times New Roman" w:cs="Times New Roman"/>
          <w:sz w:val="28"/>
          <w:szCs w:val="28"/>
        </w:rPr>
        <w:t xml:space="preserve"> три</w:t>
      </w:r>
      <w:r w:rsidRPr="00313D09">
        <w:rPr>
          <w:rFonts w:ascii="Times New Roman" w:hAnsi="Times New Roman" w:cs="Times New Roman"/>
          <w:sz w:val="28"/>
          <w:szCs w:val="28"/>
        </w:rPr>
        <w:t xml:space="preserve"> базовые психологические потребности</w:t>
      </w:r>
      <w:r>
        <w:rPr>
          <w:rFonts w:ascii="Times New Roman" w:hAnsi="Times New Roman" w:cs="Times New Roman"/>
          <w:sz w:val="28"/>
          <w:szCs w:val="28"/>
        </w:rPr>
        <w:t>:</w:t>
      </w:r>
      <w:r w:rsidRPr="00313D09">
        <w:rPr>
          <w:rFonts w:ascii="Times New Roman" w:hAnsi="Times New Roman" w:cs="Times New Roman"/>
          <w:sz w:val="28"/>
          <w:szCs w:val="28"/>
        </w:rPr>
        <w:t xml:space="preserve"> в автономии, компетентности и связанности. </w:t>
      </w:r>
      <w:r w:rsidR="00A7391F" w:rsidRPr="00313D09">
        <w:rPr>
          <w:rFonts w:ascii="Times New Roman" w:hAnsi="Times New Roman" w:cs="Times New Roman"/>
          <w:sz w:val="28"/>
          <w:szCs w:val="28"/>
        </w:rPr>
        <w:t xml:space="preserve">Автономия описывает потребность контролировать свое поведение и иметь представление об альтернативах, компетентность обозначает необходимость преодолевать трудности и быть эффективным, а родственность описывает потребность быть принятым обществом и чувствовать связь </w:t>
      </w:r>
      <w:r w:rsidR="005126FB" w:rsidRPr="005126FB">
        <w:rPr>
          <w:rFonts w:ascii="Times New Roman" w:hAnsi="Times New Roman" w:cs="Times New Roman"/>
          <w:sz w:val="28"/>
          <w:szCs w:val="28"/>
        </w:rPr>
        <w:t>[1</w:t>
      </w:r>
      <w:r w:rsidR="00576FB7">
        <w:rPr>
          <w:rFonts w:ascii="Times New Roman" w:hAnsi="Times New Roman" w:cs="Times New Roman"/>
          <w:sz w:val="28"/>
          <w:szCs w:val="28"/>
        </w:rPr>
        <w:t>54</w:t>
      </w:r>
      <w:r w:rsidR="005126FB" w:rsidRPr="005126FB">
        <w:rPr>
          <w:rFonts w:ascii="Times New Roman" w:hAnsi="Times New Roman" w:cs="Times New Roman"/>
          <w:sz w:val="28"/>
          <w:szCs w:val="28"/>
        </w:rPr>
        <w:t>]</w:t>
      </w:r>
      <w:r w:rsidR="00A7391F" w:rsidRPr="00A7391F">
        <w:rPr>
          <w:rFonts w:ascii="Times New Roman" w:hAnsi="Times New Roman" w:cs="Times New Roman"/>
          <w:sz w:val="28"/>
          <w:szCs w:val="28"/>
        </w:rPr>
        <w:t xml:space="preserve">. </w:t>
      </w:r>
      <w:r w:rsidR="00A7391F" w:rsidRPr="00313D09">
        <w:rPr>
          <w:rFonts w:ascii="Times New Roman" w:hAnsi="Times New Roman" w:cs="Times New Roman"/>
          <w:sz w:val="28"/>
          <w:szCs w:val="28"/>
        </w:rPr>
        <w:t xml:space="preserve">Таким образом, эти три конструкта определяют степень внутренней мотивации </w:t>
      </w:r>
      <w:r w:rsidR="00A7391F">
        <w:rPr>
          <w:rFonts w:ascii="Times New Roman" w:hAnsi="Times New Roman" w:cs="Times New Roman"/>
          <w:sz w:val="28"/>
          <w:szCs w:val="28"/>
        </w:rPr>
        <w:t>спортсмена</w:t>
      </w:r>
      <w:r w:rsidR="005126FB" w:rsidRPr="005126FB">
        <w:rPr>
          <w:rFonts w:ascii="Times New Roman" w:hAnsi="Times New Roman" w:cs="Times New Roman"/>
          <w:sz w:val="28"/>
          <w:szCs w:val="28"/>
        </w:rPr>
        <w:t xml:space="preserve"> [1</w:t>
      </w:r>
      <w:r w:rsidR="00576FB7">
        <w:rPr>
          <w:rFonts w:ascii="Times New Roman" w:hAnsi="Times New Roman" w:cs="Times New Roman"/>
          <w:sz w:val="28"/>
          <w:szCs w:val="28"/>
        </w:rPr>
        <w:t>55</w:t>
      </w:r>
      <w:r w:rsidR="005126FB" w:rsidRPr="005126FB">
        <w:rPr>
          <w:rFonts w:ascii="Times New Roman" w:hAnsi="Times New Roman" w:cs="Times New Roman"/>
          <w:sz w:val="28"/>
          <w:szCs w:val="28"/>
        </w:rPr>
        <w:t>]</w:t>
      </w:r>
      <w:r w:rsidR="00A7391F" w:rsidRPr="005126FB">
        <w:rPr>
          <w:rFonts w:ascii="Times New Roman" w:hAnsi="Times New Roman" w:cs="Times New Roman"/>
          <w:sz w:val="28"/>
          <w:szCs w:val="28"/>
        </w:rPr>
        <w:t xml:space="preserve">. </w:t>
      </w:r>
      <w:r w:rsidRPr="00313D09">
        <w:rPr>
          <w:rFonts w:ascii="Times New Roman" w:hAnsi="Times New Roman" w:cs="Times New Roman"/>
          <w:sz w:val="28"/>
          <w:szCs w:val="28"/>
        </w:rPr>
        <w:t>Удовлетворение</w:t>
      </w:r>
      <w:r w:rsidRPr="005126FB">
        <w:rPr>
          <w:rFonts w:ascii="Times New Roman" w:hAnsi="Times New Roman" w:cs="Times New Roman"/>
          <w:sz w:val="28"/>
          <w:szCs w:val="28"/>
        </w:rPr>
        <w:t xml:space="preserve"> </w:t>
      </w:r>
      <w:r w:rsidRPr="00313D09">
        <w:rPr>
          <w:rFonts w:ascii="Times New Roman" w:hAnsi="Times New Roman" w:cs="Times New Roman"/>
          <w:sz w:val="28"/>
          <w:szCs w:val="28"/>
        </w:rPr>
        <w:t>этих</w:t>
      </w:r>
      <w:r w:rsidRPr="005126FB">
        <w:rPr>
          <w:rFonts w:ascii="Times New Roman" w:hAnsi="Times New Roman" w:cs="Times New Roman"/>
          <w:sz w:val="28"/>
          <w:szCs w:val="28"/>
        </w:rPr>
        <w:t xml:space="preserve"> </w:t>
      </w:r>
      <w:r w:rsidRPr="00313D09">
        <w:rPr>
          <w:rFonts w:ascii="Times New Roman" w:hAnsi="Times New Roman" w:cs="Times New Roman"/>
          <w:sz w:val="28"/>
          <w:szCs w:val="28"/>
        </w:rPr>
        <w:t>основных</w:t>
      </w:r>
      <w:r w:rsidRPr="005126FB">
        <w:rPr>
          <w:rFonts w:ascii="Times New Roman" w:hAnsi="Times New Roman" w:cs="Times New Roman"/>
          <w:sz w:val="28"/>
          <w:szCs w:val="28"/>
        </w:rPr>
        <w:t xml:space="preserve"> </w:t>
      </w:r>
      <w:r w:rsidRPr="00313D09">
        <w:rPr>
          <w:rFonts w:ascii="Times New Roman" w:hAnsi="Times New Roman" w:cs="Times New Roman"/>
          <w:sz w:val="28"/>
          <w:szCs w:val="28"/>
        </w:rPr>
        <w:t>потребностей</w:t>
      </w:r>
      <w:r w:rsidRPr="005126FB">
        <w:rPr>
          <w:rFonts w:ascii="Times New Roman" w:hAnsi="Times New Roman" w:cs="Times New Roman"/>
          <w:sz w:val="28"/>
          <w:szCs w:val="28"/>
        </w:rPr>
        <w:t xml:space="preserve"> </w:t>
      </w:r>
      <w:r w:rsidRPr="00313D09">
        <w:rPr>
          <w:rFonts w:ascii="Times New Roman" w:hAnsi="Times New Roman" w:cs="Times New Roman"/>
          <w:sz w:val="28"/>
          <w:szCs w:val="28"/>
        </w:rPr>
        <w:t>приводит</w:t>
      </w:r>
      <w:r w:rsidRPr="005126FB">
        <w:rPr>
          <w:rFonts w:ascii="Times New Roman" w:hAnsi="Times New Roman" w:cs="Times New Roman"/>
          <w:sz w:val="28"/>
          <w:szCs w:val="28"/>
        </w:rPr>
        <w:t xml:space="preserve"> </w:t>
      </w:r>
      <w:r w:rsidRPr="00313D09">
        <w:rPr>
          <w:rFonts w:ascii="Times New Roman" w:hAnsi="Times New Roman" w:cs="Times New Roman"/>
          <w:sz w:val="28"/>
          <w:szCs w:val="28"/>
        </w:rPr>
        <w:t>к</w:t>
      </w:r>
      <w:r w:rsidRPr="005126FB">
        <w:rPr>
          <w:rFonts w:ascii="Times New Roman" w:hAnsi="Times New Roman" w:cs="Times New Roman"/>
          <w:sz w:val="28"/>
          <w:szCs w:val="28"/>
        </w:rPr>
        <w:t xml:space="preserve"> </w:t>
      </w:r>
      <w:r w:rsidRPr="00313D09">
        <w:rPr>
          <w:rFonts w:ascii="Times New Roman" w:hAnsi="Times New Roman" w:cs="Times New Roman"/>
          <w:sz w:val="28"/>
          <w:szCs w:val="28"/>
        </w:rPr>
        <w:t>повышению</w:t>
      </w:r>
      <w:r w:rsidRPr="005126FB">
        <w:rPr>
          <w:rFonts w:ascii="Times New Roman" w:hAnsi="Times New Roman" w:cs="Times New Roman"/>
          <w:sz w:val="28"/>
          <w:szCs w:val="28"/>
        </w:rPr>
        <w:t xml:space="preserve"> </w:t>
      </w:r>
      <w:r w:rsidRPr="00313D09">
        <w:rPr>
          <w:rFonts w:ascii="Times New Roman" w:hAnsi="Times New Roman" w:cs="Times New Roman"/>
          <w:sz w:val="28"/>
          <w:szCs w:val="28"/>
        </w:rPr>
        <w:t>чувства</w:t>
      </w:r>
      <w:r w:rsidRPr="005126FB">
        <w:rPr>
          <w:rFonts w:ascii="Times New Roman" w:hAnsi="Times New Roman" w:cs="Times New Roman"/>
          <w:sz w:val="28"/>
          <w:szCs w:val="28"/>
        </w:rPr>
        <w:t xml:space="preserve"> </w:t>
      </w:r>
      <w:r w:rsidRPr="00313D09">
        <w:rPr>
          <w:rFonts w:ascii="Times New Roman" w:hAnsi="Times New Roman" w:cs="Times New Roman"/>
          <w:sz w:val="28"/>
          <w:szCs w:val="28"/>
        </w:rPr>
        <w:t>жизненной</w:t>
      </w:r>
      <w:r w:rsidRPr="005126FB">
        <w:rPr>
          <w:rFonts w:ascii="Times New Roman" w:hAnsi="Times New Roman" w:cs="Times New Roman"/>
          <w:sz w:val="28"/>
          <w:szCs w:val="28"/>
        </w:rPr>
        <w:t xml:space="preserve"> </w:t>
      </w:r>
      <w:r w:rsidRPr="00313D09">
        <w:rPr>
          <w:rFonts w:ascii="Times New Roman" w:hAnsi="Times New Roman" w:cs="Times New Roman"/>
          <w:sz w:val="28"/>
          <w:szCs w:val="28"/>
        </w:rPr>
        <w:t>силы</w:t>
      </w:r>
      <w:r w:rsidRPr="005126FB">
        <w:rPr>
          <w:rFonts w:ascii="Times New Roman" w:hAnsi="Times New Roman" w:cs="Times New Roman"/>
          <w:sz w:val="28"/>
          <w:szCs w:val="28"/>
        </w:rPr>
        <w:t xml:space="preserve"> </w:t>
      </w:r>
      <w:r w:rsidRPr="00313D09">
        <w:rPr>
          <w:rFonts w:ascii="Times New Roman" w:hAnsi="Times New Roman" w:cs="Times New Roman"/>
          <w:sz w:val="28"/>
          <w:szCs w:val="28"/>
        </w:rPr>
        <w:t>и</w:t>
      </w:r>
      <w:r w:rsidRPr="005126FB">
        <w:rPr>
          <w:rFonts w:ascii="Times New Roman" w:hAnsi="Times New Roman" w:cs="Times New Roman"/>
          <w:sz w:val="28"/>
          <w:szCs w:val="28"/>
        </w:rPr>
        <w:t xml:space="preserve"> </w:t>
      </w:r>
      <w:r w:rsidRPr="00313D09">
        <w:rPr>
          <w:rFonts w:ascii="Times New Roman" w:hAnsi="Times New Roman" w:cs="Times New Roman"/>
          <w:sz w:val="28"/>
          <w:szCs w:val="28"/>
        </w:rPr>
        <w:t>благополучия</w:t>
      </w:r>
      <w:r w:rsidRPr="005126FB">
        <w:rPr>
          <w:rFonts w:ascii="Times New Roman" w:hAnsi="Times New Roman" w:cs="Times New Roman"/>
          <w:sz w:val="28"/>
          <w:szCs w:val="28"/>
        </w:rPr>
        <w:t xml:space="preserve"> [</w:t>
      </w:r>
      <w:r w:rsidR="005126FB" w:rsidRPr="005126FB">
        <w:rPr>
          <w:rFonts w:ascii="Times New Roman" w:hAnsi="Times New Roman" w:cs="Times New Roman"/>
          <w:sz w:val="28"/>
          <w:szCs w:val="28"/>
        </w:rPr>
        <w:t>1</w:t>
      </w:r>
      <w:r w:rsidR="00576FB7">
        <w:rPr>
          <w:rFonts w:ascii="Times New Roman" w:hAnsi="Times New Roman" w:cs="Times New Roman"/>
          <w:sz w:val="28"/>
          <w:szCs w:val="28"/>
        </w:rPr>
        <w:t>56</w:t>
      </w:r>
      <w:r w:rsidRPr="005126FB">
        <w:rPr>
          <w:rFonts w:ascii="Times New Roman" w:hAnsi="Times New Roman" w:cs="Times New Roman"/>
          <w:sz w:val="28"/>
          <w:szCs w:val="28"/>
        </w:rPr>
        <w:t xml:space="preserve">]. </w:t>
      </w:r>
      <w:r w:rsidRPr="00313D09">
        <w:rPr>
          <w:rFonts w:ascii="Times New Roman" w:hAnsi="Times New Roman" w:cs="Times New Roman"/>
          <w:sz w:val="28"/>
          <w:szCs w:val="28"/>
        </w:rPr>
        <w:t>Как</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и</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любая</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другая</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деятельность</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занятия</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спортом</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и</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физические</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упражнения</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могут</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в</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большей</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или</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меньшей</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степени</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способствовать</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реализации</w:t>
      </w:r>
      <w:r w:rsidRPr="00F93BD3">
        <w:rPr>
          <w:rFonts w:ascii="Times New Roman" w:hAnsi="Times New Roman" w:cs="Times New Roman"/>
          <w:sz w:val="28"/>
          <w:szCs w:val="28"/>
        </w:rPr>
        <w:t xml:space="preserve"> </w:t>
      </w:r>
      <w:r>
        <w:rPr>
          <w:rFonts w:ascii="Times New Roman" w:hAnsi="Times New Roman" w:cs="Times New Roman"/>
          <w:sz w:val="28"/>
          <w:szCs w:val="28"/>
        </w:rPr>
        <w:t>этих</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психологических</w:t>
      </w:r>
      <w:r w:rsidRPr="00F93BD3">
        <w:rPr>
          <w:rFonts w:ascii="Times New Roman" w:hAnsi="Times New Roman" w:cs="Times New Roman"/>
          <w:sz w:val="28"/>
          <w:szCs w:val="28"/>
        </w:rPr>
        <w:t xml:space="preserve"> </w:t>
      </w:r>
      <w:r w:rsidRPr="00313D09">
        <w:rPr>
          <w:rFonts w:ascii="Times New Roman" w:hAnsi="Times New Roman" w:cs="Times New Roman"/>
          <w:sz w:val="28"/>
          <w:szCs w:val="28"/>
        </w:rPr>
        <w:t>потребностей</w:t>
      </w:r>
      <w:r w:rsidRPr="00F93BD3">
        <w:rPr>
          <w:rFonts w:ascii="Times New Roman" w:hAnsi="Times New Roman" w:cs="Times New Roman"/>
          <w:sz w:val="28"/>
          <w:szCs w:val="28"/>
        </w:rPr>
        <w:t xml:space="preserve"> [</w:t>
      </w:r>
      <w:r w:rsidR="005126FB" w:rsidRPr="005126FB">
        <w:rPr>
          <w:rFonts w:ascii="Times New Roman" w:hAnsi="Times New Roman" w:cs="Times New Roman"/>
          <w:sz w:val="28"/>
          <w:szCs w:val="28"/>
        </w:rPr>
        <w:t>1</w:t>
      </w:r>
      <w:r w:rsidR="00576FB7">
        <w:rPr>
          <w:rFonts w:ascii="Times New Roman" w:hAnsi="Times New Roman" w:cs="Times New Roman"/>
          <w:sz w:val="28"/>
          <w:szCs w:val="28"/>
        </w:rPr>
        <w:t>57</w:t>
      </w:r>
      <w:r w:rsidRPr="00313D09">
        <w:rPr>
          <w:rFonts w:ascii="Times New Roman" w:hAnsi="Times New Roman" w:cs="Times New Roman"/>
          <w:sz w:val="28"/>
          <w:szCs w:val="28"/>
        </w:rPr>
        <w:t xml:space="preserve">]. </w:t>
      </w:r>
    </w:p>
    <w:p w14:paraId="21451894" w14:textId="77777777" w:rsidR="00F93BD3" w:rsidRDefault="00F93BD3" w:rsidP="00F93BD3">
      <w:pPr>
        <w:ind w:firstLine="709"/>
        <w:rPr>
          <w:rFonts w:ascii="Times New Roman" w:hAnsi="Times New Roman" w:cs="Times New Roman"/>
          <w:sz w:val="28"/>
          <w:szCs w:val="28"/>
        </w:rPr>
      </w:pPr>
      <w:r w:rsidRPr="00313D09">
        <w:rPr>
          <w:rFonts w:ascii="Times New Roman" w:hAnsi="Times New Roman" w:cs="Times New Roman"/>
          <w:sz w:val="28"/>
          <w:szCs w:val="28"/>
        </w:rPr>
        <w:t xml:space="preserve">Например, ощущение компетентности зависит от успеха или неудачи в выполнении сложных физических задач или от обратной связи, например, от </w:t>
      </w:r>
      <w:r>
        <w:rPr>
          <w:rFonts w:ascii="Times New Roman" w:hAnsi="Times New Roman" w:cs="Times New Roman"/>
          <w:sz w:val="28"/>
          <w:szCs w:val="28"/>
        </w:rPr>
        <w:t>тренера</w:t>
      </w:r>
      <w:r w:rsidRPr="00313D09">
        <w:rPr>
          <w:rFonts w:ascii="Times New Roman" w:hAnsi="Times New Roman" w:cs="Times New Roman"/>
          <w:sz w:val="28"/>
          <w:szCs w:val="28"/>
        </w:rPr>
        <w:t xml:space="preserve">. </w:t>
      </w:r>
      <w:r>
        <w:rPr>
          <w:rFonts w:ascii="Times New Roman" w:hAnsi="Times New Roman" w:cs="Times New Roman"/>
          <w:sz w:val="28"/>
          <w:szCs w:val="28"/>
        </w:rPr>
        <w:t xml:space="preserve">Чувство связности </w:t>
      </w:r>
      <w:r w:rsidRPr="00313D09">
        <w:rPr>
          <w:rFonts w:ascii="Times New Roman" w:hAnsi="Times New Roman" w:cs="Times New Roman"/>
          <w:sz w:val="28"/>
          <w:szCs w:val="28"/>
        </w:rPr>
        <w:t>с другими (например, коллегами</w:t>
      </w:r>
      <w:r>
        <w:rPr>
          <w:rFonts w:ascii="Times New Roman" w:hAnsi="Times New Roman" w:cs="Times New Roman"/>
          <w:sz w:val="28"/>
          <w:szCs w:val="28"/>
        </w:rPr>
        <w:t>-</w:t>
      </w:r>
      <w:r w:rsidRPr="00313D09">
        <w:rPr>
          <w:rFonts w:ascii="Times New Roman" w:hAnsi="Times New Roman" w:cs="Times New Roman"/>
          <w:sz w:val="28"/>
          <w:szCs w:val="28"/>
        </w:rPr>
        <w:t>участник</w:t>
      </w:r>
      <w:r>
        <w:rPr>
          <w:rFonts w:ascii="Times New Roman" w:hAnsi="Times New Roman" w:cs="Times New Roman"/>
          <w:sz w:val="28"/>
          <w:szCs w:val="28"/>
        </w:rPr>
        <w:t>ами</w:t>
      </w:r>
      <w:r w:rsidRPr="00313D09">
        <w:rPr>
          <w:rFonts w:ascii="Times New Roman" w:hAnsi="Times New Roman" w:cs="Times New Roman"/>
          <w:sz w:val="28"/>
          <w:szCs w:val="28"/>
        </w:rPr>
        <w:t xml:space="preserve"> занятий фитнесом или программы по снижению веса) могут сильно различаться в зависимости от межличностной среды. Чувство автономии (в отличие от чувства контроля) </w:t>
      </w:r>
      <w:r>
        <w:rPr>
          <w:rFonts w:ascii="Times New Roman" w:hAnsi="Times New Roman" w:cs="Times New Roman"/>
          <w:sz w:val="28"/>
          <w:szCs w:val="28"/>
        </w:rPr>
        <w:t>будет различным</w:t>
      </w:r>
      <w:r w:rsidRPr="00313D09">
        <w:rPr>
          <w:rFonts w:ascii="Times New Roman" w:hAnsi="Times New Roman" w:cs="Times New Roman"/>
          <w:sz w:val="28"/>
          <w:szCs w:val="28"/>
        </w:rPr>
        <w:t xml:space="preserve"> в зависимости от стил</w:t>
      </w:r>
      <w:r>
        <w:rPr>
          <w:rFonts w:ascii="Times New Roman" w:hAnsi="Times New Roman" w:cs="Times New Roman"/>
          <w:sz w:val="28"/>
          <w:szCs w:val="28"/>
        </w:rPr>
        <w:t>я</w:t>
      </w:r>
      <w:r w:rsidRPr="00313D09">
        <w:rPr>
          <w:rFonts w:ascii="Times New Roman" w:hAnsi="Times New Roman" w:cs="Times New Roman"/>
          <w:sz w:val="28"/>
          <w:szCs w:val="28"/>
        </w:rPr>
        <w:t xml:space="preserve"> общения в </w:t>
      </w:r>
      <w:r w:rsidR="00350BE1">
        <w:rPr>
          <w:rFonts w:ascii="Times New Roman" w:hAnsi="Times New Roman" w:cs="Times New Roman"/>
          <w:sz w:val="28"/>
          <w:szCs w:val="28"/>
        </w:rPr>
        <w:t>ситуации</w:t>
      </w:r>
      <w:r w:rsidRPr="00313D09">
        <w:rPr>
          <w:rFonts w:ascii="Times New Roman" w:hAnsi="Times New Roman" w:cs="Times New Roman"/>
          <w:sz w:val="28"/>
          <w:szCs w:val="28"/>
        </w:rPr>
        <w:t xml:space="preserve"> </w:t>
      </w:r>
      <w:r w:rsidR="00350BE1">
        <w:rPr>
          <w:rFonts w:ascii="Times New Roman" w:hAnsi="Times New Roman" w:cs="Times New Roman"/>
          <w:sz w:val="28"/>
          <w:szCs w:val="28"/>
        </w:rPr>
        <w:t>тренировки</w:t>
      </w:r>
      <w:r w:rsidRPr="00313D09">
        <w:rPr>
          <w:rFonts w:ascii="Times New Roman" w:hAnsi="Times New Roman" w:cs="Times New Roman"/>
          <w:sz w:val="28"/>
          <w:szCs w:val="28"/>
        </w:rPr>
        <w:t xml:space="preserve">. </w:t>
      </w:r>
    </w:p>
    <w:p w14:paraId="72CCACF2" w14:textId="77777777" w:rsidR="00233893" w:rsidRPr="00313D09" w:rsidRDefault="00233893" w:rsidP="00233893">
      <w:pPr>
        <w:ind w:firstLine="709"/>
        <w:rPr>
          <w:rFonts w:ascii="Times New Roman" w:hAnsi="Times New Roman" w:cs="Times New Roman"/>
          <w:sz w:val="28"/>
          <w:szCs w:val="28"/>
        </w:rPr>
      </w:pPr>
      <w:r w:rsidRPr="00313D09">
        <w:rPr>
          <w:rFonts w:ascii="Times New Roman" w:hAnsi="Times New Roman" w:cs="Times New Roman"/>
          <w:sz w:val="28"/>
          <w:szCs w:val="28"/>
        </w:rPr>
        <w:t>Исследования показали, что удовлетворение психологических потребностей положительно влияет на многие</w:t>
      </w:r>
      <w:r>
        <w:rPr>
          <w:rFonts w:ascii="Times New Roman" w:hAnsi="Times New Roman" w:cs="Times New Roman"/>
          <w:sz w:val="28"/>
          <w:szCs w:val="28"/>
        </w:rPr>
        <w:t xml:space="preserve"> спортивные</w:t>
      </w:r>
      <w:r w:rsidRPr="00313D09">
        <w:rPr>
          <w:rFonts w:ascii="Times New Roman" w:hAnsi="Times New Roman" w:cs="Times New Roman"/>
          <w:sz w:val="28"/>
          <w:szCs w:val="28"/>
        </w:rPr>
        <w:t xml:space="preserve"> результаты, такие как внутренняя мотивация</w:t>
      </w:r>
      <w:r w:rsidR="00373B23" w:rsidRPr="00373B23">
        <w:rPr>
          <w:rFonts w:ascii="Times New Roman" w:hAnsi="Times New Roman" w:cs="Times New Roman"/>
          <w:sz w:val="28"/>
          <w:szCs w:val="28"/>
        </w:rPr>
        <w:t xml:space="preserve"> [1</w:t>
      </w:r>
      <w:r w:rsidR="00C4057A">
        <w:rPr>
          <w:rFonts w:ascii="Times New Roman" w:hAnsi="Times New Roman" w:cs="Times New Roman"/>
          <w:sz w:val="28"/>
          <w:szCs w:val="28"/>
        </w:rPr>
        <w:t>58</w:t>
      </w:r>
      <w:r w:rsidR="00373B23" w:rsidRPr="00373B23">
        <w:rPr>
          <w:rFonts w:ascii="Times New Roman" w:hAnsi="Times New Roman" w:cs="Times New Roman"/>
          <w:sz w:val="28"/>
          <w:szCs w:val="28"/>
        </w:rPr>
        <w:t>]</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процветание</w:t>
      </w:r>
      <w:r w:rsidR="00373B23" w:rsidRPr="00373B23">
        <w:rPr>
          <w:rFonts w:ascii="Times New Roman" w:hAnsi="Times New Roman" w:cs="Times New Roman"/>
          <w:sz w:val="28"/>
          <w:szCs w:val="28"/>
        </w:rPr>
        <w:t xml:space="preserve"> [1</w:t>
      </w:r>
      <w:r w:rsidR="00C4057A">
        <w:rPr>
          <w:rFonts w:ascii="Times New Roman" w:hAnsi="Times New Roman" w:cs="Times New Roman"/>
          <w:sz w:val="28"/>
          <w:szCs w:val="28"/>
        </w:rPr>
        <w:t>59</w:t>
      </w:r>
      <w:r w:rsidR="00373B23" w:rsidRPr="00373B23">
        <w:rPr>
          <w:rFonts w:ascii="Times New Roman" w:hAnsi="Times New Roman" w:cs="Times New Roman"/>
          <w:sz w:val="28"/>
          <w:szCs w:val="28"/>
        </w:rPr>
        <w:t>]</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осознанная</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практика</w:t>
      </w:r>
      <w:r w:rsidR="00373B23" w:rsidRPr="00373B23">
        <w:rPr>
          <w:rFonts w:ascii="Times New Roman" w:hAnsi="Times New Roman" w:cs="Times New Roman"/>
          <w:sz w:val="28"/>
          <w:szCs w:val="28"/>
        </w:rPr>
        <w:t xml:space="preserve"> [1</w:t>
      </w:r>
      <w:r w:rsidR="00C4057A">
        <w:rPr>
          <w:rFonts w:ascii="Times New Roman" w:hAnsi="Times New Roman" w:cs="Times New Roman"/>
          <w:sz w:val="28"/>
          <w:szCs w:val="28"/>
        </w:rPr>
        <w:t>60</w:t>
      </w:r>
      <w:r w:rsidR="00373B23" w:rsidRPr="00373B23">
        <w:rPr>
          <w:rFonts w:ascii="Times New Roman" w:hAnsi="Times New Roman" w:cs="Times New Roman"/>
          <w:sz w:val="28"/>
          <w:szCs w:val="28"/>
        </w:rPr>
        <w:t>]</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преданность</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делу</w:t>
      </w:r>
      <w:r w:rsidR="00373B23" w:rsidRPr="00373B23">
        <w:rPr>
          <w:rFonts w:ascii="Times New Roman" w:hAnsi="Times New Roman" w:cs="Times New Roman"/>
          <w:sz w:val="28"/>
          <w:szCs w:val="28"/>
        </w:rPr>
        <w:t xml:space="preserve"> [1</w:t>
      </w:r>
      <w:r w:rsidR="00C4057A">
        <w:rPr>
          <w:rFonts w:ascii="Times New Roman" w:hAnsi="Times New Roman" w:cs="Times New Roman"/>
          <w:sz w:val="28"/>
          <w:szCs w:val="28"/>
        </w:rPr>
        <w:t>61</w:t>
      </w:r>
      <w:r w:rsidR="00373B23" w:rsidRPr="00373B23">
        <w:rPr>
          <w:rFonts w:ascii="Times New Roman" w:hAnsi="Times New Roman" w:cs="Times New Roman"/>
          <w:sz w:val="28"/>
          <w:szCs w:val="28"/>
        </w:rPr>
        <w:t>]</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жизненная</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сила</w:t>
      </w:r>
      <w:r w:rsidRPr="00373B23">
        <w:rPr>
          <w:rFonts w:ascii="Times New Roman" w:hAnsi="Times New Roman" w:cs="Times New Roman"/>
          <w:sz w:val="28"/>
          <w:szCs w:val="28"/>
        </w:rPr>
        <w:t xml:space="preserve"> </w:t>
      </w:r>
      <w:r w:rsidR="00373B23" w:rsidRPr="00373B23">
        <w:rPr>
          <w:rFonts w:ascii="Times New Roman" w:hAnsi="Times New Roman" w:cs="Times New Roman"/>
          <w:sz w:val="28"/>
          <w:szCs w:val="28"/>
        </w:rPr>
        <w:t>[1</w:t>
      </w:r>
      <w:r w:rsidR="00C4057A">
        <w:rPr>
          <w:rFonts w:ascii="Times New Roman" w:hAnsi="Times New Roman" w:cs="Times New Roman"/>
          <w:sz w:val="28"/>
          <w:szCs w:val="28"/>
        </w:rPr>
        <w:t>62</w:t>
      </w:r>
      <w:r w:rsidR="00D26299" w:rsidRPr="00D26299">
        <w:rPr>
          <w:rFonts w:ascii="Times New Roman" w:hAnsi="Times New Roman" w:cs="Times New Roman"/>
          <w:sz w:val="28"/>
          <w:szCs w:val="28"/>
        </w:rPr>
        <w:t>,</w:t>
      </w:r>
      <w:r w:rsidR="00373B23" w:rsidRPr="00373B23">
        <w:rPr>
          <w:rFonts w:ascii="Times New Roman" w:hAnsi="Times New Roman" w:cs="Times New Roman"/>
          <w:sz w:val="28"/>
          <w:szCs w:val="28"/>
        </w:rPr>
        <w:t>1</w:t>
      </w:r>
      <w:r w:rsidR="00C4057A">
        <w:rPr>
          <w:rFonts w:ascii="Times New Roman" w:hAnsi="Times New Roman" w:cs="Times New Roman"/>
          <w:sz w:val="28"/>
          <w:szCs w:val="28"/>
        </w:rPr>
        <w:t>63</w:t>
      </w:r>
      <w:r w:rsidR="00373B23" w:rsidRPr="00373B23">
        <w:rPr>
          <w:rFonts w:ascii="Times New Roman" w:hAnsi="Times New Roman" w:cs="Times New Roman"/>
          <w:sz w:val="28"/>
          <w:szCs w:val="28"/>
        </w:rPr>
        <w:t>]</w:t>
      </w:r>
      <w:r w:rsidR="00373B23">
        <w:rPr>
          <w:rFonts w:ascii="Times New Roman" w:hAnsi="Times New Roman" w:cs="Times New Roman"/>
          <w:sz w:val="28"/>
          <w:szCs w:val="28"/>
        </w:rPr>
        <w:t>,</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поведенческая</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вовлеченность</w:t>
      </w:r>
      <w:r w:rsidR="00373B23" w:rsidRPr="00373B23">
        <w:rPr>
          <w:rFonts w:ascii="Times New Roman" w:hAnsi="Times New Roman" w:cs="Times New Roman"/>
          <w:sz w:val="28"/>
          <w:szCs w:val="28"/>
        </w:rPr>
        <w:t xml:space="preserve"> [1</w:t>
      </w:r>
      <w:r w:rsidR="00C4057A">
        <w:rPr>
          <w:rFonts w:ascii="Times New Roman" w:hAnsi="Times New Roman" w:cs="Times New Roman"/>
          <w:sz w:val="28"/>
          <w:szCs w:val="28"/>
        </w:rPr>
        <w:t>64</w:t>
      </w:r>
      <w:r w:rsidR="00373B23" w:rsidRPr="00373B23">
        <w:rPr>
          <w:rFonts w:ascii="Times New Roman" w:hAnsi="Times New Roman" w:cs="Times New Roman"/>
          <w:sz w:val="28"/>
          <w:szCs w:val="28"/>
        </w:rPr>
        <w:t>]</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производительность</w:t>
      </w:r>
      <w:r w:rsidR="00373B23" w:rsidRPr="00373B23">
        <w:rPr>
          <w:rFonts w:ascii="Times New Roman" w:hAnsi="Times New Roman" w:cs="Times New Roman"/>
          <w:sz w:val="28"/>
          <w:szCs w:val="28"/>
        </w:rPr>
        <w:t xml:space="preserve"> [1</w:t>
      </w:r>
      <w:r w:rsidR="00C4057A">
        <w:rPr>
          <w:rFonts w:ascii="Times New Roman" w:hAnsi="Times New Roman" w:cs="Times New Roman"/>
          <w:sz w:val="28"/>
          <w:szCs w:val="28"/>
        </w:rPr>
        <w:t>60</w:t>
      </w:r>
      <w:r w:rsidR="00373B23" w:rsidRPr="00373B23">
        <w:rPr>
          <w:rFonts w:ascii="Times New Roman" w:hAnsi="Times New Roman" w:cs="Times New Roman"/>
          <w:sz w:val="28"/>
          <w:szCs w:val="28"/>
        </w:rPr>
        <w:t>]</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жизнестойкость</w:t>
      </w:r>
      <w:r w:rsidR="00373B23" w:rsidRPr="00373B23">
        <w:rPr>
          <w:rFonts w:ascii="Times New Roman" w:hAnsi="Times New Roman" w:cs="Times New Roman"/>
          <w:sz w:val="28"/>
          <w:szCs w:val="28"/>
        </w:rPr>
        <w:t xml:space="preserve"> [1</w:t>
      </w:r>
      <w:r w:rsidR="00196DB1">
        <w:rPr>
          <w:rFonts w:ascii="Times New Roman" w:hAnsi="Times New Roman" w:cs="Times New Roman"/>
          <w:sz w:val="28"/>
          <w:szCs w:val="28"/>
        </w:rPr>
        <w:t>59</w:t>
      </w:r>
      <w:r w:rsidR="00373B23" w:rsidRPr="00373B23">
        <w:rPr>
          <w:rFonts w:ascii="Times New Roman" w:hAnsi="Times New Roman" w:cs="Times New Roman"/>
          <w:sz w:val="28"/>
          <w:szCs w:val="28"/>
        </w:rPr>
        <w:t>]</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а</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также</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удовольствие</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и</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благополучие</w:t>
      </w:r>
      <w:r w:rsidRPr="00373B23">
        <w:rPr>
          <w:rFonts w:ascii="Times New Roman" w:hAnsi="Times New Roman" w:cs="Times New Roman"/>
          <w:sz w:val="28"/>
          <w:szCs w:val="28"/>
        </w:rPr>
        <w:t xml:space="preserve"> </w:t>
      </w:r>
      <w:r w:rsidR="00373B23" w:rsidRPr="00373B23">
        <w:rPr>
          <w:rFonts w:ascii="Times New Roman" w:hAnsi="Times New Roman" w:cs="Times New Roman"/>
          <w:sz w:val="28"/>
          <w:szCs w:val="28"/>
        </w:rPr>
        <w:t>[1</w:t>
      </w:r>
      <w:r w:rsidR="00196DB1">
        <w:rPr>
          <w:rFonts w:ascii="Times New Roman" w:hAnsi="Times New Roman" w:cs="Times New Roman"/>
          <w:sz w:val="28"/>
          <w:szCs w:val="28"/>
        </w:rPr>
        <w:t>65</w:t>
      </w:r>
      <w:r w:rsidR="00373B23" w:rsidRPr="00373B23">
        <w:rPr>
          <w:rFonts w:ascii="Times New Roman" w:hAnsi="Times New Roman" w:cs="Times New Roman"/>
          <w:sz w:val="28"/>
          <w:szCs w:val="28"/>
        </w:rPr>
        <w:t>]</w:t>
      </w:r>
      <w:r w:rsidRPr="00373B23">
        <w:rPr>
          <w:rFonts w:ascii="Times New Roman" w:hAnsi="Times New Roman" w:cs="Times New Roman"/>
          <w:sz w:val="28"/>
          <w:szCs w:val="28"/>
        </w:rPr>
        <w:t xml:space="preserve">. </w:t>
      </w:r>
      <w:r w:rsidRPr="00313D09">
        <w:rPr>
          <w:rFonts w:ascii="Times New Roman" w:hAnsi="Times New Roman" w:cs="Times New Roman"/>
          <w:sz w:val="28"/>
          <w:szCs w:val="28"/>
        </w:rPr>
        <w:t>Удовлетворение психологических потребностей отрицательно связано с выгоранием спортсмена</w:t>
      </w:r>
      <w:r w:rsidR="00AB662E" w:rsidRPr="00AB662E">
        <w:rPr>
          <w:rFonts w:ascii="Times New Roman" w:hAnsi="Times New Roman" w:cs="Times New Roman"/>
          <w:sz w:val="28"/>
          <w:szCs w:val="28"/>
        </w:rPr>
        <w:t xml:space="preserve"> [1</w:t>
      </w:r>
      <w:r w:rsidR="00196DB1">
        <w:rPr>
          <w:rFonts w:ascii="Times New Roman" w:hAnsi="Times New Roman" w:cs="Times New Roman"/>
          <w:sz w:val="28"/>
          <w:szCs w:val="28"/>
        </w:rPr>
        <w:t>62</w:t>
      </w:r>
      <w:r w:rsidR="00AB662E" w:rsidRPr="00AB662E">
        <w:rPr>
          <w:rFonts w:ascii="Times New Roman" w:hAnsi="Times New Roman" w:cs="Times New Roman"/>
          <w:sz w:val="28"/>
          <w:szCs w:val="28"/>
        </w:rPr>
        <w:t>,1</w:t>
      </w:r>
      <w:r w:rsidR="00196DB1">
        <w:rPr>
          <w:rFonts w:ascii="Times New Roman" w:hAnsi="Times New Roman" w:cs="Times New Roman"/>
          <w:sz w:val="28"/>
          <w:szCs w:val="28"/>
        </w:rPr>
        <w:t>66</w:t>
      </w:r>
      <w:r w:rsidR="00AB662E" w:rsidRPr="00AB662E">
        <w:rPr>
          <w:rFonts w:ascii="Times New Roman" w:hAnsi="Times New Roman" w:cs="Times New Roman"/>
          <w:sz w:val="28"/>
          <w:szCs w:val="28"/>
        </w:rPr>
        <w:t>]</w:t>
      </w:r>
      <w:r w:rsidRPr="00AB662E">
        <w:rPr>
          <w:rFonts w:ascii="Times New Roman" w:hAnsi="Times New Roman" w:cs="Times New Roman"/>
          <w:sz w:val="28"/>
          <w:szCs w:val="28"/>
        </w:rPr>
        <w:t xml:space="preserve">, </w:t>
      </w:r>
      <w:r w:rsidRPr="00313D09">
        <w:rPr>
          <w:rFonts w:ascii="Times New Roman" w:hAnsi="Times New Roman" w:cs="Times New Roman"/>
          <w:sz w:val="28"/>
          <w:szCs w:val="28"/>
        </w:rPr>
        <w:t>истощение</w:t>
      </w:r>
      <w:r w:rsidR="00196DB1">
        <w:rPr>
          <w:rFonts w:ascii="Times New Roman" w:hAnsi="Times New Roman" w:cs="Times New Roman"/>
          <w:sz w:val="28"/>
          <w:szCs w:val="28"/>
        </w:rPr>
        <w:t>м</w:t>
      </w:r>
      <w:r w:rsidRPr="00AB662E">
        <w:rPr>
          <w:rFonts w:ascii="Times New Roman" w:hAnsi="Times New Roman" w:cs="Times New Roman"/>
          <w:sz w:val="28"/>
          <w:szCs w:val="28"/>
        </w:rPr>
        <w:t xml:space="preserve">, </w:t>
      </w:r>
      <w:r w:rsidRPr="00313D09">
        <w:rPr>
          <w:rFonts w:ascii="Times New Roman" w:hAnsi="Times New Roman" w:cs="Times New Roman"/>
          <w:sz w:val="28"/>
          <w:szCs w:val="28"/>
        </w:rPr>
        <w:t>расстройство</w:t>
      </w:r>
      <w:r w:rsidR="00196DB1">
        <w:rPr>
          <w:rFonts w:ascii="Times New Roman" w:hAnsi="Times New Roman" w:cs="Times New Roman"/>
          <w:sz w:val="28"/>
          <w:szCs w:val="28"/>
        </w:rPr>
        <w:t>м</w:t>
      </w:r>
      <w:r w:rsidRPr="00AB662E">
        <w:rPr>
          <w:rFonts w:ascii="Times New Roman" w:hAnsi="Times New Roman" w:cs="Times New Roman"/>
          <w:sz w:val="28"/>
          <w:szCs w:val="28"/>
        </w:rPr>
        <w:t xml:space="preserve">, </w:t>
      </w:r>
      <w:r w:rsidRPr="00313D09">
        <w:rPr>
          <w:rFonts w:ascii="Times New Roman" w:hAnsi="Times New Roman" w:cs="Times New Roman"/>
          <w:sz w:val="28"/>
          <w:szCs w:val="28"/>
        </w:rPr>
        <w:t>депресси</w:t>
      </w:r>
      <w:r w:rsidR="00196DB1">
        <w:rPr>
          <w:rFonts w:ascii="Times New Roman" w:hAnsi="Times New Roman" w:cs="Times New Roman"/>
          <w:sz w:val="28"/>
          <w:szCs w:val="28"/>
        </w:rPr>
        <w:t>ей</w:t>
      </w:r>
      <w:r w:rsidRPr="00AB662E">
        <w:rPr>
          <w:rFonts w:ascii="Times New Roman" w:hAnsi="Times New Roman" w:cs="Times New Roman"/>
          <w:sz w:val="28"/>
          <w:szCs w:val="28"/>
        </w:rPr>
        <w:t xml:space="preserve"> </w:t>
      </w:r>
      <w:r w:rsidR="00AB662E" w:rsidRPr="00AB662E">
        <w:rPr>
          <w:rFonts w:ascii="Times New Roman" w:hAnsi="Times New Roman" w:cs="Times New Roman"/>
          <w:sz w:val="28"/>
          <w:szCs w:val="28"/>
        </w:rPr>
        <w:t>[1</w:t>
      </w:r>
      <w:r w:rsidR="00196DB1">
        <w:rPr>
          <w:rFonts w:ascii="Times New Roman" w:hAnsi="Times New Roman" w:cs="Times New Roman"/>
          <w:sz w:val="28"/>
          <w:szCs w:val="28"/>
        </w:rPr>
        <w:t>62</w:t>
      </w:r>
      <w:r w:rsidR="00AB662E" w:rsidRPr="00AB662E">
        <w:rPr>
          <w:rFonts w:ascii="Times New Roman" w:hAnsi="Times New Roman" w:cs="Times New Roman"/>
          <w:sz w:val="28"/>
          <w:szCs w:val="28"/>
        </w:rPr>
        <w:t>]</w:t>
      </w:r>
      <w:r w:rsidRPr="00AB662E">
        <w:rPr>
          <w:rFonts w:ascii="Times New Roman" w:hAnsi="Times New Roman" w:cs="Times New Roman"/>
          <w:sz w:val="28"/>
          <w:szCs w:val="28"/>
        </w:rPr>
        <w:t xml:space="preserve"> </w:t>
      </w:r>
      <w:r w:rsidRPr="00313D09">
        <w:rPr>
          <w:rFonts w:ascii="Times New Roman" w:hAnsi="Times New Roman" w:cs="Times New Roman"/>
          <w:sz w:val="28"/>
          <w:szCs w:val="28"/>
        </w:rPr>
        <w:t>и</w:t>
      </w:r>
      <w:r w:rsidRPr="00AB662E">
        <w:rPr>
          <w:rFonts w:ascii="Times New Roman" w:hAnsi="Times New Roman" w:cs="Times New Roman"/>
          <w:sz w:val="28"/>
          <w:szCs w:val="28"/>
        </w:rPr>
        <w:t xml:space="preserve"> </w:t>
      </w:r>
      <w:r w:rsidRPr="00313D09">
        <w:rPr>
          <w:rFonts w:ascii="Times New Roman" w:hAnsi="Times New Roman" w:cs="Times New Roman"/>
          <w:sz w:val="28"/>
          <w:szCs w:val="28"/>
        </w:rPr>
        <w:t>отрицательны</w:t>
      </w:r>
      <w:r w:rsidR="00196DB1">
        <w:rPr>
          <w:rFonts w:ascii="Times New Roman" w:hAnsi="Times New Roman" w:cs="Times New Roman"/>
          <w:sz w:val="28"/>
          <w:szCs w:val="28"/>
        </w:rPr>
        <w:t>м</w:t>
      </w:r>
      <w:r w:rsidRPr="00AB662E">
        <w:rPr>
          <w:rFonts w:ascii="Times New Roman" w:hAnsi="Times New Roman" w:cs="Times New Roman"/>
          <w:sz w:val="28"/>
          <w:szCs w:val="28"/>
        </w:rPr>
        <w:t xml:space="preserve"> </w:t>
      </w:r>
      <w:r w:rsidRPr="00313D09">
        <w:rPr>
          <w:rFonts w:ascii="Times New Roman" w:hAnsi="Times New Roman" w:cs="Times New Roman"/>
          <w:sz w:val="28"/>
          <w:szCs w:val="28"/>
        </w:rPr>
        <w:t>эффект</w:t>
      </w:r>
      <w:r w:rsidR="00196DB1">
        <w:rPr>
          <w:rFonts w:ascii="Times New Roman" w:hAnsi="Times New Roman" w:cs="Times New Roman"/>
          <w:sz w:val="28"/>
          <w:szCs w:val="28"/>
        </w:rPr>
        <w:t>ом</w:t>
      </w:r>
      <w:r w:rsidRPr="00AB662E">
        <w:rPr>
          <w:rFonts w:ascii="Times New Roman" w:hAnsi="Times New Roman" w:cs="Times New Roman"/>
          <w:sz w:val="28"/>
          <w:szCs w:val="28"/>
        </w:rPr>
        <w:t xml:space="preserve"> </w:t>
      </w:r>
      <w:r w:rsidR="00AB662E" w:rsidRPr="00AB662E">
        <w:rPr>
          <w:rFonts w:ascii="Times New Roman" w:hAnsi="Times New Roman" w:cs="Times New Roman"/>
          <w:sz w:val="28"/>
          <w:szCs w:val="28"/>
        </w:rPr>
        <w:t>[1</w:t>
      </w:r>
      <w:r w:rsidR="00196DB1">
        <w:rPr>
          <w:rFonts w:ascii="Times New Roman" w:hAnsi="Times New Roman" w:cs="Times New Roman"/>
          <w:sz w:val="28"/>
          <w:szCs w:val="28"/>
        </w:rPr>
        <w:t>63</w:t>
      </w:r>
      <w:r w:rsidR="00AB662E" w:rsidRPr="00AB662E">
        <w:rPr>
          <w:rFonts w:ascii="Times New Roman" w:hAnsi="Times New Roman" w:cs="Times New Roman"/>
          <w:sz w:val="28"/>
          <w:szCs w:val="28"/>
        </w:rPr>
        <w:t>]</w:t>
      </w:r>
      <w:r w:rsidRPr="00313D09">
        <w:rPr>
          <w:rFonts w:ascii="Times New Roman" w:hAnsi="Times New Roman" w:cs="Times New Roman"/>
          <w:sz w:val="28"/>
          <w:szCs w:val="28"/>
        </w:rPr>
        <w:t>.</w:t>
      </w:r>
    </w:p>
    <w:p w14:paraId="3113AF2F" w14:textId="77777777" w:rsidR="00233893" w:rsidRPr="00AB662E" w:rsidRDefault="004A0CAE" w:rsidP="00233893">
      <w:pPr>
        <w:ind w:firstLine="709"/>
        <w:rPr>
          <w:rFonts w:ascii="Times New Roman" w:hAnsi="Times New Roman" w:cs="Times New Roman"/>
          <w:sz w:val="28"/>
          <w:szCs w:val="28"/>
        </w:rPr>
      </w:pPr>
      <w:r>
        <w:rPr>
          <w:rFonts w:ascii="Times New Roman" w:hAnsi="Times New Roman" w:cs="Times New Roman"/>
          <w:sz w:val="28"/>
          <w:szCs w:val="28"/>
        </w:rPr>
        <w:t>Ф</w:t>
      </w:r>
      <w:r w:rsidR="00233893" w:rsidRPr="00313D09">
        <w:rPr>
          <w:rFonts w:ascii="Times New Roman" w:hAnsi="Times New Roman" w:cs="Times New Roman"/>
          <w:sz w:val="28"/>
          <w:szCs w:val="28"/>
        </w:rPr>
        <w:t>рустрация психологических потребностей является положительным предиктором дезадаптации в спорте, при этом сообщалось о положительных ассоциациях с истощением</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расстройствами</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прием</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пищи</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депрессия</w:t>
      </w:r>
      <w:r w:rsidR="00AB662E" w:rsidRPr="00AB662E">
        <w:rPr>
          <w:rFonts w:ascii="Times New Roman" w:hAnsi="Times New Roman" w:cs="Times New Roman"/>
          <w:sz w:val="28"/>
          <w:szCs w:val="28"/>
        </w:rPr>
        <w:t xml:space="preserve"> [1</w:t>
      </w:r>
      <w:r w:rsidR="00196DB1">
        <w:rPr>
          <w:rFonts w:ascii="Times New Roman" w:hAnsi="Times New Roman" w:cs="Times New Roman"/>
          <w:sz w:val="28"/>
          <w:szCs w:val="28"/>
        </w:rPr>
        <w:t>62</w:t>
      </w:r>
      <w:r w:rsidR="00AB662E" w:rsidRPr="00AB662E">
        <w:rPr>
          <w:rFonts w:ascii="Times New Roman" w:hAnsi="Times New Roman" w:cs="Times New Roman"/>
          <w:sz w:val="28"/>
          <w:szCs w:val="28"/>
        </w:rPr>
        <w:t>]</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негативное</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воздействие</w:t>
      </w:r>
      <w:r w:rsidR="00233893" w:rsidRPr="00AB662E">
        <w:rPr>
          <w:rFonts w:ascii="Times New Roman" w:hAnsi="Times New Roman" w:cs="Times New Roman"/>
          <w:sz w:val="28"/>
          <w:szCs w:val="28"/>
        </w:rPr>
        <w:t xml:space="preserve"> </w:t>
      </w:r>
      <w:r w:rsidR="00AB662E" w:rsidRPr="00AB662E">
        <w:rPr>
          <w:rFonts w:ascii="Times New Roman" w:hAnsi="Times New Roman" w:cs="Times New Roman"/>
          <w:sz w:val="28"/>
          <w:szCs w:val="28"/>
        </w:rPr>
        <w:t>[1</w:t>
      </w:r>
      <w:r w:rsidR="00436183">
        <w:rPr>
          <w:rFonts w:ascii="Times New Roman" w:hAnsi="Times New Roman" w:cs="Times New Roman"/>
          <w:sz w:val="28"/>
          <w:szCs w:val="28"/>
        </w:rPr>
        <w:t>61</w:t>
      </w:r>
      <w:r w:rsidR="00AB662E" w:rsidRPr="00AB662E">
        <w:rPr>
          <w:rFonts w:ascii="Times New Roman" w:hAnsi="Times New Roman" w:cs="Times New Roman"/>
          <w:sz w:val="28"/>
          <w:szCs w:val="28"/>
        </w:rPr>
        <w:t>]</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эмоциональное</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выгорание</w:t>
      </w:r>
      <w:r w:rsidR="00AB662E" w:rsidRPr="00AB662E">
        <w:rPr>
          <w:rFonts w:ascii="Times New Roman" w:hAnsi="Times New Roman" w:cs="Times New Roman"/>
          <w:sz w:val="28"/>
          <w:szCs w:val="28"/>
        </w:rPr>
        <w:t xml:space="preserve"> [1</w:t>
      </w:r>
      <w:r w:rsidR="00436183">
        <w:rPr>
          <w:rFonts w:ascii="Times New Roman" w:hAnsi="Times New Roman" w:cs="Times New Roman"/>
          <w:sz w:val="28"/>
          <w:szCs w:val="28"/>
        </w:rPr>
        <w:t>66</w:t>
      </w:r>
      <w:r w:rsidR="00AB662E" w:rsidRPr="00AB662E">
        <w:rPr>
          <w:rFonts w:ascii="Times New Roman" w:hAnsi="Times New Roman" w:cs="Times New Roman"/>
          <w:sz w:val="28"/>
          <w:szCs w:val="28"/>
        </w:rPr>
        <w:t>]</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и</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нарушенное</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физиологическое</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возбуждение</w:t>
      </w:r>
      <w:r w:rsidR="00AB662E" w:rsidRPr="00AB662E">
        <w:rPr>
          <w:rFonts w:ascii="Times New Roman" w:hAnsi="Times New Roman" w:cs="Times New Roman"/>
          <w:sz w:val="28"/>
          <w:szCs w:val="28"/>
        </w:rPr>
        <w:t xml:space="preserve"> [1</w:t>
      </w:r>
      <w:r w:rsidR="00436183">
        <w:rPr>
          <w:rFonts w:ascii="Times New Roman" w:hAnsi="Times New Roman" w:cs="Times New Roman"/>
          <w:sz w:val="28"/>
          <w:szCs w:val="28"/>
        </w:rPr>
        <w:t>62</w:t>
      </w:r>
      <w:r w:rsidR="00AB662E" w:rsidRPr="00AB662E">
        <w:rPr>
          <w:rFonts w:ascii="Times New Roman" w:hAnsi="Times New Roman" w:cs="Times New Roman"/>
          <w:sz w:val="28"/>
          <w:szCs w:val="28"/>
        </w:rPr>
        <w:t>]</w:t>
      </w:r>
      <w:r w:rsidR="00233893" w:rsidRPr="00313D09">
        <w:rPr>
          <w:rFonts w:ascii="Times New Roman" w:hAnsi="Times New Roman" w:cs="Times New Roman"/>
          <w:sz w:val="28"/>
          <w:szCs w:val="28"/>
        </w:rPr>
        <w:t xml:space="preserve">. Данные, полученные в спортивных </w:t>
      </w:r>
      <w:r w:rsidR="00233893" w:rsidRPr="00313D09">
        <w:rPr>
          <w:rFonts w:ascii="Times New Roman" w:hAnsi="Times New Roman" w:cs="Times New Roman"/>
          <w:sz w:val="28"/>
          <w:szCs w:val="28"/>
        </w:rPr>
        <w:lastRenderedPageBreak/>
        <w:t xml:space="preserve">условиях, также показали, что фрустрация психологических потребностей отрицательно связана с адаптивными результатами, такими как жизнеспособность </w:t>
      </w:r>
      <w:r w:rsidR="00AB662E" w:rsidRPr="00AB662E">
        <w:rPr>
          <w:rFonts w:ascii="Times New Roman" w:hAnsi="Times New Roman" w:cs="Times New Roman"/>
          <w:sz w:val="28"/>
          <w:szCs w:val="28"/>
        </w:rPr>
        <w:t>[1</w:t>
      </w:r>
      <w:r w:rsidR="00436183">
        <w:rPr>
          <w:rFonts w:ascii="Times New Roman" w:hAnsi="Times New Roman" w:cs="Times New Roman"/>
          <w:sz w:val="28"/>
          <w:szCs w:val="28"/>
        </w:rPr>
        <w:t>62</w:t>
      </w:r>
      <w:r w:rsidR="00D26299">
        <w:rPr>
          <w:rFonts w:ascii="Times New Roman" w:hAnsi="Times New Roman" w:cs="Times New Roman"/>
          <w:sz w:val="28"/>
          <w:szCs w:val="28"/>
        </w:rPr>
        <w:t>,</w:t>
      </w:r>
      <w:r w:rsidR="00AB662E" w:rsidRPr="00AB662E">
        <w:rPr>
          <w:rFonts w:ascii="Times New Roman" w:hAnsi="Times New Roman" w:cs="Times New Roman"/>
          <w:sz w:val="28"/>
          <w:szCs w:val="28"/>
        </w:rPr>
        <w:t>1</w:t>
      </w:r>
      <w:r w:rsidR="00436183">
        <w:rPr>
          <w:rFonts w:ascii="Times New Roman" w:hAnsi="Times New Roman" w:cs="Times New Roman"/>
          <w:sz w:val="28"/>
          <w:szCs w:val="28"/>
        </w:rPr>
        <w:t>63</w:t>
      </w:r>
      <w:r w:rsidR="00AB662E" w:rsidRPr="00AB662E">
        <w:rPr>
          <w:rFonts w:ascii="Times New Roman" w:hAnsi="Times New Roman" w:cs="Times New Roman"/>
          <w:sz w:val="28"/>
          <w:szCs w:val="28"/>
        </w:rPr>
        <w:t>]</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удовлетворенность</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результатами</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работы</w:t>
      </w:r>
      <w:r w:rsidR="00233893" w:rsidRPr="00AB662E">
        <w:rPr>
          <w:rFonts w:ascii="Times New Roman" w:hAnsi="Times New Roman" w:cs="Times New Roman"/>
          <w:sz w:val="28"/>
          <w:szCs w:val="28"/>
        </w:rPr>
        <w:t xml:space="preserve"> </w:t>
      </w:r>
      <w:r w:rsidR="00AB662E" w:rsidRPr="00AB662E">
        <w:rPr>
          <w:rFonts w:ascii="Times New Roman" w:hAnsi="Times New Roman" w:cs="Times New Roman"/>
          <w:sz w:val="28"/>
          <w:szCs w:val="28"/>
        </w:rPr>
        <w:t>[1</w:t>
      </w:r>
      <w:r w:rsidR="00436183">
        <w:rPr>
          <w:rFonts w:ascii="Times New Roman" w:hAnsi="Times New Roman" w:cs="Times New Roman"/>
          <w:sz w:val="28"/>
          <w:szCs w:val="28"/>
        </w:rPr>
        <w:t>67</w:t>
      </w:r>
      <w:r w:rsidR="00AB662E" w:rsidRPr="00AB662E">
        <w:rPr>
          <w:rFonts w:ascii="Times New Roman" w:hAnsi="Times New Roman" w:cs="Times New Roman"/>
          <w:sz w:val="28"/>
          <w:szCs w:val="28"/>
        </w:rPr>
        <w:t>]</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а</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также</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благополучие</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и</w:t>
      </w:r>
      <w:r w:rsidR="00233893" w:rsidRPr="00AB662E">
        <w:rPr>
          <w:rFonts w:ascii="Times New Roman" w:hAnsi="Times New Roman" w:cs="Times New Roman"/>
          <w:sz w:val="28"/>
          <w:szCs w:val="28"/>
        </w:rPr>
        <w:t xml:space="preserve"> </w:t>
      </w:r>
      <w:r w:rsidR="00233893" w:rsidRPr="00313D09">
        <w:rPr>
          <w:rFonts w:ascii="Times New Roman" w:hAnsi="Times New Roman" w:cs="Times New Roman"/>
          <w:sz w:val="28"/>
          <w:szCs w:val="28"/>
        </w:rPr>
        <w:t>удовольствие</w:t>
      </w:r>
      <w:r w:rsidR="00AB662E" w:rsidRPr="00AB662E">
        <w:rPr>
          <w:rFonts w:ascii="Times New Roman" w:hAnsi="Times New Roman" w:cs="Times New Roman"/>
          <w:sz w:val="28"/>
          <w:szCs w:val="28"/>
        </w:rPr>
        <w:t xml:space="preserve"> [1</w:t>
      </w:r>
      <w:r w:rsidR="00436183">
        <w:rPr>
          <w:rFonts w:ascii="Times New Roman" w:hAnsi="Times New Roman" w:cs="Times New Roman"/>
          <w:sz w:val="28"/>
          <w:szCs w:val="28"/>
        </w:rPr>
        <w:t>65</w:t>
      </w:r>
      <w:r w:rsidR="00AB662E" w:rsidRPr="00AB662E">
        <w:rPr>
          <w:rFonts w:ascii="Times New Roman" w:hAnsi="Times New Roman" w:cs="Times New Roman"/>
          <w:sz w:val="28"/>
          <w:szCs w:val="28"/>
        </w:rPr>
        <w:t>]</w:t>
      </w:r>
      <w:r w:rsidR="00233893" w:rsidRPr="00AB662E">
        <w:rPr>
          <w:rFonts w:ascii="Times New Roman" w:hAnsi="Times New Roman" w:cs="Times New Roman"/>
          <w:sz w:val="28"/>
          <w:szCs w:val="28"/>
        </w:rPr>
        <w:t>.</w:t>
      </w:r>
    </w:p>
    <w:p w14:paraId="5B346DDF" w14:textId="77777777" w:rsidR="00233893" w:rsidRPr="00313D09" w:rsidRDefault="00233893" w:rsidP="00233893">
      <w:pPr>
        <w:ind w:firstLine="709"/>
        <w:rPr>
          <w:rFonts w:ascii="Times New Roman" w:hAnsi="Times New Roman" w:cs="Times New Roman"/>
          <w:sz w:val="28"/>
          <w:szCs w:val="28"/>
        </w:rPr>
      </w:pPr>
      <w:r w:rsidRPr="00313D09">
        <w:rPr>
          <w:rFonts w:ascii="Times New Roman" w:hAnsi="Times New Roman" w:cs="Times New Roman"/>
          <w:sz w:val="28"/>
          <w:szCs w:val="28"/>
        </w:rPr>
        <w:t xml:space="preserve">Исследования Брауна и др. и других авторов в дошедшей до нас литературе </w:t>
      </w:r>
      <w:r w:rsidR="00AB662E" w:rsidRPr="00AB662E">
        <w:rPr>
          <w:rFonts w:ascii="Times New Roman" w:hAnsi="Times New Roman" w:cs="Times New Roman"/>
          <w:sz w:val="28"/>
          <w:szCs w:val="28"/>
        </w:rPr>
        <w:t>[1</w:t>
      </w:r>
      <w:r w:rsidR="00436183">
        <w:rPr>
          <w:rFonts w:ascii="Times New Roman" w:hAnsi="Times New Roman" w:cs="Times New Roman"/>
          <w:sz w:val="28"/>
          <w:szCs w:val="28"/>
        </w:rPr>
        <w:t>68</w:t>
      </w:r>
      <w:r w:rsidR="00AB662E" w:rsidRPr="00AB662E">
        <w:rPr>
          <w:rFonts w:ascii="Times New Roman" w:hAnsi="Times New Roman" w:cs="Times New Roman"/>
          <w:sz w:val="28"/>
          <w:szCs w:val="28"/>
        </w:rPr>
        <w:t>]</w:t>
      </w:r>
      <w:r w:rsidRPr="00313D09">
        <w:rPr>
          <w:rFonts w:ascii="Times New Roman" w:hAnsi="Times New Roman" w:cs="Times New Roman"/>
          <w:sz w:val="28"/>
          <w:szCs w:val="28"/>
        </w:rPr>
        <w:t xml:space="preserve"> служат иллюстрацией важной роли удовлетворения базовых психологических потребностей как средства, с помощью которого тренеры и практикующие врачи могут поддерживать успех спортсмена в серии спортивных соревнований. Сейчас акцент смещается на несколько особенностей социальной среды.</w:t>
      </w:r>
    </w:p>
    <w:p w14:paraId="0567EF03" w14:textId="77777777" w:rsidR="00233893" w:rsidRPr="00313D09" w:rsidRDefault="00233893" w:rsidP="00233893">
      <w:pPr>
        <w:ind w:firstLine="709"/>
        <w:rPr>
          <w:rFonts w:ascii="Times New Roman" w:hAnsi="Times New Roman" w:cs="Times New Roman"/>
          <w:sz w:val="28"/>
          <w:szCs w:val="28"/>
        </w:rPr>
      </w:pPr>
      <w:r w:rsidRPr="00313D09">
        <w:rPr>
          <w:rFonts w:ascii="Times New Roman" w:hAnsi="Times New Roman" w:cs="Times New Roman"/>
          <w:sz w:val="28"/>
          <w:szCs w:val="28"/>
        </w:rPr>
        <w:t>Особый вид вознаграждения, который вызвал некоторый эмпирический интерес - это спортивные стипендии</w:t>
      </w:r>
      <w:r w:rsidR="00AB662E" w:rsidRPr="00AB662E">
        <w:rPr>
          <w:rFonts w:ascii="Times New Roman" w:hAnsi="Times New Roman" w:cs="Times New Roman"/>
          <w:sz w:val="28"/>
          <w:szCs w:val="28"/>
        </w:rPr>
        <w:t xml:space="preserve"> [1</w:t>
      </w:r>
      <w:r w:rsidR="00436183">
        <w:rPr>
          <w:rFonts w:ascii="Times New Roman" w:hAnsi="Times New Roman" w:cs="Times New Roman"/>
          <w:sz w:val="28"/>
          <w:szCs w:val="28"/>
        </w:rPr>
        <w:t>69</w:t>
      </w:r>
      <w:r w:rsidR="00AB662E" w:rsidRPr="00AB662E">
        <w:rPr>
          <w:rFonts w:ascii="Times New Roman" w:hAnsi="Times New Roman" w:cs="Times New Roman"/>
          <w:sz w:val="28"/>
          <w:szCs w:val="28"/>
        </w:rPr>
        <w:t>]</w:t>
      </w:r>
      <w:r w:rsidRPr="00C01F37">
        <w:rPr>
          <w:rFonts w:ascii="Times New Roman" w:hAnsi="Times New Roman" w:cs="Times New Roman"/>
          <w:sz w:val="28"/>
          <w:szCs w:val="28"/>
        </w:rPr>
        <w:t xml:space="preserve">. </w:t>
      </w:r>
      <w:r w:rsidRPr="00313D09">
        <w:rPr>
          <w:rFonts w:ascii="Times New Roman" w:hAnsi="Times New Roman" w:cs="Times New Roman"/>
          <w:sz w:val="28"/>
          <w:szCs w:val="28"/>
        </w:rPr>
        <w:t>Статус стипендии был положительно связан с ощущаемой внешней мотивацией во время учебы в колледже и отрицательно связано с сегодняшним удовольствием от целевого вида спорта. Хотя исследования подтвердили подрывное влияние спортивных стипендий на внутреннюю мотивацию, в нескольких исследованиях не сообщалось о таком влиянии или были получены сложные данные</w:t>
      </w:r>
      <w:r w:rsidR="00AB662E" w:rsidRPr="00AB662E">
        <w:rPr>
          <w:rFonts w:ascii="Times New Roman" w:hAnsi="Times New Roman" w:cs="Times New Roman"/>
          <w:sz w:val="28"/>
          <w:szCs w:val="28"/>
        </w:rPr>
        <w:t xml:space="preserve"> [1</w:t>
      </w:r>
      <w:r w:rsidR="00436183">
        <w:rPr>
          <w:rFonts w:ascii="Times New Roman" w:hAnsi="Times New Roman" w:cs="Times New Roman"/>
          <w:sz w:val="28"/>
          <w:szCs w:val="28"/>
        </w:rPr>
        <w:t>70</w:t>
      </w:r>
      <w:r w:rsidR="00AB662E" w:rsidRPr="00AB662E">
        <w:rPr>
          <w:rFonts w:ascii="Times New Roman" w:hAnsi="Times New Roman" w:cs="Times New Roman"/>
          <w:sz w:val="28"/>
          <w:szCs w:val="28"/>
        </w:rPr>
        <w:t>]</w:t>
      </w:r>
      <w:r w:rsidRPr="00313D09">
        <w:rPr>
          <w:rFonts w:ascii="Times New Roman" w:hAnsi="Times New Roman" w:cs="Times New Roman"/>
          <w:sz w:val="28"/>
          <w:szCs w:val="28"/>
        </w:rPr>
        <w:t xml:space="preserve">. С этой целью Райан и </w:t>
      </w:r>
      <w:proofErr w:type="spellStart"/>
      <w:r w:rsidRPr="00313D09">
        <w:rPr>
          <w:rFonts w:ascii="Times New Roman" w:hAnsi="Times New Roman" w:cs="Times New Roman"/>
          <w:sz w:val="28"/>
          <w:szCs w:val="28"/>
        </w:rPr>
        <w:t>Деси</w:t>
      </w:r>
      <w:proofErr w:type="spellEnd"/>
      <w:r w:rsidRPr="00313D09">
        <w:rPr>
          <w:rFonts w:ascii="Times New Roman" w:hAnsi="Times New Roman" w:cs="Times New Roman"/>
          <w:sz w:val="28"/>
          <w:szCs w:val="28"/>
        </w:rPr>
        <w:t xml:space="preserve"> утверждают, что необходимы дополнительные исследования, чтобы выявить обстоятельства, при которых стипендии считаются информационными или контролирующими по своему функциональному значению.</w:t>
      </w:r>
    </w:p>
    <w:p w14:paraId="7F49083F" w14:textId="77777777" w:rsidR="0038178D" w:rsidRDefault="00B541F2" w:rsidP="00DF505B">
      <w:pPr>
        <w:ind w:firstLine="709"/>
        <w:rPr>
          <w:rFonts w:ascii="Times New Roman" w:hAnsi="Times New Roman" w:cs="Times New Roman"/>
          <w:sz w:val="28"/>
          <w:szCs w:val="28"/>
        </w:rPr>
      </w:pPr>
      <w:r>
        <w:rPr>
          <w:rFonts w:ascii="Times New Roman" w:hAnsi="Times New Roman" w:cs="Times New Roman"/>
          <w:sz w:val="28"/>
          <w:szCs w:val="28"/>
        </w:rPr>
        <w:t xml:space="preserve">Так же важно, что </w:t>
      </w:r>
      <w:r w:rsidRPr="00B541F2">
        <w:rPr>
          <w:rFonts w:ascii="Times New Roman" w:hAnsi="Times New Roman" w:cs="Times New Roman"/>
          <w:sz w:val="28"/>
          <w:szCs w:val="28"/>
        </w:rPr>
        <w:t>изначально внешние формы мотивации могут трансформироваться во внутреннюю, оставаясь при этом более автономными, подтверждая потребность в личной компетентности, и быть согласованным с самовосприятием</w:t>
      </w:r>
      <w:r w:rsidR="00943578" w:rsidRPr="00943578">
        <w:rPr>
          <w:rFonts w:ascii="Times New Roman" w:hAnsi="Times New Roman" w:cs="Times New Roman"/>
          <w:sz w:val="28"/>
          <w:szCs w:val="28"/>
        </w:rPr>
        <w:t xml:space="preserve"> [1</w:t>
      </w:r>
      <w:r w:rsidR="00967FA4">
        <w:rPr>
          <w:rFonts w:ascii="Times New Roman" w:hAnsi="Times New Roman" w:cs="Times New Roman"/>
          <w:sz w:val="28"/>
          <w:szCs w:val="28"/>
        </w:rPr>
        <w:t>71</w:t>
      </w:r>
      <w:r w:rsidR="00943578" w:rsidRPr="00943578">
        <w:rPr>
          <w:rFonts w:ascii="Times New Roman" w:hAnsi="Times New Roman" w:cs="Times New Roman"/>
          <w:sz w:val="28"/>
          <w:szCs w:val="28"/>
        </w:rPr>
        <w:t>]</w:t>
      </w:r>
      <w:r w:rsidR="00C01F37">
        <w:rPr>
          <w:rFonts w:ascii="Times New Roman" w:hAnsi="Times New Roman" w:cs="Times New Roman"/>
          <w:sz w:val="28"/>
          <w:szCs w:val="28"/>
        </w:rPr>
        <w:t>.</w:t>
      </w:r>
    </w:p>
    <w:p w14:paraId="2FCE6800"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В спорте, как и в других сферах жизни, внутренняя и внешняя мотивация оказывают разное воздействие на эмоциональное состояние, благополучие, функционирование и спортивные результаты. Внутренняя мотивация, связанная с удовольствием от самого процесса, наиболее позитивно сказывается на долгосрочном развитии спортсменов. Она способствует не только улучшению навыков, но и более глубокому удовлетворению от занятий спортом, что является важным фактором для устойчивости в тренировочном процессе.</w:t>
      </w:r>
    </w:p>
    <w:p w14:paraId="1C789F72"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Внешняя мотивация, напротив, основывается на внешних стимулах, таких как материальные вознаграждения, признание или социальное одобрение. Хотя её влияние менее стабильно, в определённых ситуациях она может быть полезным инструментом для мобилизации усилий, особенно на начальных этапах вовлечения в спортивную деятельность.</w:t>
      </w:r>
    </w:p>
    <w:p w14:paraId="5A898AEA"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Идеальной стратегией для оптимального роста и развития спортсменов является доминирование внутренней мотивации. Внутренне мотивированные спортсмены более настойчивы, адаптивны и устойчивы к трудностям, а также чаще добиваются высоких результатов благодаря искреннему интересу к тренировкам и соревнованиям.</w:t>
      </w:r>
    </w:p>
    <w:p w14:paraId="69A31D2E" w14:textId="77777777" w:rsidR="000677F5" w:rsidRPr="000677F5"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 xml:space="preserve">Однако в реальной практике мотивация человека редко бывает однородной. Спортсмены руководствуются целым спектром мотивов, включая внутренние и внешние. Эти факторы взаимодействуют и формируют общий </w:t>
      </w:r>
      <w:r w:rsidRPr="000677F5">
        <w:rPr>
          <w:rFonts w:ascii="Times New Roman" w:hAnsi="Times New Roman" w:cs="Times New Roman"/>
          <w:sz w:val="28"/>
          <w:szCs w:val="28"/>
        </w:rPr>
        <w:lastRenderedPageBreak/>
        <w:t>мотивационный профиль, который влияет на их поведение, эмоции и достижения [172].</w:t>
      </w:r>
    </w:p>
    <w:p w14:paraId="31A35650" w14:textId="77777777" w:rsidR="00C01F37" w:rsidRPr="00313D09" w:rsidRDefault="000677F5" w:rsidP="000677F5">
      <w:pPr>
        <w:ind w:firstLine="709"/>
        <w:rPr>
          <w:rFonts w:ascii="Times New Roman" w:hAnsi="Times New Roman" w:cs="Times New Roman"/>
          <w:sz w:val="28"/>
          <w:szCs w:val="28"/>
        </w:rPr>
      </w:pPr>
      <w:r w:rsidRPr="000677F5">
        <w:rPr>
          <w:rFonts w:ascii="Times New Roman" w:hAnsi="Times New Roman" w:cs="Times New Roman"/>
          <w:sz w:val="28"/>
          <w:szCs w:val="28"/>
        </w:rPr>
        <w:t>Для создания условий, способствующих оптимальному развитию спортсменов, необходимо учитывать всю палитру мотивов. Баланс между внутренними и внешними мотивационными факторами позволяет обеспечить устойчивый интерес к спорту и достижение высоких результатов, минимизируя риски эмоционального выгорания или демотивации.</w:t>
      </w:r>
      <w:r w:rsidR="00C01F37" w:rsidRPr="00313D09">
        <w:rPr>
          <w:rFonts w:ascii="Times New Roman" w:hAnsi="Times New Roman" w:cs="Times New Roman"/>
          <w:sz w:val="28"/>
          <w:szCs w:val="28"/>
        </w:rPr>
        <w:t xml:space="preserve"> </w:t>
      </w:r>
    </w:p>
    <w:p w14:paraId="6233046A" w14:textId="77777777" w:rsidR="00C01F37" w:rsidRDefault="00C01F37" w:rsidP="00C01F37">
      <w:pPr>
        <w:ind w:firstLine="709"/>
        <w:rPr>
          <w:rFonts w:ascii="Times New Roman" w:hAnsi="Times New Roman" w:cs="Times New Roman"/>
          <w:sz w:val="28"/>
          <w:szCs w:val="28"/>
        </w:rPr>
      </w:pPr>
      <w:r>
        <w:rPr>
          <w:rFonts w:ascii="Times New Roman" w:hAnsi="Times New Roman" w:cs="Times New Roman"/>
          <w:sz w:val="28"/>
          <w:szCs w:val="28"/>
        </w:rPr>
        <w:t xml:space="preserve">В исследованиях </w:t>
      </w:r>
      <w:r w:rsidRPr="00313D09">
        <w:rPr>
          <w:rFonts w:ascii="Times New Roman" w:hAnsi="Times New Roman" w:cs="Times New Roman"/>
          <w:sz w:val="28"/>
          <w:szCs w:val="28"/>
        </w:rPr>
        <w:t>преимущества внутренней мотивации к занятиям спортом</w:t>
      </w:r>
      <w:r>
        <w:rPr>
          <w:rFonts w:ascii="Times New Roman" w:hAnsi="Times New Roman" w:cs="Times New Roman"/>
          <w:sz w:val="28"/>
          <w:szCs w:val="28"/>
        </w:rPr>
        <w:t xml:space="preserve"> были показаны многочисленные взаимосвязи</w:t>
      </w:r>
      <w:r w:rsidRPr="00313D09">
        <w:rPr>
          <w:rFonts w:ascii="Times New Roman" w:hAnsi="Times New Roman" w:cs="Times New Roman"/>
          <w:sz w:val="28"/>
          <w:szCs w:val="28"/>
        </w:rPr>
        <w:t xml:space="preserve">, включая положительные </w:t>
      </w:r>
      <w:r>
        <w:rPr>
          <w:rFonts w:ascii="Times New Roman" w:hAnsi="Times New Roman" w:cs="Times New Roman"/>
          <w:sz w:val="28"/>
          <w:szCs w:val="28"/>
        </w:rPr>
        <w:t>взаимосвязи</w:t>
      </w:r>
      <w:r w:rsidRPr="00313D09">
        <w:rPr>
          <w:rFonts w:ascii="Times New Roman" w:hAnsi="Times New Roman" w:cs="Times New Roman"/>
          <w:sz w:val="28"/>
          <w:szCs w:val="28"/>
        </w:rPr>
        <w:t xml:space="preserve"> с </w:t>
      </w:r>
      <w:r>
        <w:rPr>
          <w:rFonts w:ascii="Times New Roman" w:hAnsi="Times New Roman" w:cs="Times New Roman"/>
          <w:sz w:val="28"/>
          <w:szCs w:val="28"/>
        </w:rPr>
        <w:t xml:space="preserve">практикой </w:t>
      </w:r>
      <w:r w:rsidRPr="00313D09">
        <w:rPr>
          <w:rFonts w:ascii="Times New Roman" w:hAnsi="Times New Roman" w:cs="Times New Roman"/>
          <w:sz w:val="28"/>
          <w:szCs w:val="28"/>
        </w:rPr>
        <w:t>повышени</w:t>
      </w:r>
      <w:r>
        <w:rPr>
          <w:rFonts w:ascii="Times New Roman" w:hAnsi="Times New Roman" w:cs="Times New Roman"/>
          <w:sz w:val="28"/>
          <w:szCs w:val="28"/>
        </w:rPr>
        <w:t>я</w:t>
      </w:r>
      <w:r w:rsidRPr="00313D09">
        <w:rPr>
          <w:rFonts w:ascii="Times New Roman" w:hAnsi="Times New Roman" w:cs="Times New Roman"/>
          <w:sz w:val="28"/>
          <w:szCs w:val="28"/>
        </w:rPr>
        <w:t xml:space="preserve"> </w:t>
      </w:r>
      <w:r w:rsidR="00021070" w:rsidRPr="00313D09">
        <w:rPr>
          <w:rFonts w:ascii="Times New Roman" w:hAnsi="Times New Roman" w:cs="Times New Roman"/>
          <w:sz w:val="28"/>
          <w:szCs w:val="28"/>
        </w:rPr>
        <w:t>осознанности</w:t>
      </w:r>
      <w:r w:rsidR="00943578" w:rsidRPr="00943578">
        <w:rPr>
          <w:rFonts w:ascii="Times New Roman" w:hAnsi="Times New Roman" w:cs="Times New Roman"/>
          <w:sz w:val="28"/>
          <w:szCs w:val="28"/>
        </w:rPr>
        <w:t xml:space="preserve"> [1</w:t>
      </w:r>
      <w:r w:rsidR="00967FA4">
        <w:rPr>
          <w:rFonts w:ascii="Times New Roman" w:hAnsi="Times New Roman" w:cs="Times New Roman"/>
          <w:sz w:val="28"/>
          <w:szCs w:val="28"/>
        </w:rPr>
        <w:t>73</w:t>
      </w:r>
      <w:r w:rsidR="00943578" w:rsidRPr="00943578">
        <w:rPr>
          <w:rFonts w:ascii="Times New Roman" w:hAnsi="Times New Roman" w:cs="Times New Roman"/>
          <w:sz w:val="28"/>
          <w:szCs w:val="28"/>
        </w:rPr>
        <w:t>]</w:t>
      </w:r>
      <w:r w:rsidRPr="00943578">
        <w:rPr>
          <w:rFonts w:ascii="Times New Roman" w:hAnsi="Times New Roman" w:cs="Times New Roman"/>
          <w:sz w:val="28"/>
          <w:szCs w:val="28"/>
        </w:rPr>
        <w:t xml:space="preserve">, </w:t>
      </w:r>
      <w:r w:rsidRPr="00313D09">
        <w:rPr>
          <w:rFonts w:ascii="Times New Roman" w:hAnsi="Times New Roman" w:cs="Times New Roman"/>
          <w:sz w:val="28"/>
          <w:szCs w:val="28"/>
        </w:rPr>
        <w:t>больш</w:t>
      </w:r>
      <w:r>
        <w:rPr>
          <w:rFonts w:ascii="Times New Roman" w:hAnsi="Times New Roman" w:cs="Times New Roman"/>
          <w:sz w:val="28"/>
          <w:szCs w:val="28"/>
        </w:rPr>
        <w:t>ей</w:t>
      </w:r>
      <w:r w:rsidRPr="00943578">
        <w:rPr>
          <w:rFonts w:ascii="Times New Roman" w:hAnsi="Times New Roman" w:cs="Times New Roman"/>
          <w:sz w:val="28"/>
          <w:szCs w:val="28"/>
        </w:rPr>
        <w:t xml:space="preserve"> </w:t>
      </w:r>
      <w:r w:rsidRPr="00313D09">
        <w:rPr>
          <w:rFonts w:ascii="Times New Roman" w:hAnsi="Times New Roman" w:cs="Times New Roman"/>
          <w:sz w:val="28"/>
          <w:szCs w:val="28"/>
        </w:rPr>
        <w:t>спортивн</w:t>
      </w:r>
      <w:r>
        <w:rPr>
          <w:rFonts w:ascii="Times New Roman" w:hAnsi="Times New Roman" w:cs="Times New Roman"/>
          <w:sz w:val="28"/>
          <w:szCs w:val="28"/>
        </w:rPr>
        <w:t>ой</w:t>
      </w:r>
      <w:r w:rsidRPr="00943578">
        <w:rPr>
          <w:rFonts w:ascii="Times New Roman" w:hAnsi="Times New Roman" w:cs="Times New Roman"/>
          <w:sz w:val="28"/>
          <w:szCs w:val="28"/>
        </w:rPr>
        <w:t xml:space="preserve"> </w:t>
      </w:r>
      <w:r w:rsidRPr="00313D09">
        <w:rPr>
          <w:rFonts w:ascii="Times New Roman" w:hAnsi="Times New Roman" w:cs="Times New Roman"/>
          <w:sz w:val="28"/>
          <w:szCs w:val="28"/>
        </w:rPr>
        <w:t>настойчивость</w:t>
      </w:r>
      <w:r>
        <w:rPr>
          <w:rFonts w:ascii="Times New Roman" w:hAnsi="Times New Roman" w:cs="Times New Roman"/>
          <w:sz w:val="28"/>
          <w:szCs w:val="28"/>
        </w:rPr>
        <w:t>ю</w:t>
      </w:r>
      <w:r w:rsidR="00943578" w:rsidRPr="00943578">
        <w:rPr>
          <w:rFonts w:ascii="Times New Roman" w:hAnsi="Times New Roman" w:cs="Times New Roman"/>
          <w:sz w:val="28"/>
          <w:szCs w:val="28"/>
        </w:rPr>
        <w:t xml:space="preserve"> [1</w:t>
      </w:r>
      <w:r w:rsidR="00967FA4">
        <w:rPr>
          <w:rFonts w:ascii="Times New Roman" w:hAnsi="Times New Roman" w:cs="Times New Roman"/>
          <w:sz w:val="28"/>
          <w:szCs w:val="28"/>
        </w:rPr>
        <w:t>74</w:t>
      </w:r>
      <w:r w:rsidR="00943578" w:rsidRPr="00943578">
        <w:rPr>
          <w:rFonts w:ascii="Times New Roman" w:hAnsi="Times New Roman" w:cs="Times New Roman"/>
          <w:sz w:val="28"/>
          <w:szCs w:val="28"/>
        </w:rPr>
        <w:t>]</w:t>
      </w:r>
      <w:r w:rsidRPr="00943578">
        <w:rPr>
          <w:rFonts w:ascii="Times New Roman" w:hAnsi="Times New Roman" w:cs="Times New Roman"/>
          <w:sz w:val="28"/>
          <w:szCs w:val="28"/>
        </w:rPr>
        <w:t xml:space="preserve">, </w:t>
      </w:r>
      <w:r w:rsidRPr="00313D09">
        <w:rPr>
          <w:rFonts w:ascii="Times New Roman" w:hAnsi="Times New Roman" w:cs="Times New Roman"/>
          <w:sz w:val="28"/>
          <w:szCs w:val="28"/>
        </w:rPr>
        <w:t>лучши</w:t>
      </w:r>
      <w:r>
        <w:rPr>
          <w:rFonts w:ascii="Times New Roman" w:hAnsi="Times New Roman" w:cs="Times New Roman"/>
          <w:sz w:val="28"/>
          <w:szCs w:val="28"/>
        </w:rPr>
        <w:t>ми</w:t>
      </w:r>
      <w:r w:rsidRPr="00943578">
        <w:rPr>
          <w:rFonts w:ascii="Times New Roman" w:hAnsi="Times New Roman" w:cs="Times New Roman"/>
          <w:sz w:val="28"/>
          <w:szCs w:val="28"/>
        </w:rPr>
        <w:t xml:space="preserve"> </w:t>
      </w:r>
      <w:r w:rsidRPr="00313D09">
        <w:rPr>
          <w:rFonts w:ascii="Times New Roman" w:hAnsi="Times New Roman" w:cs="Times New Roman"/>
          <w:sz w:val="28"/>
          <w:szCs w:val="28"/>
        </w:rPr>
        <w:t>спортивны</w:t>
      </w:r>
      <w:r>
        <w:rPr>
          <w:rFonts w:ascii="Times New Roman" w:hAnsi="Times New Roman" w:cs="Times New Roman"/>
          <w:sz w:val="28"/>
          <w:szCs w:val="28"/>
        </w:rPr>
        <w:t>ми</w:t>
      </w:r>
      <w:r w:rsidRPr="00943578">
        <w:rPr>
          <w:rFonts w:ascii="Times New Roman" w:hAnsi="Times New Roman" w:cs="Times New Roman"/>
          <w:sz w:val="28"/>
          <w:szCs w:val="28"/>
        </w:rPr>
        <w:t xml:space="preserve"> </w:t>
      </w:r>
      <w:r w:rsidRPr="00313D09">
        <w:rPr>
          <w:rFonts w:ascii="Times New Roman" w:hAnsi="Times New Roman" w:cs="Times New Roman"/>
          <w:sz w:val="28"/>
          <w:szCs w:val="28"/>
        </w:rPr>
        <w:t>результат</w:t>
      </w:r>
      <w:r>
        <w:rPr>
          <w:rFonts w:ascii="Times New Roman" w:hAnsi="Times New Roman" w:cs="Times New Roman"/>
          <w:sz w:val="28"/>
          <w:szCs w:val="28"/>
        </w:rPr>
        <w:t>ами</w:t>
      </w:r>
      <w:r w:rsidR="00943578" w:rsidRPr="00943578">
        <w:rPr>
          <w:rFonts w:ascii="Times New Roman" w:hAnsi="Times New Roman" w:cs="Times New Roman"/>
          <w:sz w:val="28"/>
          <w:szCs w:val="28"/>
        </w:rPr>
        <w:t xml:space="preserve"> [1</w:t>
      </w:r>
      <w:r w:rsidR="00967FA4">
        <w:rPr>
          <w:rFonts w:ascii="Times New Roman" w:hAnsi="Times New Roman" w:cs="Times New Roman"/>
          <w:sz w:val="28"/>
          <w:szCs w:val="28"/>
        </w:rPr>
        <w:t>75</w:t>
      </w:r>
      <w:r w:rsidR="00943578" w:rsidRPr="00943578">
        <w:rPr>
          <w:rFonts w:ascii="Times New Roman" w:hAnsi="Times New Roman" w:cs="Times New Roman"/>
          <w:sz w:val="28"/>
          <w:szCs w:val="28"/>
        </w:rPr>
        <w:t>]</w:t>
      </w:r>
      <w:r w:rsidRPr="00943578">
        <w:rPr>
          <w:rFonts w:ascii="Times New Roman" w:hAnsi="Times New Roman" w:cs="Times New Roman"/>
          <w:sz w:val="28"/>
          <w:szCs w:val="28"/>
        </w:rPr>
        <w:t xml:space="preserve">, </w:t>
      </w:r>
      <w:r>
        <w:rPr>
          <w:rFonts w:ascii="Times New Roman" w:hAnsi="Times New Roman" w:cs="Times New Roman"/>
          <w:sz w:val="28"/>
          <w:szCs w:val="28"/>
        </w:rPr>
        <w:t>высокой</w:t>
      </w:r>
      <w:r w:rsidRPr="00943578">
        <w:rPr>
          <w:rFonts w:ascii="Times New Roman" w:hAnsi="Times New Roman" w:cs="Times New Roman"/>
          <w:sz w:val="28"/>
          <w:szCs w:val="28"/>
        </w:rPr>
        <w:t xml:space="preserve"> </w:t>
      </w:r>
      <w:r w:rsidRPr="00313D09">
        <w:rPr>
          <w:rFonts w:ascii="Times New Roman" w:hAnsi="Times New Roman" w:cs="Times New Roman"/>
          <w:sz w:val="28"/>
          <w:szCs w:val="28"/>
        </w:rPr>
        <w:t>вовлеченност</w:t>
      </w:r>
      <w:r>
        <w:rPr>
          <w:rFonts w:ascii="Times New Roman" w:hAnsi="Times New Roman" w:cs="Times New Roman"/>
          <w:sz w:val="28"/>
          <w:szCs w:val="28"/>
        </w:rPr>
        <w:t>и</w:t>
      </w:r>
      <w:r w:rsidRPr="00943578">
        <w:rPr>
          <w:rFonts w:ascii="Times New Roman" w:hAnsi="Times New Roman" w:cs="Times New Roman"/>
          <w:sz w:val="28"/>
          <w:szCs w:val="28"/>
        </w:rPr>
        <w:t xml:space="preserve"> </w:t>
      </w:r>
      <w:r w:rsidRPr="00313D09">
        <w:rPr>
          <w:rFonts w:ascii="Times New Roman" w:hAnsi="Times New Roman" w:cs="Times New Roman"/>
          <w:sz w:val="28"/>
          <w:szCs w:val="28"/>
        </w:rPr>
        <w:t>спортсменов</w:t>
      </w:r>
      <w:r w:rsidRPr="00943578">
        <w:rPr>
          <w:rFonts w:ascii="Times New Roman" w:hAnsi="Times New Roman" w:cs="Times New Roman"/>
          <w:sz w:val="28"/>
          <w:szCs w:val="28"/>
        </w:rPr>
        <w:t xml:space="preserve"> </w:t>
      </w:r>
      <w:r w:rsidR="00943578" w:rsidRPr="00943578">
        <w:rPr>
          <w:rFonts w:ascii="Times New Roman" w:hAnsi="Times New Roman" w:cs="Times New Roman"/>
          <w:sz w:val="28"/>
          <w:szCs w:val="28"/>
        </w:rPr>
        <w:t>[1</w:t>
      </w:r>
      <w:r w:rsidR="00967FA4">
        <w:rPr>
          <w:rFonts w:ascii="Times New Roman" w:hAnsi="Times New Roman" w:cs="Times New Roman"/>
          <w:sz w:val="28"/>
          <w:szCs w:val="28"/>
        </w:rPr>
        <w:t>76</w:t>
      </w:r>
      <w:r w:rsidR="00943578" w:rsidRPr="00943578">
        <w:rPr>
          <w:rFonts w:ascii="Times New Roman" w:hAnsi="Times New Roman" w:cs="Times New Roman"/>
          <w:sz w:val="28"/>
          <w:szCs w:val="28"/>
        </w:rPr>
        <w:t>]</w:t>
      </w:r>
      <w:r w:rsidRPr="00943578">
        <w:rPr>
          <w:rFonts w:ascii="Times New Roman" w:hAnsi="Times New Roman" w:cs="Times New Roman"/>
          <w:sz w:val="28"/>
          <w:szCs w:val="28"/>
        </w:rPr>
        <w:t xml:space="preserve">, высокой </w:t>
      </w:r>
      <w:r w:rsidRPr="00313D09">
        <w:rPr>
          <w:rFonts w:ascii="Times New Roman" w:hAnsi="Times New Roman" w:cs="Times New Roman"/>
          <w:sz w:val="28"/>
          <w:szCs w:val="28"/>
        </w:rPr>
        <w:t>жизненн</w:t>
      </w:r>
      <w:r>
        <w:rPr>
          <w:rFonts w:ascii="Times New Roman" w:hAnsi="Times New Roman" w:cs="Times New Roman"/>
          <w:sz w:val="28"/>
          <w:szCs w:val="28"/>
        </w:rPr>
        <w:t>ой</w:t>
      </w:r>
      <w:r w:rsidRPr="00943578">
        <w:rPr>
          <w:rFonts w:ascii="Times New Roman" w:hAnsi="Times New Roman" w:cs="Times New Roman"/>
          <w:sz w:val="28"/>
          <w:szCs w:val="28"/>
        </w:rPr>
        <w:t xml:space="preserve"> </w:t>
      </w:r>
      <w:r w:rsidRPr="00313D09">
        <w:rPr>
          <w:rFonts w:ascii="Times New Roman" w:hAnsi="Times New Roman" w:cs="Times New Roman"/>
          <w:sz w:val="28"/>
          <w:szCs w:val="28"/>
        </w:rPr>
        <w:t>сил</w:t>
      </w:r>
      <w:r>
        <w:rPr>
          <w:rFonts w:ascii="Times New Roman" w:hAnsi="Times New Roman" w:cs="Times New Roman"/>
          <w:sz w:val="28"/>
          <w:szCs w:val="28"/>
        </w:rPr>
        <w:t>ой</w:t>
      </w:r>
      <w:r w:rsidRPr="00943578">
        <w:rPr>
          <w:rFonts w:ascii="Times New Roman" w:hAnsi="Times New Roman" w:cs="Times New Roman"/>
          <w:sz w:val="28"/>
          <w:szCs w:val="28"/>
        </w:rPr>
        <w:t xml:space="preserve"> </w:t>
      </w:r>
      <w:r w:rsidRPr="00313D09">
        <w:rPr>
          <w:rFonts w:ascii="Times New Roman" w:hAnsi="Times New Roman" w:cs="Times New Roman"/>
          <w:sz w:val="28"/>
          <w:szCs w:val="28"/>
        </w:rPr>
        <w:t>и</w:t>
      </w:r>
      <w:r w:rsidRPr="00943578">
        <w:rPr>
          <w:rFonts w:ascii="Times New Roman" w:hAnsi="Times New Roman" w:cs="Times New Roman"/>
          <w:sz w:val="28"/>
          <w:szCs w:val="28"/>
        </w:rPr>
        <w:t xml:space="preserve"> </w:t>
      </w:r>
      <w:proofErr w:type="spellStart"/>
      <w:r w:rsidRPr="00313D09">
        <w:rPr>
          <w:rFonts w:ascii="Times New Roman" w:hAnsi="Times New Roman" w:cs="Times New Roman"/>
          <w:sz w:val="28"/>
          <w:szCs w:val="28"/>
        </w:rPr>
        <w:t>эвдемоническ</w:t>
      </w:r>
      <w:r>
        <w:rPr>
          <w:rFonts w:ascii="Times New Roman" w:hAnsi="Times New Roman" w:cs="Times New Roman"/>
          <w:sz w:val="28"/>
          <w:szCs w:val="28"/>
        </w:rPr>
        <w:t>им</w:t>
      </w:r>
      <w:proofErr w:type="spellEnd"/>
      <w:r w:rsidRPr="00943578">
        <w:rPr>
          <w:rFonts w:ascii="Times New Roman" w:hAnsi="Times New Roman" w:cs="Times New Roman"/>
          <w:sz w:val="28"/>
          <w:szCs w:val="28"/>
        </w:rPr>
        <w:t xml:space="preserve"> </w:t>
      </w:r>
      <w:r w:rsidRPr="00313D09">
        <w:rPr>
          <w:rFonts w:ascii="Times New Roman" w:hAnsi="Times New Roman" w:cs="Times New Roman"/>
          <w:sz w:val="28"/>
          <w:szCs w:val="28"/>
        </w:rPr>
        <w:t>благополучие</w:t>
      </w:r>
      <w:r>
        <w:rPr>
          <w:rFonts w:ascii="Times New Roman" w:hAnsi="Times New Roman" w:cs="Times New Roman"/>
          <w:sz w:val="28"/>
          <w:szCs w:val="28"/>
        </w:rPr>
        <w:t>м</w:t>
      </w:r>
      <w:r w:rsidRPr="00943578">
        <w:rPr>
          <w:rFonts w:ascii="Times New Roman" w:hAnsi="Times New Roman" w:cs="Times New Roman"/>
          <w:sz w:val="28"/>
          <w:szCs w:val="28"/>
        </w:rPr>
        <w:t xml:space="preserve"> </w:t>
      </w:r>
      <w:r w:rsidR="00943578" w:rsidRPr="00943578">
        <w:rPr>
          <w:rFonts w:ascii="Times New Roman" w:hAnsi="Times New Roman" w:cs="Times New Roman"/>
          <w:sz w:val="28"/>
          <w:szCs w:val="28"/>
        </w:rPr>
        <w:t>[1</w:t>
      </w:r>
      <w:r w:rsidR="00967FA4">
        <w:rPr>
          <w:rFonts w:ascii="Times New Roman" w:hAnsi="Times New Roman" w:cs="Times New Roman"/>
          <w:sz w:val="28"/>
          <w:szCs w:val="28"/>
        </w:rPr>
        <w:t>77</w:t>
      </w:r>
      <w:r w:rsidR="00943578" w:rsidRPr="00943578">
        <w:rPr>
          <w:rFonts w:ascii="Times New Roman" w:hAnsi="Times New Roman" w:cs="Times New Roman"/>
          <w:sz w:val="28"/>
          <w:szCs w:val="28"/>
        </w:rPr>
        <w:t>]</w:t>
      </w:r>
      <w:r w:rsidRPr="00C01F37">
        <w:rPr>
          <w:rFonts w:ascii="Times New Roman" w:hAnsi="Times New Roman" w:cs="Times New Roman"/>
          <w:sz w:val="28"/>
          <w:szCs w:val="28"/>
        </w:rPr>
        <w:t>.</w:t>
      </w:r>
    </w:p>
    <w:p w14:paraId="5A3D500A" w14:textId="77777777" w:rsidR="00AF7E82" w:rsidRPr="00AF7E82" w:rsidRDefault="00EE082D" w:rsidP="00AF7E82">
      <w:pPr>
        <w:ind w:firstLine="709"/>
        <w:rPr>
          <w:rFonts w:ascii="Times New Roman" w:hAnsi="Times New Roman" w:cs="Times New Roman"/>
          <w:sz w:val="28"/>
          <w:szCs w:val="28"/>
        </w:rPr>
      </w:pPr>
      <w:r w:rsidRPr="00EE082D">
        <w:rPr>
          <w:rFonts w:ascii="Times New Roman" w:hAnsi="Times New Roman" w:cs="Times New Roman"/>
          <w:sz w:val="28"/>
          <w:szCs w:val="28"/>
        </w:rPr>
        <w:t xml:space="preserve">Некоторые исследователи указывают, что спортсмены-паралимпийцы, как правило, характеризуются высокой внутренней мотивацией </w:t>
      </w:r>
      <w:r w:rsidR="00FF4784" w:rsidRPr="00FF4784">
        <w:rPr>
          <w:rFonts w:ascii="Times New Roman" w:hAnsi="Times New Roman" w:cs="Times New Roman"/>
          <w:sz w:val="28"/>
          <w:szCs w:val="28"/>
        </w:rPr>
        <w:t>[</w:t>
      </w:r>
      <w:r w:rsidR="00BD4FB0" w:rsidRPr="00BD4FB0">
        <w:rPr>
          <w:rFonts w:ascii="Times New Roman" w:hAnsi="Times New Roman" w:cs="Times New Roman"/>
          <w:sz w:val="28"/>
          <w:szCs w:val="28"/>
        </w:rPr>
        <w:t>1</w:t>
      </w:r>
      <w:r w:rsidR="00967FA4">
        <w:rPr>
          <w:rFonts w:ascii="Times New Roman" w:hAnsi="Times New Roman" w:cs="Times New Roman"/>
          <w:sz w:val="28"/>
          <w:szCs w:val="28"/>
        </w:rPr>
        <w:t>78</w:t>
      </w:r>
      <w:r w:rsidR="00FF4784" w:rsidRPr="00FF4784">
        <w:rPr>
          <w:rFonts w:ascii="Times New Roman" w:hAnsi="Times New Roman" w:cs="Times New Roman"/>
          <w:sz w:val="28"/>
          <w:szCs w:val="28"/>
        </w:rPr>
        <w:t>]</w:t>
      </w:r>
      <w:r w:rsidRPr="00EE082D">
        <w:rPr>
          <w:rFonts w:ascii="Times New Roman" w:hAnsi="Times New Roman" w:cs="Times New Roman"/>
          <w:sz w:val="28"/>
          <w:szCs w:val="28"/>
        </w:rPr>
        <w:t xml:space="preserve">. </w:t>
      </w:r>
      <w:proofErr w:type="spellStart"/>
      <w:r w:rsidRPr="00EE082D">
        <w:rPr>
          <w:rFonts w:ascii="Times New Roman" w:hAnsi="Times New Roman" w:cs="Times New Roman"/>
          <w:sz w:val="28"/>
          <w:szCs w:val="28"/>
        </w:rPr>
        <w:t>Huang</w:t>
      </w:r>
      <w:proofErr w:type="spellEnd"/>
      <w:r w:rsidRPr="00EE082D">
        <w:rPr>
          <w:rFonts w:ascii="Times New Roman" w:hAnsi="Times New Roman" w:cs="Times New Roman"/>
          <w:sz w:val="28"/>
          <w:szCs w:val="28"/>
        </w:rPr>
        <w:t xml:space="preserve"> </w:t>
      </w:r>
      <w:proofErr w:type="spellStart"/>
      <w:r w:rsidRPr="00EE082D">
        <w:rPr>
          <w:rFonts w:ascii="Times New Roman" w:hAnsi="Times New Roman" w:cs="Times New Roman"/>
          <w:sz w:val="28"/>
          <w:szCs w:val="28"/>
        </w:rPr>
        <w:t>and</w:t>
      </w:r>
      <w:proofErr w:type="spellEnd"/>
      <w:r w:rsidRPr="00EE082D">
        <w:rPr>
          <w:rFonts w:ascii="Times New Roman" w:hAnsi="Times New Roman" w:cs="Times New Roman"/>
          <w:sz w:val="28"/>
          <w:szCs w:val="28"/>
        </w:rPr>
        <w:t xml:space="preserve"> </w:t>
      </w:r>
      <w:proofErr w:type="spellStart"/>
      <w:r w:rsidRPr="00EE082D">
        <w:rPr>
          <w:rFonts w:ascii="Times New Roman" w:hAnsi="Times New Roman" w:cs="Times New Roman"/>
          <w:sz w:val="28"/>
          <w:szCs w:val="28"/>
        </w:rPr>
        <w:t>Brittain</w:t>
      </w:r>
      <w:proofErr w:type="spellEnd"/>
      <w:r w:rsidR="00FF4784" w:rsidRPr="00FF4784">
        <w:rPr>
          <w:rFonts w:ascii="Times New Roman" w:hAnsi="Times New Roman" w:cs="Times New Roman"/>
          <w:sz w:val="28"/>
          <w:szCs w:val="28"/>
        </w:rPr>
        <w:t xml:space="preserve"> [</w:t>
      </w:r>
      <w:r w:rsidR="00BD4FB0" w:rsidRPr="00BD4FB0">
        <w:rPr>
          <w:rFonts w:ascii="Times New Roman" w:hAnsi="Times New Roman" w:cs="Times New Roman"/>
          <w:sz w:val="28"/>
          <w:szCs w:val="28"/>
        </w:rPr>
        <w:t>1</w:t>
      </w:r>
      <w:r w:rsidR="00967FA4">
        <w:rPr>
          <w:rFonts w:ascii="Times New Roman" w:hAnsi="Times New Roman" w:cs="Times New Roman"/>
          <w:sz w:val="28"/>
          <w:szCs w:val="28"/>
        </w:rPr>
        <w:t>79</w:t>
      </w:r>
      <w:r w:rsidR="00FF4784" w:rsidRPr="00FF4784">
        <w:rPr>
          <w:rFonts w:ascii="Times New Roman" w:hAnsi="Times New Roman" w:cs="Times New Roman"/>
          <w:sz w:val="28"/>
          <w:szCs w:val="28"/>
        </w:rPr>
        <w:t>]</w:t>
      </w:r>
      <w:r w:rsidRPr="00EE082D">
        <w:rPr>
          <w:rFonts w:ascii="Times New Roman" w:hAnsi="Times New Roman" w:cs="Times New Roman"/>
          <w:sz w:val="28"/>
          <w:szCs w:val="28"/>
        </w:rPr>
        <w:t xml:space="preserve"> выделили следующие ведущие мотивы для занятий спортом, характерные для людей с ограниченными возможностями: формирование позитивного отношения к жизни, укрепление идентичности, улучшение здоровья, а также спортивных навыков, компетентности и конкурентоспособности. </w:t>
      </w:r>
      <w:proofErr w:type="spellStart"/>
      <w:r w:rsidRPr="00EE082D">
        <w:rPr>
          <w:rFonts w:ascii="Times New Roman" w:hAnsi="Times New Roman" w:cs="Times New Roman"/>
          <w:sz w:val="28"/>
          <w:szCs w:val="28"/>
        </w:rPr>
        <w:t>Omar-Fauzee</w:t>
      </w:r>
      <w:proofErr w:type="spellEnd"/>
      <w:r w:rsidRPr="00EE082D">
        <w:rPr>
          <w:rFonts w:ascii="Times New Roman" w:hAnsi="Times New Roman" w:cs="Times New Roman"/>
          <w:sz w:val="28"/>
          <w:szCs w:val="28"/>
        </w:rPr>
        <w:t xml:space="preserve"> </w:t>
      </w:r>
      <w:proofErr w:type="spellStart"/>
      <w:r w:rsidRPr="00EE082D">
        <w:rPr>
          <w:rFonts w:ascii="Times New Roman" w:hAnsi="Times New Roman" w:cs="Times New Roman"/>
          <w:sz w:val="28"/>
          <w:szCs w:val="28"/>
        </w:rPr>
        <w:t>et</w:t>
      </w:r>
      <w:proofErr w:type="spellEnd"/>
      <w:r w:rsidRPr="00EE082D">
        <w:rPr>
          <w:rFonts w:ascii="Times New Roman" w:hAnsi="Times New Roman" w:cs="Times New Roman"/>
          <w:sz w:val="28"/>
          <w:szCs w:val="28"/>
        </w:rPr>
        <w:t xml:space="preserve"> </w:t>
      </w:r>
      <w:proofErr w:type="spellStart"/>
      <w:r w:rsidRPr="00EE082D">
        <w:rPr>
          <w:rFonts w:ascii="Times New Roman" w:hAnsi="Times New Roman" w:cs="Times New Roman"/>
          <w:sz w:val="28"/>
          <w:szCs w:val="28"/>
        </w:rPr>
        <w:t>al</w:t>
      </w:r>
      <w:proofErr w:type="spellEnd"/>
      <w:r w:rsidRPr="00EE082D">
        <w:rPr>
          <w:rFonts w:ascii="Times New Roman" w:hAnsi="Times New Roman" w:cs="Times New Roman"/>
          <w:sz w:val="28"/>
          <w:szCs w:val="28"/>
        </w:rPr>
        <w:t xml:space="preserve">. </w:t>
      </w:r>
      <w:r w:rsidR="00FF4784" w:rsidRPr="00FF4784">
        <w:rPr>
          <w:rFonts w:ascii="Times New Roman" w:hAnsi="Times New Roman" w:cs="Times New Roman"/>
          <w:sz w:val="28"/>
          <w:szCs w:val="28"/>
        </w:rPr>
        <w:t>[</w:t>
      </w:r>
      <w:r w:rsidR="00BD4FB0" w:rsidRPr="00BD4FB0">
        <w:rPr>
          <w:rFonts w:ascii="Times New Roman" w:hAnsi="Times New Roman" w:cs="Times New Roman"/>
          <w:sz w:val="28"/>
          <w:szCs w:val="28"/>
        </w:rPr>
        <w:t>1</w:t>
      </w:r>
      <w:r w:rsidR="00967FA4">
        <w:rPr>
          <w:rFonts w:ascii="Times New Roman" w:hAnsi="Times New Roman" w:cs="Times New Roman"/>
          <w:sz w:val="28"/>
          <w:szCs w:val="28"/>
        </w:rPr>
        <w:t>80</w:t>
      </w:r>
      <w:r w:rsidR="00FF4784" w:rsidRPr="00FF4784">
        <w:rPr>
          <w:rFonts w:ascii="Times New Roman" w:hAnsi="Times New Roman" w:cs="Times New Roman"/>
          <w:sz w:val="28"/>
          <w:szCs w:val="28"/>
        </w:rPr>
        <w:t>]</w:t>
      </w:r>
      <w:r w:rsidRPr="00EE082D">
        <w:rPr>
          <w:rFonts w:ascii="Times New Roman" w:hAnsi="Times New Roman" w:cs="Times New Roman"/>
          <w:sz w:val="28"/>
          <w:szCs w:val="28"/>
        </w:rPr>
        <w:t xml:space="preserve"> добавили следующие мотивы: возможность самореализации, физическое развитие, удовольствие, вознаграждение и поддержка, снятие стресса. </w:t>
      </w:r>
      <w:proofErr w:type="spellStart"/>
      <w:r w:rsidR="00AF7E82" w:rsidRPr="00AF7E82">
        <w:rPr>
          <w:rFonts w:ascii="Times New Roman" w:hAnsi="Times New Roman" w:cs="Times New Roman"/>
          <w:sz w:val="28"/>
          <w:szCs w:val="28"/>
        </w:rPr>
        <w:t>Torralba</w:t>
      </w:r>
      <w:proofErr w:type="spellEnd"/>
      <w:r w:rsidR="00AF7E82" w:rsidRPr="00AF7E82">
        <w:rPr>
          <w:rFonts w:ascii="Times New Roman" w:hAnsi="Times New Roman" w:cs="Times New Roman"/>
          <w:sz w:val="28"/>
          <w:szCs w:val="28"/>
        </w:rPr>
        <w:t xml:space="preserve"> и соавторы [181] установили, что наиболее важными мотивами для занятий спортом являются стремления, связанные с решением социальных проблем и их преодолением. Этот вывод подчеркивает важность учета социальной составляющей в процессе спортивной подготовки, особенно для групп спортсменов, сталкивающихся с уникальными жизненными обстоятельствами.</w:t>
      </w:r>
    </w:p>
    <w:p w14:paraId="7D34814C" w14:textId="77777777" w:rsidR="00AF7E82" w:rsidRPr="00AF7E82" w:rsidRDefault="00AF7E82" w:rsidP="00AF7E82">
      <w:pPr>
        <w:ind w:firstLine="709"/>
        <w:rPr>
          <w:rFonts w:ascii="Times New Roman" w:hAnsi="Times New Roman" w:cs="Times New Roman"/>
          <w:sz w:val="28"/>
          <w:szCs w:val="28"/>
        </w:rPr>
      </w:pPr>
      <w:r w:rsidRPr="00AF7E82">
        <w:rPr>
          <w:rFonts w:ascii="Times New Roman" w:hAnsi="Times New Roman" w:cs="Times New Roman"/>
          <w:sz w:val="28"/>
          <w:szCs w:val="28"/>
        </w:rPr>
        <w:t xml:space="preserve">Исследование </w:t>
      </w:r>
      <w:proofErr w:type="spellStart"/>
      <w:r w:rsidRPr="00AF7E82">
        <w:rPr>
          <w:rFonts w:ascii="Times New Roman" w:hAnsi="Times New Roman" w:cs="Times New Roman"/>
          <w:sz w:val="28"/>
          <w:szCs w:val="28"/>
        </w:rPr>
        <w:t>Debbie</w:t>
      </w:r>
      <w:proofErr w:type="spellEnd"/>
      <w:r w:rsidRPr="00AF7E82">
        <w:rPr>
          <w:rFonts w:ascii="Times New Roman" w:hAnsi="Times New Roman" w:cs="Times New Roman"/>
          <w:sz w:val="28"/>
          <w:szCs w:val="28"/>
        </w:rPr>
        <w:t xml:space="preserve"> Van </w:t>
      </w:r>
      <w:proofErr w:type="spellStart"/>
      <w:r w:rsidRPr="00AF7E82">
        <w:rPr>
          <w:rFonts w:ascii="Times New Roman" w:hAnsi="Times New Roman" w:cs="Times New Roman"/>
          <w:sz w:val="28"/>
          <w:szCs w:val="28"/>
        </w:rPr>
        <w:t>Biesen</w:t>
      </w:r>
      <w:proofErr w:type="spellEnd"/>
      <w:r w:rsidRPr="00AF7E82">
        <w:rPr>
          <w:rFonts w:ascii="Times New Roman" w:hAnsi="Times New Roman" w:cs="Times New Roman"/>
          <w:sz w:val="28"/>
          <w:szCs w:val="28"/>
        </w:rPr>
        <w:t xml:space="preserve"> и </w:t>
      </w:r>
      <w:proofErr w:type="spellStart"/>
      <w:r w:rsidRPr="00AF7E82">
        <w:rPr>
          <w:rFonts w:ascii="Times New Roman" w:hAnsi="Times New Roman" w:cs="Times New Roman"/>
          <w:sz w:val="28"/>
          <w:szCs w:val="28"/>
        </w:rPr>
        <w:t>Sofie</w:t>
      </w:r>
      <w:proofErr w:type="spellEnd"/>
      <w:r w:rsidRPr="00AF7E82">
        <w:rPr>
          <w:rFonts w:ascii="Times New Roman" w:hAnsi="Times New Roman" w:cs="Times New Roman"/>
          <w:sz w:val="28"/>
          <w:szCs w:val="28"/>
        </w:rPr>
        <w:t xml:space="preserve"> </w:t>
      </w:r>
      <w:proofErr w:type="spellStart"/>
      <w:r w:rsidRPr="00AF7E82">
        <w:rPr>
          <w:rFonts w:ascii="Times New Roman" w:hAnsi="Times New Roman" w:cs="Times New Roman"/>
          <w:sz w:val="28"/>
          <w:szCs w:val="28"/>
        </w:rPr>
        <w:t>Morbee</w:t>
      </w:r>
      <w:proofErr w:type="spellEnd"/>
      <w:r w:rsidRPr="00AF7E82">
        <w:rPr>
          <w:rFonts w:ascii="Times New Roman" w:hAnsi="Times New Roman" w:cs="Times New Roman"/>
          <w:sz w:val="28"/>
          <w:szCs w:val="28"/>
        </w:rPr>
        <w:t xml:space="preserve"> [32] выявило три мотивационных профиля среди спортсменов-паралимпийцев:</w:t>
      </w:r>
    </w:p>
    <w:p w14:paraId="62512F80" w14:textId="77777777" w:rsidR="00AF7E82" w:rsidRPr="00AF7E82" w:rsidRDefault="00AF7E82" w:rsidP="00AF7E82">
      <w:pPr>
        <w:ind w:firstLine="709"/>
        <w:rPr>
          <w:rFonts w:ascii="Times New Roman" w:hAnsi="Times New Roman" w:cs="Times New Roman"/>
          <w:sz w:val="28"/>
          <w:szCs w:val="28"/>
        </w:rPr>
      </w:pPr>
      <w:proofErr w:type="spellStart"/>
      <w:r w:rsidRPr="00AF7E82">
        <w:rPr>
          <w:rFonts w:ascii="Times New Roman" w:hAnsi="Times New Roman" w:cs="Times New Roman"/>
          <w:sz w:val="28"/>
          <w:szCs w:val="28"/>
        </w:rPr>
        <w:t>Амотивированный</w:t>
      </w:r>
      <w:proofErr w:type="spellEnd"/>
      <w:r w:rsidRPr="00AF7E82">
        <w:rPr>
          <w:rFonts w:ascii="Times New Roman" w:hAnsi="Times New Roman" w:cs="Times New Roman"/>
          <w:sz w:val="28"/>
          <w:szCs w:val="28"/>
        </w:rPr>
        <w:t xml:space="preserve"> профиль: Все типы мотивации присутствовали, но доминирующим был </w:t>
      </w:r>
      <w:proofErr w:type="spellStart"/>
      <w:r w:rsidRPr="00AF7E82">
        <w:rPr>
          <w:rFonts w:ascii="Times New Roman" w:hAnsi="Times New Roman" w:cs="Times New Roman"/>
          <w:sz w:val="28"/>
          <w:szCs w:val="28"/>
        </w:rPr>
        <w:t>амотивационный</w:t>
      </w:r>
      <w:proofErr w:type="spellEnd"/>
      <w:r w:rsidRPr="00AF7E82">
        <w:rPr>
          <w:rFonts w:ascii="Times New Roman" w:hAnsi="Times New Roman" w:cs="Times New Roman"/>
          <w:sz w:val="28"/>
          <w:szCs w:val="28"/>
        </w:rPr>
        <w:t xml:space="preserve"> компонент.</w:t>
      </w:r>
    </w:p>
    <w:p w14:paraId="5F983B1B" w14:textId="77777777" w:rsidR="00AF7E82" w:rsidRPr="00AF7E82" w:rsidRDefault="00AF7E82" w:rsidP="00AF7E82">
      <w:pPr>
        <w:ind w:firstLine="709"/>
        <w:rPr>
          <w:rFonts w:ascii="Times New Roman" w:hAnsi="Times New Roman" w:cs="Times New Roman"/>
          <w:sz w:val="28"/>
          <w:szCs w:val="28"/>
        </w:rPr>
      </w:pPr>
      <w:r w:rsidRPr="00AF7E82">
        <w:rPr>
          <w:rFonts w:ascii="Times New Roman" w:hAnsi="Times New Roman" w:cs="Times New Roman"/>
          <w:sz w:val="28"/>
          <w:szCs w:val="28"/>
        </w:rPr>
        <w:t>Автономный профиль: Наиболее выражен автономный тип мотивации, хотя и в умеренной степени.</w:t>
      </w:r>
    </w:p>
    <w:p w14:paraId="6E207371" w14:textId="77777777" w:rsidR="00AF7E82" w:rsidRPr="00AF7E82" w:rsidRDefault="00AF7E82" w:rsidP="00AF7E82">
      <w:pPr>
        <w:ind w:firstLine="709"/>
        <w:rPr>
          <w:rFonts w:ascii="Times New Roman" w:hAnsi="Times New Roman" w:cs="Times New Roman"/>
          <w:sz w:val="28"/>
          <w:szCs w:val="28"/>
        </w:rPr>
      </w:pPr>
      <w:r w:rsidRPr="00AF7E82">
        <w:rPr>
          <w:rFonts w:ascii="Times New Roman" w:hAnsi="Times New Roman" w:cs="Times New Roman"/>
          <w:sz w:val="28"/>
          <w:szCs w:val="28"/>
        </w:rPr>
        <w:t>Контролируемый профиль: Доминирующим был контролируемый тип мотивации, предполагающий зависимость от внешних стимулов и давления.</w:t>
      </w:r>
    </w:p>
    <w:p w14:paraId="6DF9A0D2" w14:textId="77777777" w:rsidR="00AF7E82" w:rsidRPr="00AF7E82" w:rsidRDefault="00AF7E82" w:rsidP="00AF7E82">
      <w:pPr>
        <w:ind w:firstLine="709"/>
        <w:rPr>
          <w:rFonts w:ascii="Times New Roman" w:hAnsi="Times New Roman" w:cs="Times New Roman"/>
          <w:sz w:val="28"/>
          <w:szCs w:val="28"/>
        </w:rPr>
      </w:pPr>
      <w:r w:rsidRPr="00AF7E82">
        <w:rPr>
          <w:rFonts w:ascii="Times New Roman" w:hAnsi="Times New Roman" w:cs="Times New Roman"/>
          <w:sz w:val="28"/>
          <w:szCs w:val="28"/>
        </w:rPr>
        <w:t>Эти данные демонстрируют разнообразие мотивационных факторов среди спортсменов с ограниченными возможностями и необходимость индивидуализированного подхода к управлению мотивацией.</w:t>
      </w:r>
    </w:p>
    <w:p w14:paraId="1C9B925A" w14:textId="77777777" w:rsidR="00AF7E82" w:rsidRPr="00AF7E82" w:rsidRDefault="00AF7E82" w:rsidP="00AF7E82">
      <w:pPr>
        <w:ind w:firstLine="709"/>
        <w:rPr>
          <w:rFonts w:ascii="Times New Roman" w:hAnsi="Times New Roman" w:cs="Times New Roman"/>
          <w:sz w:val="28"/>
          <w:szCs w:val="28"/>
        </w:rPr>
      </w:pPr>
      <w:r w:rsidRPr="00AF7E82">
        <w:rPr>
          <w:rFonts w:ascii="Times New Roman" w:hAnsi="Times New Roman" w:cs="Times New Roman"/>
          <w:sz w:val="28"/>
          <w:szCs w:val="28"/>
        </w:rPr>
        <w:t>Некоторые исследования подчеркивают, что спортсменам-паралимпийцам требуется адресная помощь для управления мотивацией и развития психосоциальных навыков [182, 183]. Такая поддержка может быть ключевым элементом для повышения их вовлеченности, устойчивости и результативности в спорте.</w:t>
      </w:r>
    </w:p>
    <w:p w14:paraId="174A3621" w14:textId="77777777" w:rsidR="00AF7E82" w:rsidRPr="00AF7E82" w:rsidRDefault="00AF7E82" w:rsidP="00AF7E82">
      <w:pPr>
        <w:ind w:firstLine="709"/>
        <w:rPr>
          <w:rFonts w:ascii="Times New Roman" w:hAnsi="Times New Roman" w:cs="Times New Roman"/>
          <w:sz w:val="28"/>
          <w:szCs w:val="28"/>
        </w:rPr>
      </w:pPr>
      <w:r w:rsidRPr="00AF7E82">
        <w:rPr>
          <w:rFonts w:ascii="Times New Roman" w:hAnsi="Times New Roman" w:cs="Times New Roman"/>
          <w:sz w:val="28"/>
          <w:szCs w:val="28"/>
        </w:rPr>
        <w:lastRenderedPageBreak/>
        <w:t>Многочисленные эмпирические данные подтверждают, что автономная мотивация имеет положительное влияние на спортивную деятельность. Среди основных преимуществ выделяют:</w:t>
      </w:r>
    </w:p>
    <w:p w14:paraId="150B42A5" w14:textId="77777777" w:rsidR="00AF7E82" w:rsidRPr="00AF7E82" w:rsidRDefault="00AF7E82" w:rsidP="0095404B">
      <w:pPr>
        <w:pStyle w:val="a3"/>
        <w:numPr>
          <w:ilvl w:val="0"/>
          <w:numId w:val="50"/>
        </w:numPr>
        <w:rPr>
          <w:rFonts w:ascii="Times New Roman" w:hAnsi="Times New Roman" w:cs="Times New Roman"/>
          <w:sz w:val="28"/>
          <w:szCs w:val="28"/>
        </w:rPr>
      </w:pPr>
      <w:r w:rsidRPr="00AF7E82">
        <w:rPr>
          <w:rFonts w:ascii="Times New Roman" w:hAnsi="Times New Roman" w:cs="Times New Roman"/>
          <w:sz w:val="28"/>
          <w:szCs w:val="28"/>
        </w:rPr>
        <w:t>Настойчивость: Автономная мотивация способствует продолжению тренировок даже в сложных условиях [184].</w:t>
      </w:r>
    </w:p>
    <w:p w14:paraId="6C085F53" w14:textId="77777777" w:rsidR="00AF7E82" w:rsidRPr="00AF7E82" w:rsidRDefault="00AF7E82" w:rsidP="0095404B">
      <w:pPr>
        <w:pStyle w:val="a3"/>
        <w:numPr>
          <w:ilvl w:val="0"/>
          <w:numId w:val="50"/>
        </w:numPr>
        <w:rPr>
          <w:rFonts w:ascii="Times New Roman" w:hAnsi="Times New Roman" w:cs="Times New Roman"/>
          <w:sz w:val="28"/>
          <w:szCs w:val="28"/>
        </w:rPr>
      </w:pPr>
      <w:r w:rsidRPr="00AF7E82">
        <w:rPr>
          <w:rFonts w:ascii="Times New Roman" w:hAnsi="Times New Roman" w:cs="Times New Roman"/>
          <w:sz w:val="28"/>
          <w:szCs w:val="28"/>
        </w:rPr>
        <w:t>Лучшие результаты: Спортсмены с преобладанием автономной мотивации чаще добиваются высоких достижений [185].</w:t>
      </w:r>
    </w:p>
    <w:p w14:paraId="183DD383" w14:textId="77777777" w:rsidR="00AF7E82" w:rsidRPr="00AF7E82" w:rsidRDefault="00AF7E82" w:rsidP="0095404B">
      <w:pPr>
        <w:pStyle w:val="a3"/>
        <w:numPr>
          <w:ilvl w:val="0"/>
          <w:numId w:val="50"/>
        </w:numPr>
        <w:rPr>
          <w:rFonts w:ascii="Times New Roman" w:hAnsi="Times New Roman" w:cs="Times New Roman"/>
          <w:sz w:val="28"/>
          <w:szCs w:val="28"/>
        </w:rPr>
      </w:pPr>
      <w:r w:rsidRPr="00AF7E82">
        <w:rPr>
          <w:rFonts w:ascii="Times New Roman" w:hAnsi="Times New Roman" w:cs="Times New Roman"/>
          <w:sz w:val="28"/>
          <w:szCs w:val="28"/>
        </w:rPr>
        <w:t>Позитивный внутренний диалог: Автономная мотивация способствует формированию конструктивного отношения к трудностям [186].</w:t>
      </w:r>
    </w:p>
    <w:p w14:paraId="16E812D9" w14:textId="77777777" w:rsidR="00AF7E82" w:rsidRPr="00AF7E82" w:rsidRDefault="00AF7E82" w:rsidP="0095404B">
      <w:pPr>
        <w:pStyle w:val="a3"/>
        <w:numPr>
          <w:ilvl w:val="0"/>
          <w:numId w:val="50"/>
        </w:numPr>
        <w:rPr>
          <w:rFonts w:ascii="Times New Roman" w:hAnsi="Times New Roman" w:cs="Times New Roman"/>
          <w:sz w:val="28"/>
          <w:szCs w:val="28"/>
        </w:rPr>
      </w:pPr>
      <w:r w:rsidRPr="00AF7E82">
        <w:rPr>
          <w:rFonts w:ascii="Times New Roman" w:hAnsi="Times New Roman" w:cs="Times New Roman"/>
          <w:sz w:val="28"/>
          <w:szCs w:val="28"/>
        </w:rPr>
        <w:t>Целеустремленность: Спортсмены с автономной мотивацией лучше концентрируются на достижении целей [187].</w:t>
      </w:r>
    </w:p>
    <w:p w14:paraId="6027C288" w14:textId="77777777" w:rsidR="00AF7E82" w:rsidRPr="00AF7E82" w:rsidRDefault="00AF7E82" w:rsidP="0095404B">
      <w:pPr>
        <w:pStyle w:val="a3"/>
        <w:numPr>
          <w:ilvl w:val="0"/>
          <w:numId w:val="50"/>
        </w:numPr>
        <w:rPr>
          <w:rFonts w:ascii="Times New Roman" w:hAnsi="Times New Roman" w:cs="Times New Roman"/>
          <w:sz w:val="28"/>
          <w:szCs w:val="28"/>
        </w:rPr>
      </w:pPr>
      <w:r w:rsidRPr="00AF7E82">
        <w:rPr>
          <w:rFonts w:ascii="Times New Roman" w:hAnsi="Times New Roman" w:cs="Times New Roman"/>
          <w:sz w:val="28"/>
          <w:szCs w:val="28"/>
        </w:rPr>
        <w:t xml:space="preserve">Адаптивное </w:t>
      </w:r>
      <w:proofErr w:type="spellStart"/>
      <w:r w:rsidRPr="00AF7E82">
        <w:rPr>
          <w:rFonts w:ascii="Times New Roman" w:hAnsi="Times New Roman" w:cs="Times New Roman"/>
          <w:sz w:val="28"/>
          <w:szCs w:val="28"/>
        </w:rPr>
        <w:t>совладание</w:t>
      </w:r>
      <w:proofErr w:type="spellEnd"/>
      <w:r w:rsidRPr="00AF7E82">
        <w:rPr>
          <w:rFonts w:ascii="Times New Roman" w:hAnsi="Times New Roman" w:cs="Times New Roman"/>
          <w:sz w:val="28"/>
          <w:szCs w:val="28"/>
        </w:rPr>
        <w:t>: Улучшение способности справляться с трудностями и стрессом [188].</w:t>
      </w:r>
    </w:p>
    <w:p w14:paraId="705EC1FB" w14:textId="77777777" w:rsidR="00AF7E82" w:rsidRPr="00AF7E82" w:rsidRDefault="00AF7E82" w:rsidP="00AF7E82">
      <w:pPr>
        <w:ind w:firstLine="709"/>
        <w:rPr>
          <w:rFonts w:ascii="Times New Roman" w:hAnsi="Times New Roman" w:cs="Times New Roman"/>
          <w:sz w:val="28"/>
          <w:szCs w:val="28"/>
        </w:rPr>
      </w:pPr>
      <w:r w:rsidRPr="00AF7E82">
        <w:rPr>
          <w:rFonts w:ascii="Times New Roman" w:hAnsi="Times New Roman" w:cs="Times New Roman"/>
          <w:sz w:val="28"/>
          <w:szCs w:val="28"/>
        </w:rPr>
        <w:t>Повышение жизненной силы и благополучия: Автономная мотивация способствует улучшению общего психофизического состояния [189].</w:t>
      </w:r>
      <w:r>
        <w:rPr>
          <w:rFonts w:ascii="Times New Roman" w:hAnsi="Times New Roman" w:cs="Times New Roman"/>
          <w:sz w:val="28"/>
          <w:szCs w:val="28"/>
        </w:rPr>
        <w:t xml:space="preserve"> </w:t>
      </w:r>
      <w:r w:rsidRPr="00AF7E82">
        <w:rPr>
          <w:rFonts w:ascii="Times New Roman" w:hAnsi="Times New Roman" w:cs="Times New Roman"/>
          <w:sz w:val="28"/>
          <w:szCs w:val="28"/>
        </w:rPr>
        <w:t>Развитие спортивной личности: Укрепляется чувство идентичности и личностные качества [190].</w:t>
      </w:r>
      <w:r>
        <w:rPr>
          <w:rFonts w:ascii="Times New Roman" w:hAnsi="Times New Roman" w:cs="Times New Roman"/>
          <w:sz w:val="28"/>
          <w:szCs w:val="28"/>
        </w:rPr>
        <w:t xml:space="preserve"> </w:t>
      </w:r>
      <w:r w:rsidRPr="00AF7E82">
        <w:rPr>
          <w:rFonts w:ascii="Times New Roman" w:hAnsi="Times New Roman" w:cs="Times New Roman"/>
          <w:sz w:val="28"/>
          <w:szCs w:val="28"/>
        </w:rPr>
        <w:t>Низкая автономная мотивация, напротив, связана с рядом негативных последствий:</w:t>
      </w:r>
    </w:p>
    <w:p w14:paraId="7E44AD92" w14:textId="77777777" w:rsidR="00AF7E82" w:rsidRPr="00AF7E82" w:rsidRDefault="00AF7E82" w:rsidP="0095404B">
      <w:pPr>
        <w:pStyle w:val="a3"/>
        <w:numPr>
          <w:ilvl w:val="0"/>
          <w:numId w:val="49"/>
        </w:numPr>
        <w:rPr>
          <w:rFonts w:ascii="Times New Roman" w:hAnsi="Times New Roman" w:cs="Times New Roman"/>
          <w:sz w:val="28"/>
          <w:szCs w:val="28"/>
        </w:rPr>
      </w:pPr>
      <w:r w:rsidRPr="00AF7E82">
        <w:rPr>
          <w:rFonts w:ascii="Times New Roman" w:hAnsi="Times New Roman" w:cs="Times New Roman"/>
          <w:sz w:val="28"/>
          <w:szCs w:val="28"/>
        </w:rPr>
        <w:t>Увеличение вероятности отказа от занятий спортом (отсева) [184].</w:t>
      </w:r>
    </w:p>
    <w:p w14:paraId="2BC3AFC1" w14:textId="77777777" w:rsidR="00AF7E82" w:rsidRPr="00AF7E82" w:rsidRDefault="00AF7E82" w:rsidP="0095404B">
      <w:pPr>
        <w:pStyle w:val="a3"/>
        <w:numPr>
          <w:ilvl w:val="0"/>
          <w:numId w:val="49"/>
        </w:numPr>
        <w:rPr>
          <w:rFonts w:ascii="Times New Roman" w:hAnsi="Times New Roman" w:cs="Times New Roman"/>
          <w:sz w:val="28"/>
          <w:szCs w:val="28"/>
        </w:rPr>
      </w:pPr>
      <w:r w:rsidRPr="00AF7E82">
        <w:rPr>
          <w:rFonts w:ascii="Times New Roman" w:hAnsi="Times New Roman" w:cs="Times New Roman"/>
          <w:sz w:val="28"/>
          <w:szCs w:val="28"/>
        </w:rPr>
        <w:t>Возрастание эмоционального выгорания [191].</w:t>
      </w:r>
    </w:p>
    <w:p w14:paraId="0D3A4061" w14:textId="77777777" w:rsidR="00AF7E82" w:rsidRPr="00AF7E82" w:rsidRDefault="00AF7E82" w:rsidP="0095404B">
      <w:pPr>
        <w:pStyle w:val="a3"/>
        <w:numPr>
          <w:ilvl w:val="0"/>
          <w:numId w:val="49"/>
        </w:numPr>
        <w:rPr>
          <w:rFonts w:ascii="Times New Roman" w:hAnsi="Times New Roman" w:cs="Times New Roman"/>
          <w:sz w:val="28"/>
          <w:szCs w:val="28"/>
        </w:rPr>
      </w:pPr>
      <w:r w:rsidRPr="00AF7E82">
        <w:rPr>
          <w:rFonts w:ascii="Times New Roman" w:hAnsi="Times New Roman" w:cs="Times New Roman"/>
          <w:sz w:val="28"/>
          <w:szCs w:val="28"/>
        </w:rPr>
        <w:t>Преобладание негативного внутреннего диалога [192].</w:t>
      </w:r>
    </w:p>
    <w:p w14:paraId="0EC484BC" w14:textId="77777777" w:rsidR="00AF7E82" w:rsidRPr="00AF7E82" w:rsidRDefault="00AF7E82" w:rsidP="0095404B">
      <w:pPr>
        <w:pStyle w:val="a3"/>
        <w:numPr>
          <w:ilvl w:val="0"/>
          <w:numId w:val="49"/>
        </w:numPr>
        <w:rPr>
          <w:rFonts w:ascii="Times New Roman" w:hAnsi="Times New Roman" w:cs="Times New Roman"/>
          <w:sz w:val="28"/>
          <w:szCs w:val="28"/>
        </w:rPr>
      </w:pPr>
      <w:r w:rsidRPr="00AF7E82">
        <w:rPr>
          <w:rFonts w:ascii="Times New Roman" w:hAnsi="Times New Roman" w:cs="Times New Roman"/>
          <w:sz w:val="28"/>
          <w:szCs w:val="28"/>
        </w:rPr>
        <w:t>Снижение целеустремленности и мотивации к достижению результатов [193].</w:t>
      </w:r>
    </w:p>
    <w:p w14:paraId="2424DC51" w14:textId="77777777" w:rsidR="00C01F37" w:rsidRPr="00C01F37" w:rsidRDefault="00AF7E82" w:rsidP="00AF7E82">
      <w:pPr>
        <w:ind w:firstLine="709"/>
        <w:rPr>
          <w:rFonts w:ascii="Times New Roman" w:hAnsi="Times New Roman" w:cs="Times New Roman"/>
          <w:sz w:val="28"/>
          <w:szCs w:val="28"/>
        </w:rPr>
      </w:pPr>
      <w:r w:rsidRPr="00AF7E82">
        <w:rPr>
          <w:rFonts w:ascii="Times New Roman" w:hAnsi="Times New Roman" w:cs="Times New Roman"/>
          <w:sz w:val="28"/>
          <w:szCs w:val="28"/>
        </w:rPr>
        <w:t>Мотивация играет ключевую роль в достижении успеха в спорте, особенно среди спортсменов с ограниченными возможностями. Автономная мотивация, в отличие от контролируемой, связана с более высоким уровнем удовлетворенности, настойчивости и результативности. Поддержка спортсменов, направленная на развитие автономной мотивации и психосоциальных навыков, может существенно улучшить их достижения и общее благополучие.</w:t>
      </w:r>
    </w:p>
    <w:p w14:paraId="3524D5DC" w14:textId="77777777" w:rsidR="00C01F37" w:rsidRPr="00313D09" w:rsidRDefault="00233893" w:rsidP="00C01F37">
      <w:pPr>
        <w:ind w:firstLine="709"/>
        <w:rPr>
          <w:rFonts w:ascii="Times New Roman" w:hAnsi="Times New Roman" w:cs="Times New Roman"/>
          <w:sz w:val="28"/>
          <w:szCs w:val="28"/>
        </w:rPr>
      </w:pPr>
      <w:r>
        <w:rPr>
          <w:rFonts w:ascii="Times New Roman" w:hAnsi="Times New Roman" w:cs="Times New Roman"/>
          <w:sz w:val="28"/>
          <w:szCs w:val="28"/>
        </w:rPr>
        <w:t>И</w:t>
      </w:r>
      <w:r w:rsidR="00C01F37" w:rsidRPr="00313D09">
        <w:rPr>
          <w:rFonts w:ascii="Times New Roman" w:hAnsi="Times New Roman" w:cs="Times New Roman"/>
          <w:sz w:val="28"/>
          <w:szCs w:val="28"/>
        </w:rPr>
        <w:t xml:space="preserve">сследования показали, что частичные или </w:t>
      </w:r>
      <w:proofErr w:type="spellStart"/>
      <w:r w:rsidR="00C01F37" w:rsidRPr="00313D09">
        <w:rPr>
          <w:rFonts w:ascii="Times New Roman" w:hAnsi="Times New Roman" w:cs="Times New Roman"/>
          <w:sz w:val="28"/>
          <w:szCs w:val="28"/>
        </w:rPr>
        <w:t>неинтернализованные</w:t>
      </w:r>
      <w:proofErr w:type="spellEnd"/>
      <w:r w:rsidR="00C01F37" w:rsidRPr="00313D09">
        <w:rPr>
          <w:rFonts w:ascii="Times New Roman" w:hAnsi="Times New Roman" w:cs="Times New Roman"/>
          <w:sz w:val="28"/>
          <w:szCs w:val="28"/>
        </w:rPr>
        <w:t xml:space="preserve"> формы мотивации к занятиям спортом положительно связаны с негативными результатами. Эти</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результаты</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включают</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снижение</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результативности</w:t>
      </w:r>
      <w:r w:rsidR="006308EB" w:rsidRPr="006308EB">
        <w:rPr>
          <w:rFonts w:ascii="Times New Roman" w:hAnsi="Times New Roman" w:cs="Times New Roman"/>
          <w:sz w:val="28"/>
          <w:szCs w:val="28"/>
        </w:rPr>
        <w:t xml:space="preserve"> [1</w:t>
      </w:r>
      <w:r w:rsidR="00967FA4">
        <w:rPr>
          <w:rFonts w:ascii="Times New Roman" w:hAnsi="Times New Roman" w:cs="Times New Roman"/>
          <w:sz w:val="28"/>
          <w:szCs w:val="28"/>
        </w:rPr>
        <w:t>93</w:t>
      </w:r>
      <w:r w:rsidR="006308EB" w:rsidRPr="006308EB">
        <w:rPr>
          <w:rFonts w:ascii="Times New Roman" w:hAnsi="Times New Roman" w:cs="Times New Roman"/>
          <w:sz w:val="28"/>
          <w:szCs w:val="28"/>
        </w:rPr>
        <w:t>]</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выгорание</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спортсмена</w:t>
      </w:r>
      <w:r w:rsidR="00C01F37" w:rsidRPr="006308EB">
        <w:rPr>
          <w:rFonts w:ascii="Times New Roman" w:hAnsi="Times New Roman" w:cs="Times New Roman"/>
          <w:sz w:val="28"/>
          <w:szCs w:val="28"/>
        </w:rPr>
        <w:t xml:space="preserve"> </w:t>
      </w:r>
      <w:r w:rsidR="006308EB" w:rsidRPr="006308EB">
        <w:rPr>
          <w:rFonts w:ascii="Times New Roman" w:hAnsi="Times New Roman" w:cs="Times New Roman"/>
          <w:sz w:val="28"/>
          <w:szCs w:val="28"/>
        </w:rPr>
        <w:t>[1</w:t>
      </w:r>
      <w:r w:rsidR="00967FA4">
        <w:rPr>
          <w:rFonts w:ascii="Times New Roman" w:hAnsi="Times New Roman" w:cs="Times New Roman"/>
          <w:sz w:val="28"/>
          <w:szCs w:val="28"/>
        </w:rPr>
        <w:t>94</w:t>
      </w:r>
      <w:r w:rsidR="006308EB" w:rsidRPr="006308EB">
        <w:rPr>
          <w:rFonts w:ascii="Times New Roman" w:hAnsi="Times New Roman" w:cs="Times New Roman"/>
          <w:sz w:val="28"/>
          <w:szCs w:val="28"/>
        </w:rPr>
        <w:t>]</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отсев</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из</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спорта</w:t>
      </w:r>
      <w:r w:rsidR="006308EB" w:rsidRPr="006308EB">
        <w:rPr>
          <w:rFonts w:ascii="Times New Roman" w:hAnsi="Times New Roman" w:cs="Times New Roman"/>
          <w:sz w:val="28"/>
          <w:szCs w:val="28"/>
        </w:rPr>
        <w:t xml:space="preserve"> [1</w:t>
      </w:r>
      <w:r w:rsidR="00967FA4">
        <w:rPr>
          <w:rFonts w:ascii="Times New Roman" w:hAnsi="Times New Roman" w:cs="Times New Roman"/>
          <w:sz w:val="28"/>
          <w:szCs w:val="28"/>
        </w:rPr>
        <w:t>93</w:t>
      </w:r>
      <w:r w:rsidR="006308EB" w:rsidRPr="006308EB">
        <w:rPr>
          <w:rFonts w:ascii="Times New Roman" w:hAnsi="Times New Roman" w:cs="Times New Roman"/>
          <w:sz w:val="28"/>
          <w:szCs w:val="28"/>
        </w:rPr>
        <w:t>]</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дистанцирование</w:t>
      </w:r>
      <w:r w:rsidR="00C01F37" w:rsidRPr="006308EB">
        <w:rPr>
          <w:rFonts w:ascii="Times New Roman" w:hAnsi="Times New Roman" w:cs="Times New Roman"/>
          <w:sz w:val="28"/>
          <w:szCs w:val="28"/>
        </w:rPr>
        <w:t xml:space="preserve"> </w:t>
      </w:r>
      <w:r w:rsidR="006308EB" w:rsidRPr="006308EB">
        <w:rPr>
          <w:rFonts w:ascii="Times New Roman" w:hAnsi="Times New Roman" w:cs="Times New Roman"/>
          <w:sz w:val="28"/>
          <w:szCs w:val="28"/>
        </w:rPr>
        <w:t>[1</w:t>
      </w:r>
      <w:r w:rsidR="00967FA4">
        <w:rPr>
          <w:rFonts w:ascii="Times New Roman" w:hAnsi="Times New Roman" w:cs="Times New Roman"/>
          <w:sz w:val="28"/>
          <w:szCs w:val="28"/>
        </w:rPr>
        <w:t>88</w:t>
      </w:r>
      <w:r w:rsidR="006308EB" w:rsidRPr="006308EB">
        <w:rPr>
          <w:rFonts w:ascii="Times New Roman" w:hAnsi="Times New Roman" w:cs="Times New Roman"/>
          <w:sz w:val="28"/>
          <w:szCs w:val="28"/>
        </w:rPr>
        <w:t>]</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негативный</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внутренний</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диалог</w:t>
      </w:r>
      <w:r w:rsidR="006308EB" w:rsidRPr="006308EB">
        <w:rPr>
          <w:rFonts w:ascii="Times New Roman" w:hAnsi="Times New Roman" w:cs="Times New Roman"/>
          <w:sz w:val="28"/>
          <w:szCs w:val="28"/>
        </w:rPr>
        <w:t xml:space="preserve"> [1</w:t>
      </w:r>
      <w:r w:rsidR="00967FA4">
        <w:rPr>
          <w:rFonts w:ascii="Times New Roman" w:hAnsi="Times New Roman" w:cs="Times New Roman"/>
          <w:sz w:val="28"/>
          <w:szCs w:val="28"/>
        </w:rPr>
        <w:t>86</w:t>
      </w:r>
      <w:r w:rsidR="006308EB" w:rsidRPr="006308EB">
        <w:rPr>
          <w:rFonts w:ascii="Times New Roman" w:hAnsi="Times New Roman" w:cs="Times New Roman"/>
          <w:sz w:val="28"/>
          <w:szCs w:val="28"/>
        </w:rPr>
        <w:t>]</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снижение</w:t>
      </w:r>
      <w:r w:rsidR="00C01F37" w:rsidRPr="006308EB">
        <w:rPr>
          <w:rFonts w:ascii="Times New Roman" w:hAnsi="Times New Roman" w:cs="Times New Roman"/>
          <w:sz w:val="28"/>
          <w:szCs w:val="28"/>
        </w:rPr>
        <w:t xml:space="preserve"> </w:t>
      </w:r>
      <w:proofErr w:type="spellStart"/>
      <w:r w:rsidR="00C01F37" w:rsidRPr="00313D09">
        <w:rPr>
          <w:rFonts w:ascii="Times New Roman" w:hAnsi="Times New Roman" w:cs="Times New Roman"/>
          <w:sz w:val="28"/>
          <w:szCs w:val="28"/>
        </w:rPr>
        <w:t>диспозиционального</w:t>
      </w:r>
      <w:proofErr w:type="spellEnd"/>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потока</w:t>
      </w:r>
      <w:r w:rsidR="006308EB" w:rsidRPr="006308EB">
        <w:rPr>
          <w:rFonts w:ascii="Times New Roman" w:hAnsi="Times New Roman" w:cs="Times New Roman"/>
          <w:sz w:val="28"/>
          <w:szCs w:val="28"/>
        </w:rPr>
        <w:t xml:space="preserve"> [1</w:t>
      </w:r>
      <w:r w:rsidR="00967FA4">
        <w:rPr>
          <w:rFonts w:ascii="Times New Roman" w:hAnsi="Times New Roman" w:cs="Times New Roman"/>
          <w:sz w:val="28"/>
          <w:szCs w:val="28"/>
        </w:rPr>
        <w:t>94</w:t>
      </w:r>
      <w:r w:rsidR="006308EB" w:rsidRPr="006308EB">
        <w:rPr>
          <w:rFonts w:ascii="Times New Roman" w:hAnsi="Times New Roman" w:cs="Times New Roman"/>
          <w:sz w:val="28"/>
          <w:szCs w:val="28"/>
        </w:rPr>
        <w:t>]</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антиобщественные</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установки</w:t>
      </w:r>
      <w:r w:rsidR="00C01F37" w:rsidRPr="006308EB">
        <w:rPr>
          <w:rFonts w:ascii="Times New Roman" w:hAnsi="Times New Roman" w:cs="Times New Roman"/>
          <w:sz w:val="28"/>
          <w:szCs w:val="28"/>
        </w:rPr>
        <w:t xml:space="preserve"> </w:t>
      </w:r>
      <w:r w:rsidR="006308EB" w:rsidRPr="006308EB">
        <w:rPr>
          <w:rFonts w:ascii="Times New Roman" w:hAnsi="Times New Roman" w:cs="Times New Roman"/>
          <w:sz w:val="28"/>
          <w:szCs w:val="28"/>
        </w:rPr>
        <w:t>[1</w:t>
      </w:r>
      <w:r w:rsidR="00967FA4">
        <w:rPr>
          <w:rFonts w:ascii="Times New Roman" w:hAnsi="Times New Roman" w:cs="Times New Roman"/>
          <w:sz w:val="28"/>
          <w:szCs w:val="28"/>
        </w:rPr>
        <w:t>90</w:t>
      </w:r>
      <w:r w:rsidR="006308EB"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и</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длительное</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плохое</w:t>
      </w:r>
      <w:r w:rsidR="00C01F37" w:rsidRPr="006308EB">
        <w:rPr>
          <w:rFonts w:ascii="Times New Roman" w:hAnsi="Times New Roman" w:cs="Times New Roman"/>
          <w:sz w:val="28"/>
          <w:szCs w:val="28"/>
        </w:rPr>
        <w:t xml:space="preserve"> </w:t>
      </w:r>
      <w:r w:rsidR="00C01F37" w:rsidRPr="00313D09">
        <w:rPr>
          <w:rFonts w:ascii="Times New Roman" w:hAnsi="Times New Roman" w:cs="Times New Roman"/>
          <w:sz w:val="28"/>
          <w:szCs w:val="28"/>
        </w:rPr>
        <w:t>самочувствие</w:t>
      </w:r>
      <w:r w:rsidR="006308EB" w:rsidRPr="006308EB">
        <w:rPr>
          <w:rFonts w:ascii="Times New Roman" w:hAnsi="Times New Roman" w:cs="Times New Roman"/>
          <w:sz w:val="28"/>
          <w:szCs w:val="28"/>
        </w:rPr>
        <w:t xml:space="preserve"> [</w:t>
      </w:r>
      <w:r w:rsidR="003B336B" w:rsidRPr="003B336B">
        <w:rPr>
          <w:rFonts w:ascii="Times New Roman" w:hAnsi="Times New Roman" w:cs="Times New Roman"/>
          <w:sz w:val="28"/>
          <w:szCs w:val="28"/>
        </w:rPr>
        <w:t>1</w:t>
      </w:r>
      <w:r w:rsidR="00967FA4">
        <w:rPr>
          <w:rFonts w:ascii="Times New Roman" w:hAnsi="Times New Roman" w:cs="Times New Roman"/>
          <w:sz w:val="28"/>
          <w:szCs w:val="28"/>
        </w:rPr>
        <w:t>95</w:t>
      </w:r>
      <w:r w:rsidR="006308EB" w:rsidRPr="006308EB">
        <w:rPr>
          <w:rFonts w:ascii="Times New Roman" w:hAnsi="Times New Roman" w:cs="Times New Roman"/>
          <w:sz w:val="28"/>
          <w:szCs w:val="28"/>
        </w:rPr>
        <w:t>]</w:t>
      </w:r>
      <w:r w:rsidR="00C01F37" w:rsidRPr="00313D09">
        <w:rPr>
          <w:rFonts w:ascii="Times New Roman" w:hAnsi="Times New Roman" w:cs="Times New Roman"/>
          <w:sz w:val="28"/>
          <w:szCs w:val="28"/>
        </w:rPr>
        <w:t>.</w:t>
      </w:r>
    </w:p>
    <w:p w14:paraId="612D28DE" w14:textId="77777777" w:rsidR="00C01F37" w:rsidRPr="00953F21" w:rsidRDefault="00C01F37" w:rsidP="00C01F37">
      <w:pPr>
        <w:ind w:firstLine="709"/>
        <w:rPr>
          <w:rFonts w:ascii="Times New Roman" w:hAnsi="Times New Roman" w:cs="Times New Roman"/>
          <w:sz w:val="28"/>
          <w:szCs w:val="28"/>
        </w:rPr>
      </w:pPr>
      <w:r w:rsidRPr="00313D09">
        <w:rPr>
          <w:rFonts w:ascii="Times New Roman" w:hAnsi="Times New Roman" w:cs="Times New Roman"/>
          <w:sz w:val="28"/>
          <w:szCs w:val="28"/>
        </w:rPr>
        <w:t xml:space="preserve">В </w:t>
      </w:r>
      <w:r w:rsidR="00233893">
        <w:rPr>
          <w:rFonts w:ascii="Times New Roman" w:hAnsi="Times New Roman" w:cs="Times New Roman"/>
          <w:sz w:val="28"/>
          <w:szCs w:val="28"/>
        </w:rPr>
        <w:t>спорте высших достижений</w:t>
      </w:r>
      <w:r w:rsidRPr="00313D09">
        <w:rPr>
          <w:rFonts w:ascii="Times New Roman" w:hAnsi="Times New Roman" w:cs="Times New Roman"/>
          <w:sz w:val="28"/>
          <w:szCs w:val="28"/>
        </w:rPr>
        <w:t>, и тем более на более высоких уровнях результативности, спортсмены сталкиваются с тяжелыми тренировочными нагрузками, напряженным графиком соревнований, обязательствами по поездкам, периодами одиночества и выполнением не очень интересных и несколько обыденных задач/ упражнений</w:t>
      </w:r>
      <w:r w:rsidR="00953F21" w:rsidRPr="00953F21">
        <w:rPr>
          <w:rFonts w:ascii="Times New Roman" w:hAnsi="Times New Roman" w:cs="Times New Roman"/>
          <w:sz w:val="28"/>
          <w:szCs w:val="28"/>
        </w:rPr>
        <w:t xml:space="preserve"> [1</w:t>
      </w:r>
      <w:r w:rsidR="00967FA4">
        <w:rPr>
          <w:rFonts w:ascii="Times New Roman" w:hAnsi="Times New Roman" w:cs="Times New Roman"/>
          <w:sz w:val="28"/>
          <w:szCs w:val="28"/>
        </w:rPr>
        <w:t>96</w:t>
      </w:r>
      <w:r w:rsidR="00953F21" w:rsidRPr="00953F21">
        <w:rPr>
          <w:rFonts w:ascii="Times New Roman" w:hAnsi="Times New Roman" w:cs="Times New Roman"/>
          <w:sz w:val="28"/>
          <w:szCs w:val="28"/>
        </w:rPr>
        <w:t>]</w:t>
      </w:r>
      <w:r w:rsidRPr="00953F21">
        <w:rPr>
          <w:rFonts w:ascii="Times New Roman" w:hAnsi="Times New Roman" w:cs="Times New Roman"/>
          <w:sz w:val="28"/>
          <w:szCs w:val="28"/>
        </w:rPr>
        <w:t>.</w:t>
      </w:r>
    </w:p>
    <w:p w14:paraId="1C85C596" w14:textId="77777777" w:rsidR="00C01F37" w:rsidRPr="00313D09" w:rsidRDefault="00C01F37" w:rsidP="00C01F37">
      <w:pPr>
        <w:ind w:firstLine="709"/>
        <w:rPr>
          <w:rFonts w:ascii="Times New Roman" w:hAnsi="Times New Roman" w:cs="Times New Roman"/>
          <w:sz w:val="28"/>
          <w:szCs w:val="28"/>
        </w:rPr>
      </w:pPr>
      <w:r w:rsidRPr="00313D09">
        <w:rPr>
          <w:rFonts w:ascii="Times New Roman" w:hAnsi="Times New Roman" w:cs="Times New Roman"/>
          <w:sz w:val="28"/>
          <w:szCs w:val="28"/>
        </w:rPr>
        <w:lastRenderedPageBreak/>
        <w:t xml:space="preserve">Характер задач, упражнений и ситуаций, с которыми сталкиваются спортсмены, может быть скучным и обыденным, но при этом полностью способствовать развитию их спортивных навыков и способностей. В этом отношении хорошо усвоенный внешняя мотивация становится ключевым фактором. Здесь процесс интернализации вносит ценный вклад в понимание мотивационной основы для эффективного участия в менее интересные аспекты спорта. </w:t>
      </w:r>
      <w:r w:rsidR="00233893">
        <w:rPr>
          <w:rFonts w:ascii="Times New Roman" w:hAnsi="Times New Roman" w:cs="Times New Roman"/>
          <w:sz w:val="28"/>
          <w:szCs w:val="28"/>
        </w:rPr>
        <w:t>Все это</w:t>
      </w:r>
      <w:r w:rsidRPr="00313D09">
        <w:rPr>
          <w:rFonts w:ascii="Times New Roman" w:hAnsi="Times New Roman" w:cs="Times New Roman"/>
          <w:sz w:val="28"/>
          <w:szCs w:val="28"/>
        </w:rPr>
        <w:t xml:space="preserve"> требу</w:t>
      </w:r>
      <w:r w:rsidR="00233893">
        <w:rPr>
          <w:rFonts w:ascii="Times New Roman" w:hAnsi="Times New Roman" w:cs="Times New Roman"/>
          <w:sz w:val="28"/>
          <w:szCs w:val="28"/>
        </w:rPr>
        <w:t>е</w:t>
      </w:r>
      <w:r w:rsidRPr="00313D09">
        <w:rPr>
          <w:rFonts w:ascii="Times New Roman" w:hAnsi="Times New Roman" w:cs="Times New Roman"/>
          <w:sz w:val="28"/>
          <w:szCs w:val="28"/>
        </w:rPr>
        <w:t xml:space="preserve">т значительных инвестиций в течение длительного периода. Понимание роли внутренней мотивации и хорошо усвоенной внешней мотивации в поддержке постоянного участия в спорте продемонстрировано в проспективном исследовании, проведенном Пеллетье и коллеги (2001). </w:t>
      </w:r>
      <w:r w:rsidR="00233893">
        <w:rPr>
          <w:rFonts w:ascii="Times New Roman" w:hAnsi="Times New Roman" w:cs="Times New Roman"/>
          <w:sz w:val="28"/>
          <w:szCs w:val="28"/>
        </w:rPr>
        <w:t xml:space="preserve">Полученные результаты </w:t>
      </w:r>
      <w:r w:rsidRPr="00313D09">
        <w:rPr>
          <w:rFonts w:ascii="Times New Roman" w:hAnsi="Times New Roman" w:cs="Times New Roman"/>
          <w:sz w:val="28"/>
          <w:szCs w:val="28"/>
        </w:rPr>
        <w:t xml:space="preserve">показали, что автономные мотивации (как внутренняя мотивация, так и идентифицированная регуляция) положительно предсказывают большую настойчивость в течение обоих сезонов. Внешнее регулирование не имело отношения к постоянству в конце 1-го сезона и было отрицательным предиктором постоянства в конце 2-го сезона. </w:t>
      </w:r>
      <w:proofErr w:type="spellStart"/>
      <w:r w:rsidRPr="00313D09">
        <w:rPr>
          <w:rFonts w:ascii="Times New Roman" w:hAnsi="Times New Roman" w:cs="Times New Roman"/>
          <w:sz w:val="28"/>
          <w:szCs w:val="28"/>
        </w:rPr>
        <w:t>Амотивация</w:t>
      </w:r>
      <w:proofErr w:type="spellEnd"/>
      <w:r w:rsidRPr="00313D09">
        <w:rPr>
          <w:rFonts w:ascii="Times New Roman" w:hAnsi="Times New Roman" w:cs="Times New Roman"/>
          <w:sz w:val="28"/>
          <w:szCs w:val="28"/>
        </w:rPr>
        <w:t xml:space="preserve"> была сильным негативным предиктором стойкости в течение обоих сезонов. Стоит отметить, что </w:t>
      </w:r>
      <w:proofErr w:type="spellStart"/>
      <w:r w:rsidRPr="00313D09">
        <w:rPr>
          <w:rFonts w:ascii="Times New Roman" w:hAnsi="Times New Roman" w:cs="Times New Roman"/>
          <w:sz w:val="28"/>
          <w:szCs w:val="28"/>
        </w:rPr>
        <w:t>интроецированное</w:t>
      </w:r>
      <w:proofErr w:type="spellEnd"/>
      <w:r w:rsidRPr="00313D09">
        <w:rPr>
          <w:rFonts w:ascii="Times New Roman" w:hAnsi="Times New Roman" w:cs="Times New Roman"/>
          <w:sz w:val="28"/>
          <w:szCs w:val="28"/>
        </w:rPr>
        <w:t xml:space="preserve"> регулирование предсказывало краткосрочную поведенческую вовлеченность (время 2), но не в долгосрочной перспективе (время 3). Этот вывод был воспроизведен в других областях</w:t>
      </w:r>
      <w:r w:rsidR="00953F21" w:rsidRPr="00953F21">
        <w:rPr>
          <w:rFonts w:ascii="Times New Roman" w:hAnsi="Times New Roman" w:cs="Times New Roman"/>
          <w:sz w:val="28"/>
          <w:szCs w:val="28"/>
        </w:rPr>
        <w:t xml:space="preserve"> [1</w:t>
      </w:r>
      <w:r w:rsidR="00F434A1">
        <w:rPr>
          <w:rFonts w:ascii="Times New Roman" w:hAnsi="Times New Roman" w:cs="Times New Roman"/>
          <w:sz w:val="28"/>
          <w:szCs w:val="28"/>
        </w:rPr>
        <w:t>58</w:t>
      </w:r>
      <w:r w:rsidR="00953F21" w:rsidRPr="00953F21">
        <w:rPr>
          <w:rFonts w:ascii="Times New Roman" w:hAnsi="Times New Roman" w:cs="Times New Roman"/>
          <w:sz w:val="28"/>
          <w:szCs w:val="28"/>
        </w:rPr>
        <w:t>]</w:t>
      </w:r>
      <w:r w:rsidRPr="00313D09">
        <w:rPr>
          <w:rFonts w:ascii="Times New Roman" w:hAnsi="Times New Roman" w:cs="Times New Roman"/>
          <w:sz w:val="28"/>
          <w:szCs w:val="28"/>
        </w:rPr>
        <w:t xml:space="preserve"> и указывает на тот факт, что в временами людей может побудить к действию стремление к самоуважению и желание заслужить одобрение других. </w:t>
      </w:r>
    </w:p>
    <w:p w14:paraId="52F9C569" w14:textId="77777777" w:rsidR="00C01F37" w:rsidRPr="00C01F37" w:rsidRDefault="00C01F37" w:rsidP="00C01F37">
      <w:pPr>
        <w:ind w:firstLine="709"/>
        <w:rPr>
          <w:rFonts w:ascii="Times New Roman" w:hAnsi="Times New Roman" w:cs="Times New Roman"/>
          <w:sz w:val="28"/>
          <w:szCs w:val="28"/>
        </w:rPr>
      </w:pPr>
      <w:r w:rsidRPr="00313D09">
        <w:rPr>
          <w:rFonts w:ascii="Times New Roman" w:hAnsi="Times New Roman" w:cs="Times New Roman"/>
          <w:sz w:val="28"/>
          <w:szCs w:val="28"/>
        </w:rPr>
        <w:t xml:space="preserve">Тем не менее, результаты также указывают на тот факт, что такие </w:t>
      </w:r>
      <w:proofErr w:type="spellStart"/>
      <w:r w:rsidRPr="00313D09">
        <w:rPr>
          <w:rFonts w:ascii="Times New Roman" w:hAnsi="Times New Roman" w:cs="Times New Roman"/>
          <w:sz w:val="28"/>
          <w:szCs w:val="28"/>
        </w:rPr>
        <w:t>интроекты</w:t>
      </w:r>
      <w:proofErr w:type="spellEnd"/>
      <w:r w:rsidRPr="00313D09">
        <w:rPr>
          <w:rFonts w:ascii="Times New Roman" w:hAnsi="Times New Roman" w:cs="Times New Roman"/>
          <w:sz w:val="28"/>
          <w:szCs w:val="28"/>
        </w:rPr>
        <w:t xml:space="preserve"> являются плохими предикторами долгосрочной приверженности и вовлеченности</w:t>
      </w:r>
      <w:r w:rsidR="00233893">
        <w:rPr>
          <w:rFonts w:ascii="Times New Roman" w:hAnsi="Times New Roman" w:cs="Times New Roman"/>
          <w:sz w:val="28"/>
          <w:szCs w:val="28"/>
        </w:rPr>
        <w:t xml:space="preserve"> в спортивную деятельность</w:t>
      </w:r>
      <w:r w:rsidRPr="00313D09">
        <w:rPr>
          <w:rFonts w:ascii="Times New Roman" w:hAnsi="Times New Roman" w:cs="Times New Roman"/>
          <w:sz w:val="28"/>
          <w:szCs w:val="28"/>
        </w:rPr>
        <w:t xml:space="preserve"> и связаны с более низкими качественными эмпирическими результатами (например, более высокой тревожностью, чувством вины и зависимой самооценкой; </w:t>
      </w:r>
      <w:r w:rsidR="00953F21" w:rsidRPr="00953F21">
        <w:rPr>
          <w:rFonts w:ascii="Times New Roman" w:hAnsi="Times New Roman" w:cs="Times New Roman"/>
          <w:sz w:val="28"/>
          <w:szCs w:val="28"/>
        </w:rPr>
        <w:t>[1</w:t>
      </w:r>
      <w:r w:rsidR="00F434A1">
        <w:rPr>
          <w:rFonts w:ascii="Times New Roman" w:hAnsi="Times New Roman" w:cs="Times New Roman"/>
          <w:sz w:val="28"/>
          <w:szCs w:val="28"/>
        </w:rPr>
        <w:t>47</w:t>
      </w:r>
      <w:r w:rsidR="00953F21" w:rsidRPr="00953F21">
        <w:rPr>
          <w:rFonts w:ascii="Times New Roman" w:hAnsi="Times New Roman" w:cs="Times New Roman"/>
          <w:sz w:val="28"/>
          <w:szCs w:val="28"/>
        </w:rPr>
        <w:t>]</w:t>
      </w:r>
      <w:r w:rsidRPr="00C01F37">
        <w:rPr>
          <w:rFonts w:ascii="Times New Roman" w:hAnsi="Times New Roman" w:cs="Times New Roman"/>
          <w:sz w:val="28"/>
          <w:szCs w:val="28"/>
        </w:rPr>
        <w:t>).</w:t>
      </w:r>
    </w:p>
    <w:p w14:paraId="531736A5"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 xml:space="preserve">Исследования, базирующиеся на теории </w:t>
      </w:r>
      <w:proofErr w:type="spellStart"/>
      <w:r w:rsidRPr="00434BF9">
        <w:rPr>
          <w:rFonts w:ascii="Times New Roman" w:hAnsi="Times New Roman" w:cs="Times New Roman"/>
          <w:sz w:val="28"/>
          <w:szCs w:val="28"/>
        </w:rPr>
        <w:t>самодетерминации</w:t>
      </w:r>
      <w:proofErr w:type="spellEnd"/>
      <w:r w:rsidRPr="00434BF9">
        <w:rPr>
          <w:rFonts w:ascii="Times New Roman" w:hAnsi="Times New Roman" w:cs="Times New Roman"/>
          <w:sz w:val="28"/>
          <w:szCs w:val="28"/>
        </w:rPr>
        <w:t xml:space="preserve"> (SDT), подтвердили, что автономная мотивация служит предиктором высоких спортивных результатов. Она положительно связана не только с объективными достижениями спортсмена, но и с оценками, которые дают его результаты тренеры [153]. Это подчеркивает важность внутренней мотивации для устойчивых успехов в спортивной деятельности.</w:t>
      </w:r>
    </w:p>
    <w:p w14:paraId="3C982831"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Учитывая широкое применение SDT и теории достижения целей (</w:t>
      </w:r>
      <w:proofErr w:type="spellStart"/>
      <w:r w:rsidRPr="00434BF9">
        <w:rPr>
          <w:rFonts w:ascii="Times New Roman" w:hAnsi="Times New Roman" w:cs="Times New Roman"/>
          <w:sz w:val="28"/>
          <w:szCs w:val="28"/>
        </w:rPr>
        <w:t>Achievement</w:t>
      </w:r>
      <w:proofErr w:type="spellEnd"/>
      <w:r w:rsidRPr="00434BF9">
        <w:rPr>
          <w:rFonts w:ascii="Times New Roman" w:hAnsi="Times New Roman" w:cs="Times New Roman"/>
          <w:sz w:val="28"/>
          <w:szCs w:val="28"/>
        </w:rPr>
        <w:t xml:space="preserve"> </w:t>
      </w:r>
      <w:proofErr w:type="spellStart"/>
      <w:r w:rsidRPr="00434BF9">
        <w:rPr>
          <w:rFonts w:ascii="Times New Roman" w:hAnsi="Times New Roman" w:cs="Times New Roman"/>
          <w:sz w:val="28"/>
          <w:szCs w:val="28"/>
        </w:rPr>
        <w:t>Goal</w:t>
      </w:r>
      <w:proofErr w:type="spellEnd"/>
      <w:r w:rsidRPr="00434BF9">
        <w:rPr>
          <w:rFonts w:ascii="Times New Roman" w:hAnsi="Times New Roman" w:cs="Times New Roman"/>
          <w:sz w:val="28"/>
          <w:szCs w:val="28"/>
        </w:rPr>
        <w:t xml:space="preserve"> </w:t>
      </w:r>
      <w:proofErr w:type="spellStart"/>
      <w:r w:rsidRPr="00434BF9">
        <w:rPr>
          <w:rFonts w:ascii="Times New Roman" w:hAnsi="Times New Roman" w:cs="Times New Roman"/>
          <w:sz w:val="28"/>
          <w:szCs w:val="28"/>
        </w:rPr>
        <w:t>Theory</w:t>
      </w:r>
      <w:proofErr w:type="spellEnd"/>
      <w:r w:rsidRPr="00434BF9">
        <w:rPr>
          <w:rFonts w:ascii="Times New Roman" w:hAnsi="Times New Roman" w:cs="Times New Roman"/>
          <w:sz w:val="28"/>
          <w:szCs w:val="28"/>
        </w:rPr>
        <w:t xml:space="preserve">, AGT) в спортивной психологии [197, 198], исследователи предприняли попытку объединить эти теории для создания </w:t>
      </w:r>
      <w:proofErr w:type="spellStart"/>
      <w:r w:rsidRPr="00434BF9">
        <w:rPr>
          <w:rFonts w:ascii="Times New Roman" w:hAnsi="Times New Roman" w:cs="Times New Roman"/>
          <w:sz w:val="28"/>
          <w:szCs w:val="28"/>
        </w:rPr>
        <w:t>мультитеоретической</w:t>
      </w:r>
      <w:proofErr w:type="spellEnd"/>
      <w:r w:rsidRPr="00434BF9">
        <w:rPr>
          <w:rFonts w:ascii="Times New Roman" w:hAnsi="Times New Roman" w:cs="Times New Roman"/>
          <w:sz w:val="28"/>
          <w:szCs w:val="28"/>
        </w:rPr>
        <w:t xml:space="preserve"> основы, которая объясняет поведение спортсменов [120, 199].</w:t>
      </w:r>
    </w:p>
    <w:p w14:paraId="344AA7E2"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Ключевым элементом интеграции SDT и AGT является понятие мотивационного климата, которое определяет, как спортивная среда влияет на мотивацию спортсменов. Мотивационный климат может:</w:t>
      </w:r>
    </w:p>
    <w:p w14:paraId="2F1758E7"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Способствовать удовлетворению базовых психологических потребностей спортсменов: например, автономии, компетентности и причастности.</w:t>
      </w:r>
    </w:p>
    <w:p w14:paraId="2DBA5A8E"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Препятствовать их удовлетворению: что может приводить к снижению внутренней мотивации и ухудшению результатов.</w:t>
      </w:r>
    </w:p>
    <w:p w14:paraId="6130BBBF" w14:textId="77777777" w:rsidR="00EC0435" w:rsidRPr="006D37D7"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lastRenderedPageBreak/>
        <w:t>Объединение SDT и AGT позволяет глубже понять, как различные аспекты мотивации взаимодействуют и влияют на поведение, эмоциональное состояние и результаты спортсменов. Особое внимание уделяется созданию мотивационного климата, который поддерживает автономную мотивацию, поскольку она связана с более высокими достижениями и положительными оценками тренеров.</w:t>
      </w:r>
    </w:p>
    <w:p w14:paraId="259F7723" w14:textId="77777777" w:rsidR="00EC0435" w:rsidRPr="00313D09" w:rsidRDefault="00EC0435" w:rsidP="00EC0435">
      <w:pPr>
        <w:ind w:firstLine="709"/>
        <w:rPr>
          <w:rFonts w:ascii="Times New Roman" w:hAnsi="Times New Roman" w:cs="Times New Roman"/>
          <w:sz w:val="28"/>
          <w:szCs w:val="28"/>
        </w:rPr>
      </w:pPr>
      <w:r w:rsidRPr="00313D09">
        <w:rPr>
          <w:rFonts w:ascii="Times New Roman" w:hAnsi="Times New Roman" w:cs="Times New Roman"/>
          <w:sz w:val="28"/>
          <w:szCs w:val="28"/>
        </w:rPr>
        <w:t>Согласно</w:t>
      </w:r>
      <w:r w:rsidRPr="006D37D7">
        <w:rPr>
          <w:rFonts w:ascii="Times New Roman" w:hAnsi="Times New Roman" w:cs="Times New Roman"/>
          <w:sz w:val="28"/>
          <w:szCs w:val="28"/>
        </w:rPr>
        <w:t xml:space="preserve"> </w:t>
      </w:r>
      <w:r w:rsidRPr="00313D09">
        <w:rPr>
          <w:rFonts w:ascii="Times New Roman" w:hAnsi="Times New Roman" w:cs="Times New Roman"/>
          <w:sz w:val="28"/>
          <w:szCs w:val="28"/>
          <w:lang w:val="en-US"/>
        </w:rPr>
        <w:t>Duda</w:t>
      </w:r>
      <w:r w:rsidR="00953F21" w:rsidRPr="006D37D7">
        <w:rPr>
          <w:rFonts w:ascii="Times New Roman" w:hAnsi="Times New Roman" w:cs="Times New Roman"/>
          <w:sz w:val="28"/>
          <w:szCs w:val="28"/>
        </w:rPr>
        <w:t xml:space="preserve"> [</w:t>
      </w:r>
      <w:r w:rsidR="006D37D7" w:rsidRPr="006D37D7">
        <w:rPr>
          <w:rFonts w:ascii="Times New Roman" w:hAnsi="Times New Roman" w:cs="Times New Roman"/>
          <w:sz w:val="28"/>
          <w:szCs w:val="28"/>
        </w:rPr>
        <w:t>1</w:t>
      </w:r>
      <w:r w:rsidR="00BD2B13">
        <w:rPr>
          <w:rFonts w:ascii="Times New Roman" w:hAnsi="Times New Roman" w:cs="Times New Roman"/>
          <w:sz w:val="28"/>
          <w:szCs w:val="28"/>
        </w:rPr>
        <w:t>20</w:t>
      </w:r>
      <w:r w:rsidR="00953F21" w:rsidRPr="006D37D7">
        <w:rPr>
          <w:rFonts w:ascii="Times New Roman" w:hAnsi="Times New Roman" w:cs="Times New Roman"/>
          <w:sz w:val="28"/>
          <w:szCs w:val="28"/>
        </w:rPr>
        <w:t>]</w:t>
      </w:r>
      <w:r w:rsidRPr="00313D09">
        <w:rPr>
          <w:rFonts w:ascii="Times New Roman" w:hAnsi="Times New Roman" w:cs="Times New Roman"/>
          <w:sz w:val="28"/>
          <w:szCs w:val="28"/>
        </w:rPr>
        <w:t xml:space="preserve">, </w:t>
      </w:r>
      <w:r w:rsidR="000270A5">
        <w:rPr>
          <w:rFonts w:ascii="Times New Roman" w:hAnsi="Times New Roman" w:cs="Times New Roman"/>
          <w:sz w:val="28"/>
          <w:szCs w:val="28"/>
        </w:rPr>
        <w:t>исследования</w:t>
      </w:r>
      <w:r w:rsidRPr="00313D09">
        <w:rPr>
          <w:rFonts w:ascii="Times New Roman" w:hAnsi="Times New Roman" w:cs="Times New Roman"/>
          <w:sz w:val="28"/>
          <w:szCs w:val="28"/>
        </w:rPr>
        <w:t>, объединяющ</w:t>
      </w:r>
      <w:r w:rsidR="000270A5">
        <w:rPr>
          <w:rFonts w:ascii="Times New Roman" w:hAnsi="Times New Roman" w:cs="Times New Roman"/>
          <w:sz w:val="28"/>
          <w:szCs w:val="28"/>
        </w:rPr>
        <w:t>ие</w:t>
      </w:r>
      <w:r w:rsidRPr="00313D09">
        <w:rPr>
          <w:rFonts w:ascii="Times New Roman" w:hAnsi="Times New Roman" w:cs="Times New Roman"/>
          <w:sz w:val="28"/>
          <w:szCs w:val="28"/>
        </w:rPr>
        <w:t xml:space="preserve"> SDT и AGT, был</w:t>
      </w:r>
      <w:r w:rsidR="000270A5">
        <w:rPr>
          <w:rFonts w:ascii="Times New Roman" w:hAnsi="Times New Roman" w:cs="Times New Roman"/>
          <w:sz w:val="28"/>
          <w:szCs w:val="28"/>
        </w:rPr>
        <w:t>и</w:t>
      </w:r>
      <w:r w:rsidRPr="00313D09">
        <w:rPr>
          <w:rFonts w:ascii="Times New Roman" w:hAnsi="Times New Roman" w:cs="Times New Roman"/>
          <w:sz w:val="28"/>
          <w:szCs w:val="28"/>
        </w:rPr>
        <w:t xml:space="preserve"> посвящен</w:t>
      </w:r>
      <w:r w:rsidR="000270A5">
        <w:rPr>
          <w:rFonts w:ascii="Times New Roman" w:hAnsi="Times New Roman" w:cs="Times New Roman"/>
          <w:sz w:val="28"/>
          <w:szCs w:val="28"/>
        </w:rPr>
        <w:t>ы</w:t>
      </w:r>
      <w:r w:rsidRPr="00313D09">
        <w:rPr>
          <w:rFonts w:ascii="Times New Roman" w:hAnsi="Times New Roman" w:cs="Times New Roman"/>
          <w:sz w:val="28"/>
          <w:szCs w:val="28"/>
        </w:rPr>
        <w:t xml:space="preserve"> выявлению ключевых</w:t>
      </w:r>
      <w:r>
        <w:rPr>
          <w:rFonts w:ascii="Times New Roman" w:hAnsi="Times New Roman" w:cs="Times New Roman"/>
          <w:sz w:val="28"/>
          <w:szCs w:val="28"/>
        </w:rPr>
        <w:t xml:space="preserve"> </w:t>
      </w:r>
      <w:r w:rsidRPr="00313D09">
        <w:rPr>
          <w:rFonts w:ascii="Times New Roman" w:hAnsi="Times New Roman" w:cs="Times New Roman"/>
          <w:sz w:val="28"/>
          <w:szCs w:val="28"/>
        </w:rPr>
        <w:t xml:space="preserve">аспектов, связанных со средой, создаваемой тренером, а также мотивационных механизмов, посредством которых эти поведенческие аспекты тренера влияют на то, как спортсмены думают, чувствуют и действуют. действуйте в спортивном контексте. Эта концептуализация предполагает, что мотивационный климат, созданный тренером, является многомерным и может быть более или менее стимулирующим (задача-вовлекающий, поддерживающий автономию и социально поддерживающий) или лишающий силы (вовлекающий эго и контролирующий). Связи между этими двумя конструкциями (мотивационный климат, связанный с выполнением задач, и климат, поддерживающий автономию) были доказаны в исследовании, проведенном </w:t>
      </w:r>
      <w:proofErr w:type="spellStart"/>
      <w:r w:rsidRPr="00313D09">
        <w:rPr>
          <w:rFonts w:ascii="Times New Roman" w:hAnsi="Times New Roman" w:cs="Times New Roman"/>
          <w:sz w:val="28"/>
          <w:szCs w:val="28"/>
        </w:rPr>
        <w:t>Appleton</w:t>
      </w:r>
      <w:proofErr w:type="spellEnd"/>
      <w:r w:rsidRPr="00313D09">
        <w:rPr>
          <w:rFonts w:ascii="Times New Roman" w:hAnsi="Times New Roman" w:cs="Times New Roman"/>
          <w:sz w:val="28"/>
          <w:szCs w:val="28"/>
        </w:rPr>
        <w:t xml:space="preserve"> </w:t>
      </w:r>
      <w:proofErr w:type="spellStart"/>
      <w:r w:rsidRPr="00313D09">
        <w:rPr>
          <w:rFonts w:ascii="Times New Roman" w:hAnsi="Times New Roman" w:cs="Times New Roman"/>
          <w:sz w:val="28"/>
          <w:szCs w:val="28"/>
        </w:rPr>
        <w:t>et</w:t>
      </w:r>
      <w:proofErr w:type="spellEnd"/>
      <w:r w:rsidRPr="00313D09">
        <w:rPr>
          <w:rFonts w:ascii="Times New Roman" w:hAnsi="Times New Roman" w:cs="Times New Roman"/>
          <w:sz w:val="28"/>
          <w:szCs w:val="28"/>
        </w:rPr>
        <w:t xml:space="preserve"> </w:t>
      </w:r>
      <w:proofErr w:type="spellStart"/>
      <w:r w:rsidRPr="00313D09">
        <w:rPr>
          <w:rFonts w:ascii="Times New Roman" w:hAnsi="Times New Roman" w:cs="Times New Roman"/>
          <w:sz w:val="28"/>
          <w:szCs w:val="28"/>
        </w:rPr>
        <w:t>al</w:t>
      </w:r>
      <w:proofErr w:type="spellEnd"/>
      <w:r w:rsidRPr="00313D09">
        <w:rPr>
          <w:rFonts w:ascii="Times New Roman" w:hAnsi="Times New Roman" w:cs="Times New Roman"/>
          <w:sz w:val="28"/>
          <w:szCs w:val="28"/>
        </w:rPr>
        <w:t xml:space="preserve">. </w:t>
      </w:r>
      <w:r w:rsidR="00953F21" w:rsidRPr="006D37D7">
        <w:rPr>
          <w:rFonts w:ascii="Times New Roman" w:hAnsi="Times New Roman" w:cs="Times New Roman"/>
          <w:sz w:val="28"/>
          <w:szCs w:val="28"/>
        </w:rPr>
        <w:t>[</w:t>
      </w:r>
      <w:r w:rsidR="006D37D7" w:rsidRPr="008C57D2">
        <w:rPr>
          <w:rFonts w:ascii="Times New Roman" w:hAnsi="Times New Roman" w:cs="Times New Roman"/>
          <w:sz w:val="28"/>
          <w:szCs w:val="28"/>
        </w:rPr>
        <w:t>1</w:t>
      </w:r>
      <w:r w:rsidR="00BD2B13">
        <w:rPr>
          <w:rFonts w:ascii="Times New Roman" w:hAnsi="Times New Roman" w:cs="Times New Roman"/>
          <w:sz w:val="28"/>
          <w:szCs w:val="28"/>
        </w:rPr>
        <w:t>97</w:t>
      </w:r>
      <w:r w:rsidR="00953F21" w:rsidRPr="006D37D7">
        <w:rPr>
          <w:rFonts w:ascii="Times New Roman" w:hAnsi="Times New Roman" w:cs="Times New Roman"/>
          <w:sz w:val="28"/>
          <w:szCs w:val="28"/>
        </w:rPr>
        <w:t>]</w:t>
      </w:r>
      <w:r w:rsidRPr="00313D09">
        <w:rPr>
          <w:rFonts w:ascii="Times New Roman" w:hAnsi="Times New Roman" w:cs="Times New Roman"/>
          <w:sz w:val="28"/>
          <w:szCs w:val="28"/>
        </w:rPr>
        <w:t xml:space="preserve">. Следовательно, более благоприятный климат должен привести к удовлетворению </w:t>
      </w:r>
      <w:r w:rsidR="000270A5">
        <w:rPr>
          <w:rFonts w:ascii="Times New Roman" w:hAnsi="Times New Roman" w:cs="Times New Roman"/>
          <w:sz w:val="28"/>
          <w:szCs w:val="28"/>
        </w:rPr>
        <w:t>базовых потребностей</w:t>
      </w:r>
      <w:r w:rsidRPr="00313D09">
        <w:rPr>
          <w:rFonts w:ascii="Times New Roman" w:hAnsi="Times New Roman" w:cs="Times New Roman"/>
          <w:sz w:val="28"/>
          <w:szCs w:val="28"/>
        </w:rPr>
        <w:t xml:space="preserve">, в то время как неблагоприятный климат должен привести к </w:t>
      </w:r>
      <w:r w:rsidR="000270A5">
        <w:rPr>
          <w:rFonts w:ascii="Times New Roman" w:hAnsi="Times New Roman" w:cs="Times New Roman"/>
          <w:sz w:val="28"/>
          <w:szCs w:val="28"/>
        </w:rPr>
        <w:t>снижению удовлетворения базовых потребностей спортсменов</w:t>
      </w:r>
      <w:r w:rsidR="00953F21" w:rsidRPr="00953F21">
        <w:rPr>
          <w:rFonts w:ascii="Times New Roman" w:hAnsi="Times New Roman" w:cs="Times New Roman"/>
          <w:sz w:val="28"/>
          <w:szCs w:val="28"/>
        </w:rPr>
        <w:t xml:space="preserve"> [</w:t>
      </w:r>
      <w:r w:rsidR="006D37D7" w:rsidRPr="006D37D7">
        <w:rPr>
          <w:rFonts w:ascii="Times New Roman" w:hAnsi="Times New Roman" w:cs="Times New Roman"/>
          <w:sz w:val="28"/>
          <w:szCs w:val="28"/>
        </w:rPr>
        <w:t>1</w:t>
      </w:r>
      <w:r w:rsidR="00BD2B13">
        <w:rPr>
          <w:rFonts w:ascii="Times New Roman" w:hAnsi="Times New Roman" w:cs="Times New Roman"/>
          <w:sz w:val="28"/>
          <w:szCs w:val="28"/>
        </w:rPr>
        <w:t>20</w:t>
      </w:r>
      <w:r w:rsidR="00953F21" w:rsidRPr="00953F21">
        <w:rPr>
          <w:rFonts w:ascii="Times New Roman" w:hAnsi="Times New Roman" w:cs="Times New Roman"/>
          <w:sz w:val="28"/>
          <w:szCs w:val="28"/>
        </w:rPr>
        <w:t>]</w:t>
      </w:r>
      <w:r w:rsidRPr="00313D09">
        <w:rPr>
          <w:rFonts w:ascii="Times New Roman" w:hAnsi="Times New Roman" w:cs="Times New Roman"/>
          <w:sz w:val="28"/>
          <w:szCs w:val="28"/>
        </w:rPr>
        <w:t>.</w:t>
      </w:r>
    </w:p>
    <w:p w14:paraId="71AA5101" w14:textId="77777777" w:rsidR="00A00BE0" w:rsidRDefault="00EC0435" w:rsidP="00EC0435">
      <w:pPr>
        <w:ind w:firstLine="709"/>
        <w:rPr>
          <w:rFonts w:ascii="Times New Roman" w:hAnsi="Times New Roman" w:cs="Times New Roman"/>
          <w:sz w:val="28"/>
          <w:szCs w:val="28"/>
        </w:rPr>
      </w:pPr>
      <w:r w:rsidRPr="00313D09">
        <w:rPr>
          <w:rFonts w:ascii="Times New Roman" w:hAnsi="Times New Roman" w:cs="Times New Roman"/>
          <w:sz w:val="28"/>
          <w:szCs w:val="28"/>
        </w:rPr>
        <w:t>Таким образом, с контекстуальной точки зрения AGT обращается к созданному тренером мотивационному климату и его связи с познани</w:t>
      </w:r>
      <w:r w:rsidR="00D6317A">
        <w:rPr>
          <w:rFonts w:ascii="Times New Roman" w:hAnsi="Times New Roman" w:cs="Times New Roman"/>
          <w:sz w:val="28"/>
          <w:szCs w:val="28"/>
        </w:rPr>
        <w:t>ем</w:t>
      </w:r>
      <w:r w:rsidRPr="00313D09">
        <w:rPr>
          <w:rFonts w:ascii="Times New Roman" w:hAnsi="Times New Roman" w:cs="Times New Roman"/>
          <w:sz w:val="28"/>
          <w:szCs w:val="28"/>
        </w:rPr>
        <w:t>, аффект</w:t>
      </w:r>
      <w:r w:rsidR="00D6317A">
        <w:rPr>
          <w:rFonts w:ascii="Times New Roman" w:hAnsi="Times New Roman" w:cs="Times New Roman"/>
          <w:sz w:val="28"/>
          <w:szCs w:val="28"/>
        </w:rPr>
        <w:t>ами</w:t>
      </w:r>
      <w:r w:rsidRPr="00313D09">
        <w:rPr>
          <w:rFonts w:ascii="Times New Roman" w:hAnsi="Times New Roman" w:cs="Times New Roman"/>
          <w:sz w:val="28"/>
          <w:szCs w:val="28"/>
        </w:rPr>
        <w:t xml:space="preserve"> и поведение</w:t>
      </w:r>
      <w:r w:rsidR="00D6317A">
        <w:rPr>
          <w:rFonts w:ascii="Times New Roman" w:hAnsi="Times New Roman" w:cs="Times New Roman"/>
          <w:sz w:val="28"/>
          <w:szCs w:val="28"/>
        </w:rPr>
        <w:t>м</w:t>
      </w:r>
      <w:r w:rsidRPr="00313D09">
        <w:rPr>
          <w:rFonts w:ascii="Times New Roman" w:hAnsi="Times New Roman" w:cs="Times New Roman"/>
          <w:sz w:val="28"/>
          <w:szCs w:val="28"/>
        </w:rPr>
        <w:t xml:space="preserve">, в то время как SDT объясняет, как контекстуальные факторы влияют на мотивацию субъекта через удовлетворенность </w:t>
      </w:r>
      <w:r w:rsidR="00D6317A">
        <w:rPr>
          <w:rFonts w:ascii="Times New Roman" w:hAnsi="Times New Roman" w:cs="Times New Roman"/>
          <w:sz w:val="28"/>
          <w:szCs w:val="28"/>
        </w:rPr>
        <w:t>базовых потребностей</w:t>
      </w:r>
      <w:r w:rsidRPr="006D37D7">
        <w:rPr>
          <w:rFonts w:ascii="Times New Roman" w:hAnsi="Times New Roman" w:cs="Times New Roman"/>
          <w:sz w:val="28"/>
          <w:szCs w:val="28"/>
        </w:rPr>
        <w:t xml:space="preserve">. </w:t>
      </w:r>
    </w:p>
    <w:p w14:paraId="2DF284A8" w14:textId="77777777" w:rsidR="00EC0435" w:rsidRPr="006D37D7" w:rsidRDefault="00EC0435" w:rsidP="00EC0435">
      <w:pPr>
        <w:ind w:firstLine="709"/>
        <w:rPr>
          <w:rFonts w:ascii="Times New Roman" w:hAnsi="Times New Roman" w:cs="Times New Roman"/>
          <w:sz w:val="28"/>
          <w:szCs w:val="28"/>
        </w:rPr>
      </w:pPr>
      <w:r w:rsidRPr="00A00BE0">
        <w:rPr>
          <w:rFonts w:ascii="Times New Roman" w:hAnsi="Times New Roman" w:cs="Times New Roman"/>
          <w:i/>
          <w:sz w:val="28"/>
          <w:szCs w:val="28"/>
        </w:rPr>
        <w:t>Иерархическая модель внутренней и внешней мотивации (</w:t>
      </w:r>
      <w:r w:rsidRPr="00A00BE0">
        <w:rPr>
          <w:rFonts w:ascii="Times New Roman" w:hAnsi="Times New Roman" w:cs="Times New Roman"/>
          <w:i/>
          <w:sz w:val="28"/>
          <w:szCs w:val="28"/>
          <w:lang w:val="en-US"/>
        </w:rPr>
        <w:t>HMIEM</w:t>
      </w:r>
      <w:r w:rsidRPr="00A00BE0">
        <w:rPr>
          <w:rFonts w:ascii="Times New Roman" w:hAnsi="Times New Roman" w:cs="Times New Roman"/>
          <w:i/>
          <w:sz w:val="28"/>
          <w:szCs w:val="28"/>
        </w:rPr>
        <w:t>)</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была</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предложена</w:t>
      </w:r>
      <w:r w:rsidRPr="006D37D7">
        <w:rPr>
          <w:rFonts w:ascii="Times New Roman" w:hAnsi="Times New Roman" w:cs="Times New Roman"/>
          <w:sz w:val="28"/>
          <w:szCs w:val="28"/>
        </w:rPr>
        <w:t xml:space="preserve"> </w:t>
      </w:r>
      <w:r w:rsidR="006D37D7" w:rsidRPr="00953F21">
        <w:rPr>
          <w:rFonts w:ascii="Times New Roman" w:hAnsi="Times New Roman" w:cs="Times New Roman"/>
          <w:sz w:val="28"/>
          <w:szCs w:val="28"/>
          <w:lang w:val="en-US"/>
        </w:rPr>
        <w:t>Vallerand</w:t>
      </w:r>
      <w:r w:rsidR="006D37D7" w:rsidRPr="006D37D7">
        <w:rPr>
          <w:rFonts w:ascii="Times New Roman" w:hAnsi="Times New Roman" w:cs="Times New Roman"/>
          <w:sz w:val="28"/>
          <w:szCs w:val="28"/>
        </w:rPr>
        <w:t xml:space="preserve"> [</w:t>
      </w:r>
      <w:r w:rsidR="00C91E63">
        <w:rPr>
          <w:rFonts w:ascii="Times New Roman" w:hAnsi="Times New Roman" w:cs="Times New Roman"/>
          <w:sz w:val="28"/>
          <w:szCs w:val="28"/>
        </w:rPr>
        <w:t>200</w:t>
      </w:r>
      <w:r w:rsidR="00953F21" w:rsidRPr="006D37D7">
        <w:rPr>
          <w:rFonts w:ascii="Times New Roman" w:hAnsi="Times New Roman" w:cs="Times New Roman"/>
          <w:sz w:val="28"/>
          <w:szCs w:val="28"/>
        </w:rPr>
        <w:t>]</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на</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основе</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принципов</w:t>
      </w:r>
      <w:r w:rsidRPr="006D37D7">
        <w:rPr>
          <w:rFonts w:ascii="Times New Roman" w:hAnsi="Times New Roman" w:cs="Times New Roman"/>
          <w:sz w:val="28"/>
          <w:szCs w:val="28"/>
        </w:rPr>
        <w:t xml:space="preserve"> </w:t>
      </w:r>
      <w:r w:rsidRPr="00953F21">
        <w:rPr>
          <w:rFonts w:ascii="Times New Roman" w:hAnsi="Times New Roman" w:cs="Times New Roman"/>
          <w:sz w:val="28"/>
          <w:szCs w:val="28"/>
          <w:lang w:val="en-US"/>
        </w:rPr>
        <w:t>SDT</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объясняющая</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функции</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трех</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уровней</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общности</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глобального</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личность</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контекстуального</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сферы</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жизни</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и</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ситуационного</w:t>
      </w:r>
      <w:r w:rsidRPr="006D37D7">
        <w:rPr>
          <w:rFonts w:ascii="Times New Roman" w:hAnsi="Times New Roman" w:cs="Times New Roman"/>
          <w:sz w:val="28"/>
          <w:szCs w:val="28"/>
        </w:rPr>
        <w:t xml:space="preserve"> (</w:t>
      </w:r>
      <w:r w:rsidRPr="00313D09">
        <w:rPr>
          <w:rFonts w:ascii="Times New Roman" w:hAnsi="Times New Roman" w:cs="Times New Roman"/>
          <w:sz w:val="28"/>
          <w:szCs w:val="28"/>
        </w:rPr>
        <w:t>состояние</w:t>
      </w:r>
      <w:r w:rsidRPr="006D37D7">
        <w:rPr>
          <w:rFonts w:ascii="Times New Roman" w:hAnsi="Times New Roman" w:cs="Times New Roman"/>
          <w:sz w:val="28"/>
          <w:szCs w:val="28"/>
        </w:rPr>
        <w:t>).</w:t>
      </w:r>
    </w:p>
    <w:p w14:paraId="4BD7ED15"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 xml:space="preserve">Согласно </w:t>
      </w:r>
      <w:proofErr w:type="spellStart"/>
      <w:r w:rsidRPr="00434BF9">
        <w:rPr>
          <w:rFonts w:ascii="Times New Roman" w:hAnsi="Times New Roman" w:cs="Times New Roman"/>
          <w:sz w:val="28"/>
          <w:szCs w:val="28"/>
        </w:rPr>
        <w:t>Vallerand</w:t>
      </w:r>
      <w:proofErr w:type="spellEnd"/>
      <w:r w:rsidRPr="00434BF9">
        <w:rPr>
          <w:rFonts w:ascii="Times New Roman" w:hAnsi="Times New Roman" w:cs="Times New Roman"/>
          <w:sz w:val="28"/>
          <w:szCs w:val="28"/>
        </w:rPr>
        <w:t xml:space="preserve"> [201], мотивационная последовательность в спортивной деятельности складывается из нескольких взаимосвязанных этапов:</w:t>
      </w:r>
    </w:p>
    <w:p w14:paraId="35AF267B"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На первом этапе учитываются внешние условия, такие как климат, созданный тренером. Завершающим этапом последовательности являются результаты, включающие такие аспекты, как воспринимаемые усилия, устойчивость, эмоциональное состояние и спортивная результативность.</w:t>
      </w:r>
    </w:p>
    <w:p w14:paraId="1B640D16" w14:textId="77777777" w:rsidR="00EC0435" w:rsidRPr="006D37D7"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Эта модель подчеркивает важность целостного подхода к формированию мотивации, начиная с создания поддерживающего социального климата, удовлетворения базовых потребностей и перехода к автономной форме мотивации, которая способствует улучшению спортивных показателей.</w:t>
      </w:r>
    </w:p>
    <w:p w14:paraId="6856B4A5" w14:textId="77777777" w:rsidR="00EC0435" w:rsidRDefault="00EC0435" w:rsidP="00EC0435">
      <w:pPr>
        <w:ind w:firstLine="709"/>
        <w:rPr>
          <w:rFonts w:ascii="Times New Roman" w:hAnsi="Times New Roman" w:cs="Times New Roman"/>
          <w:sz w:val="28"/>
          <w:szCs w:val="28"/>
        </w:rPr>
      </w:pPr>
      <w:r w:rsidRPr="00313D09">
        <w:rPr>
          <w:rFonts w:ascii="Times New Roman" w:hAnsi="Times New Roman" w:cs="Times New Roman"/>
          <w:sz w:val="28"/>
          <w:szCs w:val="28"/>
        </w:rPr>
        <w:t>Фактически</w:t>
      </w:r>
      <w:r w:rsidRPr="005742A2">
        <w:rPr>
          <w:rFonts w:ascii="Times New Roman" w:hAnsi="Times New Roman" w:cs="Times New Roman"/>
          <w:sz w:val="28"/>
          <w:szCs w:val="28"/>
        </w:rPr>
        <w:t xml:space="preserve">, </w:t>
      </w:r>
      <w:r w:rsidR="00D6317A">
        <w:rPr>
          <w:rFonts w:ascii="Times New Roman" w:hAnsi="Times New Roman" w:cs="Times New Roman"/>
          <w:sz w:val="28"/>
          <w:szCs w:val="28"/>
        </w:rPr>
        <w:t>исследования</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котор</w:t>
      </w:r>
      <w:r w:rsidR="00D6317A">
        <w:rPr>
          <w:rFonts w:ascii="Times New Roman" w:hAnsi="Times New Roman" w:cs="Times New Roman"/>
          <w:sz w:val="28"/>
          <w:szCs w:val="28"/>
        </w:rPr>
        <w:t>ые</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объедин</w:t>
      </w:r>
      <w:r w:rsidR="00D6317A">
        <w:rPr>
          <w:rFonts w:ascii="Times New Roman" w:hAnsi="Times New Roman" w:cs="Times New Roman"/>
          <w:sz w:val="28"/>
          <w:szCs w:val="28"/>
        </w:rPr>
        <w:t>или</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обе</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теории</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в</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контексте</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спорта</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показал</w:t>
      </w:r>
      <w:r w:rsidR="00D6317A">
        <w:rPr>
          <w:rFonts w:ascii="Times New Roman" w:hAnsi="Times New Roman" w:cs="Times New Roman"/>
          <w:sz w:val="28"/>
          <w:szCs w:val="28"/>
        </w:rPr>
        <w:t>и</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что</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мотивационный</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климат</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включающий</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задачи</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положительно</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влияет</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на</w:t>
      </w:r>
      <w:r w:rsidRPr="005742A2">
        <w:rPr>
          <w:rFonts w:ascii="Times New Roman" w:hAnsi="Times New Roman" w:cs="Times New Roman"/>
          <w:sz w:val="28"/>
          <w:szCs w:val="28"/>
        </w:rPr>
        <w:t xml:space="preserve"> </w:t>
      </w:r>
      <w:r w:rsidR="00D6317A">
        <w:rPr>
          <w:rFonts w:ascii="Times New Roman" w:hAnsi="Times New Roman" w:cs="Times New Roman"/>
          <w:sz w:val="28"/>
          <w:szCs w:val="28"/>
        </w:rPr>
        <w:t>базовые</w:t>
      </w:r>
      <w:r w:rsidR="00D6317A" w:rsidRPr="005742A2">
        <w:rPr>
          <w:rFonts w:ascii="Times New Roman" w:hAnsi="Times New Roman" w:cs="Times New Roman"/>
          <w:sz w:val="28"/>
          <w:szCs w:val="28"/>
        </w:rPr>
        <w:t xml:space="preserve"> </w:t>
      </w:r>
      <w:r w:rsidR="00D6317A">
        <w:rPr>
          <w:rFonts w:ascii="Times New Roman" w:hAnsi="Times New Roman" w:cs="Times New Roman"/>
          <w:sz w:val="28"/>
          <w:szCs w:val="28"/>
        </w:rPr>
        <w:t>потребности</w:t>
      </w:r>
      <w:r w:rsidR="005742A2" w:rsidRPr="005742A2">
        <w:rPr>
          <w:rFonts w:ascii="Times New Roman" w:hAnsi="Times New Roman" w:cs="Times New Roman"/>
          <w:sz w:val="28"/>
          <w:szCs w:val="28"/>
        </w:rPr>
        <w:t xml:space="preserve"> [</w:t>
      </w:r>
      <w:r w:rsidR="00C91E63">
        <w:rPr>
          <w:rFonts w:ascii="Times New Roman" w:hAnsi="Times New Roman" w:cs="Times New Roman"/>
          <w:sz w:val="28"/>
          <w:szCs w:val="28"/>
        </w:rPr>
        <w:t>197</w:t>
      </w:r>
      <w:r w:rsidR="005742A2" w:rsidRPr="005742A2">
        <w:rPr>
          <w:rFonts w:ascii="Times New Roman" w:hAnsi="Times New Roman" w:cs="Times New Roman"/>
          <w:sz w:val="28"/>
          <w:szCs w:val="28"/>
        </w:rPr>
        <w:t>]</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в</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то</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время</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как</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lastRenderedPageBreak/>
        <w:t>мотивационный</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климат</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включающий</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эго</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имеет</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противоположный</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результат</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и</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может</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привести</w:t>
      </w:r>
      <w:r w:rsidRPr="005742A2">
        <w:rPr>
          <w:rFonts w:ascii="Times New Roman" w:hAnsi="Times New Roman" w:cs="Times New Roman"/>
          <w:sz w:val="28"/>
          <w:szCs w:val="28"/>
        </w:rPr>
        <w:t xml:space="preserve"> </w:t>
      </w:r>
      <w:r w:rsidRPr="00313D09">
        <w:rPr>
          <w:rFonts w:ascii="Times New Roman" w:hAnsi="Times New Roman" w:cs="Times New Roman"/>
          <w:sz w:val="28"/>
          <w:szCs w:val="28"/>
        </w:rPr>
        <w:t>к</w:t>
      </w:r>
      <w:r w:rsidRPr="005742A2">
        <w:rPr>
          <w:rFonts w:ascii="Times New Roman" w:hAnsi="Times New Roman" w:cs="Times New Roman"/>
          <w:sz w:val="28"/>
          <w:szCs w:val="28"/>
        </w:rPr>
        <w:t xml:space="preserve"> </w:t>
      </w:r>
      <w:r w:rsidR="00D6317A">
        <w:rPr>
          <w:rFonts w:ascii="Times New Roman" w:hAnsi="Times New Roman" w:cs="Times New Roman"/>
          <w:sz w:val="28"/>
          <w:szCs w:val="28"/>
        </w:rPr>
        <w:t>снижению</w:t>
      </w:r>
      <w:r w:rsidRPr="005742A2">
        <w:rPr>
          <w:rFonts w:ascii="Times New Roman" w:hAnsi="Times New Roman" w:cs="Times New Roman"/>
          <w:sz w:val="28"/>
          <w:szCs w:val="28"/>
        </w:rPr>
        <w:t xml:space="preserve"> </w:t>
      </w:r>
      <w:r w:rsidR="00D6317A">
        <w:rPr>
          <w:rFonts w:ascii="Times New Roman" w:hAnsi="Times New Roman" w:cs="Times New Roman"/>
          <w:sz w:val="28"/>
          <w:szCs w:val="28"/>
        </w:rPr>
        <w:t>удовлетворения</w:t>
      </w:r>
      <w:r w:rsidR="00D6317A" w:rsidRPr="005742A2">
        <w:rPr>
          <w:rFonts w:ascii="Times New Roman" w:hAnsi="Times New Roman" w:cs="Times New Roman"/>
          <w:sz w:val="28"/>
          <w:szCs w:val="28"/>
        </w:rPr>
        <w:t xml:space="preserve"> </w:t>
      </w:r>
      <w:r w:rsidR="00D6317A">
        <w:rPr>
          <w:rFonts w:ascii="Times New Roman" w:hAnsi="Times New Roman" w:cs="Times New Roman"/>
          <w:sz w:val="28"/>
          <w:szCs w:val="28"/>
        </w:rPr>
        <w:t>базовых</w:t>
      </w:r>
      <w:r w:rsidR="00D6317A" w:rsidRPr="005742A2">
        <w:rPr>
          <w:rFonts w:ascii="Times New Roman" w:hAnsi="Times New Roman" w:cs="Times New Roman"/>
          <w:sz w:val="28"/>
          <w:szCs w:val="28"/>
        </w:rPr>
        <w:t xml:space="preserve"> </w:t>
      </w:r>
      <w:r w:rsidR="00D6317A">
        <w:rPr>
          <w:rFonts w:ascii="Times New Roman" w:hAnsi="Times New Roman" w:cs="Times New Roman"/>
          <w:sz w:val="28"/>
          <w:szCs w:val="28"/>
        </w:rPr>
        <w:t>потребностей</w:t>
      </w:r>
      <w:r w:rsidRPr="005742A2">
        <w:rPr>
          <w:rFonts w:ascii="Times New Roman" w:hAnsi="Times New Roman" w:cs="Times New Roman"/>
          <w:sz w:val="28"/>
          <w:szCs w:val="28"/>
        </w:rPr>
        <w:t xml:space="preserve"> </w:t>
      </w:r>
      <w:r w:rsidR="00953F21" w:rsidRPr="005742A2">
        <w:rPr>
          <w:rFonts w:ascii="Times New Roman" w:hAnsi="Times New Roman" w:cs="Times New Roman"/>
          <w:sz w:val="28"/>
          <w:szCs w:val="28"/>
        </w:rPr>
        <w:t>[</w:t>
      </w:r>
      <w:r w:rsidR="006D37D7" w:rsidRPr="005742A2">
        <w:rPr>
          <w:rFonts w:ascii="Times New Roman" w:hAnsi="Times New Roman" w:cs="Times New Roman"/>
          <w:sz w:val="28"/>
          <w:szCs w:val="28"/>
        </w:rPr>
        <w:t>1</w:t>
      </w:r>
      <w:r w:rsidR="00C91E63">
        <w:rPr>
          <w:rFonts w:ascii="Times New Roman" w:hAnsi="Times New Roman" w:cs="Times New Roman"/>
          <w:sz w:val="28"/>
          <w:szCs w:val="28"/>
        </w:rPr>
        <w:t>20</w:t>
      </w:r>
      <w:r w:rsidR="006D37D7" w:rsidRPr="005742A2">
        <w:rPr>
          <w:rFonts w:ascii="Times New Roman" w:hAnsi="Times New Roman" w:cs="Times New Roman"/>
          <w:sz w:val="28"/>
          <w:szCs w:val="28"/>
        </w:rPr>
        <w:t>,</w:t>
      </w:r>
      <w:r w:rsidR="005742A2" w:rsidRPr="005742A2">
        <w:rPr>
          <w:rFonts w:ascii="Times New Roman" w:hAnsi="Times New Roman" w:cs="Times New Roman"/>
          <w:sz w:val="28"/>
          <w:szCs w:val="28"/>
        </w:rPr>
        <w:t>1</w:t>
      </w:r>
      <w:r w:rsidR="00C91E63">
        <w:rPr>
          <w:rFonts w:ascii="Times New Roman" w:hAnsi="Times New Roman" w:cs="Times New Roman"/>
          <w:sz w:val="28"/>
          <w:szCs w:val="28"/>
        </w:rPr>
        <w:t>97</w:t>
      </w:r>
      <w:r w:rsidR="005742A2" w:rsidRPr="005742A2">
        <w:rPr>
          <w:rFonts w:ascii="Times New Roman" w:hAnsi="Times New Roman" w:cs="Times New Roman"/>
          <w:sz w:val="28"/>
          <w:szCs w:val="28"/>
        </w:rPr>
        <w:t xml:space="preserve">, </w:t>
      </w:r>
      <w:r w:rsidR="00C91E63">
        <w:rPr>
          <w:rFonts w:ascii="Times New Roman" w:hAnsi="Times New Roman" w:cs="Times New Roman"/>
          <w:sz w:val="28"/>
          <w:szCs w:val="28"/>
        </w:rPr>
        <w:t>202</w:t>
      </w:r>
      <w:r w:rsidR="00953F21" w:rsidRPr="005742A2">
        <w:rPr>
          <w:rFonts w:ascii="Times New Roman" w:hAnsi="Times New Roman" w:cs="Times New Roman"/>
          <w:sz w:val="28"/>
          <w:szCs w:val="28"/>
        </w:rPr>
        <w:t>]</w:t>
      </w:r>
      <w:r w:rsidRPr="00313D09">
        <w:rPr>
          <w:rFonts w:ascii="Times New Roman" w:hAnsi="Times New Roman" w:cs="Times New Roman"/>
          <w:sz w:val="28"/>
          <w:szCs w:val="28"/>
        </w:rPr>
        <w:t>.</w:t>
      </w:r>
    </w:p>
    <w:p w14:paraId="615D0BDC"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 xml:space="preserve">Казахстанская психологическая наука уделяет значительное внимание исследованию спортивной мотивации. Вклад в эту область внесли такие исследователи, как А.М. Ким, Ж.К. </w:t>
      </w:r>
      <w:proofErr w:type="spellStart"/>
      <w:r w:rsidRPr="00434BF9">
        <w:rPr>
          <w:rFonts w:ascii="Times New Roman" w:hAnsi="Times New Roman" w:cs="Times New Roman"/>
          <w:sz w:val="28"/>
          <w:szCs w:val="28"/>
        </w:rPr>
        <w:t>Айдосова</w:t>
      </w:r>
      <w:proofErr w:type="spellEnd"/>
      <w:r w:rsidRPr="00434BF9">
        <w:rPr>
          <w:rFonts w:ascii="Times New Roman" w:hAnsi="Times New Roman" w:cs="Times New Roman"/>
          <w:sz w:val="28"/>
          <w:szCs w:val="28"/>
        </w:rPr>
        <w:t xml:space="preserve">, Н.Н. Хон [63,90], Д.Б. </w:t>
      </w:r>
      <w:proofErr w:type="spellStart"/>
      <w:r w:rsidRPr="00434BF9">
        <w:rPr>
          <w:rFonts w:ascii="Times New Roman" w:hAnsi="Times New Roman" w:cs="Times New Roman"/>
          <w:sz w:val="28"/>
          <w:szCs w:val="28"/>
        </w:rPr>
        <w:t>Жанатова</w:t>
      </w:r>
      <w:proofErr w:type="spellEnd"/>
      <w:r w:rsidRPr="00434BF9">
        <w:rPr>
          <w:rFonts w:ascii="Times New Roman" w:hAnsi="Times New Roman" w:cs="Times New Roman"/>
          <w:sz w:val="28"/>
          <w:szCs w:val="28"/>
        </w:rPr>
        <w:t xml:space="preserve">, А.Д. </w:t>
      </w:r>
      <w:proofErr w:type="spellStart"/>
      <w:r w:rsidRPr="00434BF9">
        <w:rPr>
          <w:rFonts w:ascii="Times New Roman" w:hAnsi="Times New Roman" w:cs="Times New Roman"/>
          <w:sz w:val="28"/>
          <w:szCs w:val="28"/>
        </w:rPr>
        <w:t>Джанкулдукова</w:t>
      </w:r>
      <w:proofErr w:type="spellEnd"/>
      <w:r w:rsidRPr="00434BF9">
        <w:rPr>
          <w:rFonts w:ascii="Times New Roman" w:hAnsi="Times New Roman" w:cs="Times New Roman"/>
          <w:sz w:val="28"/>
          <w:szCs w:val="28"/>
        </w:rPr>
        <w:t xml:space="preserve"> [203], Т. </w:t>
      </w:r>
      <w:proofErr w:type="spellStart"/>
      <w:r w:rsidRPr="00434BF9">
        <w:rPr>
          <w:rFonts w:ascii="Times New Roman" w:hAnsi="Times New Roman" w:cs="Times New Roman"/>
          <w:sz w:val="28"/>
          <w:szCs w:val="28"/>
        </w:rPr>
        <w:t>Момбек</w:t>
      </w:r>
      <w:proofErr w:type="spellEnd"/>
      <w:r w:rsidRPr="00434BF9">
        <w:rPr>
          <w:rFonts w:ascii="Times New Roman" w:hAnsi="Times New Roman" w:cs="Times New Roman"/>
          <w:sz w:val="28"/>
          <w:szCs w:val="28"/>
        </w:rPr>
        <w:t xml:space="preserve">, Н.С. </w:t>
      </w:r>
      <w:proofErr w:type="spellStart"/>
      <w:r w:rsidRPr="00434BF9">
        <w:rPr>
          <w:rFonts w:ascii="Times New Roman" w:hAnsi="Times New Roman" w:cs="Times New Roman"/>
          <w:sz w:val="28"/>
          <w:szCs w:val="28"/>
        </w:rPr>
        <w:t>Жубаназарова</w:t>
      </w:r>
      <w:proofErr w:type="spellEnd"/>
      <w:r w:rsidRPr="00434BF9">
        <w:rPr>
          <w:rFonts w:ascii="Times New Roman" w:hAnsi="Times New Roman" w:cs="Times New Roman"/>
          <w:sz w:val="28"/>
          <w:szCs w:val="28"/>
        </w:rPr>
        <w:t xml:space="preserve">, Ж.К. </w:t>
      </w:r>
      <w:proofErr w:type="spellStart"/>
      <w:r w:rsidRPr="00434BF9">
        <w:rPr>
          <w:rFonts w:ascii="Times New Roman" w:hAnsi="Times New Roman" w:cs="Times New Roman"/>
          <w:sz w:val="28"/>
          <w:szCs w:val="28"/>
        </w:rPr>
        <w:t>Шуленбаева</w:t>
      </w:r>
      <w:proofErr w:type="spellEnd"/>
      <w:r w:rsidRPr="00434BF9">
        <w:rPr>
          <w:rFonts w:ascii="Times New Roman" w:hAnsi="Times New Roman" w:cs="Times New Roman"/>
          <w:sz w:val="28"/>
          <w:szCs w:val="28"/>
        </w:rPr>
        <w:t xml:space="preserve"> [57], Г.Ш. Джумагулова, А.М. </w:t>
      </w:r>
      <w:proofErr w:type="spellStart"/>
      <w:r w:rsidRPr="00434BF9">
        <w:rPr>
          <w:rFonts w:ascii="Times New Roman" w:hAnsi="Times New Roman" w:cs="Times New Roman"/>
          <w:sz w:val="28"/>
          <w:szCs w:val="28"/>
        </w:rPr>
        <w:t>Нуржанова</w:t>
      </w:r>
      <w:proofErr w:type="spellEnd"/>
      <w:r w:rsidRPr="00434BF9">
        <w:rPr>
          <w:rFonts w:ascii="Times New Roman" w:hAnsi="Times New Roman" w:cs="Times New Roman"/>
          <w:sz w:val="28"/>
          <w:szCs w:val="28"/>
        </w:rPr>
        <w:t xml:space="preserve">, Р.Т. </w:t>
      </w:r>
      <w:proofErr w:type="spellStart"/>
      <w:r w:rsidRPr="00434BF9">
        <w:rPr>
          <w:rFonts w:ascii="Times New Roman" w:hAnsi="Times New Roman" w:cs="Times New Roman"/>
          <w:sz w:val="28"/>
          <w:szCs w:val="28"/>
        </w:rPr>
        <w:t>Бейсекова</w:t>
      </w:r>
      <w:proofErr w:type="spellEnd"/>
      <w:r w:rsidRPr="00434BF9">
        <w:rPr>
          <w:rFonts w:ascii="Times New Roman" w:hAnsi="Times New Roman" w:cs="Times New Roman"/>
          <w:sz w:val="28"/>
          <w:szCs w:val="28"/>
        </w:rPr>
        <w:t xml:space="preserve">, Г.О. </w:t>
      </w:r>
      <w:proofErr w:type="spellStart"/>
      <w:r w:rsidRPr="00434BF9">
        <w:rPr>
          <w:rFonts w:ascii="Times New Roman" w:hAnsi="Times New Roman" w:cs="Times New Roman"/>
          <w:sz w:val="28"/>
          <w:szCs w:val="28"/>
        </w:rPr>
        <w:t>Жанибекова</w:t>
      </w:r>
      <w:proofErr w:type="spellEnd"/>
      <w:r w:rsidRPr="00434BF9">
        <w:rPr>
          <w:rFonts w:ascii="Times New Roman" w:hAnsi="Times New Roman" w:cs="Times New Roman"/>
          <w:sz w:val="28"/>
          <w:szCs w:val="28"/>
        </w:rPr>
        <w:t xml:space="preserve"> [204], Ю.Н. </w:t>
      </w:r>
      <w:proofErr w:type="spellStart"/>
      <w:r w:rsidRPr="00434BF9">
        <w:rPr>
          <w:rFonts w:ascii="Times New Roman" w:hAnsi="Times New Roman" w:cs="Times New Roman"/>
          <w:sz w:val="28"/>
          <w:szCs w:val="28"/>
        </w:rPr>
        <w:t>Красмик</w:t>
      </w:r>
      <w:proofErr w:type="spellEnd"/>
      <w:r w:rsidRPr="00434BF9">
        <w:rPr>
          <w:rFonts w:ascii="Times New Roman" w:hAnsi="Times New Roman" w:cs="Times New Roman"/>
          <w:sz w:val="28"/>
          <w:szCs w:val="28"/>
        </w:rPr>
        <w:t xml:space="preserve">, О.Х. </w:t>
      </w:r>
      <w:proofErr w:type="spellStart"/>
      <w:r w:rsidRPr="00434BF9">
        <w:rPr>
          <w:rFonts w:ascii="Times New Roman" w:hAnsi="Times New Roman" w:cs="Times New Roman"/>
          <w:sz w:val="28"/>
          <w:szCs w:val="28"/>
        </w:rPr>
        <w:t>Аймагамбетова</w:t>
      </w:r>
      <w:proofErr w:type="spellEnd"/>
      <w:r w:rsidRPr="00434BF9">
        <w:rPr>
          <w:rFonts w:ascii="Times New Roman" w:hAnsi="Times New Roman" w:cs="Times New Roman"/>
          <w:sz w:val="28"/>
          <w:szCs w:val="28"/>
        </w:rPr>
        <w:t xml:space="preserve"> [205-212], Ж.С. </w:t>
      </w:r>
      <w:proofErr w:type="spellStart"/>
      <w:r w:rsidRPr="00434BF9">
        <w:rPr>
          <w:rFonts w:ascii="Times New Roman" w:hAnsi="Times New Roman" w:cs="Times New Roman"/>
          <w:sz w:val="28"/>
          <w:szCs w:val="28"/>
        </w:rPr>
        <w:t>Мұхамбет</w:t>
      </w:r>
      <w:proofErr w:type="spellEnd"/>
      <w:r w:rsidRPr="00434BF9">
        <w:rPr>
          <w:rFonts w:ascii="Times New Roman" w:hAnsi="Times New Roman" w:cs="Times New Roman"/>
          <w:sz w:val="28"/>
          <w:szCs w:val="28"/>
        </w:rPr>
        <w:t xml:space="preserve"> [56], М.К. Мамбетов, К.А. </w:t>
      </w:r>
      <w:proofErr w:type="spellStart"/>
      <w:r w:rsidRPr="00434BF9">
        <w:rPr>
          <w:rFonts w:ascii="Times New Roman" w:hAnsi="Times New Roman" w:cs="Times New Roman"/>
          <w:sz w:val="28"/>
          <w:szCs w:val="28"/>
        </w:rPr>
        <w:t>Есимбеков</w:t>
      </w:r>
      <w:proofErr w:type="spellEnd"/>
      <w:r w:rsidRPr="00434BF9">
        <w:rPr>
          <w:rFonts w:ascii="Times New Roman" w:hAnsi="Times New Roman" w:cs="Times New Roman"/>
          <w:sz w:val="28"/>
          <w:szCs w:val="28"/>
        </w:rPr>
        <w:t xml:space="preserve">, А.Н. Шералиев, М.С. </w:t>
      </w:r>
      <w:proofErr w:type="spellStart"/>
      <w:r w:rsidRPr="00434BF9">
        <w:rPr>
          <w:rFonts w:ascii="Times New Roman" w:hAnsi="Times New Roman" w:cs="Times New Roman"/>
          <w:sz w:val="28"/>
          <w:szCs w:val="28"/>
        </w:rPr>
        <w:t>Балабеков</w:t>
      </w:r>
      <w:proofErr w:type="spellEnd"/>
      <w:r w:rsidRPr="00434BF9">
        <w:rPr>
          <w:rFonts w:ascii="Times New Roman" w:hAnsi="Times New Roman" w:cs="Times New Roman"/>
          <w:sz w:val="28"/>
          <w:szCs w:val="28"/>
        </w:rPr>
        <w:t xml:space="preserve"> [213].</w:t>
      </w:r>
    </w:p>
    <w:p w14:paraId="499CE2AB"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В связи с этим у спортсменов в течение их карьеры формируется высокий уровень жизнестойкости, который становится важным качеством для преодоления сложностей и достижения успеха [115, 215].</w:t>
      </w:r>
      <w:r>
        <w:rPr>
          <w:rFonts w:ascii="Times New Roman" w:hAnsi="Times New Roman" w:cs="Times New Roman"/>
          <w:sz w:val="28"/>
          <w:szCs w:val="28"/>
        </w:rPr>
        <w:t xml:space="preserve"> </w:t>
      </w:r>
      <w:r w:rsidRPr="00434BF9">
        <w:rPr>
          <w:rFonts w:ascii="Times New Roman" w:hAnsi="Times New Roman" w:cs="Times New Roman"/>
          <w:sz w:val="28"/>
          <w:szCs w:val="28"/>
        </w:rPr>
        <w:t>Жизнестойкость вызывает растущий интерес как предмет исследований в психологии спорта высших достижений [215, 216]. Исследования показали, что ряд переменных способствует поддержанию жизнестойкости у спортсменов:</w:t>
      </w:r>
    </w:p>
    <w:p w14:paraId="22B09B9B" w14:textId="77777777" w:rsidR="00434BF9" w:rsidRPr="00434BF9" w:rsidRDefault="00434BF9" w:rsidP="0095404B">
      <w:pPr>
        <w:pStyle w:val="a3"/>
        <w:numPr>
          <w:ilvl w:val="0"/>
          <w:numId w:val="52"/>
        </w:numPr>
        <w:rPr>
          <w:rFonts w:ascii="Times New Roman" w:hAnsi="Times New Roman" w:cs="Times New Roman"/>
          <w:sz w:val="28"/>
          <w:szCs w:val="28"/>
        </w:rPr>
      </w:pPr>
      <w:r w:rsidRPr="00434BF9">
        <w:rPr>
          <w:rFonts w:ascii="Times New Roman" w:hAnsi="Times New Roman" w:cs="Times New Roman"/>
          <w:sz w:val="28"/>
          <w:szCs w:val="28"/>
        </w:rPr>
        <w:t>Социальная поддержка;</w:t>
      </w:r>
    </w:p>
    <w:p w14:paraId="6C4E48D8" w14:textId="77777777" w:rsidR="00434BF9" w:rsidRPr="00434BF9" w:rsidRDefault="00434BF9" w:rsidP="0095404B">
      <w:pPr>
        <w:pStyle w:val="a3"/>
        <w:numPr>
          <w:ilvl w:val="0"/>
          <w:numId w:val="52"/>
        </w:numPr>
        <w:rPr>
          <w:rFonts w:ascii="Times New Roman" w:hAnsi="Times New Roman" w:cs="Times New Roman"/>
          <w:sz w:val="28"/>
          <w:szCs w:val="28"/>
        </w:rPr>
      </w:pPr>
      <w:r w:rsidRPr="00434BF9">
        <w:rPr>
          <w:rFonts w:ascii="Times New Roman" w:hAnsi="Times New Roman" w:cs="Times New Roman"/>
          <w:sz w:val="28"/>
          <w:szCs w:val="28"/>
        </w:rPr>
        <w:t>Мотивация;</w:t>
      </w:r>
    </w:p>
    <w:p w14:paraId="124D87DF" w14:textId="77777777" w:rsidR="00434BF9" w:rsidRPr="00434BF9" w:rsidRDefault="00434BF9" w:rsidP="0095404B">
      <w:pPr>
        <w:pStyle w:val="a3"/>
        <w:numPr>
          <w:ilvl w:val="0"/>
          <w:numId w:val="52"/>
        </w:numPr>
        <w:rPr>
          <w:rFonts w:ascii="Times New Roman" w:hAnsi="Times New Roman" w:cs="Times New Roman"/>
          <w:sz w:val="28"/>
          <w:szCs w:val="28"/>
        </w:rPr>
      </w:pPr>
      <w:r w:rsidRPr="00434BF9">
        <w:rPr>
          <w:rFonts w:ascii="Times New Roman" w:hAnsi="Times New Roman" w:cs="Times New Roman"/>
          <w:sz w:val="28"/>
          <w:szCs w:val="28"/>
        </w:rPr>
        <w:t>Уверенность;</w:t>
      </w:r>
    </w:p>
    <w:p w14:paraId="43624429" w14:textId="77777777" w:rsidR="00434BF9" w:rsidRPr="00434BF9" w:rsidRDefault="00434BF9" w:rsidP="0095404B">
      <w:pPr>
        <w:pStyle w:val="a3"/>
        <w:numPr>
          <w:ilvl w:val="0"/>
          <w:numId w:val="52"/>
        </w:numPr>
        <w:rPr>
          <w:rFonts w:ascii="Times New Roman" w:hAnsi="Times New Roman" w:cs="Times New Roman"/>
          <w:sz w:val="28"/>
          <w:szCs w:val="28"/>
        </w:rPr>
      </w:pPr>
      <w:r w:rsidRPr="00434BF9">
        <w:rPr>
          <w:rFonts w:ascii="Times New Roman" w:hAnsi="Times New Roman" w:cs="Times New Roman"/>
          <w:sz w:val="28"/>
          <w:szCs w:val="28"/>
        </w:rPr>
        <w:t>Сосредоточенность [217].</w:t>
      </w:r>
    </w:p>
    <w:p w14:paraId="2BDDC40B"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 xml:space="preserve">Особое значение имеет мотивация </w:t>
      </w:r>
      <w:proofErr w:type="spellStart"/>
      <w:r w:rsidRPr="00434BF9">
        <w:rPr>
          <w:rFonts w:ascii="Times New Roman" w:hAnsi="Times New Roman" w:cs="Times New Roman"/>
          <w:sz w:val="28"/>
          <w:szCs w:val="28"/>
        </w:rPr>
        <w:t>самодетерминации</w:t>
      </w:r>
      <w:proofErr w:type="spellEnd"/>
      <w:r w:rsidRPr="00434BF9">
        <w:rPr>
          <w:rFonts w:ascii="Times New Roman" w:hAnsi="Times New Roman" w:cs="Times New Roman"/>
          <w:sz w:val="28"/>
          <w:szCs w:val="28"/>
        </w:rPr>
        <w:t>, которая способствует развитию жизнестойкости у спортсменов, особенно юношеского возраста, с разной спортивной специализацией [218].</w:t>
      </w:r>
    </w:p>
    <w:p w14:paraId="75B6AA17"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Жизнестойкость выступает в качестве общего индикатора психического здоровья, служит психологическим медиатором, способствующим преодолению стресса, сохранению потенциала самореализации и успешности [220, 221]. Кроме того, она ассоциируется с восстановлением после травм [222-224].</w:t>
      </w:r>
    </w:p>
    <w:p w14:paraId="7BA83B39"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Д. Леонтьев рассматривает жизнестойкость и склонность к риску как ресурсы саморегуляции, которые помогают раскрыть личностный потенциал. Эти ресурсы обеспечивают спортсменам возможность не только преодолевать трудности, но и добиваться высокого уровня самореализации и устойчивости к стрессу [225].</w:t>
      </w:r>
    </w:p>
    <w:p w14:paraId="7FF4F81C" w14:textId="77777777" w:rsidR="000B30AF" w:rsidRPr="004A475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 xml:space="preserve">Таким образом, в казахстанской спортивной психологии жизнестойкость занимает ключевую роль, формируясь под влиянием социальных факторов, мотивации и адаптивного </w:t>
      </w:r>
      <w:proofErr w:type="spellStart"/>
      <w:r w:rsidRPr="00434BF9">
        <w:rPr>
          <w:rFonts w:ascii="Times New Roman" w:hAnsi="Times New Roman" w:cs="Times New Roman"/>
          <w:sz w:val="28"/>
          <w:szCs w:val="28"/>
        </w:rPr>
        <w:t>копинга</w:t>
      </w:r>
      <w:proofErr w:type="spellEnd"/>
      <w:r w:rsidRPr="00434BF9">
        <w:rPr>
          <w:rFonts w:ascii="Times New Roman" w:hAnsi="Times New Roman" w:cs="Times New Roman"/>
          <w:sz w:val="28"/>
          <w:szCs w:val="28"/>
        </w:rPr>
        <w:t>, что в итоге поддерживает успешность и благополучие спортсменов.</w:t>
      </w:r>
      <w:r w:rsidR="000B30AF" w:rsidRPr="004A4759">
        <w:rPr>
          <w:rFonts w:ascii="Times New Roman" w:hAnsi="Times New Roman" w:cs="Times New Roman"/>
          <w:sz w:val="28"/>
          <w:szCs w:val="28"/>
        </w:rPr>
        <w:t xml:space="preserve">   </w:t>
      </w:r>
    </w:p>
    <w:p w14:paraId="73DF347E" w14:textId="77777777" w:rsidR="009904F8" w:rsidRPr="009904F8" w:rsidRDefault="009904F8" w:rsidP="009904F8">
      <w:pPr>
        <w:ind w:firstLine="709"/>
        <w:rPr>
          <w:rFonts w:ascii="Times New Roman" w:hAnsi="Times New Roman" w:cs="Times New Roman"/>
          <w:sz w:val="28"/>
          <w:szCs w:val="28"/>
        </w:rPr>
      </w:pPr>
      <w:r w:rsidRPr="009904F8">
        <w:rPr>
          <w:rFonts w:ascii="Times New Roman" w:hAnsi="Times New Roman" w:cs="Times New Roman"/>
          <w:sz w:val="28"/>
          <w:szCs w:val="28"/>
        </w:rPr>
        <w:t xml:space="preserve">Ранние исследования, посвященные изучению жизнестойкости в спорте, показали, что спортсмены элитного уровня обладают более высоким уровнем жизнестойкости по сравнению с их коллегами на национальном и клубном уровнях [226]. Как отмечают С. Рамзи и М.А. </w:t>
      </w:r>
      <w:proofErr w:type="spellStart"/>
      <w:r w:rsidRPr="009904F8">
        <w:rPr>
          <w:rFonts w:ascii="Times New Roman" w:hAnsi="Times New Roman" w:cs="Times New Roman"/>
          <w:sz w:val="28"/>
          <w:szCs w:val="28"/>
        </w:rPr>
        <w:t>Бешарат</w:t>
      </w:r>
      <w:proofErr w:type="spellEnd"/>
      <w:r w:rsidRPr="009904F8">
        <w:rPr>
          <w:rFonts w:ascii="Times New Roman" w:hAnsi="Times New Roman" w:cs="Times New Roman"/>
          <w:sz w:val="28"/>
          <w:szCs w:val="28"/>
        </w:rPr>
        <w:t>, жизнестойкость позитивно влияет как на спортивные достижения, так и на психологическое благополучие спортсменов [227].</w:t>
      </w:r>
    </w:p>
    <w:p w14:paraId="54EDBC62" w14:textId="77777777" w:rsidR="009904F8" w:rsidRPr="009904F8" w:rsidRDefault="009904F8" w:rsidP="009904F8">
      <w:pPr>
        <w:ind w:firstLine="709"/>
        <w:rPr>
          <w:rFonts w:ascii="Times New Roman" w:hAnsi="Times New Roman" w:cs="Times New Roman"/>
          <w:sz w:val="28"/>
          <w:szCs w:val="28"/>
        </w:rPr>
      </w:pPr>
      <w:r w:rsidRPr="009904F8">
        <w:rPr>
          <w:rFonts w:ascii="Times New Roman" w:hAnsi="Times New Roman" w:cs="Times New Roman"/>
          <w:sz w:val="28"/>
          <w:szCs w:val="28"/>
        </w:rPr>
        <w:t xml:space="preserve">Особое внимание заслуживает исследование Л.В. Сорокиной и С.А. Королева, которые изучали спортсменов, занимающихся восточными боевыми </w:t>
      </w:r>
      <w:r w:rsidRPr="009904F8">
        <w:rPr>
          <w:rFonts w:ascii="Times New Roman" w:hAnsi="Times New Roman" w:cs="Times New Roman"/>
          <w:sz w:val="28"/>
          <w:szCs w:val="28"/>
        </w:rPr>
        <w:lastRenderedPageBreak/>
        <w:t>единоборствами. Они выявили связь между жизнестойкостью спортсменов и их личностными ресурсами, такими как эмоциональная возбудимость, ригидность, экстраверсия и активность [228].</w:t>
      </w:r>
    </w:p>
    <w:p w14:paraId="3F60EA1F"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Эти взаимосвязи подчеркивают сложность и многогранность жизнестойкости, которая влияет на широкий спектр личностных и профессиональных характеристик.</w:t>
      </w:r>
    </w:p>
    <w:p w14:paraId="04027E08" w14:textId="77777777" w:rsidR="00F26668"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 xml:space="preserve">Однако исследования также показали, что в разных группах спортсменов — успешных и нестабильных — связь между показателями жизнестойкости и мотивации проявляется неоднозначно. Это указывает на необходимость дальнейшего изучения факторов, определяющих характер этих взаимосвязей, включая индивидуальные особенности спортсменов, их опыт и специфические условия </w:t>
      </w:r>
      <w:proofErr w:type="spellStart"/>
      <w:r w:rsidRPr="00434BF9">
        <w:rPr>
          <w:rFonts w:ascii="Times New Roman" w:hAnsi="Times New Roman" w:cs="Times New Roman"/>
          <w:sz w:val="28"/>
          <w:szCs w:val="28"/>
        </w:rPr>
        <w:t>деятельности.</w:t>
      </w:r>
      <w:r w:rsidR="00090C69" w:rsidRPr="004A4759">
        <w:rPr>
          <w:rFonts w:ascii="Times New Roman" w:hAnsi="Times New Roman" w:cs="Times New Roman"/>
          <w:sz w:val="28"/>
          <w:szCs w:val="28"/>
        </w:rPr>
        <w:t>Исследование</w:t>
      </w:r>
      <w:proofErr w:type="spellEnd"/>
      <w:r w:rsidR="00090C69" w:rsidRPr="004A4759">
        <w:rPr>
          <w:rFonts w:ascii="Times New Roman" w:hAnsi="Times New Roman" w:cs="Times New Roman"/>
          <w:sz w:val="28"/>
          <w:szCs w:val="28"/>
        </w:rPr>
        <w:t xml:space="preserve"> И. Логиновой и М. Севостьяновой</w:t>
      </w:r>
      <w:r w:rsidR="00953F21" w:rsidRPr="00953F21">
        <w:rPr>
          <w:rFonts w:ascii="Times New Roman" w:hAnsi="Times New Roman" w:cs="Times New Roman"/>
          <w:sz w:val="28"/>
          <w:szCs w:val="28"/>
        </w:rPr>
        <w:t xml:space="preserve"> [</w:t>
      </w:r>
      <w:r w:rsidR="001C0687" w:rsidRPr="001C0687">
        <w:rPr>
          <w:rFonts w:ascii="Times New Roman" w:hAnsi="Times New Roman" w:cs="Times New Roman"/>
          <w:sz w:val="28"/>
          <w:szCs w:val="28"/>
        </w:rPr>
        <w:t>46</w:t>
      </w:r>
      <w:r w:rsidR="00953F21" w:rsidRPr="00953F21">
        <w:rPr>
          <w:rFonts w:ascii="Times New Roman" w:hAnsi="Times New Roman" w:cs="Times New Roman"/>
          <w:sz w:val="28"/>
          <w:szCs w:val="28"/>
        </w:rPr>
        <w:t>]</w:t>
      </w:r>
      <w:r w:rsidR="00090C69" w:rsidRPr="004A4759">
        <w:rPr>
          <w:rFonts w:ascii="Times New Roman" w:hAnsi="Times New Roman" w:cs="Times New Roman"/>
          <w:sz w:val="28"/>
          <w:szCs w:val="28"/>
        </w:rPr>
        <w:t xml:space="preserve"> показало, что необходимо детальное изучение взаимосвязи мотивов в структуре мотивационного профиля спортсмена и поиска оптимальных сочетаний выраженности различных мотивирующих факторов для достижения, поддержания и непрерывного улучшения спортсменами своих результатов.</w:t>
      </w:r>
    </w:p>
    <w:p w14:paraId="6EA9B96B" w14:textId="77777777" w:rsidR="005A3EFC" w:rsidRPr="005A3EFC" w:rsidRDefault="005A3EFC" w:rsidP="005A3EFC">
      <w:pPr>
        <w:ind w:firstLine="709"/>
        <w:rPr>
          <w:rFonts w:ascii="Times New Roman" w:hAnsi="Times New Roman" w:cs="Times New Roman"/>
          <w:sz w:val="28"/>
          <w:szCs w:val="28"/>
        </w:rPr>
      </w:pPr>
      <w:r w:rsidRPr="005A3EFC">
        <w:rPr>
          <w:rFonts w:ascii="Times New Roman" w:hAnsi="Times New Roman" w:cs="Times New Roman"/>
          <w:sz w:val="28"/>
          <w:szCs w:val="28"/>
        </w:rPr>
        <w:t>Исследования показывают, что автономия спортсменов-паралимпийцев может быть объяснена такими психологическими качествами как жизнестойкость</w:t>
      </w:r>
      <w:r w:rsidR="00E16D2A">
        <w:rPr>
          <w:rFonts w:ascii="Times New Roman" w:hAnsi="Times New Roman" w:cs="Times New Roman"/>
          <w:sz w:val="28"/>
          <w:szCs w:val="28"/>
        </w:rPr>
        <w:t xml:space="preserve"> </w:t>
      </w:r>
      <w:r w:rsidR="00E16D2A" w:rsidRPr="00E16D2A">
        <w:rPr>
          <w:rFonts w:ascii="Times New Roman" w:hAnsi="Times New Roman" w:cs="Times New Roman"/>
          <w:sz w:val="28"/>
          <w:szCs w:val="28"/>
        </w:rPr>
        <w:t>[230]</w:t>
      </w:r>
      <w:r w:rsidRPr="005A3EFC">
        <w:rPr>
          <w:rFonts w:ascii="Times New Roman" w:hAnsi="Times New Roman" w:cs="Times New Roman"/>
          <w:sz w:val="28"/>
          <w:szCs w:val="28"/>
        </w:rPr>
        <w:t xml:space="preserve">. Жизнестойкость является важным компонентом в жизни человека с ограниченными возможностями, поскольку инвалидность напрямую связана с неприятными эмоциями и психической борьбой в неблагоприятных ситуациях. Согласно концепции спорта, разработанной Флетчером и Саркаром </w:t>
      </w:r>
      <w:r w:rsidR="00E97668" w:rsidRPr="00E97668">
        <w:rPr>
          <w:rFonts w:ascii="Times New Roman" w:hAnsi="Times New Roman" w:cs="Times New Roman"/>
          <w:sz w:val="28"/>
          <w:szCs w:val="28"/>
        </w:rPr>
        <w:t>[2</w:t>
      </w:r>
      <w:r w:rsidR="00E16D2A" w:rsidRPr="00E16D2A">
        <w:rPr>
          <w:rFonts w:ascii="Times New Roman" w:hAnsi="Times New Roman" w:cs="Times New Roman"/>
          <w:sz w:val="28"/>
          <w:szCs w:val="28"/>
        </w:rPr>
        <w:t>31</w:t>
      </w:r>
      <w:r w:rsidR="00E97668" w:rsidRPr="00E97668">
        <w:rPr>
          <w:rFonts w:ascii="Times New Roman" w:hAnsi="Times New Roman" w:cs="Times New Roman"/>
          <w:sz w:val="28"/>
          <w:szCs w:val="28"/>
        </w:rPr>
        <w:t>]</w:t>
      </w:r>
      <w:r w:rsidRPr="005A3EFC">
        <w:rPr>
          <w:rFonts w:ascii="Times New Roman" w:hAnsi="Times New Roman" w:cs="Times New Roman"/>
          <w:sz w:val="28"/>
          <w:szCs w:val="28"/>
        </w:rPr>
        <w:t xml:space="preserve">, жизнестойкость соответствует ресурсам и защите от потенциального негативного воздействия стрессоров, возникающих в результате психических и поведенческих процессов спортсменов. Спортсмены с более высокой жизнестойкостью способны поддерживать хорошее психологическое функционирование и мотивацию для выполнения своих задач </w:t>
      </w:r>
      <w:r w:rsidR="00E97668" w:rsidRPr="00E97668">
        <w:rPr>
          <w:rFonts w:ascii="Times New Roman" w:hAnsi="Times New Roman" w:cs="Times New Roman"/>
          <w:sz w:val="28"/>
          <w:szCs w:val="28"/>
        </w:rPr>
        <w:t>[2</w:t>
      </w:r>
      <w:r w:rsidR="00E16D2A" w:rsidRPr="00E16D2A">
        <w:rPr>
          <w:rFonts w:ascii="Times New Roman" w:hAnsi="Times New Roman" w:cs="Times New Roman"/>
          <w:sz w:val="28"/>
          <w:szCs w:val="28"/>
        </w:rPr>
        <w:t>20</w:t>
      </w:r>
      <w:r w:rsidR="00E97668" w:rsidRPr="00E97668">
        <w:rPr>
          <w:rFonts w:ascii="Times New Roman" w:hAnsi="Times New Roman" w:cs="Times New Roman"/>
          <w:sz w:val="28"/>
          <w:szCs w:val="28"/>
        </w:rPr>
        <w:t>]</w:t>
      </w:r>
      <w:r w:rsidRPr="005A3EFC">
        <w:rPr>
          <w:rFonts w:ascii="Times New Roman" w:hAnsi="Times New Roman" w:cs="Times New Roman"/>
          <w:sz w:val="28"/>
          <w:szCs w:val="28"/>
        </w:rPr>
        <w:t xml:space="preserve">. </w:t>
      </w:r>
    </w:p>
    <w:p w14:paraId="003B26C6" w14:textId="77777777" w:rsidR="005A3EFC" w:rsidRDefault="005A3EFC" w:rsidP="005A3EFC">
      <w:pPr>
        <w:ind w:firstLine="709"/>
        <w:rPr>
          <w:rFonts w:ascii="Times New Roman" w:hAnsi="Times New Roman" w:cs="Times New Roman"/>
          <w:sz w:val="28"/>
          <w:szCs w:val="28"/>
        </w:rPr>
      </w:pPr>
      <w:proofErr w:type="spellStart"/>
      <w:r w:rsidRPr="005A3EFC">
        <w:rPr>
          <w:rFonts w:ascii="Times New Roman" w:hAnsi="Times New Roman" w:cs="Times New Roman"/>
          <w:sz w:val="28"/>
          <w:szCs w:val="28"/>
        </w:rPr>
        <w:t>Machida</w:t>
      </w:r>
      <w:proofErr w:type="spellEnd"/>
      <w:r w:rsidRPr="005A3EFC">
        <w:rPr>
          <w:rFonts w:ascii="Times New Roman" w:hAnsi="Times New Roman" w:cs="Times New Roman"/>
          <w:sz w:val="28"/>
          <w:szCs w:val="28"/>
        </w:rPr>
        <w:t xml:space="preserve"> и др. обнаружили, что социальная поддержка членов семьи, товарищей по команде и тренеров имеет основополагающее значение для развития жизнестойкости и мотивации у спортсменов-паралимпийцев. Жизнестойкость и мотивация являются важными компонентами в спорте, поскольку спортсмены должны использовать и оптимизировать целый ряд ментальных способностей, чтобы противостоять давлению, которое они испытывают </w:t>
      </w:r>
      <w:r w:rsidR="00E97668" w:rsidRPr="00E97668">
        <w:rPr>
          <w:rFonts w:ascii="Times New Roman" w:hAnsi="Times New Roman" w:cs="Times New Roman"/>
          <w:sz w:val="28"/>
          <w:szCs w:val="28"/>
        </w:rPr>
        <w:t>[2</w:t>
      </w:r>
      <w:r w:rsidR="00E16D2A" w:rsidRPr="00E16D2A">
        <w:rPr>
          <w:rFonts w:ascii="Times New Roman" w:hAnsi="Times New Roman" w:cs="Times New Roman"/>
          <w:sz w:val="28"/>
          <w:szCs w:val="28"/>
        </w:rPr>
        <w:t>32</w:t>
      </w:r>
      <w:r w:rsidR="00E97668" w:rsidRPr="00E97668">
        <w:rPr>
          <w:rFonts w:ascii="Times New Roman" w:hAnsi="Times New Roman" w:cs="Times New Roman"/>
          <w:sz w:val="28"/>
          <w:szCs w:val="28"/>
        </w:rPr>
        <w:t>]</w:t>
      </w:r>
      <w:r w:rsidRPr="005A3EFC">
        <w:rPr>
          <w:rFonts w:ascii="Times New Roman" w:hAnsi="Times New Roman" w:cs="Times New Roman"/>
          <w:sz w:val="28"/>
          <w:szCs w:val="28"/>
        </w:rPr>
        <w:t>. Жизнестойкость является фактором, влияющим как на автономную (внутреннюю и идентифицированную мотивацию), так и на контролируемую (</w:t>
      </w:r>
      <w:proofErr w:type="spellStart"/>
      <w:r w:rsidRPr="005A3EFC">
        <w:rPr>
          <w:rFonts w:ascii="Times New Roman" w:hAnsi="Times New Roman" w:cs="Times New Roman"/>
          <w:sz w:val="28"/>
          <w:szCs w:val="28"/>
        </w:rPr>
        <w:t>интроецированную</w:t>
      </w:r>
      <w:proofErr w:type="spellEnd"/>
      <w:r w:rsidRPr="005A3EFC">
        <w:rPr>
          <w:rFonts w:ascii="Times New Roman" w:hAnsi="Times New Roman" w:cs="Times New Roman"/>
          <w:sz w:val="28"/>
          <w:szCs w:val="28"/>
        </w:rPr>
        <w:t xml:space="preserve"> и внешнюю мотивацию) мотивацию </w:t>
      </w:r>
      <w:r w:rsidR="00E97668" w:rsidRPr="00E97668">
        <w:rPr>
          <w:rFonts w:ascii="Times New Roman" w:hAnsi="Times New Roman" w:cs="Times New Roman"/>
          <w:sz w:val="28"/>
          <w:szCs w:val="28"/>
        </w:rPr>
        <w:t>[2</w:t>
      </w:r>
      <w:r w:rsidR="00E16D2A" w:rsidRPr="00E16D2A">
        <w:rPr>
          <w:rFonts w:ascii="Times New Roman" w:hAnsi="Times New Roman" w:cs="Times New Roman"/>
          <w:sz w:val="28"/>
          <w:szCs w:val="28"/>
        </w:rPr>
        <w:t>33</w:t>
      </w:r>
      <w:r w:rsidR="00E97668" w:rsidRPr="00E97668">
        <w:rPr>
          <w:rFonts w:ascii="Times New Roman" w:hAnsi="Times New Roman" w:cs="Times New Roman"/>
          <w:sz w:val="28"/>
          <w:szCs w:val="28"/>
        </w:rPr>
        <w:t>]</w:t>
      </w:r>
      <w:r w:rsidRPr="005A3EFC">
        <w:rPr>
          <w:rFonts w:ascii="Times New Roman" w:hAnsi="Times New Roman" w:cs="Times New Roman"/>
          <w:sz w:val="28"/>
          <w:szCs w:val="28"/>
        </w:rPr>
        <w:t>.</w:t>
      </w:r>
    </w:p>
    <w:p w14:paraId="784B38CB" w14:textId="77777777" w:rsidR="00405C9A" w:rsidRPr="0070518E" w:rsidRDefault="005A3EFC" w:rsidP="00A91142">
      <w:pPr>
        <w:ind w:firstLine="709"/>
        <w:rPr>
          <w:rFonts w:ascii="Times New Roman" w:hAnsi="Times New Roman" w:cs="Times New Roman"/>
          <w:sz w:val="28"/>
          <w:szCs w:val="28"/>
        </w:rPr>
      </w:pPr>
      <w:r>
        <w:rPr>
          <w:rFonts w:ascii="Times New Roman" w:hAnsi="Times New Roman" w:cs="Times New Roman"/>
          <w:sz w:val="28"/>
          <w:szCs w:val="28"/>
        </w:rPr>
        <w:t xml:space="preserve">Вопросы жизнестойкости у спортсменов во взаимосвязи с мотивами занятия спорта в казахстанской психологической науке практически не исследовались. </w:t>
      </w:r>
    </w:p>
    <w:p w14:paraId="78CEACCB"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Спортивная мотивация представляет собой сложный, многогранный феномен, включающий в себя взаимодействие внутренних и внешних факторов, личностных особенностей и социального окружения. На основе анализа литературы можно выделить ключевые аспекты:</w:t>
      </w:r>
    </w:p>
    <w:p w14:paraId="2BC7E94C"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lastRenderedPageBreak/>
        <w:t xml:space="preserve">Основными теоретическими базами являются теория </w:t>
      </w:r>
      <w:proofErr w:type="spellStart"/>
      <w:r w:rsidRPr="00434BF9">
        <w:rPr>
          <w:rFonts w:ascii="Times New Roman" w:hAnsi="Times New Roman" w:cs="Times New Roman"/>
          <w:sz w:val="28"/>
          <w:szCs w:val="28"/>
        </w:rPr>
        <w:t>самодетерминации</w:t>
      </w:r>
      <w:proofErr w:type="spellEnd"/>
      <w:r w:rsidRPr="00434BF9">
        <w:rPr>
          <w:rFonts w:ascii="Times New Roman" w:hAnsi="Times New Roman" w:cs="Times New Roman"/>
          <w:sz w:val="28"/>
          <w:szCs w:val="28"/>
        </w:rPr>
        <w:t xml:space="preserve"> (SDT) и теория достижения целей (AGT). Эти теории позволяют объяснить, как внутренняя и внешняя мотивация формируют поведение спортсменов, их результаты и эмоциональное состояние. Совмещение этих теорий дает более глубокое понимание мотивационных механизмов, например, через анализ мотивационного климата, который формируют тренеры и окружающая среда.</w:t>
      </w:r>
    </w:p>
    <w:p w14:paraId="2F4DE4B3"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Внутренняя мотивация, связанная с удовольствием от занятий спортом, личными достижениями и саморазвитием, оказывает положительное влияние на настойчивость, результативность и удовлетворение жизнью.</w:t>
      </w:r>
    </w:p>
    <w:p w14:paraId="5A4B6391"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Внешняя мотивация, связанная с наградами или социальным признанием, может стимулировать спортсменов, но менее устойчива.</w:t>
      </w:r>
    </w:p>
    <w:p w14:paraId="1937A8E4"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Уровень жизнестойкости спортсменов играет ключевую роль в их успешности, особенно в условиях стресса. Жизнестойкость связана с эмоциональной устойчивостью, адаптивностью, мотивацией, а также другими личностными ресурсами, такими как креативность и локус контроля.</w:t>
      </w:r>
    </w:p>
    <w:p w14:paraId="0756E5EF"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Тренер оказывает значительное влияние на формирование мотивационного климата. Поддержка тренера, ориентированная на развитие навыков и личностного роста, способствует укреплению внутренней мотивации. При этом акцент на соревновании и сравнении может усиливать мотивацию, ориентированную на эго, что не всегда ведет к устойчивым результатам.</w:t>
      </w:r>
    </w:p>
    <w:p w14:paraId="2BBFB0A8"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Мотивационные профили спортсменов-паралимпийцев отличаются, требуя адресного подхода в развитии их психосоциальных навыков. При этом автономная мотивация положительно влияет на результаты, настойчивость и самочувствие этих спортсменов.</w:t>
      </w:r>
    </w:p>
    <w:p w14:paraId="73E8E4A9"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Таким образом, мотивация в спорте является динамичной системой, определяемой взаимодействием множества факторов. Для оптимального роста и развития спортсменам необходим баланс между внутренними и внешними мотивами, а также внимание к развитию жизнестойкости и психологических ресурсов.</w:t>
      </w:r>
    </w:p>
    <w:p w14:paraId="48991A1C" w14:textId="77777777" w:rsidR="00434BF9" w:rsidRDefault="00434BF9" w:rsidP="00434BF9">
      <w:pPr>
        <w:ind w:firstLine="709"/>
        <w:rPr>
          <w:rFonts w:ascii="Times New Roman" w:hAnsi="Times New Roman" w:cs="Times New Roman"/>
          <w:sz w:val="28"/>
          <w:szCs w:val="28"/>
        </w:rPr>
      </w:pPr>
    </w:p>
    <w:p w14:paraId="348B819C" w14:textId="77777777" w:rsidR="009904F8" w:rsidRPr="00434BF9" w:rsidRDefault="009904F8" w:rsidP="00434BF9">
      <w:pPr>
        <w:ind w:firstLine="709"/>
        <w:rPr>
          <w:rFonts w:ascii="Times New Roman" w:hAnsi="Times New Roman" w:cs="Times New Roman"/>
          <w:sz w:val="28"/>
          <w:szCs w:val="28"/>
        </w:rPr>
      </w:pPr>
    </w:p>
    <w:p w14:paraId="66F8048D" w14:textId="77777777" w:rsidR="00F26668" w:rsidRPr="003E0CB0" w:rsidRDefault="00F26668" w:rsidP="003E0CB0">
      <w:pPr>
        <w:pStyle w:val="2"/>
        <w:spacing w:before="0"/>
        <w:ind w:firstLine="709"/>
        <w:rPr>
          <w:rFonts w:ascii="Times New Roman" w:hAnsi="Times New Roman" w:cs="Times New Roman"/>
          <w:b/>
          <w:color w:val="auto"/>
          <w:sz w:val="28"/>
          <w:szCs w:val="28"/>
        </w:rPr>
      </w:pPr>
      <w:bookmarkStart w:id="3" w:name="_Toc184597570"/>
      <w:r w:rsidRPr="003E0CB0">
        <w:rPr>
          <w:rFonts w:ascii="Times New Roman" w:hAnsi="Times New Roman" w:cs="Times New Roman"/>
          <w:b/>
          <w:color w:val="auto"/>
          <w:sz w:val="28"/>
          <w:szCs w:val="28"/>
        </w:rPr>
        <w:t>1.</w:t>
      </w:r>
      <w:r w:rsidR="00982D85">
        <w:rPr>
          <w:rFonts w:ascii="Times New Roman" w:hAnsi="Times New Roman" w:cs="Times New Roman"/>
          <w:b/>
          <w:color w:val="auto"/>
          <w:sz w:val="28"/>
          <w:szCs w:val="28"/>
        </w:rPr>
        <w:t>2</w:t>
      </w:r>
      <w:r w:rsidRPr="003E0CB0">
        <w:rPr>
          <w:rFonts w:ascii="Times New Roman" w:hAnsi="Times New Roman" w:cs="Times New Roman"/>
          <w:b/>
          <w:color w:val="auto"/>
          <w:sz w:val="28"/>
          <w:szCs w:val="28"/>
        </w:rPr>
        <w:t xml:space="preserve"> </w:t>
      </w:r>
      <w:r w:rsidR="00982D85" w:rsidRPr="00982D85">
        <w:rPr>
          <w:rFonts w:ascii="Times New Roman" w:hAnsi="Times New Roman" w:cs="Times New Roman"/>
          <w:b/>
          <w:color w:val="auto"/>
          <w:sz w:val="28"/>
          <w:szCs w:val="28"/>
        </w:rPr>
        <w:t>Современные исследования личностной самореализации спортсменов в контексте изучения мотивации</w:t>
      </w:r>
      <w:bookmarkEnd w:id="3"/>
    </w:p>
    <w:p w14:paraId="53D38EFB" w14:textId="77777777" w:rsidR="00F26668" w:rsidRDefault="00F26668" w:rsidP="00F26668">
      <w:pPr>
        <w:ind w:firstLine="709"/>
        <w:rPr>
          <w:rFonts w:ascii="Times New Roman" w:hAnsi="Times New Roman" w:cs="Times New Roman"/>
          <w:b/>
          <w:sz w:val="28"/>
          <w:szCs w:val="28"/>
        </w:rPr>
      </w:pPr>
    </w:p>
    <w:p w14:paraId="76211363"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Самореализация личности — это процесс максимально полного раскрытия и реализации своих возможностей, который продолжается на протяжении всей жизни. Этот процесс связывается с личностным развитием, постановкой новых целей и достижением самоактуализации.</w:t>
      </w:r>
    </w:p>
    <w:p w14:paraId="6DF1C5DB"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Впервые термин «самореализация» был упомянут в философско-психологическом словаре 1902 года.</w:t>
      </w:r>
    </w:p>
    <w:p w14:paraId="6F405D5D"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 xml:space="preserve">На протяжении времени понятие претерпело развитие, начиная с </w:t>
      </w:r>
      <w:proofErr w:type="spellStart"/>
      <w:r w:rsidRPr="00434BF9">
        <w:rPr>
          <w:rFonts w:ascii="Times New Roman" w:hAnsi="Times New Roman" w:cs="Times New Roman"/>
          <w:sz w:val="28"/>
          <w:szCs w:val="28"/>
        </w:rPr>
        <w:t>эссенциалистского</w:t>
      </w:r>
      <w:proofErr w:type="spellEnd"/>
      <w:r w:rsidRPr="00434BF9">
        <w:rPr>
          <w:rFonts w:ascii="Times New Roman" w:hAnsi="Times New Roman" w:cs="Times New Roman"/>
          <w:sz w:val="28"/>
          <w:szCs w:val="28"/>
        </w:rPr>
        <w:t xml:space="preserve"> подхода Аристотеля, для которого самореализация была связана с поиском высшего блага через действия, определяемые предназначением человека.</w:t>
      </w:r>
    </w:p>
    <w:p w14:paraId="134AADE7"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lastRenderedPageBreak/>
        <w:t>Экзистенциалисты связывает самореализацию с предназначением и разделяет цели на действия как таковые и результаты действий. Самореализация, по Аристотелю, является основой счастья и высшего блага.</w:t>
      </w:r>
    </w:p>
    <w:p w14:paraId="32FE26CC"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Экзистенциальный подход: определяет самореализацию как процесс, в котором человек реализует свою сущность, находящуюся за пределами его текущего бытия, но не воспринимает это как полное авторство своей жизни.</w:t>
      </w:r>
    </w:p>
    <w:p w14:paraId="5B233C92" w14:textId="77777777" w:rsidR="00434BF9" w:rsidRP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Г. Гегель и Л. Фейербах создали основу для последующих исследований самореализации, утверждая, что каждое конкретное действие самореализации исключает другие варианты, делая процесс односторонним.</w:t>
      </w:r>
      <w:r>
        <w:rPr>
          <w:rFonts w:ascii="Times New Roman" w:hAnsi="Times New Roman" w:cs="Times New Roman"/>
          <w:sz w:val="28"/>
          <w:szCs w:val="28"/>
        </w:rPr>
        <w:t xml:space="preserve"> </w:t>
      </w:r>
      <w:r w:rsidRPr="00434BF9">
        <w:rPr>
          <w:rFonts w:ascii="Times New Roman" w:hAnsi="Times New Roman" w:cs="Times New Roman"/>
          <w:sz w:val="28"/>
          <w:szCs w:val="28"/>
        </w:rPr>
        <w:t>Современные исследователи трактуют самореализацию как бесконечный процесс, который постоянно меняет цели и задачи в зависимости от этапов жизни.</w:t>
      </w:r>
      <w:r>
        <w:rPr>
          <w:rFonts w:ascii="Times New Roman" w:hAnsi="Times New Roman" w:cs="Times New Roman"/>
          <w:sz w:val="28"/>
          <w:szCs w:val="28"/>
        </w:rPr>
        <w:t xml:space="preserve"> </w:t>
      </w:r>
      <w:r w:rsidRPr="00434BF9">
        <w:rPr>
          <w:rFonts w:ascii="Times New Roman" w:hAnsi="Times New Roman" w:cs="Times New Roman"/>
          <w:sz w:val="28"/>
          <w:szCs w:val="28"/>
        </w:rPr>
        <w:t>Самореализация играет ключевую роль в развитии личности, способствует саморазвитию, самосовершенствованию и адаптации к изменяющимся условиям жизни. Она обеспечивает гармоничное развитие личности и может рассматриваться как одно из основных условий достижения счастья и внутреннего удовлетворения.</w:t>
      </w:r>
    </w:p>
    <w:p w14:paraId="71D78C6C" w14:textId="77777777" w:rsidR="00434BF9" w:rsidRDefault="00434BF9" w:rsidP="00434BF9">
      <w:pPr>
        <w:ind w:firstLine="709"/>
        <w:rPr>
          <w:rFonts w:ascii="Times New Roman" w:hAnsi="Times New Roman" w:cs="Times New Roman"/>
          <w:sz w:val="28"/>
          <w:szCs w:val="28"/>
        </w:rPr>
      </w:pPr>
      <w:r w:rsidRPr="00434BF9">
        <w:rPr>
          <w:rFonts w:ascii="Times New Roman" w:hAnsi="Times New Roman" w:cs="Times New Roman"/>
          <w:sz w:val="28"/>
          <w:szCs w:val="28"/>
        </w:rPr>
        <w:t>Таким образом, самореализация — это динамический и многогранный процесс, который позволяет человеку находить баланс между своими потребностями, возможностями и предназначением.</w:t>
      </w:r>
    </w:p>
    <w:p w14:paraId="7532EDD6" w14:textId="77777777" w:rsidR="007B3D1D" w:rsidRPr="007B3D1D" w:rsidRDefault="00717FB6" w:rsidP="00434BF9">
      <w:pPr>
        <w:ind w:firstLine="709"/>
        <w:rPr>
          <w:rFonts w:ascii="Times New Roman" w:hAnsi="Times New Roman" w:cs="Times New Roman"/>
          <w:sz w:val="28"/>
          <w:szCs w:val="28"/>
        </w:rPr>
      </w:pPr>
      <w:r>
        <w:rPr>
          <w:rFonts w:ascii="Times New Roman" w:hAnsi="Times New Roman" w:cs="Times New Roman"/>
          <w:sz w:val="28"/>
          <w:szCs w:val="28"/>
        </w:rPr>
        <w:t>По мнению Г. Гегеля с</w:t>
      </w:r>
      <w:r w:rsidRPr="007B3D1D">
        <w:rPr>
          <w:rFonts w:ascii="Times New Roman" w:hAnsi="Times New Roman" w:cs="Times New Roman"/>
          <w:sz w:val="28"/>
          <w:szCs w:val="28"/>
        </w:rPr>
        <w:t>амореализация базовая</w:t>
      </w:r>
      <w:r w:rsidR="007B3D1D" w:rsidRPr="007B3D1D">
        <w:rPr>
          <w:rFonts w:ascii="Times New Roman" w:hAnsi="Times New Roman" w:cs="Times New Roman"/>
          <w:sz w:val="28"/>
          <w:szCs w:val="28"/>
        </w:rPr>
        <w:t>, генеральная потребность личности</w:t>
      </w:r>
      <w:r>
        <w:rPr>
          <w:rFonts w:ascii="Times New Roman" w:hAnsi="Times New Roman" w:cs="Times New Roman"/>
          <w:sz w:val="28"/>
          <w:szCs w:val="28"/>
        </w:rPr>
        <w:t>, которая является личностной</w:t>
      </w:r>
      <w:r w:rsidR="007B3D1D" w:rsidRPr="007B3D1D">
        <w:rPr>
          <w:rFonts w:ascii="Times New Roman" w:hAnsi="Times New Roman" w:cs="Times New Roman"/>
          <w:sz w:val="28"/>
          <w:szCs w:val="28"/>
        </w:rPr>
        <w:t xml:space="preserve"> внутренн</w:t>
      </w:r>
      <w:r>
        <w:rPr>
          <w:rFonts w:ascii="Times New Roman" w:hAnsi="Times New Roman" w:cs="Times New Roman"/>
          <w:sz w:val="28"/>
          <w:szCs w:val="28"/>
        </w:rPr>
        <w:t>ей</w:t>
      </w:r>
      <w:r w:rsidR="007B3D1D" w:rsidRPr="007B3D1D">
        <w:rPr>
          <w:rFonts w:ascii="Times New Roman" w:hAnsi="Times New Roman" w:cs="Times New Roman"/>
          <w:sz w:val="28"/>
          <w:szCs w:val="28"/>
        </w:rPr>
        <w:t xml:space="preserve"> цель</w:t>
      </w:r>
      <w:r>
        <w:rPr>
          <w:rFonts w:ascii="Times New Roman" w:hAnsi="Times New Roman" w:cs="Times New Roman"/>
          <w:sz w:val="28"/>
          <w:szCs w:val="28"/>
        </w:rPr>
        <w:t>ю и от</w:t>
      </w:r>
      <w:r w:rsidRPr="007B3D1D">
        <w:rPr>
          <w:rFonts w:ascii="Times New Roman" w:hAnsi="Times New Roman" w:cs="Times New Roman"/>
          <w:sz w:val="28"/>
          <w:szCs w:val="28"/>
        </w:rPr>
        <w:t xml:space="preserve"> реализ</w:t>
      </w:r>
      <w:r>
        <w:rPr>
          <w:rFonts w:ascii="Times New Roman" w:hAnsi="Times New Roman" w:cs="Times New Roman"/>
          <w:sz w:val="28"/>
          <w:szCs w:val="28"/>
        </w:rPr>
        <w:t>ации,</w:t>
      </w:r>
      <w:r w:rsidR="007B3D1D" w:rsidRPr="007B3D1D">
        <w:rPr>
          <w:rFonts w:ascii="Times New Roman" w:hAnsi="Times New Roman" w:cs="Times New Roman"/>
          <w:sz w:val="28"/>
          <w:szCs w:val="28"/>
        </w:rPr>
        <w:t xml:space="preserve"> котор</w:t>
      </w:r>
      <w:r>
        <w:rPr>
          <w:rFonts w:ascii="Times New Roman" w:hAnsi="Times New Roman" w:cs="Times New Roman"/>
          <w:sz w:val="28"/>
          <w:szCs w:val="28"/>
        </w:rPr>
        <w:t>ой</w:t>
      </w:r>
      <w:r w:rsidR="007B3D1D" w:rsidRPr="007B3D1D">
        <w:rPr>
          <w:rFonts w:ascii="Times New Roman" w:hAnsi="Times New Roman" w:cs="Times New Roman"/>
          <w:sz w:val="28"/>
          <w:szCs w:val="28"/>
        </w:rPr>
        <w:t xml:space="preserve"> человек получает удовлетворение</w:t>
      </w:r>
      <w:r>
        <w:rPr>
          <w:rFonts w:ascii="Times New Roman" w:hAnsi="Times New Roman" w:cs="Times New Roman"/>
          <w:sz w:val="28"/>
          <w:szCs w:val="28"/>
        </w:rPr>
        <w:t xml:space="preserve"> </w:t>
      </w:r>
      <w:r w:rsidRPr="007B3D1D">
        <w:rPr>
          <w:rFonts w:ascii="Times New Roman" w:hAnsi="Times New Roman" w:cs="Times New Roman"/>
          <w:sz w:val="28"/>
          <w:szCs w:val="28"/>
        </w:rPr>
        <w:t>[</w:t>
      </w:r>
      <w:r w:rsidR="00850FB5" w:rsidRPr="00850FB5">
        <w:rPr>
          <w:rFonts w:ascii="Times New Roman" w:hAnsi="Times New Roman" w:cs="Times New Roman"/>
          <w:sz w:val="28"/>
          <w:szCs w:val="28"/>
        </w:rPr>
        <w:t>2</w:t>
      </w:r>
      <w:r w:rsidR="00280444" w:rsidRPr="00280444">
        <w:rPr>
          <w:rFonts w:ascii="Times New Roman" w:hAnsi="Times New Roman" w:cs="Times New Roman"/>
          <w:sz w:val="28"/>
          <w:szCs w:val="28"/>
        </w:rPr>
        <w:t>39</w:t>
      </w:r>
      <w:r w:rsidRPr="007B3D1D">
        <w:rPr>
          <w:rFonts w:ascii="Times New Roman" w:hAnsi="Times New Roman" w:cs="Times New Roman"/>
          <w:sz w:val="28"/>
          <w:szCs w:val="28"/>
        </w:rPr>
        <w:t>]</w:t>
      </w:r>
      <w:r w:rsidR="007B3D1D" w:rsidRPr="007B3D1D">
        <w:rPr>
          <w:rFonts w:ascii="Times New Roman" w:hAnsi="Times New Roman" w:cs="Times New Roman"/>
          <w:sz w:val="28"/>
          <w:szCs w:val="28"/>
        </w:rPr>
        <w:t>.</w:t>
      </w:r>
    </w:p>
    <w:p w14:paraId="3DDB2C72"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В XX веке идея самореализации приобрела широкое распространение в психологических и педагогических исследованиях. Она стала рассматриваться как важнейший аспект развития личности, связанный с раскрытием внутреннего потенциала и достижением высших уровней духовного и личностного развития.</w:t>
      </w:r>
    </w:p>
    <w:p w14:paraId="1C44D514"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В зарубежной психологии эти термины часто используются как синонимы.</w:t>
      </w:r>
      <w:r>
        <w:rPr>
          <w:rFonts w:ascii="Times New Roman" w:hAnsi="Times New Roman" w:cs="Times New Roman"/>
          <w:sz w:val="28"/>
          <w:szCs w:val="28"/>
        </w:rPr>
        <w:t xml:space="preserve"> </w:t>
      </w:r>
      <w:r w:rsidRPr="000A6121">
        <w:rPr>
          <w:rFonts w:ascii="Times New Roman" w:hAnsi="Times New Roman" w:cs="Times New Roman"/>
          <w:sz w:val="28"/>
          <w:szCs w:val="28"/>
        </w:rPr>
        <w:t>Самореализация понимается как стремление личности к высшим духовным ценностям и целостности, выступая одним из критериев психологической зрелости.</w:t>
      </w:r>
    </w:p>
    <w:p w14:paraId="17AF1492"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Процесс самореализации имеет элементы мистической окрашенности, подчеркивая его глубинный личностный характер и связь с внутренними переживаниями и смыслами.</w:t>
      </w:r>
      <w:r>
        <w:rPr>
          <w:rFonts w:ascii="Times New Roman" w:hAnsi="Times New Roman" w:cs="Times New Roman"/>
          <w:sz w:val="28"/>
          <w:szCs w:val="28"/>
        </w:rPr>
        <w:t xml:space="preserve"> </w:t>
      </w:r>
      <w:r w:rsidRPr="000A6121">
        <w:rPr>
          <w:rFonts w:ascii="Times New Roman" w:hAnsi="Times New Roman" w:cs="Times New Roman"/>
          <w:sz w:val="28"/>
          <w:szCs w:val="28"/>
        </w:rPr>
        <w:t>Самореализация рассматривается как необходимость для достижения психологической зрелости.</w:t>
      </w:r>
      <w:r>
        <w:rPr>
          <w:rFonts w:ascii="Times New Roman" w:hAnsi="Times New Roman" w:cs="Times New Roman"/>
          <w:sz w:val="28"/>
          <w:szCs w:val="28"/>
        </w:rPr>
        <w:t xml:space="preserve"> </w:t>
      </w:r>
      <w:r w:rsidRPr="000A6121">
        <w:rPr>
          <w:rFonts w:ascii="Times New Roman" w:hAnsi="Times New Roman" w:cs="Times New Roman"/>
          <w:sz w:val="28"/>
          <w:szCs w:val="28"/>
        </w:rPr>
        <w:t>Она связана с реализацией высоких духовных и социальных целей, которые способствуют развитию интегративного состояния личности, описываемого понятием «целостность».</w:t>
      </w:r>
      <w:r>
        <w:rPr>
          <w:rFonts w:ascii="Times New Roman" w:hAnsi="Times New Roman" w:cs="Times New Roman"/>
          <w:sz w:val="28"/>
          <w:szCs w:val="28"/>
        </w:rPr>
        <w:t xml:space="preserve"> </w:t>
      </w:r>
      <w:r w:rsidRPr="000A6121">
        <w:rPr>
          <w:rFonts w:ascii="Times New Roman" w:hAnsi="Times New Roman" w:cs="Times New Roman"/>
          <w:sz w:val="28"/>
          <w:szCs w:val="28"/>
        </w:rPr>
        <w:t>Воспитание и образование всё чаще ориентируются на создание условий, способствующих раскрытию уникальных способностей человека и его стремлению к самореализации.</w:t>
      </w:r>
    </w:p>
    <w:p w14:paraId="32B4D046"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Важным становится понимание индивидуальных потребностей и возможностей каждого человека, что делает самореализацию не только целью, но и процессом, поддерживающим личностный рост на протяжении всей жизни.</w:t>
      </w:r>
    </w:p>
    <w:p w14:paraId="5DA6DFD9" w14:textId="77777777" w:rsidR="007B3D1D" w:rsidRPr="007B3D1D"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Таким образом, самореализация в научных подходах XX века становится ключевой категорией для описания пути личности к гармонии, внутренней целостности и зрелости.</w:t>
      </w:r>
    </w:p>
    <w:p w14:paraId="65E6808A" w14:textId="77777777" w:rsidR="00A958DD" w:rsidRDefault="00A958DD" w:rsidP="00A958DD">
      <w:pPr>
        <w:ind w:firstLine="709"/>
        <w:rPr>
          <w:rFonts w:ascii="Times New Roman" w:hAnsi="Times New Roman" w:cs="Times New Roman"/>
          <w:sz w:val="28"/>
          <w:szCs w:val="28"/>
        </w:rPr>
      </w:pPr>
      <w:r w:rsidRPr="0028400E">
        <w:rPr>
          <w:rFonts w:ascii="Times New Roman" w:hAnsi="Times New Roman" w:cs="Times New Roman"/>
          <w:sz w:val="28"/>
          <w:szCs w:val="28"/>
        </w:rPr>
        <w:lastRenderedPageBreak/>
        <w:t>Э. Фромм [</w:t>
      </w:r>
      <w:r w:rsidR="007C0743">
        <w:rPr>
          <w:rFonts w:ascii="Times New Roman" w:hAnsi="Times New Roman" w:cs="Times New Roman"/>
          <w:sz w:val="28"/>
          <w:szCs w:val="28"/>
        </w:rPr>
        <w:t>2</w:t>
      </w:r>
      <w:r w:rsidR="00280444" w:rsidRPr="00280444">
        <w:rPr>
          <w:rFonts w:ascii="Times New Roman" w:hAnsi="Times New Roman" w:cs="Times New Roman"/>
          <w:sz w:val="28"/>
          <w:szCs w:val="28"/>
        </w:rPr>
        <w:t>40</w:t>
      </w:r>
      <w:r w:rsidRPr="0028400E">
        <w:rPr>
          <w:rFonts w:ascii="Times New Roman" w:hAnsi="Times New Roman" w:cs="Times New Roman"/>
          <w:sz w:val="28"/>
          <w:szCs w:val="28"/>
        </w:rPr>
        <w:t>] пишет о том, что путь к самореализации осуществляется через отношение человека к самому себе как активному, неповторимому и уникальному лицу. К.Р. Роджерс [</w:t>
      </w:r>
      <w:r w:rsidR="007C0743">
        <w:rPr>
          <w:rFonts w:ascii="Times New Roman" w:hAnsi="Times New Roman" w:cs="Times New Roman"/>
          <w:sz w:val="28"/>
          <w:szCs w:val="28"/>
        </w:rPr>
        <w:t>2</w:t>
      </w:r>
      <w:r w:rsidR="00280444" w:rsidRPr="004A40D7">
        <w:rPr>
          <w:rFonts w:ascii="Times New Roman" w:hAnsi="Times New Roman" w:cs="Times New Roman"/>
          <w:sz w:val="28"/>
          <w:szCs w:val="28"/>
        </w:rPr>
        <w:t>41</w:t>
      </w:r>
      <w:r w:rsidRPr="0028400E">
        <w:rPr>
          <w:rFonts w:ascii="Times New Roman" w:hAnsi="Times New Roman" w:cs="Times New Roman"/>
          <w:sz w:val="28"/>
          <w:szCs w:val="28"/>
        </w:rPr>
        <w:t>] считает самореализацию – базовой потребностью личности. Эта потребность предполагает стремление человека стать компетентным.</w:t>
      </w:r>
      <w:r>
        <w:rPr>
          <w:rFonts w:ascii="Times New Roman" w:hAnsi="Times New Roman" w:cs="Times New Roman"/>
          <w:sz w:val="28"/>
          <w:szCs w:val="28"/>
        </w:rPr>
        <w:t xml:space="preserve"> </w:t>
      </w:r>
      <w:r w:rsidRPr="0028400E">
        <w:rPr>
          <w:rFonts w:ascii="Times New Roman" w:hAnsi="Times New Roman" w:cs="Times New Roman"/>
          <w:sz w:val="28"/>
          <w:szCs w:val="28"/>
        </w:rPr>
        <w:t>А. Адлер [</w:t>
      </w:r>
      <w:r w:rsidR="007C0743">
        <w:rPr>
          <w:rFonts w:ascii="Times New Roman" w:hAnsi="Times New Roman" w:cs="Times New Roman"/>
          <w:sz w:val="28"/>
          <w:szCs w:val="28"/>
        </w:rPr>
        <w:t>2</w:t>
      </w:r>
      <w:r w:rsidR="00280444" w:rsidRPr="00280444">
        <w:rPr>
          <w:rFonts w:ascii="Times New Roman" w:hAnsi="Times New Roman" w:cs="Times New Roman"/>
          <w:sz w:val="28"/>
          <w:szCs w:val="28"/>
        </w:rPr>
        <w:t>42</w:t>
      </w:r>
      <w:r w:rsidRPr="0028400E">
        <w:rPr>
          <w:rFonts w:ascii="Times New Roman" w:hAnsi="Times New Roman" w:cs="Times New Roman"/>
          <w:sz w:val="28"/>
          <w:szCs w:val="28"/>
        </w:rPr>
        <w:t>] полагал, что человек обладает способностями планировать свои действия и управлять ими для осуществления самореализации.</w:t>
      </w:r>
    </w:p>
    <w:p w14:paraId="56DE1FDF" w14:textId="77777777" w:rsidR="00A958DD" w:rsidRDefault="00A958DD" w:rsidP="00A958DD">
      <w:pPr>
        <w:ind w:firstLine="709"/>
        <w:rPr>
          <w:rFonts w:ascii="Times New Roman" w:hAnsi="Times New Roman" w:cs="Times New Roman"/>
          <w:sz w:val="28"/>
          <w:szCs w:val="28"/>
        </w:rPr>
      </w:pPr>
      <w:r w:rsidRPr="00251600">
        <w:rPr>
          <w:rFonts w:ascii="Times New Roman" w:hAnsi="Times New Roman" w:cs="Times New Roman"/>
          <w:sz w:val="28"/>
          <w:szCs w:val="28"/>
        </w:rPr>
        <w:t xml:space="preserve">В современной психологии самоактуализация рассматривается </w:t>
      </w:r>
      <w:r w:rsidR="00982D85" w:rsidRPr="00251600">
        <w:rPr>
          <w:rFonts w:ascii="Times New Roman" w:hAnsi="Times New Roman" w:cs="Times New Roman"/>
          <w:sz w:val="28"/>
          <w:szCs w:val="28"/>
        </w:rPr>
        <w:t xml:space="preserve">как </w:t>
      </w:r>
      <w:r w:rsidR="00982D85">
        <w:rPr>
          <w:rFonts w:ascii="Times New Roman" w:hAnsi="Times New Roman" w:cs="Times New Roman"/>
          <w:sz w:val="28"/>
          <w:szCs w:val="28"/>
        </w:rPr>
        <w:t>наивысшая</w:t>
      </w:r>
      <w:r w:rsidRPr="00251600">
        <w:rPr>
          <w:rFonts w:ascii="Times New Roman" w:hAnsi="Times New Roman" w:cs="Times New Roman"/>
          <w:sz w:val="28"/>
          <w:szCs w:val="28"/>
        </w:rPr>
        <w:t xml:space="preserve"> ступень самореализации.</w:t>
      </w:r>
      <w:r>
        <w:rPr>
          <w:rFonts w:ascii="Times New Roman" w:hAnsi="Times New Roman" w:cs="Times New Roman"/>
          <w:sz w:val="28"/>
          <w:szCs w:val="28"/>
        </w:rPr>
        <w:t xml:space="preserve"> </w:t>
      </w:r>
      <w:r w:rsidR="009904F8">
        <w:rPr>
          <w:rFonts w:ascii="Times New Roman" w:hAnsi="Times New Roman" w:cs="Times New Roman"/>
          <w:sz w:val="28"/>
          <w:szCs w:val="28"/>
        </w:rPr>
        <w:t xml:space="preserve"> </w:t>
      </w:r>
    </w:p>
    <w:p w14:paraId="2279A3E0"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Потребность в самоактуализации определяется как стремление человека реализовать свои потенциальные возможности и стать тем, кем он способен быть. Эта тенденция отражает внутреннее желание индивида к самосовершенствованию и достижению высших уровней развития, что подчеркивал Маслоу, называя людей, достигших самоактуализации, «удовлетворенными».</w:t>
      </w:r>
    </w:p>
    <w:p w14:paraId="2F909780" w14:textId="77777777" w:rsidR="000A6121" w:rsidRPr="000A6121" w:rsidRDefault="000A6121" w:rsidP="009904F8">
      <w:pPr>
        <w:ind w:firstLine="709"/>
        <w:rPr>
          <w:rFonts w:ascii="Times New Roman" w:hAnsi="Times New Roman" w:cs="Times New Roman"/>
          <w:sz w:val="28"/>
          <w:szCs w:val="28"/>
        </w:rPr>
      </w:pPr>
      <w:r w:rsidRPr="000A6121">
        <w:rPr>
          <w:rFonts w:ascii="Times New Roman" w:hAnsi="Times New Roman" w:cs="Times New Roman"/>
          <w:sz w:val="28"/>
          <w:szCs w:val="28"/>
        </w:rPr>
        <w:t>Кастро-Молина рассматривает самоактуализацию Маслоу как идеал, к которому стремится каждый человек.</w:t>
      </w:r>
      <w:r>
        <w:rPr>
          <w:rFonts w:ascii="Times New Roman" w:hAnsi="Times New Roman" w:cs="Times New Roman"/>
          <w:sz w:val="28"/>
          <w:szCs w:val="28"/>
        </w:rPr>
        <w:t xml:space="preserve">  </w:t>
      </w:r>
      <w:r w:rsidRPr="000A6121">
        <w:rPr>
          <w:rFonts w:ascii="Times New Roman" w:hAnsi="Times New Roman" w:cs="Times New Roman"/>
          <w:sz w:val="28"/>
          <w:szCs w:val="28"/>
        </w:rPr>
        <w:t>В процессе движения к самоактуализации человек развивает свои таланты и выражает идеи, что способствует его росту и значимости его деятельности.</w:t>
      </w:r>
      <w:r>
        <w:rPr>
          <w:rFonts w:ascii="Times New Roman" w:hAnsi="Times New Roman" w:cs="Times New Roman"/>
          <w:sz w:val="28"/>
          <w:szCs w:val="28"/>
        </w:rPr>
        <w:t xml:space="preserve">  </w:t>
      </w:r>
      <w:r w:rsidR="009904F8">
        <w:rPr>
          <w:rFonts w:ascii="Times New Roman" w:hAnsi="Times New Roman" w:cs="Times New Roman"/>
          <w:sz w:val="28"/>
          <w:szCs w:val="28"/>
        </w:rPr>
        <w:t xml:space="preserve"> </w:t>
      </w:r>
    </w:p>
    <w:p w14:paraId="5910DC25"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 xml:space="preserve">В. </w:t>
      </w:r>
      <w:proofErr w:type="spellStart"/>
      <w:r w:rsidRPr="000A6121">
        <w:rPr>
          <w:rFonts w:ascii="Times New Roman" w:hAnsi="Times New Roman" w:cs="Times New Roman"/>
          <w:sz w:val="28"/>
          <w:szCs w:val="28"/>
        </w:rPr>
        <w:t>Франкл</w:t>
      </w:r>
      <w:proofErr w:type="spellEnd"/>
      <w:r w:rsidRPr="000A6121">
        <w:rPr>
          <w:rFonts w:ascii="Times New Roman" w:hAnsi="Times New Roman" w:cs="Times New Roman"/>
          <w:sz w:val="28"/>
          <w:szCs w:val="28"/>
        </w:rPr>
        <w:t xml:space="preserve"> связывал жизнеспособность и психологическое благополучие с поиском и реализацией смысла жизни. Его концепция </w:t>
      </w:r>
      <w:proofErr w:type="spellStart"/>
      <w:r w:rsidRPr="000A6121">
        <w:rPr>
          <w:rFonts w:ascii="Times New Roman" w:hAnsi="Times New Roman" w:cs="Times New Roman"/>
          <w:sz w:val="28"/>
          <w:szCs w:val="28"/>
        </w:rPr>
        <w:t>ноогенного</w:t>
      </w:r>
      <w:proofErr w:type="spellEnd"/>
      <w:r w:rsidRPr="000A6121">
        <w:rPr>
          <w:rFonts w:ascii="Times New Roman" w:hAnsi="Times New Roman" w:cs="Times New Roman"/>
          <w:sz w:val="28"/>
          <w:szCs w:val="28"/>
        </w:rPr>
        <w:t xml:space="preserve"> стресса показывает, как отсутствие смысла вызывает когнитивные искажения и ведет к закреплению деструктивных стратегий.</w:t>
      </w:r>
    </w:p>
    <w:p w14:paraId="76DA5EB1"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Шесть аспектов самореализации (</w:t>
      </w:r>
      <w:proofErr w:type="spellStart"/>
      <w:r w:rsidRPr="000A6121">
        <w:rPr>
          <w:rFonts w:ascii="Times New Roman" w:hAnsi="Times New Roman" w:cs="Times New Roman"/>
          <w:sz w:val="28"/>
          <w:szCs w:val="28"/>
        </w:rPr>
        <w:t>Ryff</w:t>
      </w:r>
      <w:proofErr w:type="spellEnd"/>
      <w:r w:rsidRPr="000A6121">
        <w:rPr>
          <w:rFonts w:ascii="Times New Roman" w:hAnsi="Times New Roman" w:cs="Times New Roman"/>
          <w:sz w:val="28"/>
          <w:szCs w:val="28"/>
        </w:rPr>
        <w:t>)</w:t>
      </w:r>
    </w:p>
    <w:p w14:paraId="326F91AE" w14:textId="77777777" w:rsidR="000A6121" w:rsidRPr="000A6121" w:rsidRDefault="000A6121" w:rsidP="000A6121">
      <w:pPr>
        <w:ind w:firstLine="709"/>
        <w:rPr>
          <w:rFonts w:ascii="Times New Roman" w:hAnsi="Times New Roman" w:cs="Times New Roman"/>
          <w:sz w:val="28"/>
          <w:szCs w:val="28"/>
        </w:rPr>
      </w:pPr>
      <w:proofErr w:type="spellStart"/>
      <w:r w:rsidRPr="000A6121">
        <w:rPr>
          <w:rFonts w:ascii="Times New Roman" w:hAnsi="Times New Roman" w:cs="Times New Roman"/>
          <w:sz w:val="28"/>
          <w:szCs w:val="28"/>
        </w:rPr>
        <w:t>Ryff</w:t>
      </w:r>
      <w:proofErr w:type="spellEnd"/>
      <w:r w:rsidRPr="000A6121">
        <w:rPr>
          <w:rFonts w:ascii="Times New Roman" w:hAnsi="Times New Roman" w:cs="Times New Roman"/>
          <w:sz w:val="28"/>
          <w:szCs w:val="28"/>
        </w:rPr>
        <w:t xml:space="preserve"> и его коллеги выделили ключевые аспекты самореализации:</w:t>
      </w:r>
    </w:p>
    <w:p w14:paraId="7D3490E8" w14:textId="77777777" w:rsidR="000A6121" w:rsidRPr="000A6121" w:rsidRDefault="000A6121" w:rsidP="0095404B">
      <w:pPr>
        <w:pStyle w:val="a3"/>
        <w:numPr>
          <w:ilvl w:val="0"/>
          <w:numId w:val="54"/>
        </w:numPr>
        <w:rPr>
          <w:rFonts w:ascii="Times New Roman" w:hAnsi="Times New Roman" w:cs="Times New Roman"/>
          <w:sz w:val="28"/>
          <w:szCs w:val="28"/>
        </w:rPr>
      </w:pPr>
      <w:r w:rsidRPr="000A6121">
        <w:rPr>
          <w:rFonts w:ascii="Times New Roman" w:hAnsi="Times New Roman" w:cs="Times New Roman"/>
          <w:sz w:val="28"/>
          <w:szCs w:val="28"/>
        </w:rPr>
        <w:t>Самопринятие — осознание и принятие себя.</w:t>
      </w:r>
    </w:p>
    <w:p w14:paraId="64A8062C" w14:textId="77777777" w:rsidR="000A6121" w:rsidRPr="000A6121" w:rsidRDefault="000A6121" w:rsidP="0095404B">
      <w:pPr>
        <w:pStyle w:val="a3"/>
        <w:numPr>
          <w:ilvl w:val="0"/>
          <w:numId w:val="54"/>
        </w:numPr>
        <w:rPr>
          <w:rFonts w:ascii="Times New Roman" w:hAnsi="Times New Roman" w:cs="Times New Roman"/>
          <w:sz w:val="28"/>
          <w:szCs w:val="28"/>
        </w:rPr>
      </w:pPr>
      <w:r w:rsidRPr="000A6121">
        <w:rPr>
          <w:rFonts w:ascii="Times New Roman" w:hAnsi="Times New Roman" w:cs="Times New Roman"/>
          <w:sz w:val="28"/>
          <w:szCs w:val="28"/>
        </w:rPr>
        <w:t>Цель в жизни — наличие осмысленных жизненных устремлений.</w:t>
      </w:r>
    </w:p>
    <w:p w14:paraId="1D01A36C" w14:textId="77777777" w:rsidR="000A6121" w:rsidRPr="000A6121" w:rsidRDefault="000A6121" w:rsidP="0095404B">
      <w:pPr>
        <w:pStyle w:val="a3"/>
        <w:numPr>
          <w:ilvl w:val="0"/>
          <w:numId w:val="54"/>
        </w:numPr>
        <w:rPr>
          <w:rFonts w:ascii="Times New Roman" w:hAnsi="Times New Roman" w:cs="Times New Roman"/>
          <w:sz w:val="28"/>
          <w:szCs w:val="28"/>
        </w:rPr>
      </w:pPr>
      <w:r w:rsidRPr="000A6121">
        <w:rPr>
          <w:rFonts w:ascii="Times New Roman" w:hAnsi="Times New Roman" w:cs="Times New Roman"/>
          <w:sz w:val="28"/>
          <w:szCs w:val="28"/>
        </w:rPr>
        <w:t>Личностный рост — постоянное стремление к развитию.</w:t>
      </w:r>
    </w:p>
    <w:p w14:paraId="62E72D1D" w14:textId="77777777" w:rsidR="000A6121" w:rsidRPr="000A6121" w:rsidRDefault="000A6121" w:rsidP="0095404B">
      <w:pPr>
        <w:pStyle w:val="a3"/>
        <w:numPr>
          <w:ilvl w:val="0"/>
          <w:numId w:val="54"/>
        </w:numPr>
        <w:rPr>
          <w:rFonts w:ascii="Times New Roman" w:hAnsi="Times New Roman" w:cs="Times New Roman"/>
          <w:sz w:val="28"/>
          <w:szCs w:val="28"/>
        </w:rPr>
      </w:pPr>
      <w:r w:rsidRPr="000A6121">
        <w:rPr>
          <w:rFonts w:ascii="Times New Roman" w:hAnsi="Times New Roman" w:cs="Times New Roman"/>
          <w:sz w:val="28"/>
          <w:szCs w:val="28"/>
        </w:rPr>
        <w:t>Позитивные отношения с другими — способность устанавливать глубокие связи.</w:t>
      </w:r>
    </w:p>
    <w:p w14:paraId="59BAAB4B" w14:textId="77777777" w:rsidR="000A6121" w:rsidRPr="000A6121" w:rsidRDefault="000A6121" w:rsidP="0095404B">
      <w:pPr>
        <w:pStyle w:val="a3"/>
        <w:numPr>
          <w:ilvl w:val="0"/>
          <w:numId w:val="54"/>
        </w:numPr>
        <w:rPr>
          <w:rFonts w:ascii="Times New Roman" w:hAnsi="Times New Roman" w:cs="Times New Roman"/>
          <w:sz w:val="28"/>
          <w:szCs w:val="28"/>
        </w:rPr>
      </w:pPr>
      <w:r w:rsidRPr="000A6121">
        <w:rPr>
          <w:rFonts w:ascii="Times New Roman" w:hAnsi="Times New Roman" w:cs="Times New Roman"/>
          <w:sz w:val="28"/>
          <w:szCs w:val="28"/>
        </w:rPr>
        <w:t>Мастерство — контроль над окружающей средой.</w:t>
      </w:r>
    </w:p>
    <w:p w14:paraId="694A3C74" w14:textId="77777777" w:rsidR="000A6121" w:rsidRPr="000A6121" w:rsidRDefault="000A6121" w:rsidP="0095404B">
      <w:pPr>
        <w:pStyle w:val="a3"/>
        <w:numPr>
          <w:ilvl w:val="0"/>
          <w:numId w:val="54"/>
        </w:numPr>
        <w:rPr>
          <w:rFonts w:ascii="Times New Roman" w:hAnsi="Times New Roman" w:cs="Times New Roman"/>
          <w:sz w:val="28"/>
          <w:szCs w:val="28"/>
        </w:rPr>
      </w:pPr>
      <w:r w:rsidRPr="000A6121">
        <w:rPr>
          <w:rFonts w:ascii="Times New Roman" w:hAnsi="Times New Roman" w:cs="Times New Roman"/>
          <w:sz w:val="28"/>
          <w:szCs w:val="28"/>
        </w:rPr>
        <w:t>Автономия — независимость и способность принимать решения.</w:t>
      </w:r>
    </w:p>
    <w:p w14:paraId="5FFE10AB" w14:textId="77777777" w:rsidR="000A6121" w:rsidRPr="000A6121" w:rsidRDefault="000A6121" w:rsidP="0095404B">
      <w:pPr>
        <w:pStyle w:val="a3"/>
        <w:numPr>
          <w:ilvl w:val="0"/>
          <w:numId w:val="54"/>
        </w:numPr>
        <w:rPr>
          <w:rFonts w:ascii="Times New Roman" w:hAnsi="Times New Roman" w:cs="Times New Roman"/>
          <w:sz w:val="28"/>
          <w:szCs w:val="28"/>
        </w:rPr>
      </w:pPr>
      <w:r w:rsidRPr="000A6121">
        <w:rPr>
          <w:rFonts w:ascii="Times New Roman" w:hAnsi="Times New Roman" w:cs="Times New Roman"/>
          <w:sz w:val="28"/>
          <w:szCs w:val="28"/>
        </w:rPr>
        <w:t>Роль компетенций в преодолении трудностей</w:t>
      </w:r>
    </w:p>
    <w:p w14:paraId="30D26ADB"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 xml:space="preserve">В. </w:t>
      </w:r>
      <w:proofErr w:type="spellStart"/>
      <w:r w:rsidRPr="000A6121">
        <w:rPr>
          <w:rFonts w:ascii="Times New Roman" w:hAnsi="Times New Roman" w:cs="Times New Roman"/>
          <w:sz w:val="28"/>
          <w:szCs w:val="28"/>
        </w:rPr>
        <w:t>Бурлесон</w:t>
      </w:r>
      <w:proofErr w:type="spellEnd"/>
      <w:r w:rsidRPr="000A6121">
        <w:rPr>
          <w:rFonts w:ascii="Times New Roman" w:hAnsi="Times New Roman" w:cs="Times New Roman"/>
          <w:sz w:val="28"/>
          <w:szCs w:val="28"/>
        </w:rPr>
        <w:t xml:space="preserve"> утверждает, что развитие компетенций помогает преодолевать трудности, возникающие на пути самореализации.</w:t>
      </w:r>
    </w:p>
    <w:p w14:paraId="135A1B45"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Компетенции способствуют развитию креативности и успешной подготовке к будущей деятельности.</w:t>
      </w:r>
    </w:p>
    <w:p w14:paraId="02D4D307" w14:textId="77777777" w:rsidR="00A958DD" w:rsidRPr="0084109B"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Самоактуализация и самореализация являются неотъемлемыми аспектами полноценного развития личности. Они не только способствуют раскрытию потенциала, но и формируют базу для психологического благополучия и осмысленной жизни.</w:t>
      </w:r>
    </w:p>
    <w:p w14:paraId="39B0666C"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 xml:space="preserve">В последние десятилетия российские психологи уделяют значительное внимание изучению феномена самореализации. Работы таких ученых, как Л. И. Анцыферова, Э. В. </w:t>
      </w:r>
      <w:proofErr w:type="spellStart"/>
      <w:r w:rsidRPr="000A6121">
        <w:rPr>
          <w:rFonts w:ascii="Times New Roman" w:hAnsi="Times New Roman" w:cs="Times New Roman"/>
          <w:sz w:val="28"/>
          <w:szCs w:val="28"/>
        </w:rPr>
        <w:t>Галажинский</w:t>
      </w:r>
      <w:proofErr w:type="spellEnd"/>
      <w:r w:rsidRPr="000A6121">
        <w:rPr>
          <w:rFonts w:ascii="Times New Roman" w:hAnsi="Times New Roman" w:cs="Times New Roman"/>
          <w:sz w:val="28"/>
          <w:szCs w:val="28"/>
        </w:rPr>
        <w:t xml:space="preserve">, Г. Б. Горская, Д. А. Леонтьев, Е. А. Уваров и </w:t>
      </w:r>
      <w:r w:rsidRPr="000A6121">
        <w:rPr>
          <w:rFonts w:ascii="Times New Roman" w:hAnsi="Times New Roman" w:cs="Times New Roman"/>
          <w:sz w:val="28"/>
          <w:szCs w:val="28"/>
        </w:rPr>
        <w:lastRenderedPageBreak/>
        <w:t>другие, описывают личность как деятельную, осознающую смысл своей жизни, реализующую свои способности и возможности. Личность в процессе самореализации стремится к постоянному совершенствованию, направленному на достижение определенных результатов (Анцыферова и др., 250).</w:t>
      </w:r>
    </w:p>
    <w:p w14:paraId="3F55FD87"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1. Самореализация как условие существования личности</w:t>
      </w:r>
    </w:p>
    <w:p w14:paraId="60EBE8AD"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В. Е. Клочко подчеркивает, что самореализация является основным условием существования человека. Он утверждает: «Человек не может остановиться в своем развитии, он весь устремлен в будущее &lt;…&gt;, истинный драматизм нашей жизни заключается в постоянном отрицании себя сегодняшнего ради себя завтрашнего» (251). Эта мысль подчеркивает динамическую природу самореализации, в которой каждый новый шаг связан с достижением большего и преодолением себя.</w:t>
      </w:r>
    </w:p>
    <w:p w14:paraId="554A1D5F"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2. Целеустремленность как фактор успеха</w:t>
      </w:r>
    </w:p>
    <w:p w14:paraId="1755AE44"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Активный и целеустремленный человек, стремящийся к наиболее полной самореализации, чаще достигает значительных результатов в жизни, нежели индивид, который адаптируется к обстоятельствам, вместо того чтобы активно ими управлять (250). Этот аспект акцентирует важность личной инициативы и устремленности в процессе самореализации.</w:t>
      </w:r>
    </w:p>
    <w:p w14:paraId="4D0B17A1"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3. Влияние самореализации на долголетие и качество жизни</w:t>
      </w:r>
    </w:p>
    <w:p w14:paraId="3D966CC8"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Реализация потенциала, согласно исследованиям, способствует активному долголетию, включающему не только физическое, но и социальное, личностное и профессиональное долголетие. Этот факт подтверждается экспериментальными данными, указывающими на позитивное влияние самореализации на различные аспекты жизни (252).</w:t>
      </w:r>
    </w:p>
    <w:p w14:paraId="4ED800B5" w14:textId="77777777" w:rsidR="007B3D1D"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Самореализация рассматривается как постоянный процесс, в котором личность раскрывает свои возможности, достигает новых целей и совершенствуется. Она формирует основу для удовлетворенности жизнью, профессионального роста и активного долголетия.</w:t>
      </w:r>
    </w:p>
    <w:p w14:paraId="4FA0079B"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 xml:space="preserve">К.А. </w:t>
      </w:r>
      <w:proofErr w:type="spellStart"/>
      <w:r w:rsidRPr="000A6121">
        <w:rPr>
          <w:rFonts w:ascii="Times New Roman" w:hAnsi="Times New Roman" w:cs="Times New Roman"/>
          <w:sz w:val="28"/>
          <w:szCs w:val="28"/>
        </w:rPr>
        <w:t>Абульханова</w:t>
      </w:r>
      <w:proofErr w:type="spellEnd"/>
      <w:r w:rsidRPr="000A6121">
        <w:rPr>
          <w:rFonts w:ascii="Times New Roman" w:hAnsi="Times New Roman" w:cs="Times New Roman"/>
          <w:sz w:val="28"/>
          <w:szCs w:val="28"/>
        </w:rPr>
        <w:t>-Славская предлагает альтернативную точку зрения на процесс самореализации. Она утверждает, что самореализация возможна лишь при условии завершения процесса самопознания, формирования устойчивого образа Я и наличия личностной готовности обеспечить совокупность необходимых внешних условий для реализации потенциала [253].</w:t>
      </w:r>
    </w:p>
    <w:p w14:paraId="495095B5" w14:textId="77777777" w:rsidR="000A6121" w:rsidRPr="000A6121" w:rsidRDefault="000A6121" w:rsidP="000A6121">
      <w:pPr>
        <w:ind w:firstLine="709"/>
        <w:rPr>
          <w:rFonts w:ascii="Times New Roman" w:hAnsi="Times New Roman" w:cs="Times New Roman"/>
          <w:sz w:val="28"/>
          <w:szCs w:val="28"/>
        </w:rPr>
      </w:pPr>
      <w:r w:rsidRPr="000A6121">
        <w:rPr>
          <w:rFonts w:ascii="Times New Roman" w:hAnsi="Times New Roman" w:cs="Times New Roman"/>
          <w:sz w:val="28"/>
          <w:szCs w:val="28"/>
        </w:rPr>
        <w:t>Среди наиболее активно используемых подходов к изучению феномена самореализации выделяется системный подход, который трактует самореализацию как комплексное образование личности.</w:t>
      </w:r>
    </w:p>
    <w:p w14:paraId="338C16C6" w14:textId="77777777" w:rsidR="00F12AD1" w:rsidRPr="0084109B" w:rsidRDefault="009904F8" w:rsidP="009904F8">
      <w:pPr>
        <w:ind w:firstLine="709"/>
        <w:rPr>
          <w:rFonts w:ascii="Times New Roman" w:hAnsi="Times New Roman" w:cs="Times New Roman"/>
          <w:sz w:val="28"/>
          <w:szCs w:val="28"/>
        </w:rPr>
      </w:pPr>
      <w:r w:rsidRPr="009904F8">
        <w:rPr>
          <w:rFonts w:ascii="Times New Roman" w:hAnsi="Times New Roman" w:cs="Times New Roman"/>
          <w:sz w:val="28"/>
          <w:szCs w:val="28"/>
        </w:rPr>
        <w:t xml:space="preserve">Э.В. </w:t>
      </w:r>
      <w:proofErr w:type="spellStart"/>
      <w:r w:rsidRPr="009904F8">
        <w:rPr>
          <w:rFonts w:ascii="Times New Roman" w:hAnsi="Times New Roman" w:cs="Times New Roman"/>
          <w:sz w:val="28"/>
          <w:szCs w:val="28"/>
        </w:rPr>
        <w:t>Галажинский</w:t>
      </w:r>
      <w:proofErr w:type="spellEnd"/>
      <w:r w:rsidRPr="009904F8">
        <w:rPr>
          <w:rFonts w:ascii="Times New Roman" w:hAnsi="Times New Roman" w:cs="Times New Roman"/>
          <w:sz w:val="28"/>
          <w:szCs w:val="28"/>
        </w:rPr>
        <w:t xml:space="preserve"> выделяет несколько ключевых аспектов самореализации, подчеркивая их взаимосвязь и важность для личности [254]:</w:t>
      </w:r>
      <w:r w:rsidR="00F148B6">
        <w:rPr>
          <w:rFonts w:ascii="Times New Roman" w:hAnsi="Times New Roman" w:cs="Times New Roman"/>
          <w:sz w:val="28"/>
          <w:szCs w:val="28"/>
        </w:rPr>
        <w:t xml:space="preserve"> </w:t>
      </w:r>
      <w:r w:rsidRPr="009904F8">
        <w:rPr>
          <w:rFonts w:ascii="Times New Roman" w:hAnsi="Times New Roman" w:cs="Times New Roman"/>
          <w:sz w:val="28"/>
          <w:szCs w:val="28"/>
        </w:rPr>
        <w:t xml:space="preserve">Продуктивный аспект. Личностный аспект. Процессуальный аспект. Деятельностный аспект. </w:t>
      </w:r>
      <w:r w:rsidR="000A6121" w:rsidRPr="000A6121">
        <w:rPr>
          <w:rFonts w:ascii="Times New Roman" w:hAnsi="Times New Roman" w:cs="Times New Roman"/>
          <w:sz w:val="28"/>
          <w:szCs w:val="28"/>
        </w:rPr>
        <w:t xml:space="preserve">Таким образом, взгляды на самореализацию варьируются от акцента на завершении внутреннего процесса самопознания до анализа системных факторов, включающих личностные, продуктивные и деятельностные аспекты. Эти подходы подчеркивают сложность и </w:t>
      </w:r>
      <w:r w:rsidR="000A6121" w:rsidRPr="000A6121">
        <w:rPr>
          <w:rFonts w:ascii="Times New Roman" w:hAnsi="Times New Roman" w:cs="Times New Roman"/>
          <w:sz w:val="28"/>
          <w:szCs w:val="28"/>
        </w:rPr>
        <w:lastRenderedPageBreak/>
        <w:t>многогранность процесса самореализации как ключевого элемента развития личности.</w:t>
      </w:r>
    </w:p>
    <w:p w14:paraId="2052717D" w14:textId="77777777" w:rsidR="00F148B6" w:rsidRPr="00F148B6" w:rsidRDefault="00F148B6" w:rsidP="00F148B6">
      <w:pPr>
        <w:ind w:firstLine="709"/>
        <w:rPr>
          <w:rFonts w:ascii="Times New Roman" w:hAnsi="Times New Roman" w:cs="Times New Roman"/>
          <w:sz w:val="28"/>
          <w:szCs w:val="28"/>
        </w:rPr>
      </w:pPr>
      <w:r w:rsidRPr="00F148B6">
        <w:rPr>
          <w:rFonts w:ascii="Times New Roman" w:hAnsi="Times New Roman" w:cs="Times New Roman"/>
          <w:sz w:val="28"/>
          <w:szCs w:val="28"/>
        </w:rPr>
        <w:t>Л.А. Коростылева предлагает рассматривать феномен самореализации как процесс раскрытия возможностей личности через усилия, творчество и взаимодействие с другими людьми и окружающим миром. Она выделяет несколько аспектов самореализации [255]:</w:t>
      </w:r>
      <w:r>
        <w:rPr>
          <w:rFonts w:ascii="Times New Roman" w:hAnsi="Times New Roman" w:cs="Times New Roman"/>
          <w:sz w:val="28"/>
          <w:szCs w:val="28"/>
        </w:rPr>
        <w:t xml:space="preserve"> </w:t>
      </w:r>
      <w:r w:rsidRPr="00F148B6">
        <w:rPr>
          <w:rFonts w:ascii="Times New Roman" w:hAnsi="Times New Roman" w:cs="Times New Roman"/>
          <w:sz w:val="28"/>
          <w:szCs w:val="28"/>
        </w:rPr>
        <w:t>Цель: Состояние: Результат.</w:t>
      </w:r>
      <w:r>
        <w:rPr>
          <w:rFonts w:ascii="Times New Roman" w:hAnsi="Times New Roman" w:cs="Times New Roman"/>
          <w:sz w:val="28"/>
          <w:szCs w:val="28"/>
        </w:rPr>
        <w:t xml:space="preserve"> </w:t>
      </w:r>
      <w:r w:rsidRPr="00F148B6">
        <w:rPr>
          <w:rFonts w:ascii="Times New Roman" w:hAnsi="Times New Roman" w:cs="Times New Roman"/>
          <w:sz w:val="28"/>
          <w:szCs w:val="28"/>
        </w:rPr>
        <w:t>Коростылева подчеркивает, что самореализация способствует устойчивому ощущению счастья. Эффективная самореализация, несмотря на временное недовольство собой в различных сферах жизни, сопровождается интегральным чувством удовлетворенности и полноты жизни.</w:t>
      </w:r>
    </w:p>
    <w:p w14:paraId="15D88DCC" w14:textId="77777777" w:rsidR="00F148B6" w:rsidRPr="00F148B6" w:rsidRDefault="00F148B6" w:rsidP="00F148B6">
      <w:pPr>
        <w:ind w:firstLine="709"/>
        <w:rPr>
          <w:rFonts w:ascii="Times New Roman" w:hAnsi="Times New Roman" w:cs="Times New Roman"/>
          <w:sz w:val="28"/>
          <w:szCs w:val="28"/>
        </w:rPr>
      </w:pPr>
      <w:r w:rsidRPr="00F148B6">
        <w:rPr>
          <w:rFonts w:ascii="Times New Roman" w:hAnsi="Times New Roman" w:cs="Times New Roman"/>
          <w:sz w:val="28"/>
          <w:szCs w:val="28"/>
        </w:rPr>
        <w:t>Коростылева выделяет четыре уровня:</w:t>
      </w:r>
      <w:r>
        <w:rPr>
          <w:rFonts w:ascii="Times New Roman" w:hAnsi="Times New Roman" w:cs="Times New Roman"/>
          <w:sz w:val="28"/>
          <w:szCs w:val="28"/>
        </w:rPr>
        <w:t xml:space="preserve"> </w:t>
      </w:r>
      <w:r w:rsidRPr="00F148B6">
        <w:rPr>
          <w:rFonts w:ascii="Times New Roman" w:hAnsi="Times New Roman" w:cs="Times New Roman"/>
          <w:sz w:val="28"/>
          <w:szCs w:val="28"/>
        </w:rPr>
        <w:t xml:space="preserve">Примитивно-исполнительский уровень: Индивидуально-исполнительский уровень: Уровень реализации ролей и норм в социуме: </w:t>
      </w:r>
      <w:proofErr w:type="spellStart"/>
      <w:r w:rsidRPr="00F148B6">
        <w:rPr>
          <w:rFonts w:ascii="Times New Roman" w:hAnsi="Times New Roman" w:cs="Times New Roman"/>
          <w:sz w:val="28"/>
          <w:szCs w:val="28"/>
        </w:rPr>
        <w:t>Смысложизненный</w:t>
      </w:r>
      <w:proofErr w:type="spellEnd"/>
      <w:r w:rsidRPr="00F148B6">
        <w:rPr>
          <w:rFonts w:ascii="Times New Roman" w:hAnsi="Times New Roman" w:cs="Times New Roman"/>
          <w:sz w:val="28"/>
          <w:szCs w:val="28"/>
        </w:rPr>
        <w:t xml:space="preserve"> и ценностный уровень.</w:t>
      </w:r>
    </w:p>
    <w:p w14:paraId="2FC4863B" w14:textId="77777777" w:rsidR="00F148B6" w:rsidRPr="00F148B6" w:rsidRDefault="00F148B6" w:rsidP="00F148B6">
      <w:pPr>
        <w:ind w:firstLine="709"/>
        <w:rPr>
          <w:rFonts w:ascii="Times New Roman" w:hAnsi="Times New Roman" w:cs="Times New Roman"/>
          <w:sz w:val="28"/>
          <w:szCs w:val="28"/>
        </w:rPr>
      </w:pPr>
      <w:r w:rsidRPr="00F148B6">
        <w:rPr>
          <w:rFonts w:ascii="Times New Roman" w:hAnsi="Times New Roman" w:cs="Times New Roman"/>
          <w:sz w:val="28"/>
          <w:szCs w:val="28"/>
        </w:rPr>
        <w:t>Структурно-функциональная модель Коростылевой помогает глубже понять механизмы и уровни самореализации, а также их влияние на чувство удовлетворенности жизнью и гармонию.</w:t>
      </w:r>
    </w:p>
    <w:p w14:paraId="215E44FA" w14:textId="77777777" w:rsidR="0044578C" w:rsidRPr="0044578C" w:rsidRDefault="00F148B6" w:rsidP="00F148B6">
      <w:pPr>
        <w:ind w:firstLine="709"/>
        <w:rPr>
          <w:rFonts w:ascii="Times New Roman" w:hAnsi="Times New Roman" w:cs="Times New Roman"/>
          <w:sz w:val="28"/>
          <w:szCs w:val="28"/>
        </w:rPr>
      </w:pPr>
      <w:r w:rsidRPr="00F148B6">
        <w:rPr>
          <w:rFonts w:ascii="Times New Roman" w:hAnsi="Times New Roman" w:cs="Times New Roman"/>
          <w:sz w:val="28"/>
          <w:szCs w:val="28"/>
        </w:rPr>
        <w:t>С.И. Кудинов рассматривает самореализацию как динамичную систему, состоящую из микро- и макросистем [256, 257]. Эти системы взаимодействуют, формируя единое целое, где любое изменение одной подсистемы влияет на остальные, обеспечивая гибкость и адаптивность процесса самореализации.</w:t>
      </w:r>
      <w:r>
        <w:rPr>
          <w:rFonts w:ascii="Times New Roman" w:hAnsi="Times New Roman" w:cs="Times New Roman"/>
          <w:sz w:val="28"/>
          <w:szCs w:val="28"/>
        </w:rPr>
        <w:t xml:space="preserve"> </w:t>
      </w:r>
      <w:r w:rsidR="0044578C" w:rsidRPr="0044578C">
        <w:rPr>
          <w:rFonts w:ascii="Times New Roman" w:hAnsi="Times New Roman" w:cs="Times New Roman"/>
          <w:sz w:val="28"/>
          <w:szCs w:val="28"/>
        </w:rPr>
        <w:t>Такой подход подчеркивает, что самореализация личности не является статичным процессом, а представляет собой динамическую систему, в которой изменения могут затрагивать как внутренние аспекты человека, так и его внешние взаимодействия с миром [258].</w:t>
      </w:r>
    </w:p>
    <w:p w14:paraId="3888DF7F" w14:textId="77777777" w:rsidR="00B66875"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 xml:space="preserve">Рассмотрение самореализации через призму </w:t>
      </w:r>
      <w:proofErr w:type="spellStart"/>
      <w:r w:rsidRPr="0044578C">
        <w:rPr>
          <w:rFonts w:ascii="Times New Roman" w:hAnsi="Times New Roman" w:cs="Times New Roman"/>
          <w:sz w:val="28"/>
          <w:szCs w:val="28"/>
        </w:rPr>
        <w:t>полисистемности</w:t>
      </w:r>
      <w:proofErr w:type="spellEnd"/>
      <w:r w:rsidRPr="0044578C">
        <w:rPr>
          <w:rFonts w:ascii="Times New Roman" w:hAnsi="Times New Roman" w:cs="Times New Roman"/>
          <w:sz w:val="28"/>
          <w:szCs w:val="28"/>
        </w:rPr>
        <w:t xml:space="preserve"> позволяет более глубоко понять взаимосвязи и влияние различных компонентов личности и окружения, что делает данную модель полезной для анализа и прогнозирования личностного развития.</w:t>
      </w:r>
      <w:r w:rsidR="00212055" w:rsidRPr="00212055">
        <w:rPr>
          <w:rFonts w:ascii="Times New Roman" w:hAnsi="Times New Roman" w:cs="Times New Roman"/>
          <w:sz w:val="28"/>
          <w:szCs w:val="28"/>
        </w:rPr>
        <w:t xml:space="preserve"> </w:t>
      </w:r>
    </w:p>
    <w:p w14:paraId="75F2D936" w14:textId="77777777" w:rsidR="00B323A0" w:rsidRPr="0044578C" w:rsidRDefault="00B323A0" w:rsidP="00B323A0">
      <w:pPr>
        <w:ind w:firstLine="709"/>
        <w:rPr>
          <w:rFonts w:ascii="Times New Roman" w:hAnsi="Times New Roman" w:cs="Times New Roman"/>
          <w:sz w:val="28"/>
          <w:szCs w:val="28"/>
        </w:rPr>
      </w:pPr>
      <w:r w:rsidRPr="0044578C">
        <w:rPr>
          <w:rFonts w:ascii="Times New Roman" w:hAnsi="Times New Roman" w:cs="Times New Roman"/>
          <w:sz w:val="28"/>
          <w:szCs w:val="28"/>
        </w:rPr>
        <w:t>Самореализация личности определяется рядом факторов, которые можно разделить на анатомо-физиологические, психологические, социальные и педагогические условия [259].</w:t>
      </w:r>
    </w:p>
    <w:p w14:paraId="0083D0CD" w14:textId="77777777" w:rsidR="00B323A0" w:rsidRPr="0044578C" w:rsidRDefault="00B323A0" w:rsidP="00B323A0">
      <w:pPr>
        <w:ind w:firstLine="709"/>
        <w:rPr>
          <w:rFonts w:ascii="Times New Roman" w:hAnsi="Times New Roman" w:cs="Times New Roman"/>
          <w:sz w:val="28"/>
          <w:szCs w:val="28"/>
        </w:rPr>
      </w:pPr>
      <w:r w:rsidRPr="0044578C">
        <w:rPr>
          <w:rFonts w:ascii="Times New Roman" w:hAnsi="Times New Roman" w:cs="Times New Roman"/>
          <w:sz w:val="28"/>
          <w:szCs w:val="28"/>
        </w:rPr>
        <w:t>Предпосылкой для успешной самореализации человека в определенной сфере являются анатомо-физиологические особенности. Эти факторы включают свойства нервной системы и темперамента, которые оказывают значительное влияние на личностное развитие и реализацию потенциала.</w:t>
      </w:r>
    </w:p>
    <w:p w14:paraId="5BEDF667" w14:textId="77777777" w:rsidR="00B323A0" w:rsidRPr="0044578C" w:rsidRDefault="00B323A0" w:rsidP="00B323A0">
      <w:pPr>
        <w:ind w:firstLine="709"/>
        <w:rPr>
          <w:rFonts w:ascii="Times New Roman" w:hAnsi="Times New Roman" w:cs="Times New Roman"/>
          <w:sz w:val="28"/>
          <w:szCs w:val="28"/>
        </w:rPr>
      </w:pPr>
      <w:r w:rsidRPr="0044578C">
        <w:rPr>
          <w:rFonts w:ascii="Times New Roman" w:hAnsi="Times New Roman" w:cs="Times New Roman"/>
          <w:sz w:val="28"/>
          <w:szCs w:val="28"/>
        </w:rPr>
        <w:t>К психологическим условиям относятся:</w:t>
      </w:r>
    </w:p>
    <w:p w14:paraId="5312B485" w14:textId="77777777" w:rsidR="00B323A0" w:rsidRPr="0044578C" w:rsidRDefault="00B323A0" w:rsidP="00B323A0">
      <w:pPr>
        <w:ind w:firstLine="709"/>
        <w:rPr>
          <w:rFonts w:ascii="Times New Roman" w:hAnsi="Times New Roman" w:cs="Times New Roman"/>
          <w:sz w:val="28"/>
          <w:szCs w:val="28"/>
        </w:rPr>
      </w:pPr>
      <w:r w:rsidRPr="0044578C">
        <w:rPr>
          <w:rFonts w:ascii="Times New Roman" w:hAnsi="Times New Roman" w:cs="Times New Roman"/>
          <w:sz w:val="28"/>
          <w:szCs w:val="28"/>
        </w:rPr>
        <w:t>Психические познавательные процессы, которые включают внимание, память, мышление и восприятие.</w:t>
      </w:r>
    </w:p>
    <w:p w14:paraId="0FA4353A" w14:textId="77777777" w:rsidR="00B323A0" w:rsidRPr="0044578C" w:rsidRDefault="00B323A0" w:rsidP="00B323A0">
      <w:pPr>
        <w:ind w:firstLine="709"/>
        <w:rPr>
          <w:rFonts w:ascii="Times New Roman" w:hAnsi="Times New Roman" w:cs="Times New Roman"/>
          <w:sz w:val="28"/>
          <w:szCs w:val="28"/>
        </w:rPr>
      </w:pPr>
      <w:r w:rsidRPr="0044578C">
        <w:rPr>
          <w:rFonts w:ascii="Times New Roman" w:hAnsi="Times New Roman" w:cs="Times New Roman"/>
          <w:sz w:val="28"/>
          <w:szCs w:val="28"/>
        </w:rPr>
        <w:t>Свойства личности, такие как целеустремленность, решительность, открытость и адаптивность.</w:t>
      </w:r>
    </w:p>
    <w:p w14:paraId="299A9C8E" w14:textId="77777777" w:rsidR="00B323A0" w:rsidRPr="0044578C" w:rsidRDefault="00B323A0" w:rsidP="00B323A0">
      <w:pPr>
        <w:ind w:firstLine="709"/>
        <w:rPr>
          <w:rFonts w:ascii="Times New Roman" w:hAnsi="Times New Roman" w:cs="Times New Roman"/>
          <w:sz w:val="28"/>
          <w:szCs w:val="28"/>
        </w:rPr>
      </w:pPr>
      <w:r w:rsidRPr="0044578C">
        <w:rPr>
          <w:rFonts w:ascii="Times New Roman" w:hAnsi="Times New Roman" w:cs="Times New Roman"/>
          <w:sz w:val="28"/>
          <w:szCs w:val="28"/>
        </w:rPr>
        <w:t>Психоэмоциональные состояния, влияющие на степень успешности самореализации, включая стрессоустойчивость и эмоциональную стабильность.</w:t>
      </w:r>
    </w:p>
    <w:p w14:paraId="2B74CD0D" w14:textId="77777777" w:rsidR="00B66875" w:rsidRDefault="00B323A0" w:rsidP="00B323A0">
      <w:pPr>
        <w:ind w:firstLine="709"/>
        <w:rPr>
          <w:rFonts w:ascii="Times New Roman" w:hAnsi="Times New Roman" w:cs="Times New Roman"/>
          <w:sz w:val="28"/>
          <w:szCs w:val="28"/>
        </w:rPr>
      </w:pPr>
      <w:r w:rsidRPr="0044578C">
        <w:rPr>
          <w:rFonts w:ascii="Times New Roman" w:hAnsi="Times New Roman" w:cs="Times New Roman"/>
          <w:sz w:val="28"/>
          <w:szCs w:val="28"/>
        </w:rPr>
        <w:t xml:space="preserve">Социальные факторы включают институты социализации, которые предоставляют или ограничивают социально-ролевые позиции личности, </w:t>
      </w:r>
      <w:r w:rsidRPr="0044578C">
        <w:rPr>
          <w:rFonts w:ascii="Times New Roman" w:hAnsi="Times New Roman" w:cs="Times New Roman"/>
          <w:sz w:val="28"/>
          <w:szCs w:val="28"/>
        </w:rPr>
        <w:lastRenderedPageBreak/>
        <w:t>создавая возможности для ее самореализации.</w:t>
      </w:r>
      <w:r>
        <w:rPr>
          <w:rFonts w:ascii="Times New Roman" w:hAnsi="Times New Roman" w:cs="Times New Roman"/>
          <w:sz w:val="28"/>
          <w:szCs w:val="28"/>
        </w:rPr>
        <w:t xml:space="preserve"> </w:t>
      </w:r>
      <w:r w:rsidRPr="0044578C">
        <w:rPr>
          <w:rFonts w:ascii="Times New Roman" w:hAnsi="Times New Roman" w:cs="Times New Roman"/>
          <w:sz w:val="28"/>
          <w:szCs w:val="28"/>
        </w:rPr>
        <w:t>Система обучения и воспитания выступает основой для самореализации. Она формирует личностные и профессиональные качества, развивает когнитивные и практические навыки.</w:t>
      </w:r>
    </w:p>
    <w:p w14:paraId="3AEB40EB" w14:textId="77777777" w:rsidR="00B323A0" w:rsidRDefault="00B323A0" w:rsidP="00B323A0">
      <w:pPr>
        <w:ind w:firstLine="709"/>
        <w:rPr>
          <w:rFonts w:ascii="Times New Roman" w:hAnsi="Times New Roman" w:cs="Times New Roman"/>
          <w:sz w:val="28"/>
          <w:szCs w:val="28"/>
        </w:rPr>
      </w:pPr>
    </w:p>
    <w:p w14:paraId="6E263F00" w14:textId="77777777" w:rsidR="00B66875" w:rsidRDefault="00B66875" w:rsidP="00B6687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DD920C1" wp14:editId="5DCA4F3F">
            <wp:extent cx="6126480" cy="393192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6480" cy="3931920"/>
                    </a:xfrm>
                    <a:prstGeom prst="rect">
                      <a:avLst/>
                    </a:prstGeom>
                    <a:noFill/>
                    <a:ln>
                      <a:noFill/>
                    </a:ln>
                  </pic:spPr>
                </pic:pic>
              </a:graphicData>
            </a:graphic>
          </wp:inline>
        </w:drawing>
      </w:r>
    </w:p>
    <w:p w14:paraId="4C4BD5B7" w14:textId="77777777" w:rsidR="009F0BAE" w:rsidRDefault="009F0BAE" w:rsidP="00B66875">
      <w:pPr>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5 – </w:t>
      </w:r>
      <w:proofErr w:type="spellStart"/>
      <w:r w:rsidRPr="009F0BAE">
        <w:rPr>
          <w:rFonts w:ascii="Times New Roman" w:hAnsi="Times New Roman" w:cs="Times New Roman"/>
          <w:sz w:val="28"/>
          <w:szCs w:val="28"/>
        </w:rPr>
        <w:t>Полисистемная</w:t>
      </w:r>
      <w:proofErr w:type="spellEnd"/>
      <w:r w:rsidRPr="009F0BAE">
        <w:rPr>
          <w:rFonts w:ascii="Times New Roman" w:hAnsi="Times New Roman" w:cs="Times New Roman"/>
          <w:sz w:val="28"/>
          <w:szCs w:val="28"/>
        </w:rPr>
        <w:t xml:space="preserve"> модель самореализации личности</w:t>
      </w:r>
      <w:r>
        <w:rPr>
          <w:rFonts w:ascii="Times New Roman" w:hAnsi="Times New Roman" w:cs="Times New Roman"/>
          <w:sz w:val="28"/>
          <w:szCs w:val="28"/>
        </w:rPr>
        <w:t xml:space="preserve"> </w:t>
      </w:r>
    </w:p>
    <w:p w14:paraId="1452AAEB" w14:textId="77777777" w:rsidR="00B66875" w:rsidRPr="00AA7D5E" w:rsidRDefault="009F0BAE" w:rsidP="00B66875">
      <w:pPr>
        <w:ind w:firstLine="709"/>
        <w:jc w:val="center"/>
        <w:rPr>
          <w:rFonts w:ascii="Times New Roman" w:hAnsi="Times New Roman" w:cs="Times New Roman"/>
          <w:sz w:val="28"/>
          <w:szCs w:val="28"/>
        </w:rPr>
      </w:pPr>
      <w:r>
        <w:rPr>
          <w:rFonts w:ascii="Times New Roman" w:hAnsi="Times New Roman" w:cs="Times New Roman"/>
          <w:sz w:val="28"/>
          <w:szCs w:val="28"/>
        </w:rPr>
        <w:t>С.И. Кудинова</w:t>
      </w:r>
    </w:p>
    <w:p w14:paraId="4273C041" w14:textId="77777777" w:rsidR="00B66875" w:rsidRDefault="00B66875" w:rsidP="00F12AD1">
      <w:pPr>
        <w:ind w:firstLine="709"/>
        <w:rPr>
          <w:rFonts w:ascii="Times New Roman" w:hAnsi="Times New Roman" w:cs="Times New Roman"/>
          <w:sz w:val="28"/>
          <w:szCs w:val="28"/>
        </w:rPr>
      </w:pPr>
    </w:p>
    <w:p w14:paraId="6DA35102"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Самореализация проявляется в двух формах:</w:t>
      </w:r>
    </w:p>
    <w:p w14:paraId="2D6799F0"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Внешняя форма – направлена на самовыражение индивида в таких областях, как профессия, творчество, спорт, искусство, учеба, политика, общественная деятельность.</w:t>
      </w:r>
    </w:p>
    <w:p w14:paraId="7A89485A"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Внутренняя форма – связана с процессом самосовершенствования в интеллектуальном, физическом, эстетическом, нравственном и духовном аспектах.</w:t>
      </w:r>
    </w:p>
    <w:p w14:paraId="7FA99F6D"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Характеристики и переменные самореализации</w:t>
      </w:r>
    </w:p>
    <w:p w14:paraId="295606D2"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С.И. Кудинов, используя системный подход, выделяет две группы характеристик самореализации [256]:</w:t>
      </w:r>
    </w:p>
    <w:p w14:paraId="64506141" w14:textId="77777777" w:rsidR="0044578C" w:rsidRPr="0044578C" w:rsidRDefault="0044578C" w:rsidP="0095404B">
      <w:pPr>
        <w:pStyle w:val="a3"/>
        <w:numPr>
          <w:ilvl w:val="0"/>
          <w:numId w:val="58"/>
        </w:numPr>
        <w:rPr>
          <w:rFonts w:ascii="Times New Roman" w:hAnsi="Times New Roman" w:cs="Times New Roman"/>
          <w:sz w:val="28"/>
          <w:szCs w:val="28"/>
        </w:rPr>
      </w:pPr>
      <w:r w:rsidRPr="0044578C">
        <w:rPr>
          <w:rFonts w:ascii="Times New Roman" w:hAnsi="Times New Roman" w:cs="Times New Roman"/>
          <w:sz w:val="28"/>
          <w:szCs w:val="28"/>
        </w:rPr>
        <w:t>Инструментально-стилевые компоненты: динамический, эмоциональный, организационный.</w:t>
      </w:r>
    </w:p>
    <w:p w14:paraId="7AAFF8F0" w14:textId="77777777" w:rsidR="0044578C" w:rsidRPr="0044578C" w:rsidRDefault="0044578C" w:rsidP="0095404B">
      <w:pPr>
        <w:pStyle w:val="a3"/>
        <w:numPr>
          <w:ilvl w:val="0"/>
          <w:numId w:val="58"/>
        </w:numPr>
        <w:rPr>
          <w:rFonts w:ascii="Times New Roman" w:hAnsi="Times New Roman" w:cs="Times New Roman"/>
          <w:sz w:val="28"/>
          <w:szCs w:val="28"/>
        </w:rPr>
      </w:pPr>
      <w:r w:rsidRPr="0044578C">
        <w:rPr>
          <w:rFonts w:ascii="Times New Roman" w:hAnsi="Times New Roman" w:cs="Times New Roman"/>
          <w:sz w:val="28"/>
          <w:szCs w:val="28"/>
        </w:rPr>
        <w:t>Мотивационно-смысловые компоненты: мотивационный, когнитивный, прогностический.</w:t>
      </w:r>
    </w:p>
    <w:p w14:paraId="4BEE18D5" w14:textId="77777777" w:rsidR="00B33213" w:rsidRDefault="00B33213" w:rsidP="00F12AD1">
      <w:pPr>
        <w:ind w:firstLine="709"/>
        <w:rPr>
          <w:rFonts w:ascii="Times New Roman" w:hAnsi="Times New Roman" w:cs="Times New Roman"/>
          <w:sz w:val="28"/>
          <w:szCs w:val="28"/>
        </w:rPr>
      </w:pPr>
    </w:p>
    <w:p w14:paraId="083B70C9" w14:textId="77777777" w:rsidR="00B33213" w:rsidRDefault="00B33213" w:rsidP="00B33213">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54F1A80" wp14:editId="36B86895">
            <wp:extent cx="6116320" cy="4684395"/>
            <wp:effectExtent l="0" t="0" r="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6320" cy="4684395"/>
                    </a:xfrm>
                    <a:prstGeom prst="rect">
                      <a:avLst/>
                    </a:prstGeom>
                    <a:noFill/>
                    <a:ln>
                      <a:noFill/>
                    </a:ln>
                  </pic:spPr>
                </pic:pic>
              </a:graphicData>
            </a:graphic>
          </wp:inline>
        </w:drawing>
      </w:r>
    </w:p>
    <w:p w14:paraId="6B62747B" w14:textId="77777777" w:rsidR="007911F4" w:rsidRDefault="00B33213" w:rsidP="00B33213">
      <w:pPr>
        <w:jc w:val="center"/>
        <w:rPr>
          <w:rFonts w:ascii="Times New Roman" w:hAnsi="Times New Roman" w:cs="Times New Roman"/>
          <w:sz w:val="28"/>
          <w:szCs w:val="28"/>
        </w:rPr>
      </w:pPr>
      <w:r>
        <w:rPr>
          <w:rFonts w:ascii="Times New Roman" w:hAnsi="Times New Roman" w:cs="Times New Roman"/>
          <w:sz w:val="28"/>
          <w:szCs w:val="28"/>
        </w:rPr>
        <w:t xml:space="preserve">Рисунок 6 – </w:t>
      </w:r>
      <w:r w:rsidRPr="00B33213">
        <w:rPr>
          <w:rFonts w:ascii="Times New Roman" w:hAnsi="Times New Roman" w:cs="Times New Roman"/>
          <w:sz w:val="28"/>
          <w:szCs w:val="28"/>
        </w:rPr>
        <w:t>Структурная модель самореализации личности</w:t>
      </w:r>
    </w:p>
    <w:p w14:paraId="3B1B8BFE" w14:textId="77777777" w:rsidR="00B33213" w:rsidRDefault="00B33213" w:rsidP="00B33213">
      <w:pPr>
        <w:jc w:val="center"/>
        <w:rPr>
          <w:rFonts w:ascii="Times New Roman" w:hAnsi="Times New Roman" w:cs="Times New Roman"/>
          <w:sz w:val="28"/>
          <w:szCs w:val="28"/>
        </w:rPr>
      </w:pPr>
      <w:r>
        <w:rPr>
          <w:rFonts w:ascii="Times New Roman" w:hAnsi="Times New Roman" w:cs="Times New Roman"/>
          <w:sz w:val="28"/>
          <w:szCs w:val="28"/>
        </w:rPr>
        <w:t xml:space="preserve"> С.И. Кудинова</w:t>
      </w:r>
    </w:p>
    <w:p w14:paraId="2AD66C1C" w14:textId="77777777" w:rsidR="00B33213" w:rsidRDefault="00B33213" w:rsidP="00B33213">
      <w:pPr>
        <w:jc w:val="center"/>
        <w:rPr>
          <w:rFonts w:ascii="Times New Roman" w:hAnsi="Times New Roman" w:cs="Times New Roman"/>
          <w:sz w:val="28"/>
          <w:szCs w:val="28"/>
        </w:rPr>
      </w:pPr>
    </w:p>
    <w:p w14:paraId="7EFE4A08"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Система самореализации личности включает три ключевых аспекта: установочно-целевой компонент, мотивационно-смысловую подсистему и инструментально-стилевую подсистему.</w:t>
      </w:r>
    </w:p>
    <w:p w14:paraId="7C6B0944"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Установочно-целевой компонент</w:t>
      </w:r>
    </w:p>
    <w:p w14:paraId="314F795A" w14:textId="77777777" w:rsidR="0044578C" w:rsidRPr="00B323A0" w:rsidRDefault="0044578C" w:rsidP="00B323A0">
      <w:pPr>
        <w:pStyle w:val="a3"/>
        <w:numPr>
          <w:ilvl w:val="0"/>
          <w:numId w:val="66"/>
        </w:numPr>
        <w:rPr>
          <w:rFonts w:ascii="Times New Roman" w:hAnsi="Times New Roman" w:cs="Times New Roman"/>
          <w:sz w:val="28"/>
          <w:szCs w:val="28"/>
        </w:rPr>
      </w:pPr>
      <w:r w:rsidRPr="00B323A0">
        <w:rPr>
          <w:rFonts w:ascii="Times New Roman" w:hAnsi="Times New Roman" w:cs="Times New Roman"/>
          <w:sz w:val="28"/>
          <w:szCs w:val="28"/>
        </w:rPr>
        <w:t>Этот компонент является исходным в системе. Он интегрирует:</w:t>
      </w:r>
    </w:p>
    <w:p w14:paraId="50EF5114" w14:textId="77777777" w:rsidR="0044578C" w:rsidRPr="00B323A0" w:rsidRDefault="0044578C" w:rsidP="00B323A0">
      <w:pPr>
        <w:pStyle w:val="a3"/>
        <w:numPr>
          <w:ilvl w:val="0"/>
          <w:numId w:val="66"/>
        </w:numPr>
        <w:rPr>
          <w:rFonts w:ascii="Times New Roman" w:hAnsi="Times New Roman" w:cs="Times New Roman"/>
          <w:sz w:val="28"/>
          <w:szCs w:val="28"/>
        </w:rPr>
      </w:pPr>
      <w:r w:rsidRPr="00B323A0">
        <w:rPr>
          <w:rFonts w:ascii="Times New Roman" w:hAnsi="Times New Roman" w:cs="Times New Roman"/>
          <w:sz w:val="28"/>
          <w:szCs w:val="28"/>
        </w:rPr>
        <w:t>Конкретные цели, установки и намерения, определяющие направление деятельности.</w:t>
      </w:r>
    </w:p>
    <w:p w14:paraId="08064EE0" w14:textId="77777777" w:rsidR="0044578C" w:rsidRPr="00B323A0" w:rsidRDefault="0044578C" w:rsidP="00B323A0">
      <w:pPr>
        <w:pStyle w:val="a3"/>
        <w:numPr>
          <w:ilvl w:val="0"/>
          <w:numId w:val="66"/>
        </w:numPr>
        <w:rPr>
          <w:rFonts w:ascii="Times New Roman" w:hAnsi="Times New Roman" w:cs="Times New Roman"/>
          <w:sz w:val="28"/>
          <w:szCs w:val="28"/>
        </w:rPr>
      </w:pPr>
      <w:r w:rsidRPr="00B323A0">
        <w:rPr>
          <w:rFonts w:ascii="Times New Roman" w:hAnsi="Times New Roman" w:cs="Times New Roman"/>
          <w:sz w:val="28"/>
          <w:szCs w:val="28"/>
        </w:rPr>
        <w:t>Общую программу инструментально-смыслового обеспечения, которая формирует реализацию отношений в конкретных условиях.</w:t>
      </w:r>
    </w:p>
    <w:p w14:paraId="750C9C59" w14:textId="77777777" w:rsidR="0044578C" w:rsidRPr="00B323A0" w:rsidRDefault="0044578C" w:rsidP="00B323A0">
      <w:pPr>
        <w:pStyle w:val="a3"/>
        <w:numPr>
          <w:ilvl w:val="0"/>
          <w:numId w:val="66"/>
        </w:numPr>
        <w:rPr>
          <w:rFonts w:ascii="Times New Roman" w:hAnsi="Times New Roman" w:cs="Times New Roman"/>
          <w:sz w:val="28"/>
          <w:szCs w:val="28"/>
        </w:rPr>
      </w:pPr>
      <w:r w:rsidRPr="00B323A0">
        <w:rPr>
          <w:rFonts w:ascii="Times New Roman" w:hAnsi="Times New Roman" w:cs="Times New Roman"/>
          <w:sz w:val="28"/>
          <w:szCs w:val="28"/>
        </w:rPr>
        <w:t>Установочно-целевой компонент обеспечивает фокус на достижение целей через согласование намерений и условий жизнедеятельности.</w:t>
      </w:r>
    </w:p>
    <w:p w14:paraId="7FD6EC47"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Мотивационно-смысловая подсистема</w:t>
      </w:r>
      <w:r w:rsidR="00B323A0">
        <w:rPr>
          <w:rFonts w:ascii="Times New Roman" w:hAnsi="Times New Roman" w:cs="Times New Roman"/>
          <w:sz w:val="28"/>
          <w:szCs w:val="28"/>
        </w:rPr>
        <w:t xml:space="preserve"> - э</w:t>
      </w:r>
      <w:r w:rsidRPr="0044578C">
        <w:rPr>
          <w:rFonts w:ascii="Times New Roman" w:hAnsi="Times New Roman" w:cs="Times New Roman"/>
          <w:sz w:val="28"/>
          <w:szCs w:val="28"/>
        </w:rPr>
        <w:t>та подсистема включает когнитивные, мотивационные и результативные характеристики. Ее основные функции:</w:t>
      </w:r>
      <w:r w:rsidR="00B323A0">
        <w:rPr>
          <w:rFonts w:ascii="Times New Roman" w:hAnsi="Times New Roman" w:cs="Times New Roman"/>
          <w:sz w:val="28"/>
          <w:szCs w:val="28"/>
        </w:rPr>
        <w:t xml:space="preserve"> </w:t>
      </w:r>
      <w:r w:rsidRPr="0044578C">
        <w:rPr>
          <w:rFonts w:ascii="Times New Roman" w:hAnsi="Times New Roman" w:cs="Times New Roman"/>
          <w:sz w:val="28"/>
          <w:szCs w:val="28"/>
        </w:rPr>
        <w:t xml:space="preserve">Отбор и </w:t>
      </w:r>
      <w:proofErr w:type="spellStart"/>
      <w:r w:rsidRPr="0044578C">
        <w:rPr>
          <w:rFonts w:ascii="Times New Roman" w:hAnsi="Times New Roman" w:cs="Times New Roman"/>
          <w:sz w:val="28"/>
          <w:szCs w:val="28"/>
        </w:rPr>
        <w:t>приоритизация</w:t>
      </w:r>
      <w:proofErr w:type="spellEnd"/>
      <w:r w:rsidRPr="0044578C">
        <w:rPr>
          <w:rFonts w:ascii="Times New Roman" w:hAnsi="Times New Roman" w:cs="Times New Roman"/>
          <w:sz w:val="28"/>
          <w:szCs w:val="28"/>
        </w:rPr>
        <w:t xml:space="preserve"> смыслов: Определение значимости различных предметных отношений и побуждений.</w:t>
      </w:r>
    </w:p>
    <w:p w14:paraId="73335A00"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Глубина и точность когнитивных значений: От креативности (новаторский подход) до консервативности (следование устоявшимся нормам).</w:t>
      </w:r>
    </w:p>
    <w:p w14:paraId="141095BC"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Выбор доминирующих побуждений:</w:t>
      </w:r>
    </w:p>
    <w:p w14:paraId="5B4CF7C8" w14:textId="77777777" w:rsidR="0044578C" w:rsidRPr="00B323A0" w:rsidRDefault="0044578C" w:rsidP="00B323A0">
      <w:pPr>
        <w:pStyle w:val="a3"/>
        <w:numPr>
          <w:ilvl w:val="0"/>
          <w:numId w:val="65"/>
        </w:numPr>
        <w:rPr>
          <w:rFonts w:ascii="Times New Roman" w:hAnsi="Times New Roman" w:cs="Times New Roman"/>
          <w:sz w:val="28"/>
          <w:szCs w:val="28"/>
        </w:rPr>
      </w:pPr>
      <w:r w:rsidRPr="00B323A0">
        <w:rPr>
          <w:rFonts w:ascii="Times New Roman" w:hAnsi="Times New Roman" w:cs="Times New Roman"/>
          <w:sz w:val="28"/>
          <w:szCs w:val="28"/>
        </w:rPr>
        <w:lastRenderedPageBreak/>
        <w:t>Ориентация на других (</w:t>
      </w:r>
      <w:proofErr w:type="spellStart"/>
      <w:r w:rsidRPr="00B323A0">
        <w:rPr>
          <w:rFonts w:ascii="Times New Roman" w:hAnsi="Times New Roman" w:cs="Times New Roman"/>
          <w:sz w:val="28"/>
          <w:szCs w:val="28"/>
        </w:rPr>
        <w:t>социоцентричность</w:t>
      </w:r>
      <w:proofErr w:type="spellEnd"/>
      <w:r w:rsidRPr="00B323A0">
        <w:rPr>
          <w:rFonts w:ascii="Times New Roman" w:hAnsi="Times New Roman" w:cs="Times New Roman"/>
          <w:sz w:val="28"/>
          <w:szCs w:val="28"/>
        </w:rPr>
        <w:t>).</w:t>
      </w:r>
    </w:p>
    <w:p w14:paraId="32CA8D1F" w14:textId="77777777" w:rsidR="0044578C" w:rsidRPr="00B323A0" w:rsidRDefault="0044578C" w:rsidP="00B323A0">
      <w:pPr>
        <w:pStyle w:val="a3"/>
        <w:numPr>
          <w:ilvl w:val="0"/>
          <w:numId w:val="65"/>
        </w:numPr>
        <w:rPr>
          <w:rFonts w:ascii="Times New Roman" w:hAnsi="Times New Roman" w:cs="Times New Roman"/>
          <w:sz w:val="28"/>
          <w:szCs w:val="28"/>
        </w:rPr>
      </w:pPr>
      <w:r w:rsidRPr="00B323A0">
        <w:rPr>
          <w:rFonts w:ascii="Times New Roman" w:hAnsi="Times New Roman" w:cs="Times New Roman"/>
          <w:sz w:val="28"/>
          <w:szCs w:val="28"/>
        </w:rPr>
        <w:t>Ориентация на себя (эгоцентричность).</w:t>
      </w:r>
    </w:p>
    <w:p w14:paraId="1F94B375" w14:textId="77777777" w:rsidR="0044578C" w:rsidRPr="00B323A0" w:rsidRDefault="0044578C" w:rsidP="00B323A0">
      <w:pPr>
        <w:pStyle w:val="a3"/>
        <w:numPr>
          <w:ilvl w:val="0"/>
          <w:numId w:val="65"/>
        </w:numPr>
        <w:rPr>
          <w:rFonts w:ascii="Times New Roman" w:hAnsi="Times New Roman" w:cs="Times New Roman"/>
          <w:sz w:val="28"/>
          <w:szCs w:val="28"/>
        </w:rPr>
      </w:pPr>
      <w:r w:rsidRPr="00B323A0">
        <w:rPr>
          <w:rFonts w:ascii="Times New Roman" w:hAnsi="Times New Roman" w:cs="Times New Roman"/>
          <w:sz w:val="28"/>
          <w:szCs w:val="28"/>
        </w:rPr>
        <w:t>Приоритетные зоны приложения усилий:</w:t>
      </w:r>
    </w:p>
    <w:p w14:paraId="26B55723" w14:textId="77777777" w:rsidR="0044578C" w:rsidRPr="00B323A0" w:rsidRDefault="0044578C" w:rsidP="00B323A0">
      <w:pPr>
        <w:pStyle w:val="a3"/>
        <w:numPr>
          <w:ilvl w:val="0"/>
          <w:numId w:val="65"/>
        </w:numPr>
        <w:rPr>
          <w:rFonts w:ascii="Times New Roman" w:hAnsi="Times New Roman" w:cs="Times New Roman"/>
          <w:sz w:val="28"/>
          <w:szCs w:val="28"/>
        </w:rPr>
      </w:pPr>
      <w:r w:rsidRPr="00B323A0">
        <w:rPr>
          <w:rFonts w:ascii="Times New Roman" w:hAnsi="Times New Roman" w:cs="Times New Roman"/>
          <w:sz w:val="28"/>
          <w:szCs w:val="28"/>
        </w:rPr>
        <w:t>Предметно-деятельностная сфера (достижения в профессиональной или творческой деятельности).</w:t>
      </w:r>
    </w:p>
    <w:p w14:paraId="15DCA612" w14:textId="77777777" w:rsidR="0044578C" w:rsidRPr="00B323A0" w:rsidRDefault="0044578C" w:rsidP="00B323A0">
      <w:pPr>
        <w:pStyle w:val="a3"/>
        <w:numPr>
          <w:ilvl w:val="0"/>
          <w:numId w:val="65"/>
        </w:numPr>
        <w:rPr>
          <w:rFonts w:ascii="Times New Roman" w:hAnsi="Times New Roman" w:cs="Times New Roman"/>
          <w:sz w:val="28"/>
          <w:szCs w:val="28"/>
        </w:rPr>
      </w:pPr>
      <w:r w:rsidRPr="00B323A0">
        <w:rPr>
          <w:rFonts w:ascii="Times New Roman" w:hAnsi="Times New Roman" w:cs="Times New Roman"/>
          <w:sz w:val="28"/>
          <w:szCs w:val="28"/>
        </w:rPr>
        <w:t>Социально-коммуникативная сфера (взаимодействие с обществом).</w:t>
      </w:r>
    </w:p>
    <w:p w14:paraId="4CDBB789" w14:textId="77777777" w:rsidR="0044578C" w:rsidRPr="00B323A0" w:rsidRDefault="0044578C" w:rsidP="00B323A0">
      <w:pPr>
        <w:pStyle w:val="a3"/>
        <w:numPr>
          <w:ilvl w:val="0"/>
          <w:numId w:val="65"/>
        </w:numPr>
        <w:rPr>
          <w:rFonts w:ascii="Times New Roman" w:hAnsi="Times New Roman" w:cs="Times New Roman"/>
          <w:sz w:val="28"/>
          <w:szCs w:val="28"/>
        </w:rPr>
      </w:pPr>
      <w:r w:rsidRPr="00B323A0">
        <w:rPr>
          <w:rFonts w:ascii="Times New Roman" w:hAnsi="Times New Roman" w:cs="Times New Roman"/>
          <w:sz w:val="28"/>
          <w:szCs w:val="28"/>
        </w:rPr>
        <w:t>Субъектно-личностная сфера (развитие личностных качеств).</w:t>
      </w:r>
    </w:p>
    <w:p w14:paraId="241CE90C"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Мотивационно-смысловая подсистема определяет эффективность самореализации личности в зависимости от целей и предполагаемых результатов.</w:t>
      </w:r>
    </w:p>
    <w:p w14:paraId="042548E1"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 xml:space="preserve">Инструментально-стилевая </w:t>
      </w:r>
      <w:proofErr w:type="gramStart"/>
      <w:r w:rsidRPr="0044578C">
        <w:rPr>
          <w:rFonts w:ascii="Times New Roman" w:hAnsi="Times New Roman" w:cs="Times New Roman"/>
          <w:sz w:val="28"/>
          <w:szCs w:val="28"/>
        </w:rPr>
        <w:t>подсистема</w:t>
      </w:r>
      <w:proofErr w:type="gramEnd"/>
      <w:r>
        <w:rPr>
          <w:rFonts w:ascii="Times New Roman" w:hAnsi="Times New Roman" w:cs="Times New Roman"/>
          <w:sz w:val="28"/>
          <w:szCs w:val="28"/>
        </w:rPr>
        <w:t xml:space="preserve"> </w:t>
      </w:r>
      <w:r w:rsidRPr="0044578C">
        <w:rPr>
          <w:rFonts w:ascii="Times New Roman" w:hAnsi="Times New Roman" w:cs="Times New Roman"/>
          <w:sz w:val="28"/>
          <w:szCs w:val="28"/>
        </w:rPr>
        <w:t>Этот аспект включает:</w:t>
      </w:r>
    </w:p>
    <w:p w14:paraId="25699936" w14:textId="77777777" w:rsidR="0044578C" w:rsidRPr="0044578C" w:rsidRDefault="0044578C" w:rsidP="0095404B">
      <w:pPr>
        <w:pStyle w:val="a3"/>
        <w:numPr>
          <w:ilvl w:val="0"/>
          <w:numId w:val="59"/>
        </w:numPr>
        <w:rPr>
          <w:rFonts w:ascii="Times New Roman" w:hAnsi="Times New Roman" w:cs="Times New Roman"/>
          <w:sz w:val="28"/>
          <w:szCs w:val="28"/>
        </w:rPr>
      </w:pPr>
      <w:r w:rsidRPr="0044578C">
        <w:rPr>
          <w:rFonts w:ascii="Times New Roman" w:hAnsi="Times New Roman" w:cs="Times New Roman"/>
          <w:sz w:val="28"/>
          <w:szCs w:val="28"/>
        </w:rPr>
        <w:t>Динамические переменные: Энергичность или пассивность.</w:t>
      </w:r>
    </w:p>
    <w:p w14:paraId="5F276C4E" w14:textId="77777777" w:rsidR="0044578C" w:rsidRPr="0044578C" w:rsidRDefault="0044578C" w:rsidP="0095404B">
      <w:pPr>
        <w:pStyle w:val="a3"/>
        <w:numPr>
          <w:ilvl w:val="0"/>
          <w:numId w:val="59"/>
        </w:numPr>
        <w:rPr>
          <w:rFonts w:ascii="Times New Roman" w:hAnsi="Times New Roman" w:cs="Times New Roman"/>
          <w:sz w:val="28"/>
          <w:szCs w:val="28"/>
        </w:rPr>
      </w:pPr>
      <w:r w:rsidRPr="0044578C">
        <w:rPr>
          <w:rFonts w:ascii="Times New Roman" w:hAnsi="Times New Roman" w:cs="Times New Roman"/>
          <w:sz w:val="28"/>
          <w:szCs w:val="28"/>
        </w:rPr>
        <w:t>Эмоциональные переменные: Оптимизм или пессимизм.</w:t>
      </w:r>
    </w:p>
    <w:p w14:paraId="0672D550" w14:textId="77777777" w:rsidR="0044578C" w:rsidRPr="0044578C" w:rsidRDefault="0044578C" w:rsidP="0095404B">
      <w:pPr>
        <w:pStyle w:val="a3"/>
        <w:numPr>
          <w:ilvl w:val="0"/>
          <w:numId w:val="59"/>
        </w:numPr>
        <w:rPr>
          <w:rFonts w:ascii="Times New Roman" w:hAnsi="Times New Roman" w:cs="Times New Roman"/>
          <w:sz w:val="28"/>
          <w:szCs w:val="28"/>
        </w:rPr>
      </w:pPr>
      <w:r w:rsidRPr="0044578C">
        <w:rPr>
          <w:rFonts w:ascii="Times New Roman" w:hAnsi="Times New Roman" w:cs="Times New Roman"/>
          <w:sz w:val="28"/>
          <w:szCs w:val="28"/>
        </w:rPr>
        <w:t>Регуляторные переменные: Способности к саморегуляции и управлению ресурсами.</w:t>
      </w:r>
    </w:p>
    <w:p w14:paraId="7E6E23E4"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 xml:space="preserve">Подсистема характеризуется биполярностью, то есть наличие противоположных признаков (например, креативность и консервативность). Основная функция данной подсистемы — обеспечение </w:t>
      </w:r>
      <w:proofErr w:type="spellStart"/>
      <w:r w:rsidRPr="0044578C">
        <w:rPr>
          <w:rFonts w:ascii="Times New Roman" w:hAnsi="Times New Roman" w:cs="Times New Roman"/>
          <w:sz w:val="28"/>
          <w:szCs w:val="28"/>
        </w:rPr>
        <w:t>регуляторно</w:t>
      </w:r>
      <w:proofErr w:type="spellEnd"/>
      <w:r w:rsidRPr="0044578C">
        <w:rPr>
          <w:rFonts w:ascii="Times New Roman" w:hAnsi="Times New Roman" w:cs="Times New Roman"/>
          <w:sz w:val="28"/>
          <w:szCs w:val="28"/>
        </w:rPr>
        <w:t>-энергетического потенциала для успешной самореализации.</w:t>
      </w:r>
    </w:p>
    <w:p w14:paraId="6263ED1E"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Между всеми тремя подсистемами существует система специфических связей, определяющая индивидуальные особенности самореализации индивида. Эти связи обеспечивают согласованное функционирование компонентов и адаптацию к условиям среды.</w:t>
      </w:r>
    </w:p>
    <w:p w14:paraId="2E8C8B84"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Таким образом, система самореализации личности представляет собой сложную, динамическую и взаимосвязанную структуру, обеспечивающую реализацию потенциала человека в разных сферах жизни [259].</w:t>
      </w:r>
    </w:p>
    <w:p w14:paraId="60D104D8"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Таким образом, подход Кудинова подчеркивает комплексный, системный характер самореализации личности, включающий когнитивные, эмоциональные, мотивационные и регуляторные компоненты, которые взаимодействуют для достижения гармоничного развития человека.</w:t>
      </w:r>
    </w:p>
    <w:p w14:paraId="4DB3ADA8" w14:textId="77777777" w:rsidR="00185E7D" w:rsidRPr="00185E7D" w:rsidRDefault="00185E7D" w:rsidP="00185E7D">
      <w:pPr>
        <w:ind w:firstLine="709"/>
        <w:rPr>
          <w:rFonts w:ascii="Times New Roman" w:hAnsi="Times New Roman" w:cs="Times New Roman"/>
          <w:sz w:val="28"/>
          <w:szCs w:val="28"/>
        </w:rPr>
      </w:pPr>
      <w:r w:rsidRPr="00185E7D">
        <w:rPr>
          <w:rFonts w:ascii="Times New Roman" w:hAnsi="Times New Roman" w:cs="Times New Roman"/>
          <w:sz w:val="28"/>
          <w:szCs w:val="28"/>
        </w:rPr>
        <w:t>Согласно П. П. Горностаю, психологическая готовность к самореализации является системным явлением, играющим ключевую роль в личностном развитии. Этот процесс включает три основных этапа:</w:t>
      </w:r>
    </w:p>
    <w:p w14:paraId="0119E20C" w14:textId="77777777" w:rsidR="00185E7D" w:rsidRPr="00B323A0" w:rsidRDefault="00185E7D" w:rsidP="00B323A0">
      <w:pPr>
        <w:pStyle w:val="a3"/>
        <w:numPr>
          <w:ilvl w:val="0"/>
          <w:numId w:val="67"/>
        </w:numPr>
        <w:rPr>
          <w:rFonts w:ascii="Times New Roman" w:hAnsi="Times New Roman" w:cs="Times New Roman"/>
          <w:sz w:val="28"/>
          <w:szCs w:val="28"/>
        </w:rPr>
      </w:pPr>
      <w:r w:rsidRPr="00B323A0">
        <w:rPr>
          <w:rFonts w:ascii="Times New Roman" w:hAnsi="Times New Roman" w:cs="Times New Roman"/>
          <w:sz w:val="28"/>
          <w:szCs w:val="28"/>
        </w:rPr>
        <w:t>Созревание: этап, на котором формируются предпосылки и базовые условия для дальнейшей самореализации.</w:t>
      </w:r>
    </w:p>
    <w:p w14:paraId="59019BEF" w14:textId="77777777" w:rsidR="00185E7D" w:rsidRPr="00B323A0" w:rsidRDefault="00185E7D" w:rsidP="00B323A0">
      <w:pPr>
        <w:pStyle w:val="a3"/>
        <w:numPr>
          <w:ilvl w:val="0"/>
          <w:numId w:val="67"/>
        </w:numPr>
        <w:rPr>
          <w:rFonts w:ascii="Times New Roman" w:hAnsi="Times New Roman" w:cs="Times New Roman"/>
          <w:sz w:val="28"/>
          <w:szCs w:val="28"/>
        </w:rPr>
      </w:pPr>
      <w:r w:rsidRPr="00B323A0">
        <w:rPr>
          <w:rFonts w:ascii="Times New Roman" w:hAnsi="Times New Roman" w:cs="Times New Roman"/>
          <w:sz w:val="28"/>
          <w:szCs w:val="28"/>
        </w:rPr>
        <w:t>Формирование: этап активного становления личности, включающий развитие навыков, способностей и личностных качеств.</w:t>
      </w:r>
    </w:p>
    <w:p w14:paraId="2DC7F4CC" w14:textId="77777777" w:rsidR="00185E7D" w:rsidRPr="00B323A0" w:rsidRDefault="00185E7D" w:rsidP="00B323A0">
      <w:pPr>
        <w:pStyle w:val="a3"/>
        <w:numPr>
          <w:ilvl w:val="0"/>
          <w:numId w:val="67"/>
        </w:numPr>
        <w:rPr>
          <w:rFonts w:ascii="Times New Roman" w:hAnsi="Times New Roman" w:cs="Times New Roman"/>
          <w:sz w:val="28"/>
          <w:szCs w:val="28"/>
        </w:rPr>
      </w:pPr>
      <w:r w:rsidRPr="00B323A0">
        <w:rPr>
          <w:rFonts w:ascii="Times New Roman" w:hAnsi="Times New Roman" w:cs="Times New Roman"/>
          <w:sz w:val="28"/>
          <w:szCs w:val="28"/>
        </w:rPr>
        <w:t>Самореализация: этап, на котором личность применяет свои возможности и ресурсы для достижения целей и раскрытия потенциала.</w:t>
      </w:r>
    </w:p>
    <w:p w14:paraId="6B06F44C" w14:textId="77777777" w:rsidR="00185E7D" w:rsidRPr="00185E7D" w:rsidRDefault="00185E7D" w:rsidP="00185E7D">
      <w:pPr>
        <w:ind w:firstLine="709"/>
        <w:rPr>
          <w:rFonts w:ascii="Times New Roman" w:hAnsi="Times New Roman" w:cs="Times New Roman"/>
          <w:sz w:val="28"/>
          <w:szCs w:val="28"/>
        </w:rPr>
      </w:pPr>
      <w:r w:rsidRPr="00185E7D">
        <w:rPr>
          <w:rFonts w:ascii="Times New Roman" w:hAnsi="Times New Roman" w:cs="Times New Roman"/>
          <w:sz w:val="28"/>
          <w:szCs w:val="28"/>
        </w:rPr>
        <w:t>Горностай отмечает, что готовность личности к самореализации может быть двух типов:</w:t>
      </w:r>
    </w:p>
    <w:p w14:paraId="04D6FEAD" w14:textId="77777777" w:rsidR="00185E7D" w:rsidRPr="00B323A0" w:rsidRDefault="00185E7D" w:rsidP="00B323A0">
      <w:pPr>
        <w:pStyle w:val="a3"/>
        <w:numPr>
          <w:ilvl w:val="0"/>
          <w:numId w:val="68"/>
        </w:numPr>
        <w:rPr>
          <w:rFonts w:ascii="Times New Roman" w:hAnsi="Times New Roman" w:cs="Times New Roman"/>
          <w:sz w:val="28"/>
          <w:szCs w:val="28"/>
        </w:rPr>
      </w:pPr>
      <w:r w:rsidRPr="00B323A0">
        <w:rPr>
          <w:rFonts w:ascii="Times New Roman" w:hAnsi="Times New Roman" w:cs="Times New Roman"/>
          <w:sz w:val="28"/>
          <w:szCs w:val="28"/>
        </w:rPr>
        <w:t>Ситуативная (временная): проявляется в конкретных обстоятельствах или условиях.</w:t>
      </w:r>
    </w:p>
    <w:p w14:paraId="46F4D816" w14:textId="77777777" w:rsidR="00185E7D" w:rsidRPr="00B323A0" w:rsidRDefault="00185E7D" w:rsidP="00B323A0">
      <w:pPr>
        <w:pStyle w:val="a3"/>
        <w:numPr>
          <w:ilvl w:val="0"/>
          <w:numId w:val="68"/>
        </w:numPr>
        <w:rPr>
          <w:rFonts w:ascii="Times New Roman" w:hAnsi="Times New Roman" w:cs="Times New Roman"/>
          <w:sz w:val="28"/>
          <w:szCs w:val="28"/>
        </w:rPr>
      </w:pPr>
      <w:r w:rsidRPr="00B323A0">
        <w:rPr>
          <w:rFonts w:ascii="Times New Roman" w:hAnsi="Times New Roman" w:cs="Times New Roman"/>
          <w:sz w:val="28"/>
          <w:szCs w:val="28"/>
        </w:rPr>
        <w:lastRenderedPageBreak/>
        <w:t>Устойчивая (длительная): характеризуется стабильным уровнем мотивации и внутренних ресурсов для самореализации.</w:t>
      </w:r>
    </w:p>
    <w:p w14:paraId="3A12A866" w14:textId="77777777" w:rsidR="0044578C" w:rsidRPr="0044578C" w:rsidRDefault="00185E7D" w:rsidP="00185E7D">
      <w:pPr>
        <w:ind w:firstLine="709"/>
        <w:rPr>
          <w:rFonts w:ascii="Times New Roman" w:hAnsi="Times New Roman" w:cs="Times New Roman"/>
          <w:sz w:val="28"/>
          <w:szCs w:val="28"/>
        </w:rPr>
      </w:pPr>
      <w:r w:rsidRPr="00185E7D">
        <w:rPr>
          <w:rFonts w:ascii="Times New Roman" w:hAnsi="Times New Roman" w:cs="Times New Roman"/>
          <w:sz w:val="28"/>
          <w:szCs w:val="28"/>
        </w:rPr>
        <w:t>При этом готовность к самореализации представляет собой диалектическое единство психических состояний и свойств личности, что подчеркивает её сложный и многогранный характер.</w:t>
      </w:r>
      <w:r>
        <w:rPr>
          <w:rFonts w:ascii="Times New Roman" w:hAnsi="Times New Roman" w:cs="Times New Roman"/>
          <w:sz w:val="28"/>
          <w:szCs w:val="28"/>
        </w:rPr>
        <w:t xml:space="preserve"> </w:t>
      </w:r>
      <w:r w:rsidR="0044578C" w:rsidRPr="0044578C">
        <w:rPr>
          <w:rFonts w:ascii="Times New Roman" w:hAnsi="Times New Roman" w:cs="Times New Roman"/>
          <w:sz w:val="28"/>
          <w:szCs w:val="28"/>
        </w:rPr>
        <w:t xml:space="preserve">Горностай подчеркивает, что психологическая готовность представляет собой сложную систему, включающую несколько сторон. Личностная сторона связана с </w:t>
      </w:r>
      <w:proofErr w:type="spellStart"/>
      <w:r w:rsidR="0044578C" w:rsidRPr="0044578C">
        <w:rPr>
          <w:rFonts w:ascii="Times New Roman" w:hAnsi="Times New Roman" w:cs="Times New Roman"/>
          <w:sz w:val="28"/>
          <w:szCs w:val="28"/>
        </w:rPr>
        <w:t>самоотношением</w:t>
      </w:r>
      <w:proofErr w:type="spellEnd"/>
      <w:r w:rsidR="0044578C" w:rsidRPr="0044578C">
        <w:rPr>
          <w:rFonts w:ascii="Times New Roman" w:hAnsi="Times New Roman" w:cs="Times New Roman"/>
          <w:sz w:val="28"/>
          <w:szCs w:val="28"/>
        </w:rPr>
        <w:t xml:space="preserve"> и внутренней направленностью, функциональная — с возможностью эффективно использовать свои умения и навыки, содержательная — с пониманием своих возможностей и целей, а оценочная — с анализом и корректировкой действий. Эти компоненты взаимодействуют между собой и проявляются в жизни и деятельности человека, определяя успешность его самореализации.</w:t>
      </w:r>
    </w:p>
    <w:p w14:paraId="78D313D0"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 xml:space="preserve">В структуре готовности личности Горностай выделяет четыре блока: </w:t>
      </w:r>
      <w:proofErr w:type="spellStart"/>
      <w:r w:rsidRPr="0044578C">
        <w:rPr>
          <w:rFonts w:ascii="Times New Roman" w:hAnsi="Times New Roman" w:cs="Times New Roman"/>
          <w:sz w:val="28"/>
          <w:szCs w:val="28"/>
        </w:rPr>
        <w:t>самоотношение</w:t>
      </w:r>
      <w:proofErr w:type="spellEnd"/>
      <w:r w:rsidRPr="0044578C">
        <w:rPr>
          <w:rFonts w:ascii="Times New Roman" w:hAnsi="Times New Roman" w:cs="Times New Roman"/>
          <w:sz w:val="28"/>
          <w:szCs w:val="28"/>
        </w:rPr>
        <w:t xml:space="preserve">, направленность, творческие способности и </w:t>
      </w:r>
      <w:proofErr w:type="spellStart"/>
      <w:r w:rsidRPr="0044578C">
        <w:rPr>
          <w:rFonts w:ascii="Times New Roman" w:hAnsi="Times New Roman" w:cs="Times New Roman"/>
          <w:sz w:val="28"/>
          <w:szCs w:val="28"/>
        </w:rPr>
        <w:t>операциональную</w:t>
      </w:r>
      <w:proofErr w:type="spellEnd"/>
      <w:r w:rsidRPr="0044578C">
        <w:rPr>
          <w:rFonts w:ascii="Times New Roman" w:hAnsi="Times New Roman" w:cs="Times New Roman"/>
          <w:sz w:val="28"/>
          <w:szCs w:val="28"/>
        </w:rPr>
        <w:t xml:space="preserve"> систему. </w:t>
      </w:r>
      <w:proofErr w:type="spellStart"/>
      <w:r w:rsidRPr="0044578C">
        <w:rPr>
          <w:rFonts w:ascii="Times New Roman" w:hAnsi="Times New Roman" w:cs="Times New Roman"/>
          <w:sz w:val="28"/>
          <w:szCs w:val="28"/>
        </w:rPr>
        <w:t>Самоотношение</w:t>
      </w:r>
      <w:proofErr w:type="spellEnd"/>
      <w:r w:rsidRPr="0044578C">
        <w:rPr>
          <w:rFonts w:ascii="Times New Roman" w:hAnsi="Times New Roman" w:cs="Times New Roman"/>
          <w:sz w:val="28"/>
          <w:szCs w:val="28"/>
        </w:rPr>
        <w:t xml:space="preserve"> подразумевает принятие себя и своих ценностей, направленность — наличие четких внутренних целей, творческие способности — возможность адаптироваться и находить новые решения, а </w:t>
      </w:r>
      <w:proofErr w:type="spellStart"/>
      <w:r w:rsidRPr="0044578C">
        <w:rPr>
          <w:rFonts w:ascii="Times New Roman" w:hAnsi="Times New Roman" w:cs="Times New Roman"/>
          <w:sz w:val="28"/>
          <w:szCs w:val="28"/>
        </w:rPr>
        <w:t>операциональная</w:t>
      </w:r>
      <w:proofErr w:type="spellEnd"/>
      <w:r w:rsidRPr="0044578C">
        <w:rPr>
          <w:rFonts w:ascii="Times New Roman" w:hAnsi="Times New Roman" w:cs="Times New Roman"/>
          <w:sz w:val="28"/>
          <w:szCs w:val="28"/>
        </w:rPr>
        <w:t xml:space="preserve"> система отвечает за практическое применение умений и навыков.</w:t>
      </w:r>
    </w:p>
    <w:p w14:paraId="54AC0CB2" w14:textId="77777777" w:rsidR="0044578C" w:rsidRPr="0044578C" w:rsidRDefault="0044578C" w:rsidP="0044578C">
      <w:pPr>
        <w:ind w:firstLine="709"/>
        <w:rPr>
          <w:rFonts w:ascii="Times New Roman" w:hAnsi="Times New Roman" w:cs="Times New Roman"/>
          <w:sz w:val="28"/>
          <w:szCs w:val="28"/>
        </w:rPr>
      </w:pPr>
      <w:proofErr w:type="spellStart"/>
      <w:r w:rsidRPr="0044578C">
        <w:rPr>
          <w:rFonts w:ascii="Times New Roman" w:hAnsi="Times New Roman" w:cs="Times New Roman"/>
          <w:sz w:val="28"/>
          <w:szCs w:val="28"/>
        </w:rPr>
        <w:t>Полисистемная</w:t>
      </w:r>
      <w:proofErr w:type="spellEnd"/>
      <w:r w:rsidRPr="0044578C">
        <w:rPr>
          <w:rFonts w:ascii="Times New Roman" w:hAnsi="Times New Roman" w:cs="Times New Roman"/>
          <w:sz w:val="28"/>
          <w:szCs w:val="28"/>
        </w:rPr>
        <w:t xml:space="preserve"> модель самореализации Горностая включает в себя разнообразные условия, формы и виды самореализации. Условия делятся на несколько категорий. </w:t>
      </w:r>
      <w:proofErr w:type="spellStart"/>
      <w:r w:rsidRPr="0044578C">
        <w:rPr>
          <w:rFonts w:ascii="Times New Roman" w:hAnsi="Times New Roman" w:cs="Times New Roman"/>
          <w:sz w:val="28"/>
          <w:szCs w:val="28"/>
        </w:rPr>
        <w:t>Психоэкологические</w:t>
      </w:r>
      <w:proofErr w:type="spellEnd"/>
      <w:r w:rsidRPr="0044578C">
        <w:rPr>
          <w:rFonts w:ascii="Times New Roman" w:hAnsi="Times New Roman" w:cs="Times New Roman"/>
          <w:sz w:val="28"/>
          <w:szCs w:val="28"/>
        </w:rPr>
        <w:t xml:space="preserve"> факторы определяют влияние окружающей среды, которая может создавать барьеры для самовыражения. Психофизиологические условия связаны с анатомо-физиологическими особенностями, такими как свойства нервной системы и темперамент, которые влияют на успех в определенной деятельности. Психологические условия включают когнитивные процессы, личностные качества и психоэмоциональные состояния. Педагогические аспекты охватывают системы обучения и воспитания, которые формируют базу для самореализации. Социальные условия связаны с воздействием институтов социализации, способных как способствовать, так и препятствовать развитию личности [261].</w:t>
      </w:r>
    </w:p>
    <w:p w14:paraId="676FE580"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Формы самореализации Горностай делит на внешнюю и внутреннюю. Внешняя форма направлена на достижение успеха в профессиональной, творческой, спортивной или общественной деятельности, тогда как внутренняя связана с личностным развитием, улучшением физического, интеллектуального, нравственного и духовного состояния. Также он выделяет три вида самореализации: деятельностную, которая связана с выполнением профессиональных и социальных задач; личностную, охватывающую развитие индивидуальных качеств и стремление к самосовершенствованию; и социальную, которая выражается через взаимодействие с обществом и выполнение социальных ролей.</w:t>
      </w:r>
    </w:p>
    <w:p w14:paraId="4AC43B5D" w14:textId="77777777" w:rsidR="00F12AD1"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 xml:space="preserve">Таким образом, Горностай акцентирует внимание на том, что самореализация — это сложный процесс, требующий активного участия личности, её творческой и адаптивной способности. Успешность этого процесса </w:t>
      </w:r>
      <w:r w:rsidRPr="0044578C">
        <w:rPr>
          <w:rFonts w:ascii="Times New Roman" w:hAnsi="Times New Roman" w:cs="Times New Roman"/>
          <w:sz w:val="28"/>
          <w:szCs w:val="28"/>
        </w:rPr>
        <w:lastRenderedPageBreak/>
        <w:t>зависит от гармоничного взаимодействия различных условий и факторов, начиная от индивидуальных психофизиологических характеристик и заканчивая влиянием социальной среды.</w:t>
      </w:r>
      <w:r w:rsidR="00F12AD1" w:rsidRPr="0084109B">
        <w:rPr>
          <w:rFonts w:ascii="Times New Roman" w:hAnsi="Times New Roman" w:cs="Times New Roman"/>
          <w:sz w:val="28"/>
          <w:szCs w:val="28"/>
        </w:rPr>
        <w:t xml:space="preserve"> </w:t>
      </w:r>
    </w:p>
    <w:p w14:paraId="65262CC9"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 xml:space="preserve">В исследовании К. В. </w:t>
      </w:r>
      <w:proofErr w:type="spellStart"/>
      <w:r w:rsidRPr="0044578C">
        <w:rPr>
          <w:rFonts w:ascii="Times New Roman" w:hAnsi="Times New Roman" w:cs="Times New Roman"/>
          <w:sz w:val="28"/>
          <w:szCs w:val="28"/>
        </w:rPr>
        <w:t>Архипочкиной</w:t>
      </w:r>
      <w:proofErr w:type="spellEnd"/>
      <w:r w:rsidRPr="0044578C">
        <w:rPr>
          <w:rFonts w:ascii="Times New Roman" w:hAnsi="Times New Roman" w:cs="Times New Roman"/>
          <w:sz w:val="28"/>
          <w:szCs w:val="28"/>
        </w:rPr>
        <w:t xml:space="preserve"> выявлена связь между особенностями темперамента и процессом самореализации личности [262]. Согласно автору, психологические условия, которые определяют уровень успешности или неуспешности самореализации, включают в себя познавательные процессы, свойства личности и психоэмоциональные состояния. Анализ показал, что самореализация тесно связана с волевыми качествами, такими как настойчивость [263], инициативность [256] и выносливость [264]. Также значительную роль играет ценностно-смысловая сфера, особенно её направленность [265], и </w:t>
      </w:r>
      <w:proofErr w:type="spellStart"/>
      <w:r w:rsidRPr="0044578C">
        <w:rPr>
          <w:rFonts w:ascii="Times New Roman" w:hAnsi="Times New Roman" w:cs="Times New Roman"/>
          <w:sz w:val="28"/>
          <w:szCs w:val="28"/>
        </w:rPr>
        <w:t>потребностно</w:t>
      </w:r>
      <w:proofErr w:type="spellEnd"/>
      <w:r w:rsidRPr="0044578C">
        <w:rPr>
          <w:rFonts w:ascii="Times New Roman" w:hAnsi="Times New Roman" w:cs="Times New Roman"/>
          <w:sz w:val="28"/>
          <w:szCs w:val="28"/>
        </w:rPr>
        <w:t>-мотивационная сфера, включая потребность в самовыражении и стремление к одобрению со стороны окружающих [266].</w:t>
      </w:r>
    </w:p>
    <w:p w14:paraId="0490F83C"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Социальные детерминанты самореализации представлены институтами социализации, которые формируют социально-ролевые позиции индивида. Эти институты могут либо способствовать, либо препятствовать процессу самореализации личности.</w:t>
      </w:r>
    </w:p>
    <w:p w14:paraId="488FC7C6" w14:textId="77777777" w:rsidR="00F12AD1"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Барьеры, мешающие самореализации, рассмотрены в работах Е. В. Селезнёвой. Автор выделяет два типа препятствий: внешние и внутренние. Внешние барьеры связаны с отсутствием условий для самореализации, тогда как внутренние проявляются в отказе или нежелании индивида заниматься самореализацией. Для преодоления внешних барьеров предлагается создавать благоприятные условия, которые способствуют развитию личности. Для преодоления внутренних препятствий рекомендуется формировать у человека потребность в самореализации, а также помогать ему осознать её ценность [273].</w:t>
      </w:r>
      <w:r w:rsidR="00F12AD1" w:rsidRPr="0084109B">
        <w:rPr>
          <w:rFonts w:ascii="Times New Roman" w:hAnsi="Times New Roman" w:cs="Times New Roman"/>
          <w:sz w:val="28"/>
          <w:szCs w:val="28"/>
        </w:rPr>
        <w:t xml:space="preserve"> </w:t>
      </w:r>
    </w:p>
    <w:p w14:paraId="4EEFD6B0"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Л. А. Коростылева [255] выделяет три типа барьеров, препятствующих процессу самореализации личности. К барьерам первого типа она относит ценностные барьеры, которые связаны с конфликтами в ценностной системе человека. Барьеры второго типа — это барьеры смыслового конструкта, возникающие при недостаточной ясности или конфликтности смыслов, которые человек придает своим целям и действиям. Третий тип — это барьеры диспозиции, отражающие внутренние установки и предрасположенности личности, которые могут препятствовать активной реализации потенциала.</w:t>
      </w:r>
    </w:p>
    <w:p w14:paraId="620BFD05" w14:textId="77777777" w:rsidR="00EC2639"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Коростылева приходит к выводу, что интенсивность действия барьеров возрастает по мере снижения уровня самореализации личности. Для людей с самым низким уровнем самореализации характерно одновременное присутствие всех трех типов барьеров, что значительно затрудняет достижение ими личных целей и эффективное раскрытие своего потенциала.</w:t>
      </w:r>
    </w:p>
    <w:p w14:paraId="00F695EB"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С. И. Кудинов [220] в своих исследованиях выделяет два основных типа барьеров, влияющих на процесс самореализации: социальные и личностные. Социальные барьеры связаны с внешними условиями.</w:t>
      </w:r>
      <w:r w:rsidR="00185E7D">
        <w:rPr>
          <w:rFonts w:ascii="Times New Roman" w:hAnsi="Times New Roman" w:cs="Times New Roman"/>
          <w:sz w:val="28"/>
          <w:szCs w:val="28"/>
        </w:rPr>
        <w:t xml:space="preserve"> </w:t>
      </w:r>
      <w:r w:rsidRPr="0044578C">
        <w:rPr>
          <w:rFonts w:ascii="Times New Roman" w:hAnsi="Times New Roman" w:cs="Times New Roman"/>
          <w:sz w:val="28"/>
          <w:szCs w:val="28"/>
        </w:rPr>
        <w:t xml:space="preserve">Личностные барьеры, напротив, связаны с внутренними особенностями самого индивида, такими как тревожность, скованность, ригидность мышления и поведения, а также неуверенность в собственных силах. Эти качества ограничивают </w:t>
      </w:r>
      <w:r w:rsidRPr="0044578C">
        <w:rPr>
          <w:rFonts w:ascii="Times New Roman" w:hAnsi="Times New Roman" w:cs="Times New Roman"/>
          <w:sz w:val="28"/>
          <w:szCs w:val="28"/>
        </w:rPr>
        <w:lastRenderedPageBreak/>
        <w:t>инициативность человека, его готовность к переменам и способность справляться с вызовами.</w:t>
      </w:r>
    </w:p>
    <w:p w14:paraId="0EE1F778"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Кудинов подчеркивает, что оба типа барьеров оказывают негативное воздействие на самореализацию, препятствуя развитию личности и достижению ею поставленных целей.</w:t>
      </w:r>
    </w:p>
    <w:p w14:paraId="0DDF78AF" w14:textId="77777777" w:rsidR="0044578C" w:rsidRPr="0044578C" w:rsidRDefault="0044578C" w:rsidP="0044578C">
      <w:pPr>
        <w:ind w:firstLine="709"/>
        <w:rPr>
          <w:rFonts w:ascii="Times New Roman" w:hAnsi="Times New Roman" w:cs="Times New Roman"/>
          <w:sz w:val="28"/>
          <w:szCs w:val="28"/>
        </w:rPr>
      </w:pPr>
      <w:r w:rsidRPr="0044578C">
        <w:rPr>
          <w:rFonts w:ascii="Times New Roman" w:hAnsi="Times New Roman" w:cs="Times New Roman"/>
          <w:sz w:val="28"/>
          <w:szCs w:val="28"/>
        </w:rPr>
        <w:t>А. А. Осипова и М. В. Прокопенко [275] акцентируют внимание на важности преодоления психологических барьеров. Они утверждают, что их преодоление не только способствует раскрытию скрытых возможностей человека, но и помогает мобилизовать внутренние ресурсы, что играет ключевую роль в личностном развитии. Таким образом, работа над устранением как внешних, так и внутренних барьеров становится важным условием для успешной самореализации.</w:t>
      </w:r>
    </w:p>
    <w:p w14:paraId="5125987E" w14:textId="77777777" w:rsidR="00C04B1D" w:rsidRPr="00C04B1D"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 xml:space="preserve">С.И. Кудинов [256] выделяет три основные формы самореализации: деятельностную, личностную и социальную. С.Д. Максименко и В.И. </w:t>
      </w:r>
      <w:proofErr w:type="spellStart"/>
      <w:r w:rsidRPr="00C04B1D">
        <w:rPr>
          <w:rFonts w:ascii="Times New Roman" w:hAnsi="Times New Roman" w:cs="Times New Roman"/>
          <w:sz w:val="28"/>
          <w:szCs w:val="28"/>
        </w:rPr>
        <w:t>Осёдло</w:t>
      </w:r>
      <w:proofErr w:type="spellEnd"/>
      <w:r w:rsidRPr="00C04B1D">
        <w:rPr>
          <w:rFonts w:ascii="Times New Roman" w:hAnsi="Times New Roman" w:cs="Times New Roman"/>
          <w:sz w:val="28"/>
          <w:szCs w:val="28"/>
        </w:rPr>
        <w:t xml:space="preserve"> [278] выделяют три уровня профессиональной (деятельностной) самореализации: адаптационно-репродуктивный, где индивид воспроизводит модели поведения; </w:t>
      </w:r>
      <w:proofErr w:type="spellStart"/>
      <w:r w:rsidRPr="00C04B1D">
        <w:rPr>
          <w:rFonts w:ascii="Times New Roman" w:hAnsi="Times New Roman" w:cs="Times New Roman"/>
          <w:sz w:val="28"/>
          <w:szCs w:val="28"/>
        </w:rPr>
        <w:t>деятельностно</w:t>
      </w:r>
      <w:proofErr w:type="spellEnd"/>
      <w:r w:rsidRPr="00C04B1D">
        <w:rPr>
          <w:rFonts w:ascii="Times New Roman" w:hAnsi="Times New Roman" w:cs="Times New Roman"/>
          <w:sz w:val="28"/>
          <w:szCs w:val="28"/>
        </w:rPr>
        <w:t>-творческий, связанный с выполнением социальных ролей; и субъектно-личностный, включающий ценностную и смысловую самореализацию.</w:t>
      </w:r>
    </w:p>
    <w:p w14:paraId="2A5803D6" w14:textId="77777777" w:rsidR="00C04B1D" w:rsidRPr="00C04B1D"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В конце XX века самореализация стала рассматриваться как самостоятельный предмет исследования. Л.Г. Брылева [279] трактует её как сущностную переменную личностного самоопределения, которая формируется посредством культурного обмена свойств и состояний личности. Брылева выделяет две стратегии самореализации: включение и встраивание, подчеркивая значение культурного опыта в переходе от потенциального к реальному процессу самореализации.</w:t>
      </w:r>
    </w:p>
    <w:p w14:paraId="0D97F3AD" w14:textId="77777777" w:rsidR="00C04B1D" w:rsidRPr="00C04B1D"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И.Д. Егорычева [280] рассматривает самореализацию как процесс, развивающийся через смену стадий: самоидентификация, саморазвитие, самоактуализация и собственно самореализация. Она описывает этот процесс как череду циклов, каждый из которых начинается в периоды кризисов или сложных жизненных ситуаций, стимулирующих активность личности и пробуждающих её скрытые возможности.</w:t>
      </w:r>
    </w:p>
    <w:p w14:paraId="196BD98A" w14:textId="77777777" w:rsidR="00C04B1D" w:rsidRPr="00C04B1D"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 xml:space="preserve">В.В. </w:t>
      </w:r>
      <w:proofErr w:type="spellStart"/>
      <w:r w:rsidRPr="00C04B1D">
        <w:rPr>
          <w:rFonts w:ascii="Times New Roman" w:hAnsi="Times New Roman" w:cs="Times New Roman"/>
          <w:sz w:val="28"/>
          <w:szCs w:val="28"/>
        </w:rPr>
        <w:t>Байлук</w:t>
      </w:r>
      <w:proofErr w:type="spellEnd"/>
      <w:r w:rsidRPr="00C04B1D">
        <w:rPr>
          <w:rFonts w:ascii="Times New Roman" w:hAnsi="Times New Roman" w:cs="Times New Roman"/>
          <w:sz w:val="28"/>
          <w:szCs w:val="28"/>
        </w:rPr>
        <w:t xml:space="preserve"> [281] выделяет базовые виды самореализации, такие как нравственная, познавательная и эстетическая, которые формируют основу для экзотерической самореализации (профессиональной, правовой, семейной, коммуникативной и других видов). Автор подчёркивает ведущую роль саморазвития в процессе самореализации.</w:t>
      </w:r>
    </w:p>
    <w:p w14:paraId="5985449E" w14:textId="77777777" w:rsidR="00C04B1D" w:rsidRPr="00C04B1D"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О.И. Пустовит [283] рассматривает самореализацию через призму потенциала личности, подчёркивая, что это процесс реализации всех возможностей индивида в жизненной деятельности. Он выделяет основные сферы самореализации: профессиональную, общественно-политическую, семейную и сферу увлечений. К факторам, активирующим самореализацию, он относит самооценку, систему потребностей, уровень притязаний и ценностные ориентации.</w:t>
      </w:r>
    </w:p>
    <w:p w14:paraId="68A65828" w14:textId="77777777" w:rsidR="00ED7A22" w:rsidRPr="00ED7A22" w:rsidRDefault="00ED7A22" w:rsidP="00ED7A22">
      <w:pPr>
        <w:ind w:firstLine="709"/>
        <w:rPr>
          <w:rFonts w:ascii="Times New Roman" w:hAnsi="Times New Roman" w:cs="Times New Roman"/>
          <w:sz w:val="28"/>
          <w:szCs w:val="28"/>
        </w:rPr>
      </w:pPr>
      <w:r w:rsidRPr="00ED7A22">
        <w:rPr>
          <w:rFonts w:ascii="Times New Roman" w:hAnsi="Times New Roman" w:cs="Times New Roman"/>
          <w:sz w:val="28"/>
          <w:szCs w:val="28"/>
        </w:rPr>
        <w:lastRenderedPageBreak/>
        <w:t>В</w:t>
      </w:r>
      <w:r w:rsidRPr="00E80A1A">
        <w:rPr>
          <w:rFonts w:ascii="Times New Roman" w:hAnsi="Times New Roman" w:cs="Times New Roman"/>
          <w:sz w:val="28"/>
          <w:szCs w:val="28"/>
        </w:rPr>
        <w:t xml:space="preserve"> </w:t>
      </w:r>
      <w:r w:rsidRPr="00ED7A22">
        <w:rPr>
          <w:rFonts w:ascii="Times New Roman" w:hAnsi="Times New Roman" w:cs="Times New Roman"/>
          <w:sz w:val="28"/>
          <w:szCs w:val="28"/>
        </w:rPr>
        <w:t>трудах</w:t>
      </w:r>
      <w:r w:rsidRPr="00E80A1A">
        <w:rPr>
          <w:rFonts w:ascii="Times New Roman" w:hAnsi="Times New Roman" w:cs="Times New Roman"/>
          <w:sz w:val="28"/>
          <w:szCs w:val="28"/>
        </w:rPr>
        <w:t xml:space="preserve"> </w:t>
      </w:r>
      <w:r w:rsidRPr="00ED7A22">
        <w:rPr>
          <w:rFonts w:ascii="Times New Roman" w:hAnsi="Times New Roman" w:cs="Times New Roman"/>
          <w:sz w:val="28"/>
          <w:szCs w:val="28"/>
        </w:rPr>
        <w:t>в</w:t>
      </w:r>
      <w:r w:rsidRPr="00E80A1A">
        <w:rPr>
          <w:rFonts w:ascii="Times New Roman" w:hAnsi="Times New Roman" w:cs="Times New Roman"/>
          <w:sz w:val="28"/>
          <w:szCs w:val="28"/>
        </w:rPr>
        <w:t xml:space="preserve"> </w:t>
      </w:r>
      <w:r w:rsidRPr="00ED7A22">
        <w:rPr>
          <w:rFonts w:ascii="Times New Roman" w:hAnsi="Times New Roman" w:cs="Times New Roman"/>
          <w:sz w:val="28"/>
          <w:szCs w:val="28"/>
        </w:rPr>
        <w:t>трудах</w:t>
      </w:r>
      <w:r w:rsidRPr="00E80A1A">
        <w:rPr>
          <w:rFonts w:ascii="Times New Roman" w:hAnsi="Times New Roman" w:cs="Times New Roman"/>
          <w:sz w:val="28"/>
          <w:szCs w:val="28"/>
        </w:rPr>
        <w:t xml:space="preserve"> </w:t>
      </w:r>
      <w:r w:rsidRPr="00ED7A22">
        <w:rPr>
          <w:rFonts w:ascii="Times New Roman" w:hAnsi="Times New Roman" w:cs="Times New Roman"/>
          <w:sz w:val="28"/>
          <w:szCs w:val="28"/>
        </w:rPr>
        <w:t>Э</w:t>
      </w:r>
      <w:r w:rsidRPr="00E80A1A">
        <w:rPr>
          <w:rFonts w:ascii="Times New Roman" w:hAnsi="Times New Roman" w:cs="Times New Roman"/>
          <w:sz w:val="28"/>
          <w:szCs w:val="28"/>
        </w:rPr>
        <w:t xml:space="preserve">. </w:t>
      </w:r>
      <w:proofErr w:type="spellStart"/>
      <w:r w:rsidRPr="00ED7A22">
        <w:rPr>
          <w:rFonts w:ascii="Times New Roman" w:hAnsi="Times New Roman" w:cs="Times New Roman"/>
          <w:sz w:val="28"/>
          <w:szCs w:val="28"/>
        </w:rPr>
        <w:t>Деси</w:t>
      </w:r>
      <w:proofErr w:type="spellEnd"/>
      <w:r w:rsidRPr="00E80A1A">
        <w:rPr>
          <w:rFonts w:ascii="Times New Roman" w:hAnsi="Times New Roman" w:cs="Times New Roman"/>
          <w:sz w:val="28"/>
          <w:szCs w:val="28"/>
        </w:rPr>
        <w:t xml:space="preserve"> </w:t>
      </w:r>
      <w:r w:rsidRPr="00ED7A22">
        <w:rPr>
          <w:rFonts w:ascii="Times New Roman" w:hAnsi="Times New Roman" w:cs="Times New Roman"/>
          <w:sz w:val="28"/>
          <w:szCs w:val="28"/>
        </w:rPr>
        <w:t>и</w:t>
      </w:r>
      <w:r w:rsidRPr="00E80A1A">
        <w:rPr>
          <w:rFonts w:ascii="Times New Roman" w:hAnsi="Times New Roman" w:cs="Times New Roman"/>
          <w:sz w:val="28"/>
          <w:szCs w:val="28"/>
        </w:rPr>
        <w:t xml:space="preserve"> </w:t>
      </w:r>
      <w:r w:rsidRPr="00ED7A22">
        <w:rPr>
          <w:rFonts w:ascii="Times New Roman" w:hAnsi="Times New Roman" w:cs="Times New Roman"/>
          <w:sz w:val="28"/>
          <w:szCs w:val="28"/>
        </w:rPr>
        <w:t>Р</w:t>
      </w:r>
      <w:r w:rsidRPr="00E80A1A">
        <w:rPr>
          <w:rFonts w:ascii="Times New Roman" w:hAnsi="Times New Roman" w:cs="Times New Roman"/>
          <w:sz w:val="28"/>
          <w:szCs w:val="28"/>
        </w:rPr>
        <w:t xml:space="preserve">. </w:t>
      </w:r>
      <w:r w:rsidRPr="00ED7A22">
        <w:rPr>
          <w:rFonts w:ascii="Times New Roman" w:hAnsi="Times New Roman" w:cs="Times New Roman"/>
          <w:sz w:val="28"/>
          <w:szCs w:val="28"/>
        </w:rPr>
        <w:t>Райана</w:t>
      </w:r>
      <w:r w:rsidRPr="00E80A1A">
        <w:rPr>
          <w:rFonts w:ascii="Times New Roman" w:hAnsi="Times New Roman" w:cs="Times New Roman"/>
          <w:sz w:val="28"/>
          <w:szCs w:val="28"/>
        </w:rPr>
        <w:t xml:space="preserve"> [</w:t>
      </w:r>
      <w:r w:rsidR="00E80A1A" w:rsidRPr="00E80A1A">
        <w:rPr>
          <w:rFonts w:ascii="Times New Roman" w:hAnsi="Times New Roman" w:cs="Times New Roman"/>
          <w:sz w:val="28"/>
          <w:szCs w:val="28"/>
        </w:rPr>
        <w:t>2</w:t>
      </w:r>
      <w:r w:rsidR="00006055" w:rsidRPr="00006055">
        <w:rPr>
          <w:rFonts w:ascii="Times New Roman" w:hAnsi="Times New Roman" w:cs="Times New Roman"/>
          <w:sz w:val="28"/>
          <w:szCs w:val="28"/>
        </w:rPr>
        <w:t>84</w:t>
      </w:r>
      <w:r w:rsidRPr="00ED7A22">
        <w:rPr>
          <w:rFonts w:ascii="Times New Roman" w:hAnsi="Times New Roman" w:cs="Times New Roman"/>
          <w:sz w:val="28"/>
          <w:szCs w:val="28"/>
        </w:rPr>
        <w:t xml:space="preserve">] самореализация рассматривается как базовая потребность в компетентности. Важной категорией для понимания самореализации, разработанной в научных исследованиях Э. </w:t>
      </w:r>
      <w:proofErr w:type="spellStart"/>
      <w:r w:rsidRPr="00ED7A22">
        <w:rPr>
          <w:rFonts w:ascii="Times New Roman" w:hAnsi="Times New Roman" w:cs="Times New Roman"/>
          <w:sz w:val="28"/>
          <w:szCs w:val="28"/>
        </w:rPr>
        <w:t>Деси</w:t>
      </w:r>
      <w:proofErr w:type="spellEnd"/>
      <w:r w:rsidRPr="00ED7A22">
        <w:rPr>
          <w:rFonts w:ascii="Times New Roman" w:hAnsi="Times New Roman" w:cs="Times New Roman"/>
          <w:sz w:val="28"/>
          <w:szCs w:val="28"/>
        </w:rPr>
        <w:t xml:space="preserve"> и Р. Райаном, является «локус каузальности». Понятие локуса каузальности (</w:t>
      </w:r>
      <w:proofErr w:type="spellStart"/>
      <w:r w:rsidRPr="00ED7A22">
        <w:rPr>
          <w:rFonts w:ascii="Times New Roman" w:hAnsi="Times New Roman" w:cs="Times New Roman"/>
          <w:sz w:val="28"/>
          <w:szCs w:val="28"/>
        </w:rPr>
        <w:t>locus</w:t>
      </w:r>
      <w:proofErr w:type="spellEnd"/>
      <w:r w:rsidRPr="00ED7A22">
        <w:rPr>
          <w:rFonts w:ascii="Times New Roman" w:hAnsi="Times New Roman" w:cs="Times New Roman"/>
          <w:sz w:val="28"/>
          <w:szCs w:val="28"/>
        </w:rPr>
        <w:t xml:space="preserve"> </w:t>
      </w:r>
      <w:proofErr w:type="spellStart"/>
      <w:r w:rsidRPr="00ED7A22">
        <w:rPr>
          <w:rFonts w:ascii="Times New Roman" w:hAnsi="Times New Roman" w:cs="Times New Roman"/>
          <w:sz w:val="28"/>
          <w:szCs w:val="28"/>
        </w:rPr>
        <w:t>causality</w:t>
      </w:r>
      <w:proofErr w:type="spellEnd"/>
      <w:r w:rsidRPr="00ED7A22">
        <w:rPr>
          <w:rFonts w:ascii="Times New Roman" w:hAnsi="Times New Roman" w:cs="Times New Roman"/>
          <w:sz w:val="28"/>
          <w:szCs w:val="28"/>
        </w:rPr>
        <w:t xml:space="preserve">) отражает, на что ориентируется человек, когда ведёт себя определенным образом. Воспринимаемый локус каузальности определяется авторами как когнитивный конструкт, представляющий степень, с которой человек является </w:t>
      </w:r>
      <w:proofErr w:type="spellStart"/>
      <w:r w:rsidRPr="00ED7A22">
        <w:rPr>
          <w:rFonts w:ascii="Times New Roman" w:hAnsi="Times New Roman" w:cs="Times New Roman"/>
          <w:sz w:val="28"/>
          <w:szCs w:val="28"/>
        </w:rPr>
        <w:t>самодетерминированным</w:t>
      </w:r>
      <w:proofErr w:type="spellEnd"/>
      <w:r w:rsidRPr="00ED7A22">
        <w:rPr>
          <w:rFonts w:ascii="Times New Roman" w:hAnsi="Times New Roman" w:cs="Times New Roman"/>
          <w:sz w:val="28"/>
          <w:szCs w:val="28"/>
        </w:rPr>
        <w:t xml:space="preserve"> при планировании и осуществлении какого-либо поведения [</w:t>
      </w:r>
      <w:r w:rsidR="00E80A1A" w:rsidRPr="00E80A1A">
        <w:rPr>
          <w:rFonts w:ascii="Times New Roman" w:hAnsi="Times New Roman" w:cs="Times New Roman"/>
          <w:sz w:val="28"/>
          <w:szCs w:val="28"/>
        </w:rPr>
        <w:t>2</w:t>
      </w:r>
      <w:r w:rsidR="00006055">
        <w:rPr>
          <w:rFonts w:ascii="Times New Roman" w:hAnsi="Times New Roman" w:cs="Times New Roman"/>
          <w:sz w:val="28"/>
          <w:szCs w:val="28"/>
        </w:rPr>
        <w:t>86</w:t>
      </w:r>
      <w:r w:rsidR="00E80A1A" w:rsidRPr="00E80A1A">
        <w:rPr>
          <w:rFonts w:ascii="Times New Roman" w:hAnsi="Times New Roman" w:cs="Times New Roman"/>
          <w:sz w:val="28"/>
          <w:szCs w:val="28"/>
        </w:rPr>
        <w:t>,2</w:t>
      </w:r>
      <w:r w:rsidR="00006055">
        <w:rPr>
          <w:rFonts w:ascii="Times New Roman" w:hAnsi="Times New Roman" w:cs="Times New Roman"/>
          <w:sz w:val="28"/>
          <w:szCs w:val="28"/>
        </w:rPr>
        <w:t>87</w:t>
      </w:r>
      <w:r w:rsidRPr="00ED7A22">
        <w:rPr>
          <w:rFonts w:ascii="Times New Roman" w:hAnsi="Times New Roman" w:cs="Times New Roman"/>
          <w:sz w:val="28"/>
          <w:szCs w:val="28"/>
        </w:rPr>
        <w:t xml:space="preserve">]. </w:t>
      </w:r>
    </w:p>
    <w:p w14:paraId="5090F2E9" w14:textId="77777777" w:rsidR="00ED7A22" w:rsidRPr="00ED7A22" w:rsidRDefault="00ED7A22" w:rsidP="00ED7A22">
      <w:pPr>
        <w:ind w:firstLine="709"/>
        <w:rPr>
          <w:rFonts w:ascii="Times New Roman" w:hAnsi="Times New Roman" w:cs="Times New Roman"/>
          <w:sz w:val="28"/>
          <w:szCs w:val="28"/>
        </w:rPr>
      </w:pPr>
      <w:r w:rsidRPr="00ED7A22">
        <w:rPr>
          <w:rFonts w:ascii="Times New Roman" w:hAnsi="Times New Roman" w:cs="Times New Roman"/>
          <w:sz w:val="28"/>
          <w:szCs w:val="28"/>
        </w:rPr>
        <w:t>Также интересен подход Д.А. Леонтьева [</w:t>
      </w:r>
      <w:r w:rsidR="00E80A1A" w:rsidRPr="00E80A1A">
        <w:rPr>
          <w:rFonts w:ascii="Times New Roman" w:hAnsi="Times New Roman" w:cs="Times New Roman"/>
          <w:sz w:val="28"/>
          <w:szCs w:val="28"/>
        </w:rPr>
        <w:t>2</w:t>
      </w:r>
      <w:r w:rsidR="00006055">
        <w:rPr>
          <w:rFonts w:ascii="Times New Roman" w:hAnsi="Times New Roman" w:cs="Times New Roman"/>
          <w:sz w:val="28"/>
          <w:szCs w:val="28"/>
        </w:rPr>
        <w:t>88</w:t>
      </w:r>
      <w:r w:rsidRPr="00ED7A22">
        <w:rPr>
          <w:rFonts w:ascii="Times New Roman" w:hAnsi="Times New Roman" w:cs="Times New Roman"/>
          <w:sz w:val="28"/>
          <w:szCs w:val="28"/>
        </w:rPr>
        <w:t xml:space="preserve">], который рассматривает проблему </w:t>
      </w:r>
      <w:r>
        <w:rPr>
          <w:rFonts w:ascii="Times New Roman" w:hAnsi="Times New Roman" w:cs="Times New Roman"/>
          <w:sz w:val="28"/>
          <w:szCs w:val="28"/>
        </w:rPr>
        <w:t>личностной самореализации</w:t>
      </w:r>
      <w:r w:rsidRPr="00ED7A22">
        <w:rPr>
          <w:rFonts w:ascii="Times New Roman" w:hAnsi="Times New Roman" w:cs="Times New Roman"/>
          <w:sz w:val="28"/>
          <w:szCs w:val="28"/>
        </w:rPr>
        <w:t xml:space="preserve"> с точки зрения личностного потенциала. Личностный потенциал помогает осуществлять необходимые изменения, когда они должны быть осуществлены. В понимании автора, личностный потенциал является интегральной характеристикой, способностью личности проявлять себя в качестве личности, выступать автономным саморегулируемым субъектом активности, оказывающим целенаправленные изменения во внешнем мире и сочетающим устойчивость к воздействию внешних обстоятельств и гибкое реагирование на изменения внешней и внутренней ситуации. Ресурсы личностного потенциала включают в себя:</w:t>
      </w:r>
    </w:p>
    <w:p w14:paraId="63C3C290" w14:textId="77777777" w:rsidR="00ED7A22" w:rsidRPr="00ED7A22" w:rsidRDefault="00ED7A22" w:rsidP="0095404B">
      <w:pPr>
        <w:pStyle w:val="a3"/>
        <w:numPr>
          <w:ilvl w:val="0"/>
          <w:numId w:val="28"/>
        </w:numPr>
        <w:ind w:left="0" w:firstLine="709"/>
        <w:rPr>
          <w:rFonts w:ascii="Times New Roman" w:hAnsi="Times New Roman" w:cs="Times New Roman"/>
          <w:sz w:val="28"/>
          <w:szCs w:val="28"/>
        </w:rPr>
      </w:pPr>
      <w:r w:rsidRPr="00ED7A22">
        <w:rPr>
          <w:rFonts w:ascii="Times New Roman" w:hAnsi="Times New Roman" w:cs="Times New Roman"/>
          <w:i/>
          <w:sz w:val="28"/>
          <w:szCs w:val="28"/>
        </w:rPr>
        <w:t>Мотивацию</w:t>
      </w:r>
      <w:r w:rsidRPr="00ED7A22">
        <w:rPr>
          <w:rFonts w:ascii="Times New Roman" w:hAnsi="Times New Roman" w:cs="Times New Roman"/>
          <w:sz w:val="28"/>
          <w:szCs w:val="28"/>
        </w:rPr>
        <w:t xml:space="preserve"> (автономная мотивация в понимании </w:t>
      </w:r>
      <w:proofErr w:type="spellStart"/>
      <w:r w:rsidRPr="00ED7A22">
        <w:rPr>
          <w:rFonts w:ascii="Times New Roman" w:hAnsi="Times New Roman" w:cs="Times New Roman"/>
          <w:sz w:val="28"/>
          <w:szCs w:val="28"/>
        </w:rPr>
        <w:t>Деси</w:t>
      </w:r>
      <w:proofErr w:type="spellEnd"/>
      <w:r w:rsidRPr="00ED7A22">
        <w:rPr>
          <w:rFonts w:ascii="Times New Roman" w:hAnsi="Times New Roman" w:cs="Times New Roman"/>
          <w:sz w:val="28"/>
          <w:szCs w:val="28"/>
        </w:rPr>
        <w:t xml:space="preserve"> и </w:t>
      </w:r>
      <w:proofErr w:type="spellStart"/>
      <w:r w:rsidRPr="00ED7A22">
        <w:rPr>
          <w:rFonts w:ascii="Times New Roman" w:hAnsi="Times New Roman" w:cs="Times New Roman"/>
          <w:sz w:val="28"/>
          <w:szCs w:val="28"/>
        </w:rPr>
        <w:t>Райна</w:t>
      </w:r>
      <w:proofErr w:type="spellEnd"/>
      <w:r w:rsidRPr="00ED7A22">
        <w:rPr>
          <w:rFonts w:ascii="Times New Roman" w:hAnsi="Times New Roman" w:cs="Times New Roman"/>
          <w:sz w:val="28"/>
          <w:szCs w:val="28"/>
        </w:rPr>
        <w:t>);</w:t>
      </w:r>
    </w:p>
    <w:p w14:paraId="680BFA0F" w14:textId="77777777" w:rsidR="00ED7A22" w:rsidRPr="00ED7A22" w:rsidRDefault="00ED7A22" w:rsidP="0095404B">
      <w:pPr>
        <w:pStyle w:val="a3"/>
        <w:numPr>
          <w:ilvl w:val="0"/>
          <w:numId w:val="28"/>
        </w:numPr>
        <w:ind w:left="0" w:firstLine="709"/>
        <w:rPr>
          <w:rFonts w:ascii="Times New Roman" w:hAnsi="Times New Roman" w:cs="Times New Roman"/>
          <w:sz w:val="28"/>
          <w:szCs w:val="28"/>
        </w:rPr>
      </w:pPr>
      <w:r w:rsidRPr="00ED7A22">
        <w:rPr>
          <w:rFonts w:ascii="Times New Roman" w:hAnsi="Times New Roman" w:cs="Times New Roman"/>
          <w:i/>
          <w:sz w:val="28"/>
          <w:szCs w:val="28"/>
        </w:rPr>
        <w:t>Психологическую устойчивость</w:t>
      </w:r>
      <w:r>
        <w:rPr>
          <w:rFonts w:ascii="Times New Roman" w:hAnsi="Times New Roman" w:cs="Times New Roman"/>
          <w:sz w:val="28"/>
          <w:szCs w:val="28"/>
        </w:rPr>
        <w:t xml:space="preserve"> (жизнестойкость)</w:t>
      </w:r>
      <w:r w:rsidRPr="00ED7A22">
        <w:rPr>
          <w:rFonts w:ascii="Times New Roman" w:hAnsi="Times New Roman" w:cs="Times New Roman"/>
          <w:sz w:val="28"/>
          <w:szCs w:val="28"/>
        </w:rPr>
        <w:t>;</w:t>
      </w:r>
    </w:p>
    <w:p w14:paraId="2E84F2EF" w14:textId="77777777" w:rsidR="00ED7A22" w:rsidRPr="00ED7A22" w:rsidRDefault="00ED7A22" w:rsidP="0095404B">
      <w:pPr>
        <w:pStyle w:val="a3"/>
        <w:numPr>
          <w:ilvl w:val="0"/>
          <w:numId w:val="28"/>
        </w:numPr>
        <w:ind w:left="0" w:firstLine="709"/>
        <w:rPr>
          <w:rFonts w:ascii="Times New Roman" w:hAnsi="Times New Roman" w:cs="Times New Roman"/>
          <w:sz w:val="28"/>
          <w:szCs w:val="28"/>
        </w:rPr>
      </w:pPr>
      <w:r w:rsidRPr="00ED7A22">
        <w:rPr>
          <w:rFonts w:ascii="Times New Roman" w:hAnsi="Times New Roman" w:cs="Times New Roman"/>
          <w:sz w:val="28"/>
          <w:szCs w:val="28"/>
        </w:rPr>
        <w:t xml:space="preserve">Саморегуляцию (сюда Д.А. Леонтьев включает </w:t>
      </w:r>
      <w:proofErr w:type="spellStart"/>
      <w:r w:rsidRPr="00ED7A22">
        <w:rPr>
          <w:rFonts w:ascii="Times New Roman" w:hAnsi="Times New Roman" w:cs="Times New Roman"/>
          <w:sz w:val="28"/>
          <w:szCs w:val="28"/>
        </w:rPr>
        <w:t>самоэффективность</w:t>
      </w:r>
      <w:proofErr w:type="spellEnd"/>
      <w:r w:rsidRPr="00ED7A22">
        <w:rPr>
          <w:rFonts w:ascii="Times New Roman" w:hAnsi="Times New Roman" w:cs="Times New Roman"/>
          <w:sz w:val="28"/>
          <w:szCs w:val="28"/>
        </w:rPr>
        <w:t>, толерантность к неопределенности, локус каузальности и др.);</w:t>
      </w:r>
    </w:p>
    <w:p w14:paraId="3D687A5D" w14:textId="77777777" w:rsidR="00ED7A22" w:rsidRPr="00ED7A22" w:rsidRDefault="00ED7A22" w:rsidP="0095404B">
      <w:pPr>
        <w:pStyle w:val="a3"/>
        <w:numPr>
          <w:ilvl w:val="0"/>
          <w:numId w:val="28"/>
        </w:numPr>
        <w:ind w:left="0" w:firstLine="709"/>
        <w:rPr>
          <w:rFonts w:ascii="Times New Roman" w:hAnsi="Times New Roman" w:cs="Times New Roman"/>
          <w:sz w:val="28"/>
          <w:szCs w:val="28"/>
        </w:rPr>
      </w:pPr>
      <w:r w:rsidRPr="00ED7A22">
        <w:rPr>
          <w:rFonts w:ascii="Times New Roman" w:hAnsi="Times New Roman" w:cs="Times New Roman"/>
          <w:sz w:val="28"/>
          <w:szCs w:val="28"/>
        </w:rPr>
        <w:t>Инструментальные ресурсы;</w:t>
      </w:r>
    </w:p>
    <w:p w14:paraId="6C2B1CD2" w14:textId="77777777" w:rsidR="00ED7A22" w:rsidRPr="00ED7A22" w:rsidRDefault="00ED7A22" w:rsidP="0095404B">
      <w:pPr>
        <w:pStyle w:val="a3"/>
        <w:numPr>
          <w:ilvl w:val="0"/>
          <w:numId w:val="28"/>
        </w:numPr>
        <w:ind w:left="0" w:firstLine="709"/>
        <w:rPr>
          <w:rFonts w:ascii="Times New Roman" w:hAnsi="Times New Roman" w:cs="Times New Roman"/>
          <w:sz w:val="28"/>
          <w:szCs w:val="28"/>
        </w:rPr>
      </w:pPr>
      <w:r w:rsidRPr="00ED7A22">
        <w:rPr>
          <w:rFonts w:ascii="Times New Roman" w:hAnsi="Times New Roman" w:cs="Times New Roman"/>
          <w:i/>
          <w:sz w:val="28"/>
          <w:szCs w:val="28"/>
        </w:rPr>
        <w:t>Ресурсы трансформации</w:t>
      </w:r>
      <w:r w:rsidRPr="00ED7A22">
        <w:rPr>
          <w:rFonts w:ascii="Times New Roman" w:hAnsi="Times New Roman" w:cs="Times New Roman"/>
          <w:sz w:val="28"/>
          <w:szCs w:val="28"/>
        </w:rPr>
        <w:t>.</w:t>
      </w:r>
    </w:p>
    <w:p w14:paraId="4CFD98BA" w14:textId="77777777" w:rsidR="00ED7A22" w:rsidRPr="00ED7A22" w:rsidRDefault="00ED7A22" w:rsidP="00ED7A22">
      <w:pPr>
        <w:ind w:firstLine="709"/>
        <w:rPr>
          <w:rFonts w:ascii="Times New Roman" w:hAnsi="Times New Roman" w:cs="Times New Roman"/>
          <w:sz w:val="28"/>
          <w:szCs w:val="28"/>
        </w:rPr>
      </w:pPr>
      <w:r w:rsidRPr="00ED7A22">
        <w:rPr>
          <w:rFonts w:ascii="Times New Roman" w:hAnsi="Times New Roman" w:cs="Times New Roman"/>
          <w:sz w:val="28"/>
          <w:szCs w:val="28"/>
        </w:rPr>
        <w:t xml:space="preserve">Личностный потенциал характеризует способность использовать свои способности, он может усиливать эффект способностей и других ресурсов или компенсировать их недостачу. Личностный потенциал — это потенциал саморегуляции, система индивидуальных различий, связанных с успешностью управления психологической энергетикой. Именно успешность управления, саморегуляция потенциала сближают данный термин с понятием </w:t>
      </w:r>
      <w:r>
        <w:rPr>
          <w:rFonts w:ascii="Times New Roman" w:hAnsi="Times New Roman" w:cs="Times New Roman"/>
          <w:sz w:val="28"/>
          <w:szCs w:val="28"/>
        </w:rPr>
        <w:t>личностной самореализации</w:t>
      </w:r>
      <w:r w:rsidRPr="00ED7A22">
        <w:rPr>
          <w:rFonts w:ascii="Times New Roman" w:hAnsi="Times New Roman" w:cs="Times New Roman"/>
          <w:sz w:val="28"/>
          <w:szCs w:val="28"/>
        </w:rPr>
        <w:t xml:space="preserve">.  </w:t>
      </w:r>
    </w:p>
    <w:p w14:paraId="37D8FBE6" w14:textId="77777777" w:rsidR="00ED7A22" w:rsidRPr="00ED7A22" w:rsidRDefault="00ED7A22" w:rsidP="00ED7A22">
      <w:pPr>
        <w:ind w:firstLine="709"/>
        <w:rPr>
          <w:rFonts w:ascii="Times New Roman" w:hAnsi="Times New Roman" w:cs="Times New Roman"/>
          <w:sz w:val="28"/>
          <w:szCs w:val="28"/>
        </w:rPr>
      </w:pPr>
      <w:r w:rsidRPr="00ED7A22">
        <w:rPr>
          <w:rFonts w:ascii="Times New Roman" w:hAnsi="Times New Roman" w:cs="Times New Roman"/>
          <w:sz w:val="28"/>
          <w:szCs w:val="28"/>
        </w:rPr>
        <w:t xml:space="preserve">Модель личностного потенциала включает в себя три подструктуры: потенциал самоопределения, потенциал реализации и потенциал сохранения. То есть, кто я как профессионал, что я могу и сохранить уверенность в своих возможностях во время сильного стресса (см. рисунок </w:t>
      </w:r>
      <w:r w:rsidR="00A876CB">
        <w:rPr>
          <w:rFonts w:ascii="Times New Roman" w:hAnsi="Times New Roman" w:cs="Times New Roman"/>
          <w:sz w:val="28"/>
          <w:szCs w:val="28"/>
        </w:rPr>
        <w:t>7</w:t>
      </w:r>
      <w:r w:rsidRPr="00ED7A22">
        <w:rPr>
          <w:rFonts w:ascii="Times New Roman" w:hAnsi="Times New Roman" w:cs="Times New Roman"/>
          <w:sz w:val="28"/>
          <w:szCs w:val="28"/>
        </w:rPr>
        <w:t xml:space="preserve">). </w:t>
      </w:r>
    </w:p>
    <w:p w14:paraId="1A4488B7" w14:textId="77777777" w:rsidR="00ED7A22" w:rsidRDefault="0052003A" w:rsidP="00ED7A22">
      <w:pPr>
        <w:ind w:firstLine="709"/>
        <w:rPr>
          <w:rFonts w:ascii="Times New Roman" w:hAnsi="Times New Roman" w:cs="Times New Roman"/>
          <w:sz w:val="28"/>
          <w:szCs w:val="28"/>
        </w:rPr>
      </w:pPr>
      <w:r w:rsidRPr="00ED7A22">
        <w:rPr>
          <w:rFonts w:ascii="Times New Roman" w:hAnsi="Times New Roman" w:cs="Times New Roman"/>
          <w:sz w:val="28"/>
          <w:szCs w:val="28"/>
        </w:rPr>
        <w:t>Таким образом, личностный потенциал понимается автором как потенциал саморегуляции и оказывается инструментом, орудием личности, если она хочет действовать, исходя из собственной мотивации, а не под влиянием внутренних импульсов и внешнего давления [</w:t>
      </w:r>
      <w:r w:rsidRPr="00E80A1A">
        <w:rPr>
          <w:rFonts w:ascii="Times New Roman" w:hAnsi="Times New Roman" w:cs="Times New Roman"/>
          <w:sz w:val="28"/>
          <w:szCs w:val="28"/>
        </w:rPr>
        <w:t>2</w:t>
      </w:r>
      <w:r w:rsidR="00A3168A">
        <w:rPr>
          <w:rFonts w:ascii="Times New Roman" w:hAnsi="Times New Roman" w:cs="Times New Roman"/>
          <w:sz w:val="28"/>
          <w:szCs w:val="28"/>
        </w:rPr>
        <w:t>25</w:t>
      </w:r>
      <w:r w:rsidRPr="00ED7A22">
        <w:rPr>
          <w:rFonts w:ascii="Times New Roman" w:hAnsi="Times New Roman" w:cs="Times New Roman"/>
          <w:sz w:val="28"/>
          <w:szCs w:val="28"/>
        </w:rPr>
        <w:t>].</w:t>
      </w:r>
    </w:p>
    <w:p w14:paraId="523D8602" w14:textId="77777777" w:rsidR="00A876CB" w:rsidRPr="00ED7A22" w:rsidRDefault="00A876CB" w:rsidP="00ED7A22">
      <w:pPr>
        <w:ind w:firstLine="709"/>
        <w:rPr>
          <w:rFonts w:ascii="Times New Roman" w:hAnsi="Times New Roman" w:cs="Times New Roman"/>
          <w:sz w:val="28"/>
          <w:szCs w:val="28"/>
        </w:rPr>
      </w:pPr>
      <w:r w:rsidRPr="00A876CB">
        <w:rPr>
          <w:rFonts w:ascii="Times New Roman" w:hAnsi="Times New Roman" w:cs="Times New Roman"/>
          <w:sz w:val="28"/>
          <w:szCs w:val="28"/>
        </w:rPr>
        <w:t xml:space="preserve">Альтернативы саморегуляции предполагают отказ от ответственности за цели и результаты собственных действий, за выбор средств и за цену, в которую обходятся те или иные решения. К нарушениям саморегуляции он относится </w:t>
      </w:r>
      <w:r w:rsidRPr="00A876CB">
        <w:rPr>
          <w:rFonts w:ascii="Times New Roman" w:hAnsi="Times New Roman" w:cs="Times New Roman"/>
          <w:sz w:val="28"/>
          <w:szCs w:val="28"/>
        </w:rPr>
        <w:lastRenderedPageBreak/>
        <w:t>игнорирование реальности или трудность коррекции действий на основе полученных обратных связей, полученного опыта.</w:t>
      </w:r>
    </w:p>
    <w:p w14:paraId="1D4AD70A" w14:textId="77777777" w:rsidR="00ED7A22" w:rsidRPr="00ED7A22" w:rsidRDefault="00ED7A22" w:rsidP="00ED7A22">
      <w:pPr>
        <w:ind w:firstLine="709"/>
        <w:rPr>
          <w:rFonts w:ascii="Times New Roman" w:hAnsi="Times New Roman" w:cs="Times New Roman"/>
          <w:sz w:val="28"/>
          <w:szCs w:val="28"/>
        </w:rPr>
      </w:pPr>
      <w:r w:rsidRPr="00ED7A22">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5B90EBED" wp14:editId="61B7CE18">
            <wp:extent cx="5934075" cy="301942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075" cy="3019425"/>
                    </a:xfrm>
                    <a:prstGeom prst="rect">
                      <a:avLst/>
                    </a:prstGeom>
                    <a:noFill/>
                    <a:ln>
                      <a:noFill/>
                    </a:ln>
                  </pic:spPr>
                </pic:pic>
              </a:graphicData>
            </a:graphic>
          </wp:inline>
        </w:drawing>
      </w:r>
    </w:p>
    <w:p w14:paraId="5B286C14" w14:textId="77777777" w:rsidR="00ED7A22" w:rsidRPr="00ED7A22" w:rsidRDefault="00ED7A22" w:rsidP="00ED7A22">
      <w:pPr>
        <w:ind w:firstLine="709"/>
        <w:jc w:val="center"/>
        <w:rPr>
          <w:rFonts w:ascii="Times New Roman" w:hAnsi="Times New Roman" w:cs="Times New Roman"/>
          <w:sz w:val="28"/>
          <w:szCs w:val="28"/>
        </w:rPr>
      </w:pPr>
      <w:r w:rsidRPr="00ED7A22">
        <w:rPr>
          <w:rFonts w:ascii="Times New Roman" w:hAnsi="Times New Roman" w:cs="Times New Roman"/>
          <w:sz w:val="28"/>
          <w:szCs w:val="28"/>
        </w:rPr>
        <w:t xml:space="preserve">Рисунок </w:t>
      </w:r>
      <w:r w:rsidR="00A876CB">
        <w:rPr>
          <w:rFonts w:ascii="Times New Roman" w:hAnsi="Times New Roman" w:cs="Times New Roman"/>
          <w:sz w:val="28"/>
          <w:szCs w:val="28"/>
        </w:rPr>
        <w:t>7</w:t>
      </w:r>
      <w:r>
        <w:rPr>
          <w:rFonts w:ascii="Times New Roman" w:hAnsi="Times New Roman" w:cs="Times New Roman"/>
          <w:sz w:val="28"/>
          <w:szCs w:val="28"/>
        </w:rPr>
        <w:t xml:space="preserve"> -</w:t>
      </w:r>
      <w:r w:rsidRPr="00ED7A22">
        <w:rPr>
          <w:rFonts w:ascii="Times New Roman" w:hAnsi="Times New Roman" w:cs="Times New Roman"/>
          <w:sz w:val="28"/>
          <w:szCs w:val="28"/>
        </w:rPr>
        <w:t xml:space="preserve"> Структура личностного потенциала</w:t>
      </w:r>
    </w:p>
    <w:p w14:paraId="38C7261D" w14:textId="77777777" w:rsidR="00ED7A22" w:rsidRPr="00ED7A22" w:rsidRDefault="00ED7A22" w:rsidP="00ED7A22">
      <w:pPr>
        <w:ind w:firstLine="709"/>
        <w:rPr>
          <w:rFonts w:ascii="Times New Roman" w:hAnsi="Times New Roman" w:cs="Times New Roman"/>
          <w:sz w:val="28"/>
          <w:szCs w:val="28"/>
        </w:rPr>
      </w:pPr>
    </w:p>
    <w:p w14:paraId="4B0E0120" w14:textId="77777777" w:rsidR="00C04B1D" w:rsidRPr="00C04B1D"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Анализ показывает, что, несмотря на высокую актуальность психологических исследований в области спортивной деятельности, проблема самореализации личности в спортивной психологии остается недостаточно изученной. Большинство исследований посвящено самореализации высококвалифицированных спортсменов, тогда как внимание к спортсменам с низкой квалификацией, параолимпийцам и любителям практически отсутствует.</w:t>
      </w:r>
    </w:p>
    <w:p w14:paraId="734DF340" w14:textId="77777777" w:rsidR="00C04B1D" w:rsidRPr="00C04B1D"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Спортивная деятельность служит показателем того, насколько человек смог реализовать свой личностный потенциал через ресурсы этой деятельности. Однако, несмотря на значимость феномена самореализации в спорте, современная психология не располагает единой концепцией или универсальным определением этого понятия.</w:t>
      </w:r>
    </w:p>
    <w:p w14:paraId="1079DB29" w14:textId="77777777" w:rsidR="00F26668"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Создание модели самореализации спортсмена представляется важным шагом для более глубокого понимания этого процесса. Такая модель могла бы способствовать прогнозированию эффектов самореализации, а также обеспечению профессионального психологического сопровождения, направленного на поддержку спортсменов разного уровня подготовки и особенностей.</w:t>
      </w:r>
    </w:p>
    <w:p w14:paraId="2DD95F94" w14:textId="77777777" w:rsidR="00C04B1D" w:rsidRPr="00C04B1D"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 xml:space="preserve">Проблема самореализации в спортивной психологии широко обсуждается как в зарубежной, так и в отечественной научной литературе. Среди зарубежных исследователей выделяются работы </w:t>
      </w:r>
      <w:proofErr w:type="spellStart"/>
      <w:r w:rsidRPr="00C04B1D">
        <w:rPr>
          <w:rFonts w:ascii="Times New Roman" w:hAnsi="Times New Roman" w:cs="Times New Roman"/>
          <w:sz w:val="28"/>
          <w:szCs w:val="28"/>
        </w:rPr>
        <w:t>Bilohur</w:t>
      </w:r>
      <w:proofErr w:type="spellEnd"/>
      <w:r w:rsidRPr="00C04B1D">
        <w:rPr>
          <w:rFonts w:ascii="Times New Roman" w:hAnsi="Times New Roman" w:cs="Times New Roman"/>
          <w:sz w:val="28"/>
          <w:szCs w:val="28"/>
        </w:rPr>
        <w:t xml:space="preserve">, </w:t>
      </w:r>
      <w:proofErr w:type="spellStart"/>
      <w:r w:rsidRPr="00C04B1D">
        <w:rPr>
          <w:rFonts w:ascii="Times New Roman" w:hAnsi="Times New Roman" w:cs="Times New Roman"/>
          <w:sz w:val="28"/>
          <w:szCs w:val="28"/>
        </w:rPr>
        <w:t>Calvo</w:t>
      </w:r>
      <w:proofErr w:type="spellEnd"/>
      <w:r w:rsidRPr="00C04B1D">
        <w:rPr>
          <w:rFonts w:ascii="Times New Roman" w:hAnsi="Times New Roman" w:cs="Times New Roman"/>
          <w:sz w:val="28"/>
          <w:szCs w:val="28"/>
        </w:rPr>
        <w:t xml:space="preserve">, </w:t>
      </w:r>
      <w:proofErr w:type="spellStart"/>
      <w:r w:rsidRPr="00C04B1D">
        <w:rPr>
          <w:rFonts w:ascii="Times New Roman" w:hAnsi="Times New Roman" w:cs="Times New Roman"/>
          <w:sz w:val="28"/>
          <w:szCs w:val="28"/>
        </w:rPr>
        <w:t>Campbell</w:t>
      </w:r>
      <w:proofErr w:type="spellEnd"/>
      <w:r w:rsidRPr="00C04B1D">
        <w:rPr>
          <w:rFonts w:ascii="Times New Roman" w:hAnsi="Times New Roman" w:cs="Times New Roman"/>
          <w:sz w:val="28"/>
          <w:szCs w:val="28"/>
        </w:rPr>
        <w:t xml:space="preserve">, </w:t>
      </w:r>
      <w:proofErr w:type="spellStart"/>
      <w:r w:rsidRPr="00C04B1D">
        <w:rPr>
          <w:rFonts w:ascii="Times New Roman" w:hAnsi="Times New Roman" w:cs="Times New Roman"/>
          <w:sz w:val="28"/>
          <w:szCs w:val="28"/>
        </w:rPr>
        <w:t>Kokun</w:t>
      </w:r>
      <w:proofErr w:type="spellEnd"/>
      <w:r w:rsidRPr="00C04B1D">
        <w:rPr>
          <w:rFonts w:ascii="Times New Roman" w:hAnsi="Times New Roman" w:cs="Times New Roman"/>
          <w:sz w:val="28"/>
          <w:szCs w:val="28"/>
        </w:rPr>
        <w:t xml:space="preserve"> и других, тогда как среди российских ученых изучением этого феномена занимаются Сергеева, </w:t>
      </w:r>
      <w:proofErr w:type="spellStart"/>
      <w:r w:rsidRPr="00C04B1D">
        <w:rPr>
          <w:rFonts w:ascii="Times New Roman" w:hAnsi="Times New Roman" w:cs="Times New Roman"/>
          <w:sz w:val="28"/>
          <w:szCs w:val="28"/>
        </w:rPr>
        <w:t>Уляева</w:t>
      </w:r>
      <w:proofErr w:type="spellEnd"/>
      <w:r w:rsidRPr="00C04B1D">
        <w:rPr>
          <w:rFonts w:ascii="Times New Roman" w:hAnsi="Times New Roman" w:cs="Times New Roman"/>
          <w:sz w:val="28"/>
          <w:szCs w:val="28"/>
        </w:rPr>
        <w:t xml:space="preserve">, </w:t>
      </w:r>
      <w:proofErr w:type="spellStart"/>
      <w:r w:rsidRPr="00C04B1D">
        <w:rPr>
          <w:rFonts w:ascii="Times New Roman" w:hAnsi="Times New Roman" w:cs="Times New Roman"/>
          <w:sz w:val="28"/>
          <w:szCs w:val="28"/>
        </w:rPr>
        <w:t>Багадирова</w:t>
      </w:r>
      <w:proofErr w:type="spellEnd"/>
      <w:r w:rsidRPr="00C04B1D">
        <w:rPr>
          <w:rFonts w:ascii="Times New Roman" w:hAnsi="Times New Roman" w:cs="Times New Roman"/>
          <w:sz w:val="28"/>
          <w:szCs w:val="28"/>
        </w:rPr>
        <w:t>, Румянцева и их коллеги.</w:t>
      </w:r>
    </w:p>
    <w:p w14:paraId="073486A3" w14:textId="77777777" w:rsidR="00C04B1D" w:rsidRPr="00C04B1D"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 xml:space="preserve">Вклад в развитие теоретических и прикладных подходов к реализации достижений психологии в подготовке спортсменов внесли такие исследователи, как П.А. Рудик, А.Ц. Пуни, Г.Д. Горбунов, Т.В. </w:t>
      </w:r>
      <w:proofErr w:type="spellStart"/>
      <w:r w:rsidRPr="00C04B1D">
        <w:rPr>
          <w:rFonts w:ascii="Times New Roman" w:hAnsi="Times New Roman" w:cs="Times New Roman"/>
          <w:sz w:val="28"/>
          <w:szCs w:val="28"/>
        </w:rPr>
        <w:t>Жабакова</w:t>
      </w:r>
      <w:proofErr w:type="spellEnd"/>
      <w:r w:rsidRPr="00C04B1D">
        <w:rPr>
          <w:rFonts w:ascii="Times New Roman" w:hAnsi="Times New Roman" w:cs="Times New Roman"/>
          <w:sz w:val="28"/>
          <w:szCs w:val="28"/>
        </w:rPr>
        <w:t xml:space="preserve">, Г.Б. Горская, А.А. </w:t>
      </w:r>
      <w:r w:rsidRPr="00C04B1D">
        <w:rPr>
          <w:rFonts w:ascii="Times New Roman" w:hAnsi="Times New Roman" w:cs="Times New Roman"/>
          <w:sz w:val="28"/>
          <w:szCs w:val="28"/>
        </w:rPr>
        <w:lastRenderedPageBreak/>
        <w:t xml:space="preserve">Лалаян, Р.А. </w:t>
      </w:r>
      <w:proofErr w:type="spellStart"/>
      <w:r w:rsidRPr="00C04B1D">
        <w:rPr>
          <w:rFonts w:ascii="Times New Roman" w:hAnsi="Times New Roman" w:cs="Times New Roman"/>
          <w:sz w:val="28"/>
          <w:szCs w:val="28"/>
        </w:rPr>
        <w:t>Пилоян</w:t>
      </w:r>
      <w:proofErr w:type="spellEnd"/>
      <w:r w:rsidRPr="00C04B1D">
        <w:rPr>
          <w:rFonts w:ascii="Times New Roman" w:hAnsi="Times New Roman" w:cs="Times New Roman"/>
          <w:sz w:val="28"/>
          <w:szCs w:val="28"/>
        </w:rPr>
        <w:t xml:space="preserve">, Б.А. </w:t>
      </w:r>
      <w:proofErr w:type="spellStart"/>
      <w:r w:rsidRPr="00C04B1D">
        <w:rPr>
          <w:rFonts w:ascii="Times New Roman" w:hAnsi="Times New Roman" w:cs="Times New Roman"/>
          <w:sz w:val="28"/>
          <w:szCs w:val="28"/>
        </w:rPr>
        <w:t>Палайма</w:t>
      </w:r>
      <w:proofErr w:type="spellEnd"/>
      <w:r w:rsidRPr="00C04B1D">
        <w:rPr>
          <w:rFonts w:ascii="Times New Roman" w:hAnsi="Times New Roman" w:cs="Times New Roman"/>
          <w:sz w:val="28"/>
          <w:szCs w:val="28"/>
        </w:rPr>
        <w:t xml:space="preserve">, Вяткин, Н.Б. </w:t>
      </w:r>
      <w:proofErr w:type="spellStart"/>
      <w:r w:rsidRPr="00C04B1D">
        <w:rPr>
          <w:rFonts w:ascii="Times New Roman" w:hAnsi="Times New Roman" w:cs="Times New Roman"/>
          <w:sz w:val="28"/>
          <w:szCs w:val="28"/>
        </w:rPr>
        <w:t>Стамбулова</w:t>
      </w:r>
      <w:proofErr w:type="spellEnd"/>
      <w:r w:rsidRPr="00C04B1D">
        <w:rPr>
          <w:rFonts w:ascii="Times New Roman" w:hAnsi="Times New Roman" w:cs="Times New Roman"/>
          <w:sz w:val="28"/>
          <w:szCs w:val="28"/>
        </w:rPr>
        <w:t xml:space="preserve">, Р. </w:t>
      </w:r>
      <w:proofErr w:type="spellStart"/>
      <w:r w:rsidRPr="00C04B1D">
        <w:rPr>
          <w:rFonts w:ascii="Times New Roman" w:hAnsi="Times New Roman" w:cs="Times New Roman"/>
          <w:sz w:val="28"/>
          <w:szCs w:val="28"/>
        </w:rPr>
        <w:t>Нейдиффер</w:t>
      </w:r>
      <w:proofErr w:type="spellEnd"/>
      <w:r w:rsidRPr="00C04B1D">
        <w:rPr>
          <w:rFonts w:ascii="Times New Roman" w:hAnsi="Times New Roman" w:cs="Times New Roman"/>
          <w:sz w:val="28"/>
          <w:szCs w:val="28"/>
        </w:rPr>
        <w:t xml:space="preserve">, О.М. Румянцева, А.В. </w:t>
      </w:r>
      <w:proofErr w:type="spellStart"/>
      <w:r w:rsidRPr="00C04B1D">
        <w:rPr>
          <w:rFonts w:ascii="Times New Roman" w:hAnsi="Times New Roman" w:cs="Times New Roman"/>
          <w:sz w:val="28"/>
          <w:szCs w:val="28"/>
        </w:rPr>
        <w:t>Плахтиенко</w:t>
      </w:r>
      <w:proofErr w:type="spellEnd"/>
      <w:r w:rsidRPr="00C04B1D">
        <w:rPr>
          <w:rFonts w:ascii="Times New Roman" w:hAnsi="Times New Roman" w:cs="Times New Roman"/>
          <w:sz w:val="28"/>
          <w:szCs w:val="28"/>
        </w:rPr>
        <w:t xml:space="preserve">, Ю.А. Коломейцев, </w:t>
      </w:r>
      <w:proofErr w:type="spellStart"/>
      <w:r w:rsidRPr="00C04B1D">
        <w:rPr>
          <w:rFonts w:ascii="Times New Roman" w:hAnsi="Times New Roman" w:cs="Times New Roman"/>
          <w:sz w:val="28"/>
          <w:szCs w:val="28"/>
        </w:rPr>
        <w:t>Б.Дж</w:t>
      </w:r>
      <w:proofErr w:type="spellEnd"/>
      <w:r w:rsidRPr="00C04B1D">
        <w:rPr>
          <w:rFonts w:ascii="Times New Roman" w:hAnsi="Times New Roman" w:cs="Times New Roman"/>
          <w:sz w:val="28"/>
          <w:szCs w:val="28"/>
        </w:rPr>
        <w:t xml:space="preserve">. </w:t>
      </w:r>
      <w:proofErr w:type="spellStart"/>
      <w:r w:rsidRPr="00C04B1D">
        <w:rPr>
          <w:rFonts w:ascii="Times New Roman" w:hAnsi="Times New Roman" w:cs="Times New Roman"/>
          <w:sz w:val="28"/>
          <w:szCs w:val="28"/>
        </w:rPr>
        <w:t>Кретти</w:t>
      </w:r>
      <w:proofErr w:type="spellEnd"/>
      <w:r w:rsidRPr="00C04B1D">
        <w:rPr>
          <w:rFonts w:ascii="Times New Roman" w:hAnsi="Times New Roman" w:cs="Times New Roman"/>
          <w:sz w:val="28"/>
          <w:szCs w:val="28"/>
        </w:rPr>
        <w:t>, Е.Г. Бабушкин, Е.Г. Знаменская и другие [289].</w:t>
      </w:r>
    </w:p>
    <w:p w14:paraId="051DD4D7" w14:textId="77777777" w:rsidR="00573D3B" w:rsidRPr="004C7831"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 xml:space="preserve">Согласно Т.В. </w:t>
      </w:r>
      <w:proofErr w:type="spellStart"/>
      <w:r w:rsidRPr="00C04B1D">
        <w:rPr>
          <w:rFonts w:ascii="Times New Roman" w:hAnsi="Times New Roman" w:cs="Times New Roman"/>
          <w:sz w:val="28"/>
          <w:szCs w:val="28"/>
        </w:rPr>
        <w:t>Жабаковой</w:t>
      </w:r>
      <w:proofErr w:type="spellEnd"/>
      <w:r w:rsidRPr="00C04B1D">
        <w:rPr>
          <w:rFonts w:ascii="Times New Roman" w:hAnsi="Times New Roman" w:cs="Times New Roman"/>
          <w:sz w:val="28"/>
          <w:szCs w:val="28"/>
        </w:rPr>
        <w:t>, личностная самореализация в контексте физической культуры представляет собой ключевой лонгитюдный процесс. Она видит в этом процессе способ, посредством которого человек, ориентируясь на свои цели и жизненные проекты, связанные с будущим, раскрывает и максимально реализует свои возможности, способности и свою сущность [289].</w:t>
      </w:r>
      <w:r w:rsidR="00573D3B" w:rsidRPr="004C7831">
        <w:rPr>
          <w:rFonts w:ascii="Times New Roman" w:hAnsi="Times New Roman" w:cs="Times New Roman"/>
          <w:sz w:val="28"/>
          <w:szCs w:val="28"/>
        </w:rPr>
        <w:t xml:space="preserve">  </w:t>
      </w:r>
    </w:p>
    <w:p w14:paraId="647AE35E" w14:textId="77777777" w:rsidR="00C04B1D" w:rsidRPr="00C04B1D"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Г.Б. Горская рассматривает самореализацию профессиональных спортсменов высокого класса через призму личностно-деятельностного подхода. Она определяет этот процесс как особую форму исполнительской деятельности, которая объединяет процесс и результат в единое целое. Самореализация характеризуется стремлением к максимальным достижениям, присутствием скрытой или явной конкуренции, публичностью выступлений, а также широким общественным обсуждением успехов и неудач через средства массовой информации [290].</w:t>
      </w:r>
    </w:p>
    <w:p w14:paraId="59716DE1" w14:textId="77777777" w:rsidR="00C04B1D" w:rsidRPr="00C04B1D"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О.М. Румянцева определяет самореализацию в спорте как комплексный процесс, способ и результат достижения мастерства, в котором используются средства подготовки, соответствующие природным способностям и задаткам спортсмена. Реализованное мастерство, в свою очередь, связано с конкретно-историческими условиями его жизнедеятельности [291].</w:t>
      </w:r>
    </w:p>
    <w:p w14:paraId="6F913DAE" w14:textId="77777777" w:rsidR="00C04B1D" w:rsidRPr="00C04B1D"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Ряд спортивных специалистов предложили различные определения самореализации спортсмена как субъекта двигательной деятельности [292, 293]. Несмотря на некоторые вариации, их подходы схожи. В обобщенном виде самореализация спортсмена трактуется как раскрытие его потенциала через достижение спортивных результатов, обусловленных процессами совершенствования и самовыражения в спортивной деятельности.</w:t>
      </w:r>
    </w:p>
    <w:p w14:paraId="31F84076" w14:textId="77777777" w:rsidR="00C04B1D"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Однако многолетние наблюдения показывают, что не все спортсмены способны полностью реализовать себя в спорте. Существуют объективные причины, которые могут препятствовать самореализации, такие как экономические трудности, травмы, полученные в процессе тренировок или соревнований, а также различные форс-мажорные обстоятельства. Эти факторы подчеркивают важность создания условий для поддержки спортсменов на пути их самореализации.</w:t>
      </w:r>
    </w:p>
    <w:p w14:paraId="1BCDB946" w14:textId="77777777" w:rsidR="00C04B1D" w:rsidRPr="00C04B1D"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Согласно исследованиям О.М. Румянцевой (2001), высокий уровень самореализации демонстрируют около 37 % спортсменов от общего числа занимающихся спортом [294]. По мнению исследовательницы, успешная самореализация в спорте обусловлена тремя ключевыми факторами. Во-первых, это высокий уровень мотивации к занятиям спортом. Во-вторых, значительную роль играет направленность личности на достижение максимальных спортивных результатов. И, наконец, важным аспектом являются объективные критерии оценки спортивных достижений, которые позволяют спортсменам понимать и признавать свои успехи.</w:t>
      </w:r>
    </w:p>
    <w:p w14:paraId="3E497411" w14:textId="77777777" w:rsidR="00C04B1D" w:rsidRPr="00C04B1D"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lastRenderedPageBreak/>
        <w:t>Г.Б. Горская в своих работах подчёркивает, что самореализация спортсменов тесно связана с развитием их общих психомоторных способностей, а также с осознанной саморегуляцией действий и психических состояний. Кроме того, существенное значение имеют реалистичный подход к целеполаганию, наличие полноценной Я-концепции, а также конструктивные взаимоотношения спортсменов с их социальным окружением [290].</w:t>
      </w:r>
    </w:p>
    <w:p w14:paraId="22F68E83" w14:textId="77777777" w:rsidR="009A26C5" w:rsidRPr="009A26C5"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Эти исследования акцентируют внимание на том, что успешная самореализация спортсменов требует как внутренних, так и внешних условий, включая личностные ресурсы, социальную поддержку и наличие понятных и справедливых критериев оценки.</w:t>
      </w:r>
    </w:p>
    <w:p w14:paraId="67C6055D" w14:textId="77777777" w:rsidR="00C04B1D" w:rsidRPr="00C04B1D" w:rsidRDefault="00C04B1D" w:rsidP="00C04B1D">
      <w:pPr>
        <w:ind w:firstLine="709"/>
        <w:rPr>
          <w:rFonts w:ascii="Times New Roman" w:hAnsi="Times New Roman" w:cs="Times New Roman"/>
          <w:sz w:val="28"/>
          <w:szCs w:val="28"/>
        </w:rPr>
      </w:pPr>
      <w:r w:rsidRPr="00C04B1D">
        <w:rPr>
          <w:rFonts w:ascii="Times New Roman" w:hAnsi="Times New Roman" w:cs="Times New Roman"/>
          <w:sz w:val="28"/>
          <w:szCs w:val="28"/>
        </w:rPr>
        <w:t xml:space="preserve">С.К. </w:t>
      </w:r>
      <w:proofErr w:type="spellStart"/>
      <w:r w:rsidRPr="00C04B1D">
        <w:rPr>
          <w:rFonts w:ascii="Times New Roman" w:hAnsi="Times New Roman" w:cs="Times New Roman"/>
          <w:sz w:val="28"/>
          <w:szCs w:val="28"/>
        </w:rPr>
        <w:t>Багадирова</w:t>
      </w:r>
      <w:proofErr w:type="spellEnd"/>
      <w:r w:rsidRPr="00C04B1D">
        <w:rPr>
          <w:rFonts w:ascii="Times New Roman" w:hAnsi="Times New Roman" w:cs="Times New Roman"/>
          <w:sz w:val="28"/>
          <w:szCs w:val="28"/>
        </w:rPr>
        <w:t xml:space="preserve"> подчёркивает, что возможности самореализации спортсмена зависят от специфики спортивной деятельности, в частности от выбранного вида спорта. Подготовка высококвалифицированных спортсменов представляет собой многолетний процесс, включающий обучение, воспитание и совершенствование всех аспектов их подготовки. При этом профессионализация в спорте начинается в раннем возрасте (5–10 лет) и завершается относительно рано (25–30 лет), что связано с особенностями спортивной деятельности [8, 292].</w:t>
      </w:r>
    </w:p>
    <w:p w14:paraId="32C8AF75" w14:textId="77777777" w:rsidR="00C04B1D" w:rsidRPr="00C04B1D" w:rsidRDefault="00C04B1D" w:rsidP="00C04B1D">
      <w:pPr>
        <w:ind w:left="357"/>
        <w:rPr>
          <w:rFonts w:ascii="Times New Roman" w:hAnsi="Times New Roman" w:cs="Times New Roman"/>
          <w:sz w:val="28"/>
          <w:szCs w:val="28"/>
        </w:rPr>
      </w:pPr>
      <w:r w:rsidRPr="00C04B1D">
        <w:rPr>
          <w:rFonts w:ascii="Times New Roman" w:hAnsi="Times New Roman" w:cs="Times New Roman"/>
          <w:sz w:val="28"/>
          <w:szCs w:val="28"/>
        </w:rPr>
        <w:t xml:space="preserve">В структуре самореализации спортсмена С.К. </w:t>
      </w:r>
      <w:proofErr w:type="spellStart"/>
      <w:r w:rsidRPr="00C04B1D">
        <w:rPr>
          <w:rFonts w:ascii="Times New Roman" w:hAnsi="Times New Roman" w:cs="Times New Roman"/>
          <w:sz w:val="28"/>
          <w:szCs w:val="28"/>
        </w:rPr>
        <w:t>Багадирова</w:t>
      </w:r>
      <w:proofErr w:type="spellEnd"/>
      <w:r w:rsidRPr="00C04B1D">
        <w:rPr>
          <w:rFonts w:ascii="Times New Roman" w:hAnsi="Times New Roman" w:cs="Times New Roman"/>
          <w:sz w:val="28"/>
          <w:szCs w:val="28"/>
        </w:rPr>
        <w:t xml:space="preserve"> выделяет три ключевых компонента:</w:t>
      </w:r>
    </w:p>
    <w:p w14:paraId="57FFD9D8"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Мотивационно-целевой компонент — выступает тактическим и стратегическим механизмом управления процессом самореализации, определяя её направленность и личностные ресурсы, необходимые для достижения целей.</w:t>
      </w:r>
    </w:p>
    <w:p w14:paraId="0D55121B"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Содержательный компонент — отражает системные и деятельностные аспекты, включая нормативные и креативные методы и средства, используемые в процессе самореализации.</w:t>
      </w:r>
    </w:p>
    <w:p w14:paraId="13A45919"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Оценочно-результативный компонент — служит основой для анализа достижений и прогнозирования дальнейших направлений самореализации.</w:t>
      </w:r>
    </w:p>
    <w:p w14:paraId="22FACBE8" w14:textId="77777777" w:rsidR="00C04B1D" w:rsidRPr="00C04B1D" w:rsidRDefault="00C04B1D" w:rsidP="00C04B1D">
      <w:pPr>
        <w:rPr>
          <w:rFonts w:ascii="Times New Roman" w:hAnsi="Times New Roman" w:cs="Times New Roman"/>
          <w:sz w:val="28"/>
          <w:szCs w:val="28"/>
        </w:rPr>
      </w:pPr>
      <w:r w:rsidRPr="00C04B1D">
        <w:rPr>
          <w:rFonts w:ascii="Times New Roman" w:hAnsi="Times New Roman" w:cs="Times New Roman"/>
          <w:sz w:val="28"/>
          <w:szCs w:val="28"/>
        </w:rPr>
        <w:t xml:space="preserve">С.К. </w:t>
      </w:r>
      <w:proofErr w:type="spellStart"/>
      <w:r w:rsidRPr="00C04B1D">
        <w:rPr>
          <w:rFonts w:ascii="Times New Roman" w:hAnsi="Times New Roman" w:cs="Times New Roman"/>
          <w:sz w:val="28"/>
          <w:szCs w:val="28"/>
        </w:rPr>
        <w:t>Багадирова</w:t>
      </w:r>
      <w:proofErr w:type="spellEnd"/>
      <w:r w:rsidRPr="00C04B1D">
        <w:rPr>
          <w:rFonts w:ascii="Times New Roman" w:hAnsi="Times New Roman" w:cs="Times New Roman"/>
          <w:sz w:val="28"/>
          <w:szCs w:val="28"/>
        </w:rPr>
        <w:t xml:space="preserve"> выделяет три уровня самореализации спортсменов, каждый из которых связан с этапами спортивной подготовки и развитием личности:</w:t>
      </w:r>
    </w:p>
    <w:p w14:paraId="0A6D4320"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Адаптивный уровень:</w:t>
      </w:r>
    </w:p>
    <w:p w14:paraId="1CB4CCD0"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Характеризуется неустойчивой мотивацией к занятиям спортом.</w:t>
      </w:r>
    </w:p>
    <w:p w14:paraId="5F220527"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Деятельность носит схематичный характер, творческая активность практически отсутствует.</w:t>
      </w:r>
    </w:p>
    <w:p w14:paraId="372C8ED9"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Решение спортивных задач происходит ситуативно, анализ результатов и планирование будущего минимальны.</w:t>
      </w:r>
    </w:p>
    <w:p w14:paraId="4370E0F7"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Проявляется начальный уровень знаний в технике и тактике.</w:t>
      </w:r>
    </w:p>
    <w:p w14:paraId="5C733E2B"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Этот уровень характерен для предварительного этапа подготовки.</w:t>
      </w:r>
    </w:p>
    <w:p w14:paraId="4C24DAAD"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Репродуктивный уровень:</w:t>
      </w:r>
    </w:p>
    <w:p w14:paraId="3CE5FDA2"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Активность спортсмена ограничивается воспроизведением освоенных навыков.</w:t>
      </w:r>
    </w:p>
    <w:p w14:paraId="5E400113"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Знания техники и тактики применяются в соответствии с соревновательной ситуацией.</w:t>
      </w:r>
    </w:p>
    <w:p w14:paraId="58760BD8"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lastRenderedPageBreak/>
        <w:t>Возникает осознание необходимости самосовершенствования как основы самореализации.</w:t>
      </w:r>
    </w:p>
    <w:p w14:paraId="43B1446C"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Этот уровень достигается на этапах начальной и углубленной специализации.</w:t>
      </w:r>
    </w:p>
    <w:p w14:paraId="029AACBE"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Продуктивный уровень:</w:t>
      </w:r>
    </w:p>
    <w:p w14:paraId="02E1AFC5"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Спортсмен обладает способностью предвидеть действия соперника, принимать неординарные решения и эффективно использовать знания из смежных дисциплин.</w:t>
      </w:r>
    </w:p>
    <w:p w14:paraId="2720DBA2"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Проявляются профессионально значимые качества, способствующие раскрытию потенциала, задатков, характера и темперамента.</w:t>
      </w:r>
    </w:p>
    <w:p w14:paraId="32968FC5" w14:textId="77777777" w:rsidR="00C04B1D" w:rsidRPr="00C04B1D" w:rsidRDefault="00C04B1D" w:rsidP="0095404B">
      <w:pPr>
        <w:pStyle w:val="a3"/>
        <w:numPr>
          <w:ilvl w:val="0"/>
          <w:numId w:val="3"/>
        </w:numPr>
        <w:rPr>
          <w:rFonts w:ascii="Times New Roman" w:hAnsi="Times New Roman" w:cs="Times New Roman"/>
          <w:sz w:val="28"/>
          <w:szCs w:val="28"/>
        </w:rPr>
      </w:pPr>
      <w:r w:rsidRPr="00C04B1D">
        <w:rPr>
          <w:rFonts w:ascii="Times New Roman" w:hAnsi="Times New Roman" w:cs="Times New Roman"/>
          <w:sz w:val="28"/>
          <w:szCs w:val="28"/>
        </w:rPr>
        <w:t>Достижение данного уровня возможно на этапах спортивного совершенствования и высших достижений.</w:t>
      </w:r>
    </w:p>
    <w:p w14:paraId="5516340F" w14:textId="77777777" w:rsidR="00C04B1D" w:rsidRPr="00C04B1D" w:rsidRDefault="00C04B1D" w:rsidP="00C04B1D">
      <w:pPr>
        <w:rPr>
          <w:rFonts w:ascii="Times New Roman" w:hAnsi="Times New Roman" w:cs="Times New Roman"/>
          <w:sz w:val="28"/>
          <w:szCs w:val="28"/>
        </w:rPr>
      </w:pPr>
      <w:r w:rsidRPr="00C04B1D">
        <w:rPr>
          <w:rFonts w:ascii="Times New Roman" w:hAnsi="Times New Roman" w:cs="Times New Roman"/>
          <w:sz w:val="28"/>
          <w:szCs w:val="28"/>
        </w:rPr>
        <w:t>Таким образом, самореализация спортсмена представляет собой сложный, многогранный процесс, зависящий как от личностных ресурсов, так и от условий подготовки. Особенности и уровни самореализации связаны с этапами профессионального становления и специфическими требованиями спортивной деятельности.</w:t>
      </w:r>
    </w:p>
    <w:p w14:paraId="4FD805D4" w14:textId="77777777" w:rsidR="001F42BE" w:rsidRPr="001F42BE" w:rsidRDefault="001F42BE" w:rsidP="001F42BE">
      <w:pPr>
        <w:ind w:firstLine="709"/>
        <w:rPr>
          <w:rFonts w:ascii="Times New Roman" w:hAnsi="Times New Roman" w:cs="Times New Roman"/>
          <w:sz w:val="28"/>
          <w:szCs w:val="28"/>
        </w:rPr>
      </w:pPr>
      <w:r w:rsidRPr="001F42BE">
        <w:rPr>
          <w:rFonts w:ascii="Times New Roman" w:hAnsi="Times New Roman" w:cs="Times New Roman"/>
          <w:sz w:val="28"/>
          <w:szCs w:val="28"/>
        </w:rPr>
        <w:t xml:space="preserve">Критерии самореализации играют важную роль в понимании этого явления. Л.И. Анцыферова предложила использовать удовлетворенность (как субъективный критерий) и продуктивность (как объективный критерий) для оценки самореализации в отношении личности и общества. Однако С.К. </w:t>
      </w:r>
      <w:proofErr w:type="spellStart"/>
      <w:r w:rsidRPr="001F42BE">
        <w:rPr>
          <w:rFonts w:ascii="Times New Roman" w:hAnsi="Times New Roman" w:cs="Times New Roman"/>
          <w:sz w:val="28"/>
          <w:szCs w:val="28"/>
        </w:rPr>
        <w:t>Багадирова</w:t>
      </w:r>
      <w:proofErr w:type="spellEnd"/>
      <w:r w:rsidRPr="001F42BE">
        <w:rPr>
          <w:rFonts w:ascii="Times New Roman" w:hAnsi="Times New Roman" w:cs="Times New Roman"/>
          <w:sz w:val="28"/>
          <w:szCs w:val="28"/>
        </w:rPr>
        <w:t xml:space="preserve"> считает, что такая оценка слишком узка, особенно в контексте спорта, и предлагает разделить критерии на результативные и персональные. Результативные включают социальные индикаторы, такие как признание спортивной общественностью, и объективные показатели, например, очки, баллы и занятые места. Персональные критерии охватывают субъективные аспекты, известные только самому спортсмену, и личностные характеристики, связанные с развитием психологической культуры, которая определяет успех в спортивной деятельности.</w:t>
      </w:r>
    </w:p>
    <w:p w14:paraId="2D6482D0" w14:textId="77777777" w:rsidR="001F42BE" w:rsidRPr="001F42BE" w:rsidRDefault="001F42BE" w:rsidP="001F42BE">
      <w:pPr>
        <w:ind w:firstLine="709"/>
        <w:rPr>
          <w:rFonts w:ascii="Times New Roman" w:hAnsi="Times New Roman" w:cs="Times New Roman"/>
          <w:sz w:val="28"/>
          <w:szCs w:val="28"/>
        </w:rPr>
      </w:pPr>
      <w:r w:rsidRPr="001F42BE">
        <w:rPr>
          <w:rFonts w:ascii="Times New Roman" w:hAnsi="Times New Roman" w:cs="Times New Roman"/>
          <w:sz w:val="28"/>
          <w:szCs w:val="28"/>
        </w:rPr>
        <w:t>Самореализация личности представляет собой непрерывный процесс, который зависит от степени мобилизации личностных ресурсов, в частности мотивационных. Мотивация играет ключевую роль в регуляции деятельности и выступает важным фактором в достижении высоких спортивных результатов. Полнота самореализации обусловлена не только внутренними усилиями спортсмена, но и внешними обстоятельствами, такими как поддержка окружения, условия тренировок или объективные жизненные обстоятельства. Этот процесс можно рассматривать как временной континуум, который движется от нейтральной или негативной сферы к позитивной. При этом процесс самореализации характеризуется неоднородностью, поскольку изменения отдельных компонентов психической сферы происходят во времени, и однородностью природы, так как улучшение одного аспекта способствует положительной динамике других.</w:t>
      </w:r>
    </w:p>
    <w:p w14:paraId="03FB3584" w14:textId="77777777" w:rsidR="001F42BE" w:rsidRPr="001F42BE" w:rsidRDefault="001F42BE" w:rsidP="001F42BE">
      <w:pPr>
        <w:ind w:firstLine="709"/>
        <w:rPr>
          <w:rFonts w:ascii="Times New Roman" w:hAnsi="Times New Roman" w:cs="Times New Roman"/>
          <w:sz w:val="28"/>
          <w:szCs w:val="28"/>
        </w:rPr>
      </w:pPr>
      <w:r w:rsidRPr="001F42BE">
        <w:rPr>
          <w:rFonts w:ascii="Times New Roman" w:hAnsi="Times New Roman" w:cs="Times New Roman"/>
          <w:sz w:val="28"/>
          <w:szCs w:val="28"/>
        </w:rPr>
        <w:lastRenderedPageBreak/>
        <w:t>Изучение самореализации сталкивается с методологическими трудностями из-за терминологической неоднозначности. Это понятие тесно связано с такими категориями, как саморегуляция, самоорганизация, самоопределение, личностный потенциал и субъектность. Все эти термины описывают активность человека, но их объединяет мотивация, которая определяет качественные аспекты деятельности и достижение результатов. Таким образом, самореализация в спорте – это сложный и многогранный процесс, который включает объективные достижения, субъективное восприятие, личностное развитие и влияние внешней среды.</w:t>
      </w:r>
    </w:p>
    <w:p w14:paraId="5740B529" w14:textId="77777777" w:rsidR="001F42BE" w:rsidRPr="001F42BE" w:rsidRDefault="001F42BE" w:rsidP="001F42BE">
      <w:pPr>
        <w:ind w:firstLine="709"/>
        <w:rPr>
          <w:rFonts w:ascii="Times New Roman" w:hAnsi="Times New Roman" w:cs="Times New Roman"/>
          <w:sz w:val="28"/>
          <w:szCs w:val="28"/>
        </w:rPr>
      </w:pPr>
      <w:r w:rsidRPr="001F42BE">
        <w:rPr>
          <w:rFonts w:ascii="Times New Roman" w:hAnsi="Times New Roman" w:cs="Times New Roman"/>
          <w:sz w:val="28"/>
          <w:szCs w:val="28"/>
        </w:rPr>
        <w:t>Самореализация спортсмена представляет собой сложный и многокомпонентный процесс, включающий реализацию личностного потенциала через деятельность, ориентированную на достижение конкретных целей, развитие способностей и удовлетворение как личных, так и общественных потребностей. Это процесс, который характеризуется взаимодействием мотивационных, социальных, психологических и деятельностных факторов.</w:t>
      </w:r>
    </w:p>
    <w:p w14:paraId="6872C62D" w14:textId="77777777" w:rsidR="001F42BE" w:rsidRPr="001F42BE" w:rsidRDefault="001F42BE" w:rsidP="001F42BE">
      <w:pPr>
        <w:ind w:firstLine="709"/>
        <w:rPr>
          <w:rFonts w:ascii="Times New Roman" w:hAnsi="Times New Roman" w:cs="Times New Roman"/>
          <w:sz w:val="28"/>
          <w:szCs w:val="28"/>
        </w:rPr>
      </w:pPr>
      <w:r w:rsidRPr="001F42BE">
        <w:rPr>
          <w:rFonts w:ascii="Times New Roman" w:hAnsi="Times New Roman" w:cs="Times New Roman"/>
          <w:sz w:val="28"/>
          <w:szCs w:val="28"/>
        </w:rPr>
        <w:t>Основными компонентами самореализации в спорте являются мотивационно-целевой, содержательный и оценочно-результативный аспекты. Мотивационно-целевой компонент включает формирование целей, выбор стратегий их достижения и мобилизацию личностных ресурсов. Содержательный компонент охватывает способы, методы и средства, которые спортсмен использует для самореализации, в то время как оценочно-результативный компонент позволяет анализировать достижения, оценивать успехи и прогнозировать дальнейшее развитие.</w:t>
      </w:r>
    </w:p>
    <w:p w14:paraId="162995D9" w14:textId="77777777" w:rsidR="001F42BE" w:rsidRPr="001F42BE" w:rsidRDefault="001F42BE" w:rsidP="001F42BE">
      <w:pPr>
        <w:ind w:firstLine="709"/>
        <w:rPr>
          <w:rFonts w:ascii="Times New Roman" w:hAnsi="Times New Roman" w:cs="Times New Roman"/>
          <w:sz w:val="28"/>
          <w:szCs w:val="28"/>
        </w:rPr>
      </w:pPr>
      <w:r w:rsidRPr="001F42BE">
        <w:rPr>
          <w:rFonts w:ascii="Times New Roman" w:hAnsi="Times New Roman" w:cs="Times New Roman"/>
          <w:sz w:val="28"/>
          <w:szCs w:val="28"/>
        </w:rPr>
        <w:t>Факторы, влияющие на процесс самореализации, делятся на внутренние и внешние. К внутренним факторам относятся уровень мотивации, адекватная Я-концепция, способность к осознанной саморегуляции, реалистичное целеполагание и наличие профессионально значимых качеств. Внешние обстоятельства включают поддержку тренеров и команды, наличие необходимых ресурсов, специфику спортивной дисциплины и общественное признание достижений.</w:t>
      </w:r>
    </w:p>
    <w:p w14:paraId="54667614" w14:textId="77777777" w:rsidR="001F42BE" w:rsidRPr="001F42BE" w:rsidRDefault="001F42BE" w:rsidP="001F42BE">
      <w:pPr>
        <w:ind w:firstLine="709"/>
        <w:rPr>
          <w:rFonts w:ascii="Times New Roman" w:hAnsi="Times New Roman" w:cs="Times New Roman"/>
          <w:sz w:val="28"/>
          <w:szCs w:val="28"/>
        </w:rPr>
      </w:pPr>
      <w:r w:rsidRPr="001F42BE">
        <w:rPr>
          <w:rFonts w:ascii="Times New Roman" w:hAnsi="Times New Roman" w:cs="Times New Roman"/>
          <w:sz w:val="28"/>
          <w:szCs w:val="28"/>
        </w:rPr>
        <w:t>В процессе самореализации выделяют три уровня. На адаптивном уровне спортсмен проявляет начальную мотивацию, его деятельность ситуативна, а стремление к самореализации – нестабильно. На репродуктивном уровне возникает осознание необходимости самосовершенствования, появляется способность применять знания и техники в различных ситуациях. Продуктивный уровень характеризуется профессиональной зрелостью, способностью к неординарным решениям, использованием знаний из смежных областей и достижением наивысших результатов.</w:t>
      </w:r>
    </w:p>
    <w:p w14:paraId="79CCCBB5" w14:textId="77777777" w:rsidR="001F42BE" w:rsidRPr="001F42BE" w:rsidRDefault="001F42BE" w:rsidP="001F42BE">
      <w:pPr>
        <w:ind w:firstLine="709"/>
        <w:rPr>
          <w:rFonts w:ascii="Times New Roman" w:hAnsi="Times New Roman" w:cs="Times New Roman"/>
          <w:sz w:val="28"/>
          <w:szCs w:val="28"/>
        </w:rPr>
      </w:pPr>
      <w:r w:rsidRPr="001F42BE">
        <w:rPr>
          <w:rFonts w:ascii="Times New Roman" w:hAnsi="Times New Roman" w:cs="Times New Roman"/>
          <w:sz w:val="28"/>
          <w:szCs w:val="28"/>
        </w:rPr>
        <w:t>Критерии оценки самореализации также разнообразны. Объективные критерии связаны с конкретными спортивными результатами, такими как занятое место, набранные очки и количество медалей. Субъективные критерии отражают личное удовлетворение спортсмена достигнутым. Личностные критерии оценивают уровень психологической культуры, а социальные – признание в спортивной среде.</w:t>
      </w:r>
    </w:p>
    <w:p w14:paraId="40AFD4EB" w14:textId="77777777" w:rsidR="001F42BE" w:rsidRPr="001F42BE" w:rsidRDefault="001F42BE" w:rsidP="001F42BE">
      <w:pPr>
        <w:ind w:firstLine="709"/>
        <w:rPr>
          <w:rFonts w:ascii="Times New Roman" w:hAnsi="Times New Roman" w:cs="Times New Roman"/>
          <w:sz w:val="28"/>
          <w:szCs w:val="28"/>
        </w:rPr>
      </w:pPr>
      <w:r w:rsidRPr="001F42BE">
        <w:rPr>
          <w:rFonts w:ascii="Times New Roman" w:hAnsi="Times New Roman" w:cs="Times New Roman"/>
          <w:sz w:val="28"/>
          <w:szCs w:val="28"/>
        </w:rPr>
        <w:lastRenderedPageBreak/>
        <w:t>При этом существуют различные барьеры, затрудняющие процесс самореализации. Среди них ранний возраст начала профессионализации, высокая вероятность травм, экономические трудности и непредсказуемые внешние обстоятельства. Проблемы методологического характера включают сложность однозначного определения самореализации из-за пересечения понятий саморегуляции, самоопределения и субъектности.</w:t>
      </w:r>
    </w:p>
    <w:p w14:paraId="34880015" w14:textId="77777777" w:rsidR="001F42BE" w:rsidRPr="001F42BE" w:rsidRDefault="001F42BE" w:rsidP="001F42BE">
      <w:pPr>
        <w:ind w:firstLine="709"/>
        <w:rPr>
          <w:rFonts w:ascii="Times New Roman" w:hAnsi="Times New Roman" w:cs="Times New Roman"/>
          <w:sz w:val="28"/>
          <w:szCs w:val="28"/>
        </w:rPr>
      </w:pPr>
      <w:r w:rsidRPr="001F42BE">
        <w:rPr>
          <w:rFonts w:ascii="Times New Roman" w:hAnsi="Times New Roman" w:cs="Times New Roman"/>
          <w:sz w:val="28"/>
          <w:szCs w:val="28"/>
        </w:rPr>
        <w:t>Мотивация и стратегии самореализации занимают центральное место в этом процессе. Мотивация выступает долгосрочным регулятором активности, а стратегический выбор пути самореализации определяет способы достижения высоких результатов.</w:t>
      </w:r>
    </w:p>
    <w:p w14:paraId="6077EEC2" w14:textId="77777777" w:rsidR="001F42BE" w:rsidRPr="001F42BE" w:rsidRDefault="001F42BE" w:rsidP="001F42BE">
      <w:pPr>
        <w:ind w:firstLine="709"/>
        <w:rPr>
          <w:rFonts w:ascii="Times New Roman" w:hAnsi="Times New Roman" w:cs="Times New Roman"/>
          <w:sz w:val="28"/>
          <w:szCs w:val="28"/>
        </w:rPr>
      </w:pPr>
      <w:r w:rsidRPr="001F42BE">
        <w:rPr>
          <w:rFonts w:ascii="Times New Roman" w:hAnsi="Times New Roman" w:cs="Times New Roman"/>
          <w:sz w:val="28"/>
          <w:szCs w:val="28"/>
        </w:rPr>
        <w:t>Таким образом, самореализация в спорте – это непрерывный процесс, включающий постоянное развитие личности, достижение спортивных целей и эффективное взаимодействие внутренних и внешних факторов. Она зависит от гармоничного сочетания мотивации, личностных качеств и социальных условий, что позволяет спортсменам раскрыть свой потенциал и добиться высоких результатов, одновременно способствуя личностному росту.</w:t>
      </w:r>
    </w:p>
    <w:p w14:paraId="740F6D1A" w14:textId="77777777" w:rsidR="001F42BE" w:rsidRPr="001F42BE" w:rsidRDefault="001F42BE" w:rsidP="001F42BE">
      <w:pPr>
        <w:ind w:firstLine="709"/>
        <w:rPr>
          <w:rFonts w:ascii="Times New Roman" w:hAnsi="Times New Roman" w:cs="Times New Roman"/>
          <w:sz w:val="28"/>
          <w:szCs w:val="28"/>
        </w:rPr>
      </w:pPr>
    </w:p>
    <w:p w14:paraId="0ED97C7A" w14:textId="77777777" w:rsidR="001F42BE" w:rsidRPr="001F42BE" w:rsidRDefault="001F42BE" w:rsidP="001F42BE">
      <w:pPr>
        <w:ind w:firstLine="709"/>
        <w:rPr>
          <w:rFonts w:ascii="Times New Roman" w:hAnsi="Times New Roman" w:cs="Times New Roman"/>
          <w:sz w:val="28"/>
          <w:szCs w:val="28"/>
        </w:rPr>
      </w:pPr>
    </w:p>
    <w:p w14:paraId="48891BE0" w14:textId="77777777" w:rsidR="00982D85" w:rsidRPr="008D1C27" w:rsidRDefault="00982D85" w:rsidP="00982D85">
      <w:pPr>
        <w:pStyle w:val="2"/>
        <w:spacing w:before="0"/>
        <w:ind w:firstLine="709"/>
        <w:rPr>
          <w:rFonts w:ascii="Times New Roman" w:hAnsi="Times New Roman" w:cs="Times New Roman"/>
          <w:b/>
          <w:sz w:val="28"/>
          <w:szCs w:val="28"/>
        </w:rPr>
      </w:pPr>
      <w:bookmarkStart w:id="4" w:name="_Toc184597571"/>
      <w:r w:rsidRPr="008D1C27">
        <w:rPr>
          <w:rFonts w:ascii="Times New Roman" w:hAnsi="Times New Roman" w:cs="Times New Roman"/>
          <w:b/>
          <w:color w:val="auto"/>
          <w:sz w:val="28"/>
          <w:szCs w:val="28"/>
        </w:rPr>
        <w:t>1.</w:t>
      </w:r>
      <w:r>
        <w:rPr>
          <w:rFonts w:ascii="Times New Roman" w:hAnsi="Times New Roman" w:cs="Times New Roman"/>
          <w:b/>
          <w:color w:val="auto"/>
          <w:sz w:val="28"/>
          <w:szCs w:val="28"/>
        </w:rPr>
        <w:t>3</w:t>
      </w:r>
      <w:r w:rsidRPr="008D1C27">
        <w:rPr>
          <w:rFonts w:ascii="Times New Roman" w:hAnsi="Times New Roman" w:cs="Times New Roman"/>
          <w:b/>
          <w:color w:val="auto"/>
          <w:sz w:val="28"/>
          <w:szCs w:val="28"/>
        </w:rPr>
        <w:t xml:space="preserve"> Особенности периода подготовки к соревнованиям у спортсменов</w:t>
      </w:r>
      <w:bookmarkEnd w:id="4"/>
    </w:p>
    <w:p w14:paraId="4EFF4C1F" w14:textId="77777777" w:rsidR="00982D85" w:rsidRPr="008D1C27" w:rsidRDefault="00982D85" w:rsidP="00982D85">
      <w:pPr>
        <w:ind w:firstLine="709"/>
        <w:rPr>
          <w:rFonts w:ascii="Times New Roman" w:hAnsi="Times New Roman" w:cs="Times New Roman"/>
          <w:sz w:val="28"/>
          <w:szCs w:val="28"/>
        </w:rPr>
      </w:pPr>
    </w:p>
    <w:p w14:paraId="331822BF" w14:textId="77777777" w:rsidR="00982D85" w:rsidRDefault="00982D85" w:rsidP="00982D85">
      <w:pPr>
        <w:ind w:firstLine="709"/>
        <w:rPr>
          <w:rFonts w:ascii="Times New Roman" w:hAnsi="Times New Roman" w:cs="Times New Roman"/>
          <w:sz w:val="28"/>
          <w:szCs w:val="28"/>
        </w:rPr>
      </w:pPr>
      <w:r w:rsidRPr="00220DB3">
        <w:rPr>
          <w:rFonts w:ascii="Times New Roman" w:hAnsi="Times New Roman" w:cs="Times New Roman"/>
          <w:sz w:val="28"/>
          <w:szCs w:val="28"/>
        </w:rPr>
        <w:t>Профессиональный, как и массовый любительский спорт, включает в себя две взаимосвязанные стороны: тренировки и соревнования, которые связаны с серьезными физическими и психологическими нагрузками на человеческий организм [</w:t>
      </w:r>
      <w:r w:rsidR="00F47848" w:rsidRPr="00F47848">
        <w:rPr>
          <w:rFonts w:ascii="Times New Roman" w:hAnsi="Times New Roman" w:cs="Times New Roman"/>
          <w:sz w:val="28"/>
          <w:szCs w:val="28"/>
        </w:rPr>
        <w:t>2</w:t>
      </w:r>
      <w:r w:rsidR="00C65BF0">
        <w:rPr>
          <w:rFonts w:ascii="Times New Roman" w:hAnsi="Times New Roman" w:cs="Times New Roman"/>
          <w:sz w:val="28"/>
          <w:szCs w:val="28"/>
        </w:rPr>
        <w:t>94</w:t>
      </w:r>
      <w:r w:rsidRPr="00220DB3">
        <w:rPr>
          <w:rFonts w:ascii="Times New Roman" w:hAnsi="Times New Roman" w:cs="Times New Roman"/>
          <w:sz w:val="28"/>
          <w:szCs w:val="28"/>
        </w:rPr>
        <w:t>]. Занимаясь физическими упражнениями, человек испытывает напряжение, превышающее обычные, повседневные нормы.  Период подготовки к соревнованиям связан с целым рядом функциональных состояний, тесно взаимосвязанных друг с другом, где каждое предыдущее влияет на протекание последующего: предстартовое состояние и разминка, которые определяют эффективность вырабатывания в начале работы, а также наличие или отсутствие мертвой точки; эта динамика определяет дальнейшую выраженность и длительность устойчивого состояния, а от него зависит скорость наступления и глубина развития утомления, а также процессы восстановления, которые окажут влияние на следующий тренировочный день [</w:t>
      </w:r>
      <w:r w:rsidR="00F47848" w:rsidRPr="00F47848">
        <w:rPr>
          <w:rFonts w:ascii="Times New Roman" w:hAnsi="Times New Roman" w:cs="Times New Roman"/>
          <w:sz w:val="28"/>
          <w:szCs w:val="28"/>
        </w:rPr>
        <w:t>2</w:t>
      </w:r>
      <w:r w:rsidR="00C65BF0">
        <w:rPr>
          <w:rFonts w:ascii="Times New Roman" w:hAnsi="Times New Roman" w:cs="Times New Roman"/>
          <w:sz w:val="28"/>
          <w:szCs w:val="28"/>
        </w:rPr>
        <w:t>95</w:t>
      </w:r>
      <w:r w:rsidRPr="00220DB3">
        <w:rPr>
          <w:rFonts w:ascii="Times New Roman" w:hAnsi="Times New Roman" w:cs="Times New Roman"/>
          <w:sz w:val="28"/>
          <w:szCs w:val="28"/>
        </w:rPr>
        <w:t>].  Кумуляция напряжения приводит к нарушению адаптации спортсмена, как следствие возникают перегрузки и стресс [</w:t>
      </w:r>
      <w:r w:rsidR="00F47848" w:rsidRPr="00F47848">
        <w:rPr>
          <w:rFonts w:ascii="Times New Roman" w:hAnsi="Times New Roman" w:cs="Times New Roman"/>
          <w:sz w:val="28"/>
          <w:szCs w:val="28"/>
        </w:rPr>
        <w:t>2</w:t>
      </w:r>
      <w:r w:rsidR="00C65BF0">
        <w:rPr>
          <w:rFonts w:ascii="Times New Roman" w:hAnsi="Times New Roman" w:cs="Times New Roman"/>
          <w:sz w:val="28"/>
          <w:szCs w:val="28"/>
        </w:rPr>
        <w:t>96</w:t>
      </w:r>
      <w:r w:rsidRPr="00220DB3">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3FF9B8ED" w14:textId="77777777" w:rsidR="00982D85" w:rsidRDefault="00982D85" w:rsidP="00982D85">
      <w:pPr>
        <w:ind w:firstLine="709"/>
        <w:rPr>
          <w:rFonts w:ascii="Times New Roman" w:hAnsi="Times New Roman" w:cs="Times New Roman"/>
          <w:sz w:val="28"/>
          <w:szCs w:val="28"/>
        </w:rPr>
      </w:pPr>
      <w:r>
        <w:rPr>
          <w:rFonts w:ascii="Times New Roman" w:hAnsi="Times New Roman" w:cs="Times New Roman"/>
          <w:sz w:val="28"/>
          <w:szCs w:val="28"/>
        </w:rPr>
        <w:t>С</w:t>
      </w:r>
      <w:r w:rsidRPr="00883818">
        <w:rPr>
          <w:rFonts w:ascii="Times New Roman" w:hAnsi="Times New Roman" w:cs="Times New Roman"/>
          <w:sz w:val="28"/>
          <w:szCs w:val="28"/>
        </w:rPr>
        <w:t>портивные тренировки и соревнования составляют основу спортивной деятельности. Основная цель спортивной тренировки – это подготовка спортсмена к участию в спортивных соревнованиях и достижения лучших результатов</w:t>
      </w:r>
      <w:r>
        <w:rPr>
          <w:rFonts w:ascii="Times New Roman" w:hAnsi="Times New Roman" w:cs="Times New Roman"/>
          <w:sz w:val="28"/>
          <w:szCs w:val="28"/>
        </w:rPr>
        <w:t>, она связана со специально организованной</w:t>
      </w:r>
      <w:r w:rsidRPr="00883818">
        <w:rPr>
          <w:rFonts w:ascii="Times New Roman" w:hAnsi="Times New Roman" w:cs="Times New Roman"/>
          <w:sz w:val="28"/>
          <w:szCs w:val="28"/>
        </w:rPr>
        <w:t xml:space="preserve"> системой воздействия на организм, психику и личность спортсмена с помощью физических упражнений.</w:t>
      </w:r>
      <w:r>
        <w:rPr>
          <w:rFonts w:ascii="Times New Roman" w:hAnsi="Times New Roman" w:cs="Times New Roman"/>
          <w:sz w:val="28"/>
          <w:szCs w:val="28"/>
        </w:rPr>
        <w:t xml:space="preserve"> С</w:t>
      </w:r>
      <w:r w:rsidRPr="00E06D8D">
        <w:rPr>
          <w:rFonts w:ascii="Times New Roman" w:hAnsi="Times New Roman" w:cs="Times New Roman"/>
          <w:sz w:val="28"/>
          <w:szCs w:val="28"/>
        </w:rPr>
        <w:t>овершенствование тренировочного процесса преимущественно</w:t>
      </w:r>
      <w:r>
        <w:rPr>
          <w:rFonts w:ascii="Times New Roman" w:hAnsi="Times New Roman" w:cs="Times New Roman"/>
          <w:sz w:val="28"/>
          <w:szCs w:val="28"/>
        </w:rPr>
        <w:t xml:space="preserve"> </w:t>
      </w:r>
      <w:r w:rsidRPr="00E06D8D">
        <w:rPr>
          <w:rFonts w:ascii="Times New Roman" w:hAnsi="Times New Roman" w:cs="Times New Roman"/>
          <w:sz w:val="28"/>
          <w:szCs w:val="28"/>
        </w:rPr>
        <w:t xml:space="preserve">осуществляется </w:t>
      </w:r>
      <w:r>
        <w:rPr>
          <w:rFonts w:ascii="Times New Roman" w:hAnsi="Times New Roman" w:cs="Times New Roman"/>
          <w:sz w:val="28"/>
          <w:szCs w:val="28"/>
        </w:rPr>
        <w:t>путем</w:t>
      </w:r>
      <w:r w:rsidRPr="00E06D8D">
        <w:rPr>
          <w:rFonts w:ascii="Times New Roman" w:hAnsi="Times New Roman" w:cs="Times New Roman"/>
          <w:sz w:val="28"/>
          <w:szCs w:val="28"/>
        </w:rPr>
        <w:t xml:space="preserve"> проб и</w:t>
      </w:r>
      <w:r>
        <w:rPr>
          <w:rFonts w:ascii="Times New Roman" w:hAnsi="Times New Roman" w:cs="Times New Roman"/>
          <w:sz w:val="28"/>
          <w:szCs w:val="28"/>
        </w:rPr>
        <w:t xml:space="preserve"> </w:t>
      </w:r>
      <w:r w:rsidRPr="00E06D8D">
        <w:rPr>
          <w:rFonts w:ascii="Times New Roman" w:hAnsi="Times New Roman" w:cs="Times New Roman"/>
          <w:sz w:val="28"/>
          <w:szCs w:val="28"/>
        </w:rPr>
        <w:t>ошибок.</w:t>
      </w:r>
      <w:r>
        <w:rPr>
          <w:rFonts w:ascii="Times New Roman" w:hAnsi="Times New Roman" w:cs="Times New Roman"/>
          <w:sz w:val="28"/>
          <w:szCs w:val="28"/>
        </w:rPr>
        <w:t xml:space="preserve"> </w:t>
      </w:r>
      <w:r w:rsidRPr="00E06D8D">
        <w:rPr>
          <w:rFonts w:ascii="Times New Roman" w:hAnsi="Times New Roman" w:cs="Times New Roman"/>
          <w:sz w:val="28"/>
          <w:szCs w:val="28"/>
        </w:rPr>
        <w:t>Традиционно улучшение спортивной тренировки идет</w:t>
      </w:r>
      <w:r>
        <w:rPr>
          <w:rFonts w:ascii="Times New Roman" w:hAnsi="Times New Roman" w:cs="Times New Roman"/>
          <w:sz w:val="28"/>
          <w:szCs w:val="28"/>
        </w:rPr>
        <w:t xml:space="preserve"> </w:t>
      </w:r>
      <w:r w:rsidRPr="00E06D8D">
        <w:rPr>
          <w:rFonts w:ascii="Times New Roman" w:hAnsi="Times New Roman" w:cs="Times New Roman"/>
          <w:sz w:val="28"/>
          <w:szCs w:val="28"/>
        </w:rPr>
        <w:t>через подбор наиболее эффективных упражнений,</w:t>
      </w:r>
      <w:r>
        <w:rPr>
          <w:rFonts w:ascii="Times New Roman" w:hAnsi="Times New Roman" w:cs="Times New Roman"/>
          <w:sz w:val="28"/>
          <w:szCs w:val="28"/>
        </w:rPr>
        <w:t xml:space="preserve"> </w:t>
      </w:r>
      <w:r w:rsidRPr="00E06D8D">
        <w:rPr>
          <w:rFonts w:ascii="Times New Roman" w:hAnsi="Times New Roman" w:cs="Times New Roman"/>
          <w:sz w:val="28"/>
          <w:szCs w:val="28"/>
        </w:rPr>
        <w:t xml:space="preserve">методов, программ. </w:t>
      </w:r>
      <w:r>
        <w:rPr>
          <w:rFonts w:ascii="Times New Roman" w:hAnsi="Times New Roman" w:cs="Times New Roman"/>
          <w:sz w:val="28"/>
          <w:szCs w:val="28"/>
        </w:rPr>
        <w:t>Для</w:t>
      </w:r>
      <w:r w:rsidRPr="00E06D8D">
        <w:rPr>
          <w:rFonts w:ascii="Times New Roman" w:hAnsi="Times New Roman" w:cs="Times New Roman"/>
          <w:sz w:val="28"/>
          <w:szCs w:val="28"/>
        </w:rPr>
        <w:t xml:space="preserve"> совершенствования учебно-спортивной</w:t>
      </w:r>
      <w:r>
        <w:rPr>
          <w:rFonts w:ascii="Times New Roman" w:hAnsi="Times New Roman" w:cs="Times New Roman"/>
          <w:sz w:val="28"/>
          <w:szCs w:val="28"/>
        </w:rPr>
        <w:t xml:space="preserve"> </w:t>
      </w:r>
      <w:r w:rsidRPr="00E06D8D">
        <w:rPr>
          <w:rFonts w:ascii="Times New Roman" w:hAnsi="Times New Roman" w:cs="Times New Roman"/>
          <w:sz w:val="28"/>
          <w:szCs w:val="28"/>
        </w:rPr>
        <w:t xml:space="preserve">деятельности </w:t>
      </w:r>
      <w:r>
        <w:rPr>
          <w:rFonts w:ascii="Times New Roman" w:hAnsi="Times New Roman" w:cs="Times New Roman"/>
          <w:sz w:val="28"/>
          <w:szCs w:val="28"/>
        </w:rPr>
        <w:lastRenderedPageBreak/>
        <w:t>необходимо сформировать</w:t>
      </w:r>
      <w:r w:rsidRPr="00E06D8D">
        <w:rPr>
          <w:rFonts w:ascii="Times New Roman" w:hAnsi="Times New Roman" w:cs="Times New Roman"/>
          <w:sz w:val="28"/>
          <w:szCs w:val="28"/>
        </w:rPr>
        <w:t xml:space="preserve"> профессиональн</w:t>
      </w:r>
      <w:r>
        <w:rPr>
          <w:rFonts w:ascii="Times New Roman" w:hAnsi="Times New Roman" w:cs="Times New Roman"/>
          <w:sz w:val="28"/>
          <w:szCs w:val="28"/>
        </w:rPr>
        <w:t>ую</w:t>
      </w:r>
      <w:r w:rsidRPr="00E06D8D">
        <w:rPr>
          <w:rFonts w:ascii="Times New Roman" w:hAnsi="Times New Roman" w:cs="Times New Roman"/>
          <w:sz w:val="28"/>
          <w:szCs w:val="28"/>
        </w:rPr>
        <w:t xml:space="preserve"> установк</w:t>
      </w:r>
      <w:r>
        <w:rPr>
          <w:rFonts w:ascii="Times New Roman" w:hAnsi="Times New Roman" w:cs="Times New Roman"/>
          <w:sz w:val="28"/>
          <w:szCs w:val="28"/>
        </w:rPr>
        <w:t>у</w:t>
      </w:r>
      <w:r w:rsidRPr="00E06D8D">
        <w:rPr>
          <w:rFonts w:ascii="Times New Roman" w:hAnsi="Times New Roman" w:cs="Times New Roman"/>
          <w:sz w:val="28"/>
          <w:szCs w:val="28"/>
        </w:rPr>
        <w:t xml:space="preserve"> </w:t>
      </w:r>
      <w:r>
        <w:rPr>
          <w:rFonts w:ascii="Times New Roman" w:hAnsi="Times New Roman" w:cs="Times New Roman"/>
          <w:sz w:val="28"/>
          <w:szCs w:val="28"/>
        </w:rPr>
        <w:t>тренеров</w:t>
      </w:r>
      <w:r w:rsidRPr="00E06D8D">
        <w:rPr>
          <w:rFonts w:ascii="Times New Roman" w:hAnsi="Times New Roman" w:cs="Times New Roman"/>
          <w:sz w:val="28"/>
          <w:szCs w:val="28"/>
        </w:rPr>
        <w:t xml:space="preserve"> на то, что </w:t>
      </w:r>
      <w:r>
        <w:rPr>
          <w:rFonts w:ascii="Times New Roman" w:hAnsi="Times New Roman" w:cs="Times New Roman"/>
          <w:sz w:val="28"/>
          <w:szCs w:val="28"/>
        </w:rPr>
        <w:t>они</w:t>
      </w:r>
      <w:r w:rsidRPr="00E06D8D">
        <w:rPr>
          <w:rFonts w:ascii="Times New Roman" w:hAnsi="Times New Roman" w:cs="Times New Roman"/>
          <w:sz w:val="28"/>
          <w:szCs w:val="28"/>
        </w:rPr>
        <w:t xml:space="preserve"> име</w:t>
      </w:r>
      <w:r>
        <w:rPr>
          <w:rFonts w:ascii="Times New Roman" w:hAnsi="Times New Roman" w:cs="Times New Roman"/>
          <w:sz w:val="28"/>
          <w:szCs w:val="28"/>
        </w:rPr>
        <w:t>ю</w:t>
      </w:r>
      <w:r w:rsidRPr="00E06D8D">
        <w:rPr>
          <w:rFonts w:ascii="Times New Roman" w:hAnsi="Times New Roman" w:cs="Times New Roman"/>
          <w:sz w:val="28"/>
          <w:szCs w:val="28"/>
        </w:rPr>
        <w:t>т дело не с отдельными</w:t>
      </w:r>
      <w:r>
        <w:rPr>
          <w:rFonts w:ascii="Times New Roman" w:hAnsi="Times New Roman" w:cs="Times New Roman"/>
          <w:sz w:val="28"/>
          <w:szCs w:val="28"/>
        </w:rPr>
        <w:t xml:space="preserve"> </w:t>
      </w:r>
      <w:r w:rsidRPr="00E06D8D">
        <w:rPr>
          <w:rFonts w:ascii="Times New Roman" w:hAnsi="Times New Roman" w:cs="Times New Roman"/>
          <w:sz w:val="28"/>
          <w:szCs w:val="28"/>
        </w:rPr>
        <w:t>мышцами, а с человеком</w:t>
      </w:r>
      <w:r>
        <w:rPr>
          <w:rFonts w:ascii="Times New Roman" w:hAnsi="Times New Roman" w:cs="Times New Roman"/>
          <w:sz w:val="28"/>
          <w:szCs w:val="28"/>
        </w:rPr>
        <w:t xml:space="preserve">, который </w:t>
      </w:r>
      <w:r w:rsidRPr="00E06D8D">
        <w:rPr>
          <w:rFonts w:ascii="Times New Roman" w:hAnsi="Times New Roman" w:cs="Times New Roman"/>
          <w:sz w:val="28"/>
          <w:szCs w:val="28"/>
        </w:rPr>
        <w:t>имеет особую телесность и неповторимый внутренний мир, то есть</w:t>
      </w:r>
      <w:r>
        <w:rPr>
          <w:rFonts w:ascii="Times New Roman" w:hAnsi="Times New Roman" w:cs="Times New Roman"/>
          <w:sz w:val="28"/>
          <w:szCs w:val="28"/>
        </w:rPr>
        <w:t xml:space="preserve"> </w:t>
      </w:r>
      <w:r w:rsidRPr="00E06D8D">
        <w:rPr>
          <w:rFonts w:ascii="Times New Roman" w:hAnsi="Times New Roman" w:cs="Times New Roman"/>
          <w:sz w:val="28"/>
          <w:szCs w:val="28"/>
        </w:rPr>
        <w:t>уникальную функциональную систему как организма, так и психики</w:t>
      </w:r>
      <w:r>
        <w:rPr>
          <w:rFonts w:ascii="Times New Roman" w:hAnsi="Times New Roman" w:cs="Times New Roman"/>
          <w:sz w:val="28"/>
          <w:szCs w:val="28"/>
        </w:rPr>
        <w:t xml:space="preserve"> </w:t>
      </w:r>
      <w:r w:rsidRPr="00E06D8D">
        <w:rPr>
          <w:rFonts w:ascii="Times New Roman" w:hAnsi="Times New Roman" w:cs="Times New Roman"/>
          <w:sz w:val="28"/>
          <w:szCs w:val="28"/>
        </w:rPr>
        <w:t>[</w:t>
      </w:r>
      <w:r w:rsidR="00C65BF0">
        <w:rPr>
          <w:rFonts w:ascii="Times New Roman" w:hAnsi="Times New Roman" w:cs="Times New Roman"/>
          <w:sz w:val="28"/>
          <w:szCs w:val="28"/>
        </w:rPr>
        <w:t>306</w:t>
      </w:r>
      <w:r w:rsidRPr="00E06D8D">
        <w:rPr>
          <w:rFonts w:ascii="Times New Roman" w:hAnsi="Times New Roman" w:cs="Times New Roman"/>
          <w:sz w:val="28"/>
          <w:szCs w:val="28"/>
        </w:rPr>
        <w:t>].</w:t>
      </w:r>
    </w:p>
    <w:p w14:paraId="6A383722"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Эффективность тренировочного процесса напрямую связана с уровнем подготовленности спортсмена, которая включает в себя четыре ключевых компонента: физическую, техническую, тактическую и психологическую подготовку.</w:t>
      </w:r>
    </w:p>
    <w:p w14:paraId="09A807CB"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Физическая подготовка направлена на развитие физических качеств спортсмена, таких как сила, выносливость, скорость и гибкость, что создает базу для успешного выполнения спортивных задач. Техническая подготовка подразумевает овладение рациональной техникой спортивной деятельности, которая позволяет экономно и эффективно использовать физические ресурсы спортсмена, обеспечивая оптимальную производительность.</w:t>
      </w:r>
    </w:p>
    <w:p w14:paraId="0E3FB491"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Тактическая подготовка фокусируется на способности спортсмена применять свои технические навыки и умения в различных ситуациях, возникающих в ходе соревнований, что способствует лучшему прогнозированию и реагированию на действия соперников. Психологическая подготовка, в свою очередь, включает развитие умений мобилизовать как физические, так и личностные ресурсы для достижения спортивных целей, а также поддерживать устойчивость к стрессу и сохранять концентрацию в условиях высокой нагрузки.</w:t>
      </w:r>
    </w:p>
    <w:p w14:paraId="3CFECC88"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Эти четыре компонента представляют собой взаимосвязанные элементы тренировочного процесса, которые в совокупности определяют уровень подготовленности спортсмена и его способность достигать высоких результатов.</w:t>
      </w:r>
    </w:p>
    <w:p w14:paraId="15F95D8B" w14:textId="77777777" w:rsidR="00C5063C" w:rsidRPr="00C5063C" w:rsidRDefault="00C5063C" w:rsidP="00C5063C">
      <w:pPr>
        <w:ind w:firstLine="709"/>
        <w:rPr>
          <w:rFonts w:ascii="Times New Roman" w:hAnsi="Times New Roman" w:cs="Times New Roman"/>
          <w:sz w:val="28"/>
          <w:szCs w:val="28"/>
        </w:rPr>
      </w:pPr>
    </w:p>
    <w:p w14:paraId="1A8652B3" w14:textId="77777777" w:rsidR="00982D85" w:rsidRDefault="00982D85" w:rsidP="00982D8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36A573E" wp14:editId="01A1CE47">
            <wp:extent cx="5943600" cy="27432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a:ln>
                      <a:noFill/>
                    </a:ln>
                  </pic:spPr>
                </pic:pic>
              </a:graphicData>
            </a:graphic>
          </wp:inline>
        </w:drawing>
      </w:r>
    </w:p>
    <w:p w14:paraId="2E1F4F28" w14:textId="77777777" w:rsidR="00982D85" w:rsidRPr="00313BC8" w:rsidRDefault="00982D85" w:rsidP="00982D85">
      <w:pPr>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313BC8">
        <w:rPr>
          <w:rFonts w:ascii="Times New Roman" w:hAnsi="Times New Roman" w:cs="Times New Roman"/>
          <w:sz w:val="28"/>
          <w:szCs w:val="28"/>
        </w:rPr>
        <w:t>8</w:t>
      </w:r>
      <w:r>
        <w:rPr>
          <w:rFonts w:ascii="Times New Roman" w:hAnsi="Times New Roman" w:cs="Times New Roman"/>
          <w:sz w:val="28"/>
          <w:szCs w:val="28"/>
        </w:rPr>
        <w:t xml:space="preserve"> -  Компоненты подготовки спортсмена</w:t>
      </w:r>
      <w:r w:rsidR="00313BC8">
        <w:rPr>
          <w:rFonts w:ascii="Times New Roman" w:hAnsi="Times New Roman" w:cs="Times New Roman"/>
          <w:sz w:val="28"/>
          <w:szCs w:val="28"/>
        </w:rPr>
        <w:t xml:space="preserve"> </w:t>
      </w:r>
      <w:r w:rsidR="00313BC8" w:rsidRPr="00313BC8">
        <w:rPr>
          <w:rFonts w:ascii="Times New Roman" w:hAnsi="Times New Roman" w:cs="Times New Roman"/>
          <w:sz w:val="28"/>
          <w:szCs w:val="28"/>
        </w:rPr>
        <w:t xml:space="preserve">Y.E. </w:t>
      </w:r>
      <w:proofErr w:type="spellStart"/>
      <w:r w:rsidR="00313BC8" w:rsidRPr="00313BC8">
        <w:rPr>
          <w:rFonts w:ascii="Times New Roman" w:hAnsi="Times New Roman" w:cs="Times New Roman"/>
          <w:sz w:val="28"/>
          <w:szCs w:val="28"/>
        </w:rPr>
        <w:t>Yarayan</w:t>
      </w:r>
      <w:proofErr w:type="spellEnd"/>
      <w:r w:rsidR="00313BC8">
        <w:rPr>
          <w:rFonts w:ascii="Times New Roman" w:hAnsi="Times New Roman" w:cs="Times New Roman"/>
          <w:sz w:val="28"/>
          <w:szCs w:val="28"/>
        </w:rPr>
        <w:t xml:space="preserve"> </w:t>
      </w:r>
      <w:r w:rsidR="00313BC8" w:rsidRPr="00313BC8">
        <w:rPr>
          <w:rFonts w:ascii="Times New Roman" w:hAnsi="Times New Roman" w:cs="Times New Roman"/>
          <w:sz w:val="28"/>
          <w:szCs w:val="28"/>
        </w:rPr>
        <w:t>[</w:t>
      </w:r>
      <w:r w:rsidR="00C65BF0">
        <w:rPr>
          <w:rFonts w:ascii="Times New Roman" w:hAnsi="Times New Roman" w:cs="Times New Roman"/>
          <w:sz w:val="28"/>
          <w:szCs w:val="28"/>
        </w:rPr>
        <w:t>307,308</w:t>
      </w:r>
      <w:r w:rsidR="00313BC8" w:rsidRPr="00313BC8">
        <w:rPr>
          <w:rFonts w:ascii="Times New Roman" w:hAnsi="Times New Roman" w:cs="Times New Roman"/>
          <w:sz w:val="28"/>
          <w:szCs w:val="28"/>
        </w:rPr>
        <w:t>]</w:t>
      </w:r>
    </w:p>
    <w:p w14:paraId="022C78DE" w14:textId="77777777" w:rsidR="00982D85" w:rsidRDefault="00982D85" w:rsidP="00982D85">
      <w:pPr>
        <w:ind w:firstLine="709"/>
        <w:rPr>
          <w:rFonts w:ascii="Times New Roman" w:hAnsi="Times New Roman" w:cs="Times New Roman"/>
          <w:sz w:val="28"/>
          <w:szCs w:val="28"/>
        </w:rPr>
      </w:pPr>
    </w:p>
    <w:p w14:paraId="7F258D20" w14:textId="77777777" w:rsidR="00313BC8" w:rsidRDefault="00313BC8" w:rsidP="00982D85">
      <w:pPr>
        <w:ind w:firstLine="709"/>
        <w:rPr>
          <w:rFonts w:ascii="Times New Roman" w:hAnsi="Times New Roman" w:cs="Times New Roman"/>
          <w:sz w:val="28"/>
          <w:szCs w:val="28"/>
        </w:rPr>
      </w:pPr>
      <w:r w:rsidRPr="003A791C">
        <w:rPr>
          <w:rFonts w:ascii="Times New Roman" w:hAnsi="Times New Roman" w:cs="Times New Roman"/>
          <w:sz w:val="28"/>
          <w:szCs w:val="28"/>
        </w:rPr>
        <w:t xml:space="preserve">Хотя физические и двигательные навыки </w:t>
      </w:r>
      <w:r>
        <w:rPr>
          <w:rFonts w:ascii="Times New Roman" w:hAnsi="Times New Roman" w:cs="Times New Roman"/>
          <w:sz w:val="28"/>
          <w:szCs w:val="28"/>
        </w:rPr>
        <w:t>считаются наиболее</w:t>
      </w:r>
      <w:r w:rsidRPr="003A791C">
        <w:rPr>
          <w:rFonts w:ascii="Times New Roman" w:hAnsi="Times New Roman" w:cs="Times New Roman"/>
          <w:sz w:val="28"/>
          <w:szCs w:val="28"/>
        </w:rPr>
        <w:t xml:space="preserve"> важным</w:t>
      </w:r>
      <w:r>
        <w:rPr>
          <w:rFonts w:ascii="Times New Roman" w:hAnsi="Times New Roman" w:cs="Times New Roman"/>
          <w:sz w:val="28"/>
          <w:szCs w:val="28"/>
        </w:rPr>
        <w:t xml:space="preserve"> </w:t>
      </w:r>
      <w:r w:rsidRPr="003A791C">
        <w:rPr>
          <w:rFonts w:ascii="Times New Roman" w:hAnsi="Times New Roman" w:cs="Times New Roman"/>
          <w:sz w:val="28"/>
          <w:szCs w:val="28"/>
        </w:rPr>
        <w:t>показателем результативности спортсменов, они не</w:t>
      </w:r>
      <w:r>
        <w:rPr>
          <w:rFonts w:ascii="Times New Roman" w:hAnsi="Times New Roman" w:cs="Times New Roman"/>
          <w:sz w:val="28"/>
          <w:szCs w:val="28"/>
        </w:rPr>
        <w:t xml:space="preserve"> являются</w:t>
      </w:r>
      <w:r w:rsidRPr="003A791C">
        <w:rPr>
          <w:rFonts w:ascii="Times New Roman" w:hAnsi="Times New Roman" w:cs="Times New Roman"/>
          <w:sz w:val="28"/>
          <w:szCs w:val="28"/>
        </w:rPr>
        <w:t xml:space="preserve"> достаточными для достижения спортсменами </w:t>
      </w:r>
      <w:r>
        <w:rPr>
          <w:rFonts w:ascii="Times New Roman" w:hAnsi="Times New Roman" w:cs="Times New Roman"/>
          <w:sz w:val="28"/>
          <w:szCs w:val="28"/>
        </w:rPr>
        <w:t>стабильных</w:t>
      </w:r>
      <w:r w:rsidRPr="003A791C">
        <w:rPr>
          <w:rFonts w:ascii="Times New Roman" w:hAnsi="Times New Roman" w:cs="Times New Roman"/>
          <w:sz w:val="28"/>
          <w:szCs w:val="28"/>
        </w:rPr>
        <w:t xml:space="preserve"> высоких спортивных</w:t>
      </w:r>
      <w:r>
        <w:rPr>
          <w:rFonts w:ascii="Times New Roman" w:hAnsi="Times New Roman" w:cs="Times New Roman"/>
          <w:sz w:val="28"/>
          <w:szCs w:val="28"/>
        </w:rPr>
        <w:t xml:space="preserve"> </w:t>
      </w:r>
      <w:r w:rsidRPr="003A791C">
        <w:rPr>
          <w:rFonts w:ascii="Times New Roman" w:hAnsi="Times New Roman" w:cs="Times New Roman"/>
          <w:sz w:val="28"/>
          <w:szCs w:val="28"/>
        </w:rPr>
        <w:t>результатов. Одним из важных факторов, определяющих спортивные</w:t>
      </w:r>
      <w:r>
        <w:rPr>
          <w:rFonts w:ascii="Times New Roman" w:hAnsi="Times New Roman" w:cs="Times New Roman"/>
          <w:sz w:val="28"/>
          <w:szCs w:val="28"/>
        </w:rPr>
        <w:t xml:space="preserve"> </w:t>
      </w:r>
      <w:r w:rsidRPr="003A791C">
        <w:rPr>
          <w:rFonts w:ascii="Times New Roman" w:hAnsi="Times New Roman" w:cs="Times New Roman"/>
          <w:sz w:val="28"/>
          <w:szCs w:val="28"/>
        </w:rPr>
        <w:t xml:space="preserve">результаты, являются </w:t>
      </w:r>
      <w:r w:rsidRPr="003A791C">
        <w:rPr>
          <w:rFonts w:ascii="Times New Roman" w:hAnsi="Times New Roman" w:cs="Times New Roman"/>
          <w:sz w:val="28"/>
          <w:szCs w:val="28"/>
        </w:rPr>
        <w:lastRenderedPageBreak/>
        <w:t>психологические характеристики. Для того чтобы достичь</w:t>
      </w:r>
      <w:r>
        <w:rPr>
          <w:rFonts w:ascii="Times New Roman" w:hAnsi="Times New Roman" w:cs="Times New Roman"/>
          <w:sz w:val="28"/>
          <w:szCs w:val="28"/>
        </w:rPr>
        <w:t xml:space="preserve"> </w:t>
      </w:r>
      <w:r w:rsidRPr="003A791C">
        <w:rPr>
          <w:rFonts w:ascii="Times New Roman" w:hAnsi="Times New Roman" w:cs="Times New Roman"/>
          <w:sz w:val="28"/>
          <w:szCs w:val="28"/>
        </w:rPr>
        <w:t>высокого уровня работоспособности, необходимо развивать психологические</w:t>
      </w:r>
      <w:r>
        <w:rPr>
          <w:rFonts w:ascii="Times New Roman" w:hAnsi="Times New Roman" w:cs="Times New Roman"/>
          <w:sz w:val="28"/>
          <w:szCs w:val="28"/>
        </w:rPr>
        <w:t xml:space="preserve"> </w:t>
      </w:r>
      <w:r w:rsidRPr="003A791C">
        <w:rPr>
          <w:rFonts w:ascii="Times New Roman" w:hAnsi="Times New Roman" w:cs="Times New Roman"/>
          <w:sz w:val="28"/>
          <w:szCs w:val="28"/>
        </w:rPr>
        <w:t>характеристики. Поэтому</w:t>
      </w:r>
      <w:r w:rsidRPr="004A40D7">
        <w:rPr>
          <w:rFonts w:ascii="Times New Roman" w:hAnsi="Times New Roman" w:cs="Times New Roman"/>
          <w:sz w:val="28"/>
          <w:szCs w:val="28"/>
        </w:rPr>
        <w:t xml:space="preserve"> </w:t>
      </w:r>
      <w:r w:rsidRPr="003A791C">
        <w:rPr>
          <w:rFonts w:ascii="Times New Roman" w:hAnsi="Times New Roman" w:cs="Times New Roman"/>
          <w:sz w:val="28"/>
          <w:szCs w:val="28"/>
        </w:rPr>
        <w:t>существует</w:t>
      </w:r>
      <w:r w:rsidRPr="004A40D7">
        <w:rPr>
          <w:rFonts w:ascii="Times New Roman" w:hAnsi="Times New Roman" w:cs="Times New Roman"/>
          <w:sz w:val="28"/>
          <w:szCs w:val="28"/>
        </w:rPr>
        <w:t xml:space="preserve"> </w:t>
      </w:r>
      <w:r w:rsidRPr="003A791C">
        <w:rPr>
          <w:rFonts w:ascii="Times New Roman" w:hAnsi="Times New Roman" w:cs="Times New Roman"/>
          <w:sz w:val="28"/>
          <w:szCs w:val="28"/>
        </w:rPr>
        <w:t>множество</w:t>
      </w:r>
      <w:r w:rsidRPr="004A40D7">
        <w:rPr>
          <w:rFonts w:ascii="Times New Roman" w:hAnsi="Times New Roman" w:cs="Times New Roman"/>
          <w:sz w:val="28"/>
          <w:szCs w:val="28"/>
        </w:rPr>
        <w:t xml:space="preserve"> </w:t>
      </w:r>
      <w:r w:rsidRPr="003A791C">
        <w:rPr>
          <w:rFonts w:ascii="Times New Roman" w:hAnsi="Times New Roman" w:cs="Times New Roman"/>
          <w:sz w:val="28"/>
          <w:szCs w:val="28"/>
        </w:rPr>
        <w:t>исследований</w:t>
      </w:r>
      <w:r w:rsidRPr="004A40D7">
        <w:rPr>
          <w:rFonts w:ascii="Times New Roman" w:hAnsi="Times New Roman" w:cs="Times New Roman"/>
          <w:sz w:val="28"/>
          <w:szCs w:val="28"/>
        </w:rPr>
        <w:t xml:space="preserve"> </w:t>
      </w:r>
      <w:r w:rsidRPr="003A791C">
        <w:rPr>
          <w:rFonts w:ascii="Times New Roman" w:hAnsi="Times New Roman" w:cs="Times New Roman"/>
          <w:sz w:val="28"/>
          <w:szCs w:val="28"/>
        </w:rPr>
        <w:t>по</w:t>
      </w:r>
      <w:r w:rsidRPr="004A40D7">
        <w:rPr>
          <w:rFonts w:ascii="Times New Roman" w:hAnsi="Times New Roman" w:cs="Times New Roman"/>
          <w:sz w:val="28"/>
          <w:szCs w:val="28"/>
        </w:rPr>
        <w:t xml:space="preserve"> </w:t>
      </w:r>
      <w:r w:rsidRPr="003A791C">
        <w:rPr>
          <w:rFonts w:ascii="Times New Roman" w:hAnsi="Times New Roman" w:cs="Times New Roman"/>
          <w:sz w:val="28"/>
          <w:szCs w:val="28"/>
        </w:rPr>
        <w:t>спортивной</w:t>
      </w:r>
      <w:r w:rsidRPr="004A40D7">
        <w:rPr>
          <w:rFonts w:ascii="Times New Roman" w:hAnsi="Times New Roman" w:cs="Times New Roman"/>
          <w:sz w:val="28"/>
          <w:szCs w:val="28"/>
        </w:rPr>
        <w:t xml:space="preserve"> </w:t>
      </w:r>
      <w:r w:rsidRPr="003A791C">
        <w:rPr>
          <w:rFonts w:ascii="Times New Roman" w:hAnsi="Times New Roman" w:cs="Times New Roman"/>
          <w:sz w:val="28"/>
          <w:szCs w:val="28"/>
        </w:rPr>
        <w:t>психологии</w:t>
      </w:r>
      <w:r w:rsidRPr="004A40D7">
        <w:rPr>
          <w:rFonts w:ascii="Times New Roman" w:hAnsi="Times New Roman" w:cs="Times New Roman"/>
          <w:sz w:val="28"/>
          <w:szCs w:val="28"/>
        </w:rPr>
        <w:t xml:space="preserve"> [</w:t>
      </w:r>
      <w:r w:rsidR="00C65BF0">
        <w:rPr>
          <w:rFonts w:ascii="Times New Roman" w:hAnsi="Times New Roman" w:cs="Times New Roman"/>
          <w:sz w:val="28"/>
          <w:szCs w:val="28"/>
        </w:rPr>
        <w:t>307</w:t>
      </w:r>
      <w:r>
        <w:rPr>
          <w:rFonts w:ascii="Times New Roman" w:hAnsi="Times New Roman" w:cs="Times New Roman"/>
          <w:sz w:val="28"/>
          <w:szCs w:val="28"/>
        </w:rPr>
        <w:t>-</w:t>
      </w:r>
      <w:r w:rsidR="00C65BF0">
        <w:rPr>
          <w:rFonts w:ascii="Times New Roman" w:hAnsi="Times New Roman" w:cs="Times New Roman"/>
          <w:sz w:val="28"/>
          <w:szCs w:val="28"/>
        </w:rPr>
        <w:t>310</w:t>
      </w:r>
      <w:r w:rsidRPr="004A40D7">
        <w:rPr>
          <w:rFonts w:ascii="Times New Roman" w:hAnsi="Times New Roman" w:cs="Times New Roman"/>
          <w:sz w:val="28"/>
          <w:szCs w:val="28"/>
        </w:rPr>
        <w:t>].</w:t>
      </w:r>
    </w:p>
    <w:p w14:paraId="5EA3F278" w14:textId="77777777" w:rsidR="00C5063C" w:rsidRPr="00C5063C" w:rsidRDefault="00982D85" w:rsidP="00C5063C">
      <w:pPr>
        <w:ind w:firstLine="709"/>
        <w:rPr>
          <w:rFonts w:ascii="Times New Roman" w:hAnsi="Times New Roman" w:cs="Times New Roman"/>
          <w:sz w:val="28"/>
          <w:szCs w:val="28"/>
        </w:rPr>
      </w:pPr>
      <w:r w:rsidRPr="003A791C">
        <w:rPr>
          <w:rFonts w:ascii="Times New Roman" w:hAnsi="Times New Roman" w:cs="Times New Roman"/>
          <w:sz w:val="28"/>
          <w:szCs w:val="28"/>
        </w:rPr>
        <w:t>Важность</w:t>
      </w:r>
      <w:r w:rsidRPr="00F067B6">
        <w:rPr>
          <w:rFonts w:ascii="Times New Roman" w:hAnsi="Times New Roman" w:cs="Times New Roman"/>
          <w:sz w:val="28"/>
          <w:szCs w:val="28"/>
        </w:rPr>
        <w:t xml:space="preserve"> </w:t>
      </w:r>
      <w:r w:rsidRPr="003A791C">
        <w:rPr>
          <w:rFonts w:ascii="Times New Roman" w:hAnsi="Times New Roman" w:cs="Times New Roman"/>
          <w:sz w:val="28"/>
          <w:szCs w:val="28"/>
        </w:rPr>
        <w:t>психологических</w:t>
      </w:r>
      <w:r w:rsidRPr="00F067B6">
        <w:rPr>
          <w:rFonts w:ascii="Times New Roman" w:hAnsi="Times New Roman" w:cs="Times New Roman"/>
          <w:sz w:val="28"/>
          <w:szCs w:val="28"/>
        </w:rPr>
        <w:t xml:space="preserve"> </w:t>
      </w:r>
      <w:r w:rsidRPr="003A791C">
        <w:rPr>
          <w:rFonts w:ascii="Times New Roman" w:hAnsi="Times New Roman" w:cs="Times New Roman"/>
          <w:sz w:val="28"/>
          <w:szCs w:val="28"/>
        </w:rPr>
        <w:t>характеристик</w:t>
      </w:r>
      <w:r>
        <w:rPr>
          <w:rFonts w:ascii="Times New Roman" w:hAnsi="Times New Roman" w:cs="Times New Roman"/>
          <w:sz w:val="28"/>
          <w:szCs w:val="28"/>
        </w:rPr>
        <w:t xml:space="preserve"> в спорте</w:t>
      </w:r>
      <w:r w:rsidRPr="00F067B6">
        <w:rPr>
          <w:rFonts w:ascii="Times New Roman" w:hAnsi="Times New Roman" w:cs="Times New Roman"/>
          <w:sz w:val="28"/>
          <w:szCs w:val="28"/>
        </w:rPr>
        <w:t xml:space="preserve"> </w:t>
      </w:r>
      <w:r w:rsidRPr="003A791C">
        <w:rPr>
          <w:rFonts w:ascii="Times New Roman" w:hAnsi="Times New Roman" w:cs="Times New Roman"/>
          <w:sz w:val="28"/>
          <w:szCs w:val="28"/>
        </w:rPr>
        <w:t>возрастает</w:t>
      </w:r>
      <w:r w:rsidRPr="00F067B6">
        <w:rPr>
          <w:rFonts w:ascii="Times New Roman" w:hAnsi="Times New Roman" w:cs="Times New Roman"/>
          <w:sz w:val="28"/>
          <w:szCs w:val="28"/>
        </w:rPr>
        <w:t xml:space="preserve"> </w:t>
      </w:r>
      <w:r w:rsidRPr="003A791C">
        <w:rPr>
          <w:rFonts w:ascii="Times New Roman" w:hAnsi="Times New Roman" w:cs="Times New Roman"/>
          <w:sz w:val="28"/>
          <w:szCs w:val="28"/>
        </w:rPr>
        <w:t>день</w:t>
      </w:r>
      <w:r w:rsidRPr="00F067B6">
        <w:rPr>
          <w:rFonts w:ascii="Times New Roman" w:hAnsi="Times New Roman" w:cs="Times New Roman"/>
          <w:sz w:val="28"/>
          <w:szCs w:val="28"/>
        </w:rPr>
        <w:t xml:space="preserve"> </w:t>
      </w:r>
      <w:r w:rsidRPr="003A791C">
        <w:rPr>
          <w:rFonts w:ascii="Times New Roman" w:hAnsi="Times New Roman" w:cs="Times New Roman"/>
          <w:sz w:val="28"/>
          <w:szCs w:val="28"/>
        </w:rPr>
        <w:t>ото</w:t>
      </w:r>
      <w:r w:rsidRPr="00F067B6">
        <w:rPr>
          <w:rFonts w:ascii="Times New Roman" w:hAnsi="Times New Roman" w:cs="Times New Roman"/>
          <w:sz w:val="28"/>
          <w:szCs w:val="28"/>
        </w:rPr>
        <w:t xml:space="preserve"> </w:t>
      </w:r>
      <w:r w:rsidRPr="003A791C">
        <w:rPr>
          <w:rFonts w:ascii="Times New Roman" w:hAnsi="Times New Roman" w:cs="Times New Roman"/>
          <w:sz w:val="28"/>
          <w:szCs w:val="28"/>
        </w:rPr>
        <w:t>дня</w:t>
      </w:r>
      <w:r w:rsidRPr="00F067B6">
        <w:rPr>
          <w:rFonts w:ascii="Times New Roman" w:hAnsi="Times New Roman" w:cs="Times New Roman"/>
          <w:sz w:val="28"/>
          <w:szCs w:val="28"/>
        </w:rPr>
        <w:t xml:space="preserve">. </w:t>
      </w:r>
      <w:r w:rsidR="00C5063C" w:rsidRPr="00C5063C">
        <w:rPr>
          <w:rFonts w:ascii="Times New Roman" w:hAnsi="Times New Roman" w:cs="Times New Roman"/>
          <w:sz w:val="28"/>
          <w:szCs w:val="28"/>
        </w:rPr>
        <w:t>Спортсмены стремятся к максимальному повышению уровня своих достижений, активно проходя тренинги, направленные на развитие психологических навыков. Современные исследования уделяют значительное внимание изучению методов и подходов к улучшению психологических характеристик спортсменов. Спортивные психологи подчеркивают важность тренировки психологических навыков как ключевого аспекта в достижении успеха, поскольку именно эти навыки способствуют развитию психологической устойчивости, необходимой для преодоления сложностей соревновательной деятельности.</w:t>
      </w:r>
    </w:p>
    <w:p w14:paraId="5299E173"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В рамках развития основных психологических характеристик выделяются несколько базовых факторов, которые оказывают наибольшее влияние. Среди них мотивация занимает центральное место, так как определяет стремление к цели и готовность преодолевать препятствия. Уверенность в себе является фундаментальной основой для стабильного выступления, позволяя спортсмену реализовывать свой потенциал даже в условиях высокого давления. Тревожность, если она выходит за допустимые пределы, может стать препятствием, поэтому управление этим состоянием важно для достижения оптимальной работоспособности.</w:t>
      </w:r>
    </w:p>
    <w:p w14:paraId="746ADC47"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Психологическая подготовка включает в себя навыки саморегуляции, позволяющие сохранять спокойствие и контроль над ситуацией. Концентрация помогает спортсменам удерживать внимание на ключевых аспектах деятельности, минимизируя отвлекающие факторы. Постановка целей создает структуру тренировочного и соревновательного процесса, а использование воображения позволяет моделировать успешные действия и развивать уверенность. Психическая стойкость объединяет эти аспекты, формируя способность преодолевать стрессовые ситуации, сохранять работоспособность и добиваться высоких результатов.</w:t>
      </w:r>
    </w:p>
    <w:p w14:paraId="42919863"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Таким образом, тренировка психологических навыков не только способствует улучшению отдельных характеристик, но и создает основу для комплексного развития спортсмена, помогая ему реализовать свой потенциал на самом высоком уровне.</w:t>
      </w:r>
    </w:p>
    <w:p w14:paraId="668FECE6" w14:textId="77777777" w:rsidR="00982D85" w:rsidRDefault="00982D85" w:rsidP="00982D85">
      <w:pPr>
        <w:ind w:firstLine="709"/>
        <w:rPr>
          <w:rFonts w:ascii="Times New Roman" w:hAnsi="Times New Roman" w:cs="Times New Roman"/>
          <w:sz w:val="28"/>
          <w:szCs w:val="28"/>
        </w:rPr>
      </w:pPr>
      <w:r w:rsidRPr="00EE082D">
        <w:rPr>
          <w:rFonts w:ascii="Times New Roman" w:hAnsi="Times New Roman" w:cs="Times New Roman"/>
          <w:sz w:val="28"/>
          <w:szCs w:val="28"/>
        </w:rPr>
        <w:t>Особого внимания требует психолого-педагогический аспект паралимпийских тренировок на всех этапах. Успех во многом зависит от самого спортсмена-паралимпийца: его способности к самоконтролю на соревнованиях, умение самостоятельно оценивать собственные возможности и ресурсы, планировать собственную деятельность и разумно распределять силы и время</w:t>
      </w:r>
      <w:r w:rsidR="00F47848" w:rsidRPr="00F47848">
        <w:rPr>
          <w:rFonts w:ascii="Times New Roman" w:hAnsi="Times New Roman" w:cs="Times New Roman"/>
          <w:sz w:val="28"/>
          <w:szCs w:val="28"/>
        </w:rPr>
        <w:t xml:space="preserve"> [3</w:t>
      </w:r>
      <w:r w:rsidR="00C65BF0">
        <w:rPr>
          <w:rFonts w:ascii="Times New Roman" w:hAnsi="Times New Roman" w:cs="Times New Roman"/>
          <w:sz w:val="28"/>
          <w:szCs w:val="28"/>
        </w:rPr>
        <w:t>16</w:t>
      </w:r>
      <w:r w:rsidR="00F47848" w:rsidRPr="00F47848">
        <w:rPr>
          <w:rFonts w:ascii="Times New Roman" w:hAnsi="Times New Roman" w:cs="Times New Roman"/>
          <w:sz w:val="28"/>
          <w:szCs w:val="28"/>
        </w:rPr>
        <w:t>]</w:t>
      </w:r>
      <w:r w:rsidRPr="00EE082D">
        <w:rPr>
          <w:rFonts w:ascii="Times New Roman" w:hAnsi="Times New Roman" w:cs="Times New Roman"/>
          <w:sz w:val="28"/>
          <w:szCs w:val="28"/>
        </w:rPr>
        <w:t xml:space="preserve">. Система современной подготовки спортсменов-паралимпийцев обуславливается требованиями к поддержанию высокого уровня конкурентоспособности и результативности. Уровень подготовки спортсменов </w:t>
      </w:r>
      <w:r w:rsidRPr="00EE082D">
        <w:rPr>
          <w:rFonts w:ascii="Times New Roman" w:hAnsi="Times New Roman" w:cs="Times New Roman"/>
          <w:sz w:val="28"/>
          <w:szCs w:val="28"/>
        </w:rPr>
        <w:lastRenderedPageBreak/>
        <w:t>должен обеспечивать их достойное выступление на международных соревнованиях – чемпионатах Азии, мира, Всемирных и Параолимпийских играх. Одной из главных задач для спортсменов является сохранение внутренней мотивации к занятиям спортом, чтобы противостоять стрессовым нагрузкам и невзгодам на протяжении всего подготовительного и соревновательного сезона.</w:t>
      </w:r>
    </w:p>
    <w:p w14:paraId="3A8012B7"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Состояние тренированности представляет собой гармоничное развитие всех ключевых видов подготовленности спортсмена, включая физическую, техническую, тактическую и психологическую. Наивысшей ступенью тренированности является состояние спортивной формы, при котором спортсмен способен демонстрировать наивысшие результаты. Это состояние характеризует уровень готовности спортсмена к соревнованиям и эффективность в противостоянии соперникам, что определяет содержание и направленность всего учебно-тренировочного процесса [317].</w:t>
      </w:r>
    </w:p>
    <w:p w14:paraId="5E5AC42E"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Спортивная форма включает различные аспекты готовности, но особенно важна психологическая готовность, которая напрямую влияет на способность спортсмена реализовать свои возможности в соревновательной деятельности. Согласно исследованиям А.Ц. Пуни и А.А. Лалаяна, психологическая готовность включает в себя следующие ключевые характеристики:</w:t>
      </w:r>
    </w:p>
    <w:p w14:paraId="5B250069"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Уверенность в собственных силах, которая позволяет спортсмену сохранять стабильность в выполнении сложных задач.</w:t>
      </w:r>
    </w:p>
    <w:p w14:paraId="358DA4F8"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Мотивация к достижению победы, выступающая двигателем спортивной деятельности.</w:t>
      </w:r>
    </w:p>
    <w:p w14:paraId="15FE9C5B"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Устойчивость к внешним воздействиям, таким как поведение соперников, давление зрителей или действия судей.</w:t>
      </w:r>
    </w:p>
    <w:p w14:paraId="63C115DD"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Способность к произвольному управлению своими действиями, что обеспечивает контроль над ситуацией в процессе соревнований.</w:t>
      </w:r>
    </w:p>
    <w:p w14:paraId="0170B214"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Организация внимания, которая позволяет сосредотачиваться на выполнении умственных и двигательных задач на протяжении всей игры.</w:t>
      </w:r>
    </w:p>
    <w:p w14:paraId="5B6C673B"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Наличие четко сформулированной целевой установки на участие в соревновании и достижение конкретных целей.</w:t>
      </w:r>
    </w:p>
    <w:p w14:paraId="68C12497"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Готовность к максимальному проявлению воли, направленной на достижение высоких результатов.</w:t>
      </w:r>
    </w:p>
    <w:p w14:paraId="54A59836"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Выраженная направленность личности спортсмена, отражающая его нравственные установки и отношение к состязанию.</w:t>
      </w:r>
    </w:p>
    <w:p w14:paraId="6FCD23E9"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Высокая степень тренированности, проявляющаяся в состоянии «спортивной формы» [317].</w:t>
      </w:r>
    </w:p>
    <w:p w14:paraId="2BE788BF"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 xml:space="preserve">Психологическая подготовка играет ключевую роль в процессе формирования спортивного мастерства, так как именно она создает необходимую психофизиологическую основу для дальнейшего развития не только физических качеств, но и личностных характеристик спортсмена, включая способность к </w:t>
      </w:r>
      <w:proofErr w:type="spellStart"/>
      <w:r w:rsidRPr="00C5063C">
        <w:rPr>
          <w:rFonts w:ascii="Times New Roman" w:hAnsi="Times New Roman" w:cs="Times New Roman"/>
          <w:sz w:val="28"/>
          <w:szCs w:val="28"/>
        </w:rPr>
        <w:t>самодетерминации</w:t>
      </w:r>
      <w:proofErr w:type="spellEnd"/>
      <w:r w:rsidRPr="00C5063C">
        <w:rPr>
          <w:rFonts w:ascii="Times New Roman" w:hAnsi="Times New Roman" w:cs="Times New Roman"/>
          <w:sz w:val="28"/>
          <w:szCs w:val="28"/>
        </w:rPr>
        <w:t xml:space="preserve">. Способность к </w:t>
      </w:r>
      <w:proofErr w:type="spellStart"/>
      <w:r w:rsidRPr="00C5063C">
        <w:rPr>
          <w:rFonts w:ascii="Times New Roman" w:hAnsi="Times New Roman" w:cs="Times New Roman"/>
          <w:sz w:val="28"/>
          <w:szCs w:val="28"/>
        </w:rPr>
        <w:t>самодетерминации</w:t>
      </w:r>
      <w:proofErr w:type="spellEnd"/>
      <w:r w:rsidRPr="00C5063C">
        <w:rPr>
          <w:rFonts w:ascii="Times New Roman" w:hAnsi="Times New Roman" w:cs="Times New Roman"/>
          <w:sz w:val="28"/>
          <w:szCs w:val="28"/>
        </w:rPr>
        <w:t xml:space="preserve"> подразумевает умение осознанно выбирать и принимать решения, формировать внутренние установки и стратегии поведения, которые основаны на убеждениях, </w:t>
      </w:r>
      <w:r w:rsidRPr="00C5063C">
        <w:rPr>
          <w:rFonts w:ascii="Times New Roman" w:hAnsi="Times New Roman" w:cs="Times New Roman"/>
          <w:sz w:val="28"/>
          <w:szCs w:val="28"/>
        </w:rPr>
        <w:lastRenderedPageBreak/>
        <w:t>желаниях и стремлениях личности, а не на внешних стимулах или подкреплениях [306].</w:t>
      </w:r>
    </w:p>
    <w:p w14:paraId="6C75DED3"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 xml:space="preserve">В спорте </w:t>
      </w:r>
      <w:proofErr w:type="spellStart"/>
      <w:r w:rsidRPr="00C5063C">
        <w:rPr>
          <w:rFonts w:ascii="Times New Roman" w:hAnsi="Times New Roman" w:cs="Times New Roman"/>
          <w:sz w:val="28"/>
          <w:szCs w:val="28"/>
        </w:rPr>
        <w:t>самодетерминация</w:t>
      </w:r>
      <w:proofErr w:type="spellEnd"/>
      <w:r w:rsidRPr="00C5063C">
        <w:rPr>
          <w:rFonts w:ascii="Times New Roman" w:hAnsi="Times New Roman" w:cs="Times New Roman"/>
          <w:sz w:val="28"/>
          <w:szCs w:val="28"/>
        </w:rPr>
        <w:t xml:space="preserve"> обеспечивает гибкость поведения, позволяя спортсмену адаптироваться к конкретным условиям и требованиям соревновательной деятельности. Ключевую роль в этом процессе играют внутренний локус контроля и сила воли, которые позволяют эффективно управлять собой и достигать поставленных целей. Успехи или неудачи в спортивной деятельности зависят от уровня саморегуляции, которая включает в себя управление психическим состоянием, поведением и взаимодействием с окружающей средой.</w:t>
      </w:r>
    </w:p>
    <w:p w14:paraId="00F243E3" w14:textId="77777777" w:rsidR="00C5063C" w:rsidRPr="00C5063C" w:rsidRDefault="00C5063C" w:rsidP="00130641">
      <w:pPr>
        <w:ind w:firstLine="709"/>
        <w:rPr>
          <w:rFonts w:ascii="Times New Roman" w:hAnsi="Times New Roman" w:cs="Times New Roman"/>
          <w:sz w:val="28"/>
          <w:szCs w:val="28"/>
        </w:rPr>
      </w:pPr>
      <w:r w:rsidRPr="00C5063C">
        <w:rPr>
          <w:rFonts w:ascii="Times New Roman" w:hAnsi="Times New Roman" w:cs="Times New Roman"/>
          <w:sz w:val="28"/>
          <w:szCs w:val="28"/>
        </w:rPr>
        <w:t xml:space="preserve">На личностном уровне психологическая подготовленность характеризуется развитостью личностных качеств и спортивно значимых характеристик, которые позволяют достигать мобилизационной готовности к соревнованиям. Главной целью психологической подготовки в долгосрочной перспективе является создание предпосылок для высоких результатов в тренировочной и соревновательной деятельности [318]. </w:t>
      </w:r>
      <w:r w:rsidR="00130641">
        <w:rPr>
          <w:rFonts w:ascii="Times New Roman" w:hAnsi="Times New Roman" w:cs="Times New Roman"/>
          <w:sz w:val="28"/>
          <w:szCs w:val="28"/>
        </w:rPr>
        <w:t xml:space="preserve"> </w:t>
      </w:r>
    </w:p>
    <w:p w14:paraId="6922F90F"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Одним из определяющих факторов, способствующих высоким спортивным достижениям, является стремление к саморазвитию. Это качество личности способствует активному преобразованию себя, развитию психомоторных способностей, формированию спортивного характера и целенаправленной ориентации на достижения. Стремление к саморазвитию поддерживает мотивацию к учебно-тренировочной деятельности, формирует осознанное отношение к своему телу и личностному росту [320].</w:t>
      </w:r>
    </w:p>
    <w:p w14:paraId="7DB9AAFC" w14:textId="77777777" w:rsidR="00982D85"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Однако следует учитывать, что интенсивные спортивные нагрузки могут приводить к психологическому перенапряжению, что снижает адаптивные возможности психики. Это, в свою очередь, приводит к увеличению функциональных затрат на выполнение той же самой деятельности, снижению функциональных возможностей и, как следствие, повышению риска функциональных травм. Поэтому важно обеспечивать баланс между физическими и психологическими нагрузками, чтобы минимизировать вероятность перенапряжения и сохранить мотивацию спортсмена.</w:t>
      </w:r>
    </w:p>
    <w:p w14:paraId="56E1787C"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Длительное психическое напряжение без надлежащего восстановления приводит к серьезным последствиям для психологического состояния спортсмена. В первую очередь это состояние психологического пресыщения, которое выражается в утрате интереса к занятиям, раздражительности и даже отвращении к выполняемым заданиям. Далее может развиться эмоциональное выгорание, проявляющееся чувством опустошенности и ощущением исчерпанности своих возможностей. Если напряжение сохраняется, это может привести к невротическим состояниям, таким как страх перед выполнением спортивных упражнений, повышенная раздражительность и мнительность [322].</w:t>
      </w:r>
    </w:p>
    <w:p w14:paraId="22D81F77"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 xml:space="preserve">Важным аспектом, связанным с психологическим состоянием спортсменов, является мотивационная сфера, которая тесно связана с вопросом травматизма и сохранением профессионального интереса. Статистика показывает, что лишь 0,004% спортсменов, посвятивших свою жизнь спорту, </w:t>
      </w:r>
      <w:r w:rsidRPr="00C5063C">
        <w:rPr>
          <w:rFonts w:ascii="Times New Roman" w:hAnsi="Times New Roman" w:cs="Times New Roman"/>
          <w:sz w:val="28"/>
          <w:szCs w:val="28"/>
        </w:rPr>
        <w:lastRenderedPageBreak/>
        <w:t>достигают уровня мастера спорта международного класса (МСМК). Основной причиной завершения спортивной карьеры у 70% спортсменов, не достигших уровня кандидата в мастера спорта (КМС), становится потеря интереса к тренировкам и осложнение отношений с тренером. Кроме того, многие бывшие спортсмены выражают негативное отношение к спорту высших достижений.</w:t>
      </w:r>
    </w:p>
    <w:p w14:paraId="583BD9B7"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Исследования мотивационной сферы юных и юниорских спортсменов показывают, что одной из главных причин конфликтов между спортсменом и тренером является расхождение их целей. На начальных этапах занятий спортом интересы тренера и спортсмена совпадают: дети, вдохновленные своими кумирами, мечтают о больших достижениях. Однако с возрастом у спортсменов появляются новые мотивы, такие как интерес к тренировочному процессу («социально-познавательный» мотив) и стремление к самоутверждению, которые приобретают для них личностную значимость.</w:t>
      </w:r>
    </w:p>
    <w:p w14:paraId="0B1C383F"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С возрастом и ростом спортивного мастерства у спортсменов возрастает потребность в социальном самоутверждении не только в спорте, но и в других аспектах жизни. Игнорирование этой потребности тренером или спортивным руководством вызывает у спортсменов чувство неудовлетворенности, провоцирует психическое напряжение и снижает их стремление к реализации потенциала в спорте. Около 90% мастеров спорта (МС) и мастеров спорта международного класса (МСМК) отмечают неудовлетворенность не только спортивными достижениями, но и своим многолетним занятием спортом.</w:t>
      </w:r>
    </w:p>
    <w:p w14:paraId="54A6788A"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Среди причин неудовлетворенности на первом месте упоминаются размытость или отсутствие личных перспектив как в спорте, так и в жизни после завершения карьеры. На втором месте – проблемы в отношениях внутри спортивных коллективов, а только на третьем – условия и организация тренировочного процесса [322].</w:t>
      </w:r>
    </w:p>
    <w:p w14:paraId="116B340E"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Таким образом, психологическая и мотивационная поддержка спортсменов, а также понимание их личных и социальных потребностей становятся важными задачами для тренеров и спортивных организаций. Это не только способствует достижению высоких спортивных результатов, но и обеспечивает гармоничное развитие личности спортсмена.</w:t>
      </w:r>
    </w:p>
    <w:p w14:paraId="58B8C278" w14:textId="77777777" w:rsidR="00982D85" w:rsidRDefault="00982D85" w:rsidP="00982D85">
      <w:pPr>
        <w:ind w:firstLine="709"/>
        <w:rPr>
          <w:rFonts w:ascii="Times New Roman" w:hAnsi="Times New Roman" w:cs="Times New Roman"/>
          <w:sz w:val="28"/>
          <w:szCs w:val="28"/>
        </w:rPr>
      </w:pPr>
      <w:r>
        <w:rPr>
          <w:rFonts w:ascii="Times New Roman" w:hAnsi="Times New Roman" w:cs="Times New Roman"/>
          <w:sz w:val="28"/>
          <w:szCs w:val="28"/>
        </w:rPr>
        <w:t>Таким образом, в</w:t>
      </w:r>
      <w:r w:rsidRPr="00591503">
        <w:rPr>
          <w:rFonts w:ascii="Times New Roman" w:hAnsi="Times New Roman" w:cs="Times New Roman"/>
          <w:sz w:val="28"/>
          <w:szCs w:val="28"/>
        </w:rPr>
        <w:t>ысокий уровень мастерства профессионального спортсмена,</w:t>
      </w:r>
      <w:r>
        <w:rPr>
          <w:rFonts w:ascii="Times New Roman" w:hAnsi="Times New Roman" w:cs="Times New Roman"/>
          <w:sz w:val="28"/>
          <w:szCs w:val="28"/>
        </w:rPr>
        <w:t xml:space="preserve"> </w:t>
      </w:r>
      <w:r w:rsidRPr="00591503">
        <w:rPr>
          <w:rFonts w:ascii="Times New Roman" w:hAnsi="Times New Roman" w:cs="Times New Roman"/>
          <w:sz w:val="28"/>
          <w:szCs w:val="28"/>
        </w:rPr>
        <w:t>то есть стабильно хорошее выступление на стартах международного уровня, зависит, конечно, от опытности спортсмена, но и от его психологической подготовки [</w:t>
      </w:r>
      <w:r>
        <w:rPr>
          <w:rFonts w:ascii="Times New Roman" w:hAnsi="Times New Roman" w:cs="Times New Roman"/>
          <w:sz w:val="28"/>
          <w:szCs w:val="28"/>
        </w:rPr>
        <w:t>3</w:t>
      </w:r>
      <w:r w:rsidR="00C65BF0">
        <w:rPr>
          <w:rFonts w:ascii="Times New Roman" w:hAnsi="Times New Roman" w:cs="Times New Roman"/>
          <w:sz w:val="28"/>
          <w:szCs w:val="28"/>
        </w:rPr>
        <w:t>23</w:t>
      </w:r>
      <w:r w:rsidRPr="00591503">
        <w:rPr>
          <w:rFonts w:ascii="Times New Roman" w:hAnsi="Times New Roman" w:cs="Times New Roman"/>
          <w:sz w:val="28"/>
          <w:szCs w:val="28"/>
        </w:rPr>
        <w:t>]</w:t>
      </w:r>
      <w:r>
        <w:rPr>
          <w:rFonts w:ascii="Times New Roman" w:hAnsi="Times New Roman" w:cs="Times New Roman"/>
          <w:sz w:val="28"/>
          <w:szCs w:val="28"/>
        </w:rPr>
        <w:t>.</w:t>
      </w:r>
    </w:p>
    <w:p w14:paraId="43095713"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 xml:space="preserve">Мотивация играет ключевую роль в период подготовки спортсмена к соревнованиям, способствуя развитию спортивных навыков, саморазвитию и самореализации. Она побуждает атлетов к освоению новых навыков, несмотря на сложности и напряженность тренировочного процесса. Однако обстоятельства, такие как монотонность и однообразие занятий, неудовлетворенность достигнутыми результатами, негативное восприятие строгого режима тренировок, могут отрицательно повлиять на мотивацию спортсмена. Это может привести к потере стимула, нежеланию продолжать тренировки и снижению эффективности тренировочного процесса. Кроме того, </w:t>
      </w:r>
      <w:r w:rsidRPr="00C5063C">
        <w:rPr>
          <w:rFonts w:ascii="Times New Roman" w:hAnsi="Times New Roman" w:cs="Times New Roman"/>
          <w:sz w:val="28"/>
          <w:szCs w:val="28"/>
        </w:rPr>
        <w:lastRenderedPageBreak/>
        <w:t>психологическая недооценка значимости ежедневных тренировок и упражнений для спортивного самосовершенствования также является фактором, который подрывает мотивацию [325].</w:t>
      </w:r>
    </w:p>
    <w:p w14:paraId="585E59CE"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 xml:space="preserve">С точки зрения спортивной психологии, мотивация связана с усилиями, которые спортсмены прикладывают для достижения своих целей, и выступает ключевым фактором высоких спортивных достижений. Динамика мотивации определяет успешность спортивной карьеры, хотя стоит учитывать, что мотивационная сфера спортсмена является </w:t>
      </w:r>
      <w:proofErr w:type="spellStart"/>
      <w:r w:rsidRPr="00C5063C">
        <w:rPr>
          <w:rFonts w:ascii="Times New Roman" w:hAnsi="Times New Roman" w:cs="Times New Roman"/>
          <w:sz w:val="28"/>
          <w:szCs w:val="28"/>
        </w:rPr>
        <w:t>полимотивированной</w:t>
      </w:r>
      <w:proofErr w:type="spellEnd"/>
      <w:r w:rsidRPr="00C5063C">
        <w:rPr>
          <w:rFonts w:ascii="Times New Roman" w:hAnsi="Times New Roman" w:cs="Times New Roman"/>
          <w:sz w:val="28"/>
          <w:szCs w:val="28"/>
        </w:rPr>
        <w:t xml:space="preserve"> и изменчивой. Она зависит не только от мотива достижения, но и от возраста спортсмена, его квалификации, эмоционального состояния и других факторов. Важно помнить, что мотивация может быть внутренней (направленной на личное удовлетворение и развитие) и внешней (обусловленной внешними стимулами, такими как признание, награды) [43].</w:t>
      </w:r>
    </w:p>
    <w:p w14:paraId="36A80EE0"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Спортивные психологи рассматривают мотивацию с разных точек зрения, включая мотивацию достижения, управление соревновательным стрессом, а также баланс внутренней и внешней мотивации. Недооценка значимости мотивов, их возрастных изменений или изменений, связанных с ростом квалификации, может привести к тому, что спортсмен теряет возможность проявить свои способности и полностью реализовать результаты работы, проделанной в ходе спортивной деятельности [33].</w:t>
      </w:r>
    </w:p>
    <w:p w14:paraId="684F7573" w14:textId="77777777" w:rsidR="00982D85"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Таким образом, формирование устойчивой и позитивной мотивации должно быть центральной задачей как для тренеров, так и для самих спортсменов, так как она является основой для достижения высоких спортивных результатов и гармоничного развития личности.</w:t>
      </w:r>
    </w:p>
    <w:p w14:paraId="4B59A0F5" w14:textId="77777777" w:rsidR="005C400F" w:rsidRPr="00E577ED" w:rsidRDefault="005C400F" w:rsidP="00E577ED">
      <w:pPr>
        <w:ind w:firstLine="709"/>
        <w:rPr>
          <w:rFonts w:ascii="Times New Roman" w:hAnsi="Times New Roman" w:cs="Times New Roman"/>
          <w:b/>
          <w:sz w:val="28"/>
          <w:szCs w:val="28"/>
        </w:rPr>
      </w:pPr>
      <w:r w:rsidRPr="00E577ED">
        <w:rPr>
          <w:rFonts w:ascii="Times New Roman" w:hAnsi="Times New Roman" w:cs="Times New Roman"/>
          <w:b/>
          <w:sz w:val="28"/>
          <w:szCs w:val="28"/>
        </w:rPr>
        <w:t>Выводы по первой главе</w:t>
      </w:r>
    </w:p>
    <w:p w14:paraId="4880AB39"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Спортивная деятельность представляет собой уникальную платформу для анализа и исследования мотивации и психологических механизмов самореализации личности. Она обладает значительным потенциалом для раскрытия возможностей спортсмена, однако недооценка мотивов или их изменения может привести к неспособности реализовать заложенный потенциал. Мотивация является системообразующим фактором поведения и деятельности, выступая ключевым компонентом психологической подготовки спортсмена и основой эффективного взаимодействия с тренером, направленного на достижение высоких результатов.</w:t>
      </w:r>
    </w:p>
    <w:p w14:paraId="0B3589D8"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 xml:space="preserve">Спортивная мотивация формируется на основе актуального состояния личности, определяя цели и усилия, направленные на достижение максимальных спортивных результатов. Она влияет как на процесс тренировок, так и на итоговый соревновательный результат, создавая положительную обратную связь: успех усиливает мотивацию. Теоретическая основа изучения мотивации включает такие подходы, как теория </w:t>
      </w:r>
      <w:proofErr w:type="spellStart"/>
      <w:r w:rsidRPr="00C5063C">
        <w:rPr>
          <w:rFonts w:ascii="Times New Roman" w:hAnsi="Times New Roman" w:cs="Times New Roman"/>
          <w:sz w:val="28"/>
          <w:szCs w:val="28"/>
        </w:rPr>
        <w:t>самоэффективности</w:t>
      </w:r>
      <w:proofErr w:type="spellEnd"/>
      <w:r w:rsidRPr="00C5063C">
        <w:rPr>
          <w:rFonts w:ascii="Times New Roman" w:hAnsi="Times New Roman" w:cs="Times New Roman"/>
          <w:sz w:val="28"/>
          <w:szCs w:val="28"/>
        </w:rPr>
        <w:t xml:space="preserve">, </w:t>
      </w:r>
      <w:proofErr w:type="spellStart"/>
      <w:r w:rsidRPr="00C5063C">
        <w:rPr>
          <w:rFonts w:ascii="Times New Roman" w:hAnsi="Times New Roman" w:cs="Times New Roman"/>
          <w:sz w:val="28"/>
          <w:szCs w:val="28"/>
        </w:rPr>
        <w:t>самодетерминации</w:t>
      </w:r>
      <w:proofErr w:type="spellEnd"/>
      <w:r w:rsidRPr="00C5063C">
        <w:rPr>
          <w:rFonts w:ascii="Times New Roman" w:hAnsi="Times New Roman" w:cs="Times New Roman"/>
          <w:sz w:val="28"/>
          <w:szCs w:val="28"/>
        </w:rPr>
        <w:t xml:space="preserve">, достижение цели, теория преднамеренной практики и мотивации как ожидаемой ценности. Современные исследования в этой области сосредоточены на теориях достижения цели и </w:t>
      </w:r>
      <w:proofErr w:type="spellStart"/>
      <w:r w:rsidRPr="00C5063C">
        <w:rPr>
          <w:rFonts w:ascii="Times New Roman" w:hAnsi="Times New Roman" w:cs="Times New Roman"/>
          <w:sz w:val="28"/>
          <w:szCs w:val="28"/>
        </w:rPr>
        <w:t>самодетерминации</w:t>
      </w:r>
      <w:proofErr w:type="spellEnd"/>
      <w:r w:rsidRPr="00C5063C">
        <w:rPr>
          <w:rFonts w:ascii="Times New Roman" w:hAnsi="Times New Roman" w:cs="Times New Roman"/>
          <w:sz w:val="28"/>
          <w:szCs w:val="28"/>
        </w:rPr>
        <w:t>, что подчеркивает значимость внутренней и внешней мотивации для спортивной деятельности.</w:t>
      </w:r>
    </w:p>
    <w:p w14:paraId="1FF5D8AC"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lastRenderedPageBreak/>
        <w:t>В казахстанской научной традиции, особое внимание уделяется изучению спортивной мотивации в контексте культурных и социальных особенностей. Исследования в этой области акцентируют внимание на мотивационных факторах, определяющих спортивные достижения, и изменениях мотивации под воздействием возраста, квалификации и психологического состояния спортсменов. Особый интерес представляет влияние пандемии коронавируса на мотивацию, в частности среди паралимпийцев, где адаптация к новым условиям стала определяющим фактором успешности.</w:t>
      </w:r>
    </w:p>
    <w:p w14:paraId="3585F09D"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Самореализация в спорте рассматривается как процесс достижения результатов через развитие мастерства и самовыражение. Она может оцениваться как через объективные показатели (уровень квалификации, победы), так и субъективные (удовлетворенность карьерой и личными стратегиями). Однако субъективные аспекты самореализации, связанные с личностным ростом и удовлетворенностью, требуют более глубокого исследования. Разработка модели самореализации спортсмена могла бы способствовать прогнозированию ее эффектов и сопровождению этого процесса.</w:t>
      </w:r>
    </w:p>
    <w:p w14:paraId="6E6C7E5D" w14:textId="77777777" w:rsidR="00C5063C" w:rsidRPr="00C5063C"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Основой спортивной деятельности выступают тренировки и соревнования, которые направлены на достижение максимальных результатов через систематическое воздействие на физические, психические и личностные характеристики спортсмена. Однако для стабильных высоких достижений одних физических навыков недостаточно. Важную роль играют психологические качества, такие как мотивация, уверенность в себе, стрессоустойчивость, концентрация, постановка целей, воображение и психическая стойкость.</w:t>
      </w:r>
    </w:p>
    <w:p w14:paraId="5338B2FD" w14:textId="77777777" w:rsidR="0052003A" w:rsidRDefault="00C5063C" w:rsidP="00C5063C">
      <w:pPr>
        <w:ind w:firstLine="709"/>
        <w:rPr>
          <w:rFonts w:ascii="Times New Roman" w:hAnsi="Times New Roman" w:cs="Times New Roman"/>
          <w:sz w:val="28"/>
          <w:szCs w:val="28"/>
        </w:rPr>
      </w:pPr>
      <w:r w:rsidRPr="00C5063C">
        <w:rPr>
          <w:rFonts w:ascii="Times New Roman" w:hAnsi="Times New Roman" w:cs="Times New Roman"/>
          <w:sz w:val="28"/>
          <w:szCs w:val="28"/>
        </w:rPr>
        <w:t xml:space="preserve">Мотивация является особенно важной в период подготовки к соревнованиям, так как она стимулирует развитие спортивных навыков, способствует саморазвитию и самореализации. Благодаря мотивации спортсмен способен справляться с долгими и напряженными тренировками, преодолевая монотонность и однообразие, которые могут снижать стимул к тренировкам. Таким образом, мотивация становится ключевым компонентом, влияющим на успешность спортивной карьеры и процесс личностной </w:t>
      </w:r>
      <w:proofErr w:type="gramStart"/>
      <w:r w:rsidRPr="00C5063C">
        <w:rPr>
          <w:rFonts w:ascii="Times New Roman" w:hAnsi="Times New Roman" w:cs="Times New Roman"/>
          <w:sz w:val="28"/>
          <w:szCs w:val="28"/>
        </w:rPr>
        <w:t>самореализации.</w:t>
      </w:r>
      <w:r w:rsidR="009B07E0" w:rsidRPr="0082700C">
        <w:rPr>
          <w:rFonts w:ascii="Times New Roman" w:hAnsi="Times New Roman" w:cs="Times New Roman"/>
          <w:sz w:val="28"/>
          <w:szCs w:val="28"/>
        </w:rPr>
        <w:t>.</w:t>
      </w:r>
      <w:proofErr w:type="gramEnd"/>
      <w:r w:rsidR="009B07E0" w:rsidRPr="0082700C">
        <w:rPr>
          <w:rFonts w:ascii="Times New Roman" w:hAnsi="Times New Roman" w:cs="Times New Roman"/>
          <w:sz w:val="28"/>
          <w:szCs w:val="28"/>
        </w:rPr>
        <w:t xml:space="preserve"> </w:t>
      </w:r>
      <w:r w:rsidR="009B07E0">
        <w:rPr>
          <w:rFonts w:ascii="Times New Roman" w:hAnsi="Times New Roman" w:cs="Times New Roman"/>
          <w:sz w:val="28"/>
          <w:szCs w:val="28"/>
        </w:rPr>
        <w:t xml:space="preserve"> </w:t>
      </w:r>
    </w:p>
    <w:p w14:paraId="413781D5" w14:textId="77777777" w:rsidR="0052003A" w:rsidRDefault="0052003A" w:rsidP="0052003A">
      <w:pPr>
        <w:ind w:firstLine="709"/>
        <w:rPr>
          <w:rFonts w:ascii="Times New Roman" w:hAnsi="Times New Roman" w:cs="Times New Roman"/>
          <w:sz w:val="28"/>
          <w:szCs w:val="28"/>
        </w:rPr>
      </w:pPr>
    </w:p>
    <w:p w14:paraId="097C8DC4" w14:textId="77777777" w:rsidR="0052003A" w:rsidRDefault="0052003A" w:rsidP="0052003A">
      <w:pPr>
        <w:ind w:firstLine="709"/>
        <w:rPr>
          <w:rFonts w:ascii="Times New Roman" w:hAnsi="Times New Roman" w:cs="Times New Roman"/>
          <w:sz w:val="28"/>
          <w:szCs w:val="28"/>
        </w:rPr>
      </w:pPr>
    </w:p>
    <w:p w14:paraId="0A575353" w14:textId="77777777" w:rsidR="00E577ED" w:rsidRDefault="00E577ED" w:rsidP="0052003A">
      <w:pPr>
        <w:ind w:firstLine="709"/>
        <w:rPr>
          <w:rFonts w:ascii="Times New Roman" w:hAnsi="Times New Roman" w:cs="Times New Roman"/>
          <w:sz w:val="28"/>
          <w:szCs w:val="28"/>
        </w:rPr>
      </w:pPr>
    </w:p>
    <w:p w14:paraId="532456B1" w14:textId="77777777" w:rsidR="0052003A" w:rsidRDefault="0052003A" w:rsidP="0052003A">
      <w:pPr>
        <w:ind w:firstLine="709"/>
        <w:rPr>
          <w:rFonts w:ascii="Times New Roman" w:hAnsi="Times New Roman" w:cs="Times New Roman"/>
          <w:sz w:val="28"/>
          <w:szCs w:val="28"/>
        </w:rPr>
      </w:pPr>
    </w:p>
    <w:p w14:paraId="341E9F57" w14:textId="77777777" w:rsidR="0052003A" w:rsidRDefault="0052003A" w:rsidP="0052003A">
      <w:pPr>
        <w:ind w:firstLine="709"/>
        <w:rPr>
          <w:lang w:val="kk-KZ"/>
        </w:rPr>
      </w:pPr>
    </w:p>
    <w:p w14:paraId="15D39AAF" w14:textId="77777777" w:rsidR="00313BC8" w:rsidRDefault="00313BC8" w:rsidP="0052003A">
      <w:pPr>
        <w:ind w:firstLine="709"/>
        <w:rPr>
          <w:lang w:val="kk-KZ"/>
        </w:rPr>
      </w:pPr>
    </w:p>
    <w:p w14:paraId="71E1E963" w14:textId="77777777" w:rsidR="00313BC8" w:rsidRDefault="00313BC8" w:rsidP="0052003A">
      <w:pPr>
        <w:ind w:firstLine="709"/>
        <w:rPr>
          <w:lang w:val="kk-KZ"/>
        </w:rPr>
      </w:pPr>
    </w:p>
    <w:p w14:paraId="02C3758D" w14:textId="77777777" w:rsidR="00313BC8" w:rsidRDefault="00313BC8" w:rsidP="0052003A">
      <w:pPr>
        <w:ind w:firstLine="709"/>
        <w:rPr>
          <w:lang w:val="kk-KZ"/>
        </w:rPr>
      </w:pPr>
    </w:p>
    <w:p w14:paraId="1F815BFF" w14:textId="77777777" w:rsidR="00313BC8" w:rsidRDefault="00313BC8" w:rsidP="0052003A">
      <w:pPr>
        <w:ind w:firstLine="709"/>
        <w:rPr>
          <w:lang w:val="kk-KZ"/>
        </w:rPr>
      </w:pPr>
    </w:p>
    <w:p w14:paraId="40B2FAD7" w14:textId="77777777" w:rsidR="00313BC8" w:rsidRDefault="00313BC8" w:rsidP="0052003A">
      <w:pPr>
        <w:ind w:firstLine="709"/>
        <w:rPr>
          <w:lang w:val="kk-KZ"/>
        </w:rPr>
      </w:pPr>
    </w:p>
    <w:p w14:paraId="2D4DD33D" w14:textId="77777777" w:rsidR="00313BC8" w:rsidRDefault="00313BC8" w:rsidP="0052003A">
      <w:pPr>
        <w:ind w:firstLine="709"/>
        <w:rPr>
          <w:lang w:val="kk-KZ"/>
        </w:rPr>
      </w:pPr>
    </w:p>
    <w:p w14:paraId="1DAD896E" w14:textId="77777777" w:rsidR="00313BC8" w:rsidRDefault="00313BC8" w:rsidP="0052003A">
      <w:pPr>
        <w:ind w:firstLine="709"/>
        <w:rPr>
          <w:lang w:val="kk-KZ"/>
        </w:rPr>
      </w:pPr>
    </w:p>
    <w:p w14:paraId="257DF244" w14:textId="77777777" w:rsidR="00722768" w:rsidRPr="009B07E0" w:rsidRDefault="00E577ED" w:rsidP="00722768">
      <w:pPr>
        <w:pStyle w:val="1"/>
        <w:spacing w:before="0"/>
        <w:ind w:firstLine="709"/>
        <w:rPr>
          <w:rFonts w:ascii="Times New Roman Полужирный" w:hAnsi="Times New Roman Полужирный" w:cs="Times New Roman"/>
          <w:b/>
          <w:color w:val="auto"/>
          <w:sz w:val="28"/>
          <w:szCs w:val="28"/>
          <w:lang w:val="kk-KZ"/>
        </w:rPr>
      </w:pPr>
      <w:bookmarkStart w:id="5" w:name="_Toc184597572"/>
      <w:r>
        <w:rPr>
          <w:rFonts w:ascii="Times New Roman Полужирный" w:hAnsi="Times New Roman Полужирный" w:cs="Times New Roman"/>
          <w:b/>
          <w:color w:val="auto"/>
          <w:sz w:val="28"/>
          <w:szCs w:val="28"/>
          <w:lang w:val="kk-KZ"/>
        </w:rPr>
        <w:lastRenderedPageBreak/>
        <w:t>II</w:t>
      </w:r>
      <w:r w:rsidR="00722768" w:rsidRPr="009B07E0">
        <w:rPr>
          <w:rFonts w:ascii="Times New Roman Полужирный" w:hAnsi="Times New Roman Полужирный" w:cs="Times New Roman"/>
          <w:b/>
          <w:color w:val="auto"/>
          <w:sz w:val="28"/>
          <w:szCs w:val="28"/>
          <w:lang w:val="kk-KZ"/>
        </w:rPr>
        <w:t xml:space="preserve"> </w:t>
      </w:r>
      <w:r w:rsidR="008772F6">
        <w:rPr>
          <w:rFonts w:ascii="Times New Roman Полужирный" w:hAnsi="Times New Roman Полужирный" w:cs="Times New Roman"/>
          <w:b/>
          <w:color w:val="auto"/>
          <w:sz w:val="28"/>
          <w:szCs w:val="28"/>
          <w:lang w:val="kk-KZ"/>
        </w:rPr>
        <w:t>Организация диссертационного исследования</w:t>
      </w:r>
      <w:r w:rsidR="00722768" w:rsidRPr="009B07E0">
        <w:rPr>
          <w:rFonts w:ascii="Times New Roman Полужирный" w:hAnsi="Times New Roman Полужирный" w:cs="Times New Roman"/>
          <w:b/>
          <w:color w:val="auto"/>
          <w:sz w:val="28"/>
          <w:szCs w:val="28"/>
          <w:lang w:val="kk-KZ"/>
        </w:rPr>
        <w:t xml:space="preserve"> особенностей мотивации спортсменов как проявления их личностной самореализации в период подготовки к соревнованиям</w:t>
      </w:r>
      <w:bookmarkEnd w:id="5"/>
    </w:p>
    <w:p w14:paraId="6BC3E21C" w14:textId="77777777" w:rsidR="005C400F" w:rsidRDefault="005C400F" w:rsidP="00722768">
      <w:pPr>
        <w:pStyle w:val="2"/>
        <w:ind w:firstLine="709"/>
        <w:rPr>
          <w:rFonts w:ascii="Times New Roman" w:hAnsi="Times New Roman" w:cs="Times New Roman"/>
          <w:b/>
          <w:color w:val="auto"/>
          <w:sz w:val="28"/>
          <w:szCs w:val="28"/>
          <w:lang w:val="kk-KZ"/>
        </w:rPr>
      </w:pPr>
    </w:p>
    <w:p w14:paraId="54C629FB" w14:textId="77777777" w:rsidR="00722768" w:rsidRPr="00722768" w:rsidRDefault="00722768" w:rsidP="00722768">
      <w:pPr>
        <w:pStyle w:val="2"/>
        <w:ind w:firstLine="709"/>
        <w:rPr>
          <w:rFonts w:ascii="Times New Roman" w:hAnsi="Times New Roman" w:cs="Times New Roman"/>
          <w:b/>
          <w:color w:val="auto"/>
          <w:sz w:val="28"/>
          <w:szCs w:val="28"/>
          <w:lang w:val="kk-KZ"/>
        </w:rPr>
      </w:pPr>
      <w:bookmarkStart w:id="6" w:name="_Toc184597573"/>
      <w:r w:rsidRPr="00722768">
        <w:rPr>
          <w:rFonts w:ascii="Times New Roman" w:hAnsi="Times New Roman" w:cs="Times New Roman"/>
          <w:b/>
          <w:color w:val="auto"/>
          <w:sz w:val="28"/>
          <w:szCs w:val="28"/>
          <w:lang w:val="kk-KZ"/>
        </w:rPr>
        <w:t>2.1 Дизайн исследования  особенностей мотивации спортсменов как проявления их личностной самореализации</w:t>
      </w:r>
      <w:bookmarkEnd w:id="6"/>
      <w:r w:rsidRPr="00722768">
        <w:rPr>
          <w:rFonts w:ascii="Times New Roman" w:hAnsi="Times New Roman" w:cs="Times New Roman"/>
          <w:b/>
          <w:color w:val="auto"/>
          <w:sz w:val="28"/>
          <w:szCs w:val="28"/>
          <w:lang w:val="kk-KZ"/>
        </w:rPr>
        <w:t xml:space="preserve">  </w:t>
      </w:r>
    </w:p>
    <w:p w14:paraId="51456BE8" w14:textId="77777777" w:rsidR="00722768" w:rsidRDefault="00722768" w:rsidP="00722768">
      <w:pPr>
        <w:ind w:firstLine="709"/>
        <w:rPr>
          <w:rFonts w:ascii="Times New Roman" w:hAnsi="Times New Roman" w:cs="Times New Roman"/>
          <w:b/>
          <w:sz w:val="28"/>
          <w:szCs w:val="28"/>
          <w:lang w:val="kk-KZ"/>
        </w:rPr>
      </w:pPr>
    </w:p>
    <w:p w14:paraId="6F49886F"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Ключевыми аспектами исследования являются:</w:t>
      </w:r>
    </w:p>
    <w:p w14:paraId="7303EC67"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Структура спортивной мотивации: определение доминирующих мотивов спортсменов, их изменения в процессе тренировок и соревнований, а также соотношение внутренней и внешней мотивации.</w:t>
      </w:r>
    </w:p>
    <w:p w14:paraId="789122C7"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Жизнестойкость: изучение способности спортсменов сохранять психическую устойчивость и продолжать развиваться в условиях стресса, вызовов и неудач.</w:t>
      </w:r>
    </w:p>
    <w:p w14:paraId="72F013C4"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Вовлеченность в спортивную деятельность: анализ уровня интереса, настойчивости и самоотдачи в тренировочном и соревновательном процессе.</w:t>
      </w:r>
    </w:p>
    <w:p w14:paraId="7F33408F"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Готовность к риску: оценка склонности спортсменов принимать обоснованные риски для достижения результатов.</w:t>
      </w:r>
    </w:p>
    <w:p w14:paraId="6C409F9D"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Установки на самореализацию: выявление ориентиров спортсменов, связанных с личностным и профессиональным ростом, а также понимание ценности спорта для их жизни.</w:t>
      </w:r>
    </w:p>
    <w:p w14:paraId="06383902"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Барьеры самореализации: исследование факторов, препятствующих самореализации (психологические, организационные, социальные) и условий, которые способствуют преодолению этих барьеров.</w:t>
      </w:r>
    </w:p>
    <w:p w14:paraId="35EFB5A7"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Теоретическая модель исследования</w:t>
      </w:r>
    </w:p>
    <w:p w14:paraId="48189CC9"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Модель объединяет все указанные элементы и представляет взаимосвязи между мотивацией, жизнестойкостью, вовлеченностью, готовностью к риску, установками на самореализацию и барьерами, влияющими на самореализацию спортсменов. Она демонстрирует, как эти компоненты влияют на достижение высоких спортивных результатов и личностный рост.</w:t>
      </w:r>
    </w:p>
    <w:p w14:paraId="7343B20B"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Для иллюстрации этой модели (например, рисунок 9) требуется схематическое изображение:</w:t>
      </w:r>
    </w:p>
    <w:p w14:paraId="071246D6"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Центральное место занимает самореализация спортсмена.</w:t>
      </w:r>
    </w:p>
    <w:p w14:paraId="63343683"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От нее расходятся взаимосвязи к ключевым компонентам: мотивация, жизнестойкость, вовлеченность, готовность к риску, установки и барьеры.</w:t>
      </w:r>
    </w:p>
    <w:p w14:paraId="651C3753" w14:textId="77777777" w:rsidR="008772F6"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Стрелки показывают направление влияния, а также обратные связи между элементами.</w:t>
      </w:r>
    </w:p>
    <w:p w14:paraId="06834F09" w14:textId="77777777" w:rsidR="008772F6" w:rsidRDefault="008772F6" w:rsidP="008772F6">
      <w:pPr>
        <w:ind w:firstLine="709"/>
        <w:rPr>
          <w:rFonts w:ascii="Times New Roman" w:hAnsi="Times New Roman" w:cs="Times New Roman"/>
          <w:sz w:val="28"/>
          <w:szCs w:val="28"/>
          <w:lang w:val="kk-KZ"/>
        </w:rPr>
      </w:pPr>
    </w:p>
    <w:p w14:paraId="767BC49D" w14:textId="77777777" w:rsidR="008772F6" w:rsidRDefault="008772F6" w:rsidP="008772F6">
      <w:pPr>
        <w:rPr>
          <w:rFonts w:ascii="Times New Roman" w:hAnsi="Times New Roman" w:cs="Times New Roman"/>
          <w:sz w:val="28"/>
          <w:szCs w:val="28"/>
          <w:lang w:val="kk-KZ"/>
        </w:rPr>
      </w:pPr>
      <w:r w:rsidRPr="008772F6">
        <w:rPr>
          <w:rFonts w:ascii="Times New Roman" w:hAnsi="Times New Roman" w:cs="Times New Roman"/>
          <w:noProof/>
          <w:sz w:val="28"/>
          <w:szCs w:val="28"/>
          <w:lang w:eastAsia="ru-RU"/>
        </w:rPr>
        <w:lastRenderedPageBreak/>
        <w:drawing>
          <wp:inline distT="0" distB="0" distL="0" distR="0" wp14:anchorId="37732AB9" wp14:editId="583AC623">
            <wp:extent cx="6096851" cy="342947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851" cy="3429479"/>
                    </a:xfrm>
                    <a:prstGeom prst="rect">
                      <a:avLst/>
                    </a:prstGeom>
                  </pic:spPr>
                </pic:pic>
              </a:graphicData>
            </a:graphic>
          </wp:inline>
        </w:drawing>
      </w:r>
    </w:p>
    <w:p w14:paraId="0532ABA8" w14:textId="77777777" w:rsidR="008772F6" w:rsidRDefault="008772F6" w:rsidP="008772F6">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C65BF0">
        <w:rPr>
          <w:rFonts w:ascii="Times New Roman" w:hAnsi="Times New Roman" w:cs="Times New Roman"/>
          <w:sz w:val="28"/>
          <w:szCs w:val="28"/>
          <w:lang w:val="kk-KZ"/>
        </w:rPr>
        <w:t>9</w:t>
      </w:r>
      <w:r>
        <w:rPr>
          <w:rFonts w:ascii="Times New Roman" w:hAnsi="Times New Roman" w:cs="Times New Roman"/>
          <w:sz w:val="28"/>
          <w:szCs w:val="28"/>
          <w:lang w:val="kk-KZ"/>
        </w:rPr>
        <w:t xml:space="preserve"> – Теоретическая модель исследования</w:t>
      </w:r>
    </w:p>
    <w:p w14:paraId="03EFFFD0" w14:textId="77777777" w:rsidR="008772F6" w:rsidRPr="008772F6" w:rsidRDefault="008772F6" w:rsidP="008772F6">
      <w:pPr>
        <w:jc w:val="center"/>
        <w:rPr>
          <w:rFonts w:ascii="Times New Roman" w:hAnsi="Times New Roman" w:cs="Times New Roman"/>
          <w:sz w:val="28"/>
          <w:szCs w:val="28"/>
          <w:lang w:val="kk-KZ"/>
        </w:rPr>
      </w:pPr>
    </w:p>
    <w:p w14:paraId="29356F62"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Исследование мотивации и самоопределения спортсменов представляет собой актуальную задачу, способствующую выявлению и пониманию детерминант личностной самореализации в спортивной деятельности. Опираясь на предложенные теоретические подходы, структурные и функциональные аспекты мотивации и жизнестойкости, мы предлагаем следующую систематизацию ключевых положений исследования:</w:t>
      </w:r>
    </w:p>
    <w:p w14:paraId="01FECB83"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1. Соотношение подходов мотивации и самоопределения</w:t>
      </w:r>
    </w:p>
    <w:p w14:paraId="26D209F4"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Модель личностного потенциала Д. Леонтьева включает три подструктуры:</w:t>
      </w:r>
    </w:p>
    <w:p w14:paraId="62D4934F"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Потенциал самоопределения (выбор потребности).</w:t>
      </w:r>
    </w:p>
    <w:p w14:paraId="10241AFD"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Потенциал достижения (мотивация).</w:t>
      </w:r>
    </w:p>
    <w:p w14:paraId="542C14DB"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Потенциал настойчивости (жизнестойкость).</w:t>
      </w:r>
    </w:p>
    <w:p w14:paraId="3A28F132"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Теория самодетерминации (STD) Э. Деси и Р. Райана рассматривает мотивацию как континуум, где внешние мотивы могут гармонично взаимодействовать с внутренними, способствуя достижению высоких спортивных результатов.</w:t>
      </w:r>
    </w:p>
    <w:p w14:paraId="4FB9EA9F"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2. Разделение мотивов и потребностей</w:t>
      </w:r>
    </w:p>
    <w:p w14:paraId="2A6ABF56"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Исходя из работы Гордашникова и Осина, а также теории самодетерминации:</w:t>
      </w:r>
    </w:p>
    <w:p w14:paraId="5C3B1D75"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Внутренняя мотивация:</w:t>
      </w:r>
    </w:p>
    <w:p w14:paraId="62E5FBD3"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Мотивы, направленные на личностное развитие и самоактуализацию (достижения, борьба, самосовершенствование, развитие психических качеств, физическое совершенство, эстетическое удовольствие, улучшение здоровья).</w:t>
      </w:r>
    </w:p>
    <w:p w14:paraId="2BFAC431"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Внешняя мотивация:</w:t>
      </w:r>
    </w:p>
    <w:p w14:paraId="4E454CEA"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Мотивы, связанные с внешними факторами (одобрение, престиж, слава, социальное взаимодействие, коллективистская ориентация).</w:t>
      </w:r>
    </w:p>
    <w:p w14:paraId="53A480ED"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lastRenderedPageBreak/>
        <w:t>3. Модель самореализации</w:t>
      </w:r>
    </w:p>
    <w:p w14:paraId="68F2EEB8"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Объективный аспект: получение квалификаций, победы в соревнованиях.</w:t>
      </w:r>
    </w:p>
    <w:p w14:paraId="4ABCF4E4"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Субъективный аспект: удовлетворенность процессом самореализации, преодоление барьеров.</w:t>
      </w:r>
    </w:p>
    <w:p w14:paraId="4E0BA5D2"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4. Системный подход к самореализации</w:t>
      </w:r>
    </w:p>
    <w:p w14:paraId="2FE53EB5"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Учет взаимосвязей динамических, мотивационных, когнитивных и эмоциональных характеристик.</w:t>
      </w:r>
    </w:p>
    <w:p w14:paraId="08A3824B"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Изучение структуры самореализации и взаимодействия ее элементов.</w:t>
      </w:r>
    </w:p>
    <w:p w14:paraId="03CA373D"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Разделение на две подсистемы:</w:t>
      </w:r>
    </w:p>
    <w:p w14:paraId="7FB5D747"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Инструментально-стилевая: связана с природными характеристиками, чертами темперамента.</w:t>
      </w:r>
    </w:p>
    <w:p w14:paraId="7E10C0DD"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Мотивационно-смысловая: подвержена влиянию социального окружения и условий.</w:t>
      </w:r>
    </w:p>
    <w:p w14:paraId="63C3EB13"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5. Жизнестойкость в контексте самореализации</w:t>
      </w:r>
      <w:r>
        <w:rPr>
          <w:rFonts w:ascii="Times New Roman" w:hAnsi="Times New Roman" w:cs="Times New Roman"/>
          <w:sz w:val="28"/>
          <w:szCs w:val="28"/>
          <w:lang w:val="kk-KZ"/>
        </w:rPr>
        <w:t xml:space="preserve"> </w:t>
      </w:r>
      <w:r w:rsidRPr="0038331D">
        <w:rPr>
          <w:rFonts w:ascii="Times New Roman" w:hAnsi="Times New Roman" w:cs="Times New Roman"/>
          <w:sz w:val="28"/>
          <w:szCs w:val="28"/>
          <w:lang w:val="kk-KZ"/>
        </w:rPr>
        <w:t>Рассматривается как:</w:t>
      </w:r>
    </w:p>
    <w:p w14:paraId="6E1E1D6D"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Мотивация к преодолению спортивных трудностей.</w:t>
      </w:r>
    </w:p>
    <w:p w14:paraId="145BE386"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Психологический медиатор, поддерживающий саморегуляцию.</w:t>
      </w:r>
    </w:p>
    <w:p w14:paraId="24344826" w14:textId="77777777" w:rsidR="0038331D" w:rsidRP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Ресурс сохранения потенциала к самореализации.</w:t>
      </w:r>
    </w:p>
    <w:p w14:paraId="04C0A3B0" w14:textId="77777777" w:rsidR="0038331D"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sz w:val="28"/>
          <w:szCs w:val="28"/>
          <w:lang w:val="kk-KZ"/>
        </w:rPr>
        <w:t xml:space="preserve">Программа включает 6 этапов, структура которых представлена на рисунке 10. </w:t>
      </w:r>
    </w:p>
    <w:p w14:paraId="6D544E28" w14:textId="77777777" w:rsidR="00722768" w:rsidRDefault="00722768" w:rsidP="0038331D">
      <w:pPr>
        <w:ind w:firstLine="709"/>
        <w:rPr>
          <w:rFonts w:ascii="Times New Roman" w:hAnsi="Times New Roman" w:cs="Times New Roman"/>
          <w:sz w:val="28"/>
          <w:szCs w:val="28"/>
          <w:lang w:val="kk-KZ"/>
        </w:rPr>
      </w:pPr>
    </w:p>
    <w:p w14:paraId="56474FB6" w14:textId="77777777" w:rsidR="008772F6" w:rsidRDefault="008772F6" w:rsidP="00722768">
      <w:pPr>
        <w:ind w:firstLine="709"/>
        <w:rPr>
          <w:rFonts w:ascii="Times New Roman" w:hAnsi="Times New Roman" w:cs="Times New Roman"/>
          <w:sz w:val="28"/>
          <w:szCs w:val="28"/>
          <w:lang w:val="kk-KZ"/>
        </w:rPr>
      </w:pPr>
    </w:p>
    <w:p w14:paraId="08C9EAA3" w14:textId="77777777" w:rsidR="00722768" w:rsidRPr="00EE06F5" w:rsidRDefault="00722768" w:rsidP="00722768">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1D0043B" wp14:editId="043F2B45">
            <wp:extent cx="5939790" cy="2759075"/>
            <wp:effectExtent l="0" t="0" r="381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2759075"/>
                    </a:xfrm>
                    <a:prstGeom prst="rect">
                      <a:avLst/>
                    </a:prstGeom>
                    <a:noFill/>
                    <a:ln>
                      <a:noFill/>
                    </a:ln>
                  </pic:spPr>
                </pic:pic>
              </a:graphicData>
            </a:graphic>
          </wp:inline>
        </w:drawing>
      </w:r>
    </w:p>
    <w:p w14:paraId="453B29CF" w14:textId="77777777" w:rsidR="00722768" w:rsidRDefault="00722768" w:rsidP="008772F6">
      <w:pPr>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BF5D18">
        <w:rPr>
          <w:rFonts w:ascii="Times New Roman" w:hAnsi="Times New Roman" w:cs="Times New Roman"/>
          <w:sz w:val="28"/>
          <w:szCs w:val="28"/>
        </w:rPr>
        <w:t>10</w:t>
      </w:r>
      <w:r w:rsidR="008772F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Программа диссертационного исследования особенностей мотивации спортсменов как проявления их личностной самореализации в период подготовки к соревнованиям</w:t>
      </w:r>
    </w:p>
    <w:p w14:paraId="09BFC5B1" w14:textId="77777777" w:rsidR="00722768" w:rsidRDefault="00722768" w:rsidP="00722768">
      <w:pPr>
        <w:ind w:firstLine="709"/>
        <w:rPr>
          <w:rFonts w:ascii="Times New Roman" w:hAnsi="Times New Roman" w:cs="Times New Roman"/>
          <w:sz w:val="28"/>
          <w:szCs w:val="28"/>
          <w:lang w:val="kk-KZ"/>
        </w:rPr>
      </w:pPr>
    </w:p>
    <w:p w14:paraId="1D0FC276" w14:textId="77777777" w:rsidR="0038331D" w:rsidRPr="00130641" w:rsidRDefault="0038331D" w:rsidP="0038331D">
      <w:pPr>
        <w:ind w:firstLine="709"/>
        <w:rPr>
          <w:rFonts w:ascii="Times New Roman" w:hAnsi="Times New Roman" w:cs="Times New Roman"/>
          <w:sz w:val="28"/>
          <w:szCs w:val="28"/>
          <w:lang w:val="kk-KZ"/>
        </w:rPr>
      </w:pPr>
      <w:r w:rsidRPr="0038331D">
        <w:rPr>
          <w:rFonts w:ascii="Times New Roman" w:hAnsi="Times New Roman" w:cs="Times New Roman"/>
          <w:i/>
          <w:sz w:val="28"/>
          <w:szCs w:val="28"/>
          <w:lang w:val="kk-KZ"/>
        </w:rPr>
        <w:t>И</w:t>
      </w:r>
      <w:r w:rsidRPr="00130641">
        <w:rPr>
          <w:rFonts w:ascii="Times New Roman" w:hAnsi="Times New Roman" w:cs="Times New Roman"/>
          <w:sz w:val="28"/>
          <w:szCs w:val="28"/>
          <w:lang w:val="kk-KZ"/>
        </w:rPr>
        <w:t>сследование мотивации и самореализации спортсменов проводилось поэтапно, с последовательным углублением в теоретические и практические аспекты проблемы.</w:t>
      </w:r>
    </w:p>
    <w:p w14:paraId="00A3F453" w14:textId="77777777" w:rsidR="0038331D" w:rsidRPr="00130641" w:rsidRDefault="0038331D" w:rsidP="0038331D">
      <w:pPr>
        <w:ind w:firstLine="709"/>
        <w:rPr>
          <w:rFonts w:ascii="Times New Roman" w:hAnsi="Times New Roman" w:cs="Times New Roman"/>
          <w:sz w:val="28"/>
          <w:szCs w:val="28"/>
          <w:lang w:val="kk-KZ"/>
        </w:rPr>
      </w:pPr>
      <w:r w:rsidRPr="00130641">
        <w:rPr>
          <w:rFonts w:ascii="Times New Roman" w:hAnsi="Times New Roman" w:cs="Times New Roman"/>
          <w:sz w:val="28"/>
          <w:szCs w:val="28"/>
          <w:lang w:val="kk-KZ"/>
        </w:rPr>
        <w:t xml:space="preserve">На первом, стратегическом этапе, была определена основная направленность исследования, сформирована выборка, включающая профессиональных спортсменов, спортсменов-любителей и паралимпийцев, а </w:t>
      </w:r>
      <w:r w:rsidRPr="00130641">
        <w:rPr>
          <w:rFonts w:ascii="Times New Roman" w:hAnsi="Times New Roman" w:cs="Times New Roman"/>
          <w:sz w:val="28"/>
          <w:szCs w:val="28"/>
          <w:lang w:val="kk-KZ"/>
        </w:rPr>
        <w:lastRenderedPageBreak/>
        <w:t>также уточнен методологический аппарат. Это включало формулировку объекта, предмета, цели, задач и гипотез исследования.</w:t>
      </w:r>
    </w:p>
    <w:p w14:paraId="2CE0C442" w14:textId="77777777" w:rsidR="0038331D" w:rsidRPr="00130641" w:rsidRDefault="0038331D" w:rsidP="0038331D">
      <w:pPr>
        <w:ind w:firstLine="709"/>
        <w:rPr>
          <w:rFonts w:ascii="Times New Roman" w:hAnsi="Times New Roman" w:cs="Times New Roman"/>
          <w:sz w:val="28"/>
          <w:szCs w:val="28"/>
          <w:lang w:val="kk-KZ"/>
        </w:rPr>
      </w:pPr>
      <w:r w:rsidRPr="00130641">
        <w:rPr>
          <w:rFonts w:ascii="Times New Roman" w:hAnsi="Times New Roman" w:cs="Times New Roman"/>
          <w:sz w:val="28"/>
          <w:szCs w:val="28"/>
          <w:lang w:val="kk-KZ"/>
        </w:rPr>
        <w:t>Второй этап, методологический, был сосредоточен на изучении разработанности вопросов спортивной мотивации и самореализации. Он включал анализ и систематизацию существующей научной литературы, обзор современных исследований, посвященных мотивации и самореализации спортсменов разного уровня подготовки, а также уточнение рабочей концепции, лежащей в основе дальнейших исследований.</w:t>
      </w:r>
    </w:p>
    <w:p w14:paraId="45D5E2FB" w14:textId="77777777" w:rsidR="0038331D" w:rsidRPr="00130641" w:rsidRDefault="0038331D" w:rsidP="0038331D">
      <w:pPr>
        <w:ind w:firstLine="709"/>
        <w:rPr>
          <w:rFonts w:ascii="Times New Roman" w:hAnsi="Times New Roman" w:cs="Times New Roman"/>
          <w:sz w:val="28"/>
          <w:szCs w:val="28"/>
          <w:lang w:val="kk-KZ"/>
        </w:rPr>
      </w:pPr>
      <w:r w:rsidRPr="00130641">
        <w:rPr>
          <w:rFonts w:ascii="Times New Roman" w:hAnsi="Times New Roman" w:cs="Times New Roman"/>
          <w:sz w:val="28"/>
          <w:szCs w:val="28"/>
          <w:lang w:val="kk-KZ"/>
        </w:rPr>
        <w:t>На третьем, психодиагностическом этапе, проводилась организация эмпирической части исследования. Были разработаны гугл-формы для сбора данных, подобраны соответствующие диагностические методики, определена база исследования, а также получены разрешения от руководителей спортивных организаций на проведение тестирования. На данном этапе велась активная работа со спортсменами, включая встречи и привлечение их к участию в исследовании.</w:t>
      </w:r>
    </w:p>
    <w:p w14:paraId="397195B5" w14:textId="77777777" w:rsidR="0038331D" w:rsidRPr="00130641" w:rsidRDefault="0038331D" w:rsidP="0038331D">
      <w:pPr>
        <w:ind w:firstLine="709"/>
        <w:rPr>
          <w:rFonts w:ascii="Times New Roman" w:hAnsi="Times New Roman" w:cs="Times New Roman"/>
          <w:sz w:val="28"/>
          <w:szCs w:val="28"/>
          <w:lang w:val="kk-KZ"/>
        </w:rPr>
      </w:pPr>
      <w:r w:rsidRPr="00130641">
        <w:rPr>
          <w:rFonts w:ascii="Times New Roman" w:hAnsi="Times New Roman" w:cs="Times New Roman"/>
          <w:sz w:val="28"/>
          <w:szCs w:val="28"/>
          <w:lang w:val="kk-KZ"/>
        </w:rPr>
        <w:t>Четвертый этап носил статистический характер и включал обработку собранных данных. Были выполнены выгрузка таблиц из гугл-форм, расчет сырых баллов по шкалам выбранных методик, анализ описательных статистик, а также построение гистограмм и диаграмм. На этом этапе проводились сравнительный, корреляционный и регрессионный анализы, направленные на выявление закономерностей и зависимостей в данных.</w:t>
      </w:r>
    </w:p>
    <w:p w14:paraId="55890CBB" w14:textId="77777777" w:rsidR="0038331D" w:rsidRPr="00130641" w:rsidRDefault="0038331D" w:rsidP="0038331D">
      <w:pPr>
        <w:ind w:firstLine="709"/>
        <w:rPr>
          <w:rFonts w:ascii="Times New Roman" w:hAnsi="Times New Roman" w:cs="Times New Roman"/>
          <w:sz w:val="28"/>
          <w:szCs w:val="28"/>
          <w:lang w:val="kk-KZ"/>
        </w:rPr>
      </w:pPr>
      <w:r w:rsidRPr="00130641">
        <w:rPr>
          <w:rFonts w:ascii="Times New Roman" w:hAnsi="Times New Roman" w:cs="Times New Roman"/>
          <w:sz w:val="28"/>
          <w:szCs w:val="28"/>
          <w:lang w:val="kk-KZ"/>
        </w:rPr>
        <w:t>Пятый этап, аналитический, был посвящен качественному анализу результатов. В его рамках осуществлялась интерпретация данных, построение корреляционных плеяд, использование CHAID-анализа, моделирование структурными уравнениями, а также создание обобщающих схем. Основное внимание уделялось формулированию выводов, основанных на полученных результатах.</w:t>
      </w:r>
    </w:p>
    <w:p w14:paraId="05BA42D2" w14:textId="77777777" w:rsidR="0038331D" w:rsidRPr="00130641" w:rsidRDefault="0038331D" w:rsidP="0038331D">
      <w:pPr>
        <w:ind w:firstLine="709"/>
        <w:rPr>
          <w:rFonts w:ascii="Times New Roman" w:hAnsi="Times New Roman" w:cs="Times New Roman"/>
          <w:sz w:val="28"/>
          <w:szCs w:val="28"/>
          <w:lang w:val="kk-KZ"/>
        </w:rPr>
      </w:pPr>
      <w:r w:rsidRPr="00130641">
        <w:rPr>
          <w:rFonts w:ascii="Times New Roman" w:hAnsi="Times New Roman" w:cs="Times New Roman"/>
          <w:sz w:val="28"/>
          <w:szCs w:val="28"/>
          <w:lang w:val="kk-KZ"/>
        </w:rPr>
        <w:t>Заключительный, шестой этап, структурный, был направлен на обсуждение итогов исследования, их соотнесение с результатами других современных работ, а также на формулирование окончательных выводов. На этом этапе осуществлялось интегрирование данных и теоретических концепций, что позволило уточнить подходы к пониманию мотивации и самореализации спортсменов.</w:t>
      </w:r>
    </w:p>
    <w:p w14:paraId="55A22072" w14:textId="77777777" w:rsidR="0038331D" w:rsidRPr="00130641" w:rsidRDefault="0038331D" w:rsidP="0038331D">
      <w:pPr>
        <w:ind w:firstLine="709"/>
        <w:rPr>
          <w:rFonts w:ascii="Times New Roman" w:hAnsi="Times New Roman" w:cs="Times New Roman"/>
          <w:sz w:val="28"/>
          <w:szCs w:val="28"/>
          <w:lang w:val="kk-KZ"/>
        </w:rPr>
      </w:pPr>
      <w:r w:rsidRPr="00130641">
        <w:rPr>
          <w:rFonts w:ascii="Times New Roman" w:hAnsi="Times New Roman" w:cs="Times New Roman"/>
          <w:sz w:val="28"/>
          <w:szCs w:val="28"/>
          <w:lang w:val="kk-KZ"/>
        </w:rPr>
        <w:t>Этапы исследования позволили глубоко и всесторонне изучить поставленные вопросы, что стало основой для получения значимых теоретических и практических выводов.</w:t>
      </w:r>
    </w:p>
    <w:p w14:paraId="47C38B0F" w14:textId="77777777" w:rsidR="008772F6" w:rsidRPr="00355C52" w:rsidRDefault="008772F6" w:rsidP="008772F6">
      <w:pPr>
        <w:ind w:firstLine="709"/>
        <w:rPr>
          <w:rFonts w:ascii="Times New Roman" w:hAnsi="Times New Roman" w:cs="Times New Roman"/>
          <w:sz w:val="28"/>
          <w:szCs w:val="28"/>
          <w:lang w:val="kk-KZ"/>
        </w:rPr>
      </w:pPr>
      <w:r w:rsidRPr="005C4670">
        <w:rPr>
          <w:rFonts w:ascii="Times New Roman" w:hAnsi="Times New Roman" w:cs="Times New Roman"/>
          <w:b/>
          <w:sz w:val="28"/>
          <w:szCs w:val="28"/>
          <w:lang w:val="kk-KZ"/>
        </w:rPr>
        <w:t>Объект исследования:</w:t>
      </w:r>
      <w:r>
        <w:rPr>
          <w:rFonts w:ascii="Times New Roman" w:hAnsi="Times New Roman" w:cs="Times New Roman"/>
          <w:b/>
          <w:sz w:val="28"/>
          <w:szCs w:val="28"/>
          <w:lang w:val="kk-KZ"/>
        </w:rPr>
        <w:t xml:space="preserve"> </w:t>
      </w:r>
      <w:r w:rsidRPr="00355C52">
        <w:rPr>
          <w:rFonts w:ascii="Times New Roman" w:hAnsi="Times New Roman" w:cs="Times New Roman"/>
          <w:sz w:val="28"/>
          <w:szCs w:val="28"/>
          <w:lang w:val="kk-KZ"/>
        </w:rPr>
        <w:t>спортсмены, представляющие различные виды спорта и находящиеся на разных уровнях мастерства.</w:t>
      </w:r>
    </w:p>
    <w:p w14:paraId="33BA8987" w14:textId="77777777" w:rsidR="008772F6" w:rsidRPr="00E44B2A" w:rsidRDefault="008772F6" w:rsidP="008772F6">
      <w:pPr>
        <w:ind w:firstLine="709"/>
        <w:rPr>
          <w:rFonts w:ascii="Times New Roman" w:hAnsi="Times New Roman" w:cs="Times New Roman"/>
          <w:sz w:val="28"/>
          <w:szCs w:val="28"/>
          <w:lang w:val="kk-KZ"/>
        </w:rPr>
      </w:pPr>
      <w:r w:rsidRPr="005C4670">
        <w:rPr>
          <w:rFonts w:ascii="Times New Roman" w:hAnsi="Times New Roman" w:cs="Times New Roman"/>
          <w:b/>
          <w:sz w:val="28"/>
          <w:szCs w:val="28"/>
          <w:lang w:val="kk-KZ"/>
        </w:rPr>
        <w:t>Предмет исследования:</w:t>
      </w:r>
      <w:r w:rsidRPr="0065740F">
        <w:rPr>
          <w:rFonts w:ascii="Times New Roman" w:hAnsi="Times New Roman" w:cs="Times New Roman"/>
          <w:b/>
          <w:color w:val="FF0000"/>
          <w:sz w:val="28"/>
          <w:szCs w:val="28"/>
          <w:lang w:val="kk-KZ"/>
        </w:rPr>
        <w:t xml:space="preserve"> </w:t>
      </w:r>
      <w:r w:rsidRPr="00355C52">
        <w:rPr>
          <w:rFonts w:ascii="Times New Roman" w:hAnsi="Times New Roman" w:cs="Times New Roman"/>
          <w:sz w:val="28"/>
          <w:szCs w:val="28"/>
          <w:lang w:val="kk-KZ"/>
        </w:rPr>
        <w:t>особенности</w:t>
      </w:r>
      <w:r w:rsidRPr="00355C52">
        <w:rPr>
          <w:rFonts w:ascii="Times New Roman" w:hAnsi="Times New Roman" w:cs="Times New Roman"/>
          <w:b/>
          <w:sz w:val="28"/>
          <w:szCs w:val="28"/>
          <w:lang w:val="kk-KZ"/>
        </w:rPr>
        <w:t xml:space="preserve"> </w:t>
      </w:r>
      <w:r w:rsidRPr="00355C52">
        <w:rPr>
          <w:rFonts w:ascii="Times New Roman" w:hAnsi="Times New Roman" w:cs="Times New Roman"/>
          <w:sz w:val="28"/>
          <w:szCs w:val="28"/>
          <w:lang w:val="kk-KZ"/>
        </w:rPr>
        <w:t xml:space="preserve">мотивации спортсменов как проявление их личностной самореализации </w:t>
      </w:r>
      <w:r w:rsidRPr="00E44B2A">
        <w:rPr>
          <w:rFonts w:ascii="Times New Roman" w:hAnsi="Times New Roman" w:cs="Times New Roman"/>
          <w:sz w:val="28"/>
          <w:szCs w:val="28"/>
          <w:lang w:val="kk-KZ"/>
        </w:rPr>
        <w:t>в период подготовки к соревнованиям</w:t>
      </w:r>
      <w:r>
        <w:rPr>
          <w:rFonts w:ascii="Times New Roman" w:hAnsi="Times New Roman" w:cs="Times New Roman"/>
          <w:sz w:val="28"/>
          <w:szCs w:val="28"/>
          <w:lang w:val="kk-KZ"/>
        </w:rPr>
        <w:t xml:space="preserve">. </w:t>
      </w:r>
    </w:p>
    <w:p w14:paraId="163ADA09" w14:textId="77777777" w:rsidR="008772F6" w:rsidRPr="00355C52" w:rsidRDefault="008772F6" w:rsidP="008772F6">
      <w:pPr>
        <w:ind w:firstLine="709"/>
        <w:rPr>
          <w:rFonts w:ascii="Times New Roman" w:hAnsi="Times New Roman" w:cs="Times New Roman"/>
          <w:sz w:val="28"/>
          <w:szCs w:val="28"/>
          <w:lang w:val="kk-KZ"/>
        </w:rPr>
      </w:pPr>
      <w:r w:rsidRPr="005C4670">
        <w:rPr>
          <w:rFonts w:ascii="Times New Roman" w:hAnsi="Times New Roman" w:cs="Times New Roman"/>
          <w:b/>
          <w:sz w:val="28"/>
          <w:szCs w:val="28"/>
          <w:lang w:val="kk-KZ"/>
        </w:rPr>
        <w:t>Цель исследования:</w:t>
      </w:r>
      <w:r>
        <w:rPr>
          <w:rFonts w:ascii="Times New Roman" w:hAnsi="Times New Roman" w:cs="Times New Roman"/>
          <w:b/>
          <w:sz w:val="28"/>
          <w:szCs w:val="28"/>
          <w:lang w:val="kk-KZ"/>
        </w:rPr>
        <w:t xml:space="preserve"> </w:t>
      </w:r>
      <w:r w:rsidRPr="00355C52">
        <w:rPr>
          <w:rFonts w:ascii="Times New Roman" w:hAnsi="Times New Roman" w:cs="Times New Roman"/>
          <w:sz w:val="28"/>
          <w:szCs w:val="28"/>
          <w:lang w:val="kk-KZ"/>
        </w:rPr>
        <w:t>изучение особенностей мотивационной системы спортсменов как проявления их личностной самореализации в период подготовки к соревнованиям.</w:t>
      </w:r>
    </w:p>
    <w:p w14:paraId="6ACB4483" w14:textId="77777777" w:rsidR="008772F6" w:rsidRDefault="008772F6" w:rsidP="008772F6">
      <w:pPr>
        <w:ind w:firstLine="709"/>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З</w:t>
      </w:r>
      <w:r w:rsidRPr="005C4670">
        <w:rPr>
          <w:rFonts w:ascii="Times New Roman" w:hAnsi="Times New Roman" w:cs="Times New Roman"/>
          <w:b/>
          <w:sz w:val="28"/>
          <w:szCs w:val="28"/>
          <w:lang w:val="kk-KZ"/>
        </w:rPr>
        <w:t>адачи исследования:</w:t>
      </w:r>
    </w:p>
    <w:p w14:paraId="13104D1B" w14:textId="77777777" w:rsidR="00A53A12" w:rsidRPr="00A53A12" w:rsidRDefault="00A53A12" w:rsidP="0095404B">
      <w:pPr>
        <w:pStyle w:val="a3"/>
        <w:numPr>
          <w:ilvl w:val="0"/>
          <w:numId w:val="29"/>
        </w:numPr>
        <w:ind w:left="0" w:firstLine="709"/>
        <w:rPr>
          <w:rFonts w:ascii="Times New Roman" w:hAnsi="Times New Roman" w:cs="Times New Roman"/>
          <w:sz w:val="28"/>
          <w:szCs w:val="28"/>
          <w:lang w:val="kk-KZ"/>
        </w:rPr>
      </w:pPr>
      <w:r w:rsidRPr="00A53A12">
        <w:rPr>
          <w:rFonts w:ascii="Times New Roman" w:hAnsi="Times New Roman" w:cs="Times New Roman"/>
          <w:sz w:val="28"/>
          <w:szCs w:val="28"/>
          <w:lang w:val="kk-KZ"/>
        </w:rPr>
        <w:t>Описать организацию диссертационного исследования особенности мотивации спортсменов как проявление их личностной самореализации в период подготовки к соревнованиям.</w:t>
      </w:r>
    </w:p>
    <w:p w14:paraId="736AAD7E" w14:textId="77777777" w:rsidR="00A53A12" w:rsidRPr="00A53A12" w:rsidRDefault="00A53A12" w:rsidP="0095404B">
      <w:pPr>
        <w:pStyle w:val="a3"/>
        <w:numPr>
          <w:ilvl w:val="0"/>
          <w:numId w:val="29"/>
        </w:numPr>
        <w:ind w:left="0" w:firstLine="709"/>
        <w:rPr>
          <w:rFonts w:ascii="Times New Roman" w:hAnsi="Times New Roman" w:cs="Times New Roman"/>
          <w:sz w:val="28"/>
          <w:szCs w:val="28"/>
          <w:lang w:val="kk-KZ"/>
        </w:rPr>
      </w:pPr>
      <w:r w:rsidRPr="00A53A12">
        <w:rPr>
          <w:rFonts w:ascii="Times New Roman" w:hAnsi="Times New Roman" w:cs="Times New Roman"/>
          <w:sz w:val="28"/>
          <w:szCs w:val="28"/>
          <w:lang w:val="kk-KZ"/>
        </w:rPr>
        <w:t>Провести эмпирическое исследование и осуществить количественную и качественную обработку полученных результатов.</w:t>
      </w:r>
    </w:p>
    <w:p w14:paraId="5E8EACD0" w14:textId="77777777" w:rsidR="008772F6" w:rsidRPr="00115CAD" w:rsidRDefault="00A53A12" w:rsidP="0095404B">
      <w:pPr>
        <w:pStyle w:val="a3"/>
        <w:numPr>
          <w:ilvl w:val="0"/>
          <w:numId w:val="29"/>
        </w:numPr>
        <w:ind w:left="0" w:firstLine="709"/>
        <w:rPr>
          <w:rFonts w:ascii="Times New Roman" w:hAnsi="Times New Roman" w:cs="Times New Roman"/>
          <w:sz w:val="28"/>
          <w:szCs w:val="28"/>
          <w:lang w:val="kk-KZ"/>
        </w:rPr>
      </w:pPr>
      <w:r w:rsidRPr="00A53A12">
        <w:rPr>
          <w:rFonts w:ascii="Times New Roman" w:hAnsi="Times New Roman" w:cs="Times New Roman"/>
          <w:sz w:val="28"/>
          <w:szCs w:val="28"/>
          <w:lang w:val="kk-KZ"/>
        </w:rPr>
        <w:t>Создать модель изучения мотивации спортсменов как проявления их личностной самореализации в период подготовки к соревнованиям и разработать практико- ориентированные рекомендации для более эффективной подготовки спортсменов к соревнованиям.</w:t>
      </w:r>
    </w:p>
    <w:p w14:paraId="22889316" w14:textId="77777777" w:rsidR="008772F6" w:rsidRDefault="008772F6" w:rsidP="008772F6">
      <w:pPr>
        <w:ind w:firstLine="709"/>
        <w:rPr>
          <w:rFonts w:ascii="Times New Roman" w:hAnsi="Times New Roman" w:cs="Times New Roman"/>
          <w:sz w:val="28"/>
          <w:szCs w:val="28"/>
          <w:lang w:val="kk-KZ"/>
        </w:rPr>
      </w:pPr>
      <w:r w:rsidRPr="0000728B">
        <w:rPr>
          <w:rFonts w:ascii="Times New Roman" w:hAnsi="Times New Roman" w:cs="Times New Roman"/>
          <w:b/>
          <w:sz w:val="28"/>
          <w:szCs w:val="28"/>
          <w:lang w:val="kk-KZ"/>
        </w:rPr>
        <w:t>О</w:t>
      </w:r>
      <w:r>
        <w:rPr>
          <w:rFonts w:ascii="Times New Roman" w:hAnsi="Times New Roman" w:cs="Times New Roman"/>
          <w:b/>
          <w:sz w:val="28"/>
          <w:szCs w:val="28"/>
          <w:lang w:val="kk-KZ"/>
        </w:rPr>
        <w:t>сновная</w:t>
      </w:r>
      <w:r w:rsidRPr="0000728B">
        <w:rPr>
          <w:rFonts w:ascii="Times New Roman" w:hAnsi="Times New Roman" w:cs="Times New Roman"/>
          <w:b/>
          <w:sz w:val="28"/>
          <w:szCs w:val="28"/>
          <w:lang w:val="kk-KZ"/>
        </w:rPr>
        <w:t xml:space="preserve"> </w:t>
      </w:r>
      <w:r w:rsidRPr="005C4670">
        <w:rPr>
          <w:rFonts w:ascii="Times New Roman" w:hAnsi="Times New Roman" w:cs="Times New Roman"/>
          <w:b/>
          <w:sz w:val="28"/>
          <w:szCs w:val="28"/>
          <w:lang w:val="kk-KZ"/>
        </w:rPr>
        <w:t>гипотеза исследования</w:t>
      </w:r>
      <w:r>
        <w:rPr>
          <w:rFonts w:ascii="Times New Roman" w:hAnsi="Times New Roman" w:cs="Times New Roman"/>
          <w:sz w:val="28"/>
          <w:szCs w:val="28"/>
          <w:lang w:val="kk-KZ"/>
        </w:rPr>
        <w:t>: Предпологается, что особенности мотивации спортсменов  реализуют и специфически выражают себя</w:t>
      </w:r>
      <w:r w:rsidRPr="000A586E">
        <w:rPr>
          <w:rFonts w:ascii="Times New Roman" w:hAnsi="Times New Roman" w:cs="Times New Roman"/>
          <w:sz w:val="28"/>
          <w:szCs w:val="28"/>
          <w:lang w:val="kk-KZ"/>
        </w:rPr>
        <w:t xml:space="preserve"> </w:t>
      </w:r>
      <w:r>
        <w:rPr>
          <w:rFonts w:ascii="Times New Roman" w:hAnsi="Times New Roman" w:cs="Times New Roman"/>
          <w:sz w:val="28"/>
          <w:szCs w:val="28"/>
          <w:lang w:val="kk-KZ"/>
        </w:rPr>
        <w:t>в определенной иерархии отдельных мотивов, жизнестойкости в зависимости от уровня спортивного мастерства, пола и категории спортсмена, выступая предикторами личной самореализации спортсменов</w:t>
      </w:r>
      <w:r w:rsidRPr="000A586E">
        <w:rPr>
          <w:rFonts w:ascii="Times New Roman" w:hAnsi="Times New Roman" w:cs="Times New Roman"/>
          <w:sz w:val="28"/>
          <w:szCs w:val="28"/>
          <w:lang w:val="kk-KZ"/>
        </w:rPr>
        <w:t>.</w:t>
      </w:r>
    </w:p>
    <w:p w14:paraId="6C7F7F91" w14:textId="77777777" w:rsidR="008772F6" w:rsidRPr="000A586E" w:rsidRDefault="008772F6" w:rsidP="008772F6">
      <w:pPr>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Основная гипотеза исследования конкретизируется в нескольких </w:t>
      </w:r>
      <w:r w:rsidRPr="001D44BD">
        <w:rPr>
          <w:rFonts w:ascii="Times New Roman" w:hAnsi="Times New Roman" w:cs="Times New Roman"/>
          <w:b/>
          <w:sz w:val="28"/>
          <w:szCs w:val="28"/>
          <w:lang w:val="kk-KZ"/>
        </w:rPr>
        <w:t>частных гипотезах</w:t>
      </w:r>
      <w:r>
        <w:rPr>
          <w:rFonts w:ascii="Times New Roman" w:hAnsi="Times New Roman" w:cs="Times New Roman"/>
          <w:sz w:val="28"/>
          <w:szCs w:val="28"/>
          <w:lang w:val="kk-KZ"/>
        </w:rPr>
        <w:t>:</w:t>
      </w:r>
    </w:p>
    <w:p w14:paraId="724DCFF0" w14:textId="77777777" w:rsidR="008772F6" w:rsidRDefault="008772F6" w:rsidP="0095404B">
      <w:pPr>
        <w:pStyle w:val="a3"/>
        <w:numPr>
          <w:ilvl w:val="0"/>
          <w:numId w:val="30"/>
        </w:numPr>
        <w:ind w:left="0" w:firstLine="709"/>
        <w:rPr>
          <w:rFonts w:ascii="Times New Roman" w:hAnsi="Times New Roman" w:cs="Times New Roman"/>
          <w:sz w:val="28"/>
          <w:szCs w:val="28"/>
          <w:lang w:val="kk-KZ"/>
        </w:rPr>
      </w:pPr>
      <w:r w:rsidRPr="009E65F2">
        <w:rPr>
          <w:rFonts w:ascii="Times New Roman" w:hAnsi="Times New Roman" w:cs="Times New Roman"/>
          <w:color w:val="000000" w:themeColor="text1"/>
          <w:sz w:val="28"/>
          <w:szCs w:val="28"/>
          <w:lang w:val="kk-KZ"/>
        </w:rPr>
        <w:t>Спортив</w:t>
      </w:r>
      <w:r>
        <w:rPr>
          <w:rFonts w:ascii="Times New Roman" w:hAnsi="Times New Roman" w:cs="Times New Roman"/>
          <w:color w:val="000000" w:themeColor="text1"/>
          <w:sz w:val="28"/>
          <w:szCs w:val="28"/>
          <w:lang w:val="kk-KZ"/>
        </w:rPr>
        <w:t>н</w:t>
      </w:r>
      <w:r w:rsidRPr="009E65F2">
        <w:rPr>
          <w:rFonts w:ascii="Times New Roman" w:hAnsi="Times New Roman" w:cs="Times New Roman"/>
          <w:color w:val="000000" w:themeColor="text1"/>
          <w:sz w:val="28"/>
          <w:szCs w:val="28"/>
          <w:lang w:val="kk-KZ"/>
        </w:rPr>
        <w:t xml:space="preserve">ая деятельность </w:t>
      </w:r>
      <w:r>
        <w:rPr>
          <w:rFonts w:ascii="Times New Roman" w:hAnsi="Times New Roman" w:cs="Times New Roman"/>
          <w:color w:val="000000" w:themeColor="text1"/>
          <w:sz w:val="28"/>
          <w:szCs w:val="28"/>
          <w:lang w:val="kk-KZ"/>
        </w:rPr>
        <w:t xml:space="preserve">проявляет себя в поддержании высокого уровня мотивации, мастерства и удовлетворенностью </w:t>
      </w:r>
      <w:r w:rsidRPr="00355C52">
        <w:rPr>
          <w:rFonts w:ascii="Times New Roman" w:hAnsi="Times New Roman" w:cs="Times New Roman"/>
          <w:sz w:val="28"/>
          <w:szCs w:val="28"/>
          <w:lang w:val="kk-KZ"/>
        </w:rPr>
        <w:t>личностной</w:t>
      </w:r>
      <w:r>
        <w:rPr>
          <w:rFonts w:ascii="Times New Roman" w:hAnsi="Times New Roman" w:cs="Times New Roman"/>
          <w:color w:val="000000" w:themeColor="text1"/>
          <w:sz w:val="28"/>
          <w:szCs w:val="28"/>
          <w:lang w:val="kk-KZ"/>
        </w:rPr>
        <w:t>, профессиональной и социальной самореализацией.</w:t>
      </w:r>
    </w:p>
    <w:p w14:paraId="2E2F2A8B" w14:textId="77777777" w:rsidR="008772F6" w:rsidRPr="00AF39A3" w:rsidRDefault="008772F6" w:rsidP="0095404B">
      <w:pPr>
        <w:pStyle w:val="a3"/>
        <w:numPr>
          <w:ilvl w:val="0"/>
          <w:numId w:val="30"/>
        </w:numPr>
        <w:ind w:left="0" w:firstLine="709"/>
        <w:rPr>
          <w:rFonts w:ascii="Times New Roman" w:hAnsi="Times New Roman" w:cs="Times New Roman"/>
          <w:sz w:val="28"/>
          <w:szCs w:val="28"/>
          <w:lang w:val="kk-KZ"/>
        </w:rPr>
      </w:pPr>
      <w:r>
        <w:rPr>
          <w:rFonts w:ascii="Times New Roman" w:hAnsi="Times New Roman" w:cs="Times New Roman"/>
          <w:sz w:val="28"/>
          <w:szCs w:val="28"/>
          <w:lang w:val="kk-KZ"/>
        </w:rPr>
        <w:t>Особенности</w:t>
      </w:r>
      <w:r w:rsidRPr="00AF39A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мотивационных структур, жизнестойкости и компоненты </w:t>
      </w:r>
      <w:r w:rsidRPr="00355C52">
        <w:rPr>
          <w:rFonts w:ascii="Times New Roman" w:hAnsi="Times New Roman" w:cs="Times New Roman"/>
          <w:sz w:val="28"/>
          <w:szCs w:val="28"/>
          <w:lang w:val="kk-KZ"/>
        </w:rPr>
        <w:t>личностной</w:t>
      </w:r>
      <w:r>
        <w:rPr>
          <w:rFonts w:ascii="Times New Roman" w:hAnsi="Times New Roman" w:cs="Times New Roman"/>
          <w:sz w:val="28"/>
          <w:szCs w:val="28"/>
          <w:lang w:val="kk-KZ"/>
        </w:rPr>
        <w:t xml:space="preserve"> самореализации</w:t>
      </w:r>
      <w:r w:rsidRPr="00AF39A3">
        <w:rPr>
          <w:rFonts w:ascii="Times New Roman" w:hAnsi="Times New Roman" w:cs="Times New Roman"/>
          <w:sz w:val="28"/>
          <w:szCs w:val="28"/>
          <w:lang w:val="kk-KZ"/>
        </w:rPr>
        <w:t xml:space="preserve"> буд</w:t>
      </w:r>
      <w:r>
        <w:rPr>
          <w:rFonts w:ascii="Times New Roman" w:hAnsi="Times New Roman" w:cs="Times New Roman"/>
          <w:sz w:val="28"/>
          <w:szCs w:val="28"/>
          <w:lang w:val="kk-KZ"/>
        </w:rPr>
        <w:t>у</w:t>
      </w:r>
      <w:r w:rsidRPr="00AF39A3">
        <w:rPr>
          <w:rFonts w:ascii="Times New Roman" w:hAnsi="Times New Roman" w:cs="Times New Roman"/>
          <w:sz w:val="28"/>
          <w:szCs w:val="28"/>
          <w:lang w:val="kk-KZ"/>
        </w:rPr>
        <w:t xml:space="preserve">т </w:t>
      </w:r>
      <w:r>
        <w:rPr>
          <w:rFonts w:ascii="Times New Roman" w:hAnsi="Times New Roman" w:cs="Times New Roman"/>
          <w:sz w:val="28"/>
          <w:szCs w:val="28"/>
          <w:lang w:val="kk-KZ"/>
        </w:rPr>
        <w:t>различаться</w:t>
      </w:r>
      <w:r w:rsidRPr="00AF39A3">
        <w:rPr>
          <w:rFonts w:ascii="Times New Roman" w:hAnsi="Times New Roman" w:cs="Times New Roman"/>
          <w:sz w:val="28"/>
          <w:szCs w:val="28"/>
          <w:lang w:val="kk-KZ"/>
        </w:rPr>
        <w:t xml:space="preserve"> у спортсменов </w:t>
      </w:r>
      <w:r>
        <w:rPr>
          <w:rFonts w:ascii="Times New Roman" w:hAnsi="Times New Roman" w:cs="Times New Roman"/>
          <w:sz w:val="28"/>
          <w:szCs w:val="28"/>
          <w:lang w:val="kk-KZ"/>
        </w:rPr>
        <w:t>различных категорий: спортсменов-профессионалов, спортсменов-любителей и спортсменов-параолимпийцев.</w:t>
      </w:r>
      <w:r w:rsidRPr="00AF39A3">
        <w:rPr>
          <w:rFonts w:ascii="Times New Roman" w:hAnsi="Times New Roman" w:cs="Times New Roman"/>
          <w:sz w:val="28"/>
          <w:szCs w:val="28"/>
          <w:lang w:val="kk-KZ"/>
        </w:rPr>
        <w:t xml:space="preserve"> </w:t>
      </w:r>
    </w:p>
    <w:p w14:paraId="627FCFD1" w14:textId="77777777" w:rsidR="008772F6" w:rsidRPr="00AF39A3" w:rsidRDefault="008772F6" w:rsidP="0095404B">
      <w:pPr>
        <w:pStyle w:val="a3"/>
        <w:numPr>
          <w:ilvl w:val="0"/>
          <w:numId w:val="30"/>
        </w:numPr>
        <w:ind w:left="0" w:firstLine="709"/>
        <w:rPr>
          <w:rFonts w:ascii="Times New Roman" w:hAnsi="Times New Roman" w:cs="Times New Roman"/>
          <w:sz w:val="28"/>
          <w:szCs w:val="28"/>
          <w:lang w:val="kk-KZ"/>
        </w:rPr>
      </w:pPr>
      <w:r>
        <w:rPr>
          <w:rFonts w:ascii="Times New Roman" w:hAnsi="Times New Roman" w:cs="Times New Roman"/>
          <w:sz w:val="28"/>
          <w:szCs w:val="28"/>
          <w:lang w:val="kk-KZ"/>
        </w:rPr>
        <w:t>М</w:t>
      </w:r>
      <w:r w:rsidRPr="00AF39A3">
        <w:rPr>
          <w:rFonts w:ascii="Times New Roman" w:hAnsi="Times New Roman" w:cs="Times New Roman"/>
          <w:sz w:val="28"/>
          <w:szCs w:val="28"/>
          <w:lang w:val="kk-KZ"/>
        </w:rPr>
        <w:t>отив</w:t>
      </w:r>
      <w:r>
        <w:rPr>
          <w:rFonts w:ascii="Times New Roman" w:hAnsi="Times New Roman" w:cs="Times New Roman"/>
          <w:sz w:val="28"/>
          <w:szCs w:val="28"/>
          <w:lang w:val="kk-KZ"/>
        </w:rPr>
        <w:t>ы</w:t>
      </w:r>
      <w:r w:rsidRPr="00AF39A3">
        <w:rPr>
          <w:rFonts w:ascii="Times New Roman" w:hAnsi="Times New Roman" w:cs="Times New Roman"/>
          <w:sz w:val="28"/>
          <w:szCs w:val="28"/>
          <w:lang w:val="kk-KZ"/>
        </w:rPr>
        <w:t xml:space="preserve"> спортивной деятельности</w:t>
      </w:r>
      <w:r>
        <w:rPr>
          <w:rFonts w:ascii="Times New Roman" w:hAnsi="Times New Roman" w:cs="Times New Roman"/>
          <w:sz w:val="28"/>
          <w:szCs w:val="28"/>
          <w:lang w:val="kk-KZ"/>
        </w:rPr>
        <w:t xml:space="preserve"> и установки </w:t>
      </w:r>
      <w:r w:rsidRPr="00355C52">
        <w:rPr>
          <w:rFonts w:ascii="Times New Roman" w:hAnsi="Times New Roman" w:cs="Times New Roman"/>
          <w:sz w:val="28"/>
          <w:szCs w:val="28"/>
          <w:lang w:val="kk-KZ"/>
        </w:rPr>
        <w:t>личностной</w:t>
      </w:r>
      <w:r>
        <w:rPr>
          <w:rFonts w:ascii="Times New Roman" w:hAnsi="Times New Roman" w:cs="Times New Roman"/>
          <w:sz w:val="28"/>
          <w:szCs w:val="28"/>
          <w:lang w:val="kk-KZ"/>
        </w:rPr>
        <w:t xml:space="preserve"> самореализации различаются в зависимости от пола и уровня спортивной квалификации.</w:t>
      </w:r>
      <w:r w:rsidRPr="00AF39A3">
        <w:rPr>
          <w:rFonts w:ascii="Times New Roman" w:hAnsi="Times New Roman" w:cs="Times New Roman"/>
          <w:sz w:val="28"/>
          <w:szCs w:val="28"/>
          <w:lang w:val="kk-KZ"/>
        </w:rPr>
        <w:t xml:space="preserve"> </w:t>
      </w:r>
    </w:p>
    <w:p w14:paraId="5C545D0A" w14:textId="77777777" w:rsidR="008772F6" w:rsidRPr="00907246" w:rsidRDefault="008772F6" w:rsidP="0095404B">
      <w:pPr>
        <w:pStyle w:val="a3"/>
        <w:numPr>
          <w:ilvl w:val="0"/>
          <w:numId w:val="30"/>
        </w:numPr>
        <w:ind w:left="0" w:firstLine="709"/>
        <w:rPr>
          <w:rFonts w:ascii="Times New Roman" w:hAnsi="Times New Roman" w:cs="Times New Roman"/>
          <w:sz w:val="28"/>
          <w:szCs w:val="28"/>
          <w:lang w:val="kk-KZ"/>
        </w:rPr>
      </w:pPr>
      <w:r w:rsidRPr="00907246">
        <w:rPr>
          <w:rFonts w:ascii="Times New Roman" w:hAnsi="Times New Roman" w:cs="Times New Roman"/>
          <w:sz w:val="28"/>
          <w:szCs w:val="28"/>
          <w:lang w:val="kk-KZ"/>
        </w:rPr>
        <w:t>В мотивации спортивной деятельности может быть выделены несколько типов мотивов, которые спосоству</w:t>
      </w:r>
      <w:r>
        <w:rPr>
          <w:rFonts w:ascii="Times New Roman" w:hAnsi="Times New Roman" w:cs="Times New Roman"/>
          <w:sz w:val="28"/>
          <w:szCs w:val="28"/>
          <w:lang w:val="kk-KZ"/>
        </w:rPr>
        <w:t>ю</w:t>
      </w:r>
      <w:r w:rsidRPr="00907246">
        <w:rPr>
          <w:rFonts w:ascii="Times New Roman" w:hAnsi="Times New Roman" w:cs="Times New Roman"/>
          <w:sz w:val="28"/>
          <w:szCs w:val="28"/>
          <w:lang w:val="kk-KZ"/>
        </w:rPr>
        <w:t xml:space="preserve">т </w:t>
      </w:r>
      <w:r>
        <w:rPr>
          <w:rFonts w:ascii="Times New Roman" w:hAnsi="Times New Roman" w:cs="Times New Roman"/>
          <w:sz w:val="28"/>
          <w:szCs w:val="28"/>
          <w:lang w:val="kk-KZ"/>
        </w:rPr>
        <w:t xml:space="preserve">росту </w:t>
      </w:r>
      <w:r w:rsidRPr="00355C52">
        <w:rPr>
          <w:rFonts w:ascii="Times New Roman" w:hAnsi="Times New Roman" w:cs="Times New Roman"/>
          <w:sz w:val="28"/>
          <w:szCs w:val="28"/>
          <w:lang w:val="kk-KZ"/>
        </w:rPr>
        <w:t>личностной</w:t>
      </w:r>
      <w:r w:rsidRPr="00907246">
        <w:rPr>
          <w:rFonts w:ascii="Times New Roman" w:hAnsi="Times New Roman" w:cs="Times New Roman"/>
          <w:sz w:val="28"/>
          <w:szCs w:val="28"/>
          <w:lang w:val="kk-KZ"/>
        </w:rPr>
        <w:t xml:space="preserve"> самореализации в спорте.  </w:t>
      </w:r>
    </w:p>
    <w:p w14:paraId="2B8239DA" w14:textId="77777777" w:rsidR="00722768" w:rsidRDefault="00722768" w:rsidP="00722768">
      <w:pPr>
        <w:ind w:firstLine="709"/>
        <w:rPr>
          <w:rFonts w:ascii="Times New Roman" w:hAnsi="Times New Roman" w:cs="Times New Roman"/>
          <w:color w:val="000000" w:themeColor="text1"/>
          <w:sz w:val="28"/>
          <w:szCs w:val="28"/>
          <w:lang w:val="kk-KZ"/>
        </w:rPr>
      </w:pPr>
    </w:p>
    <w:p w14:paraId="3DF22548" w14:textId="77777777" w:rsidR="00722768" w:rsidRPr="00AA1C47" w:rsidRDefault="00722768" w:rsidP="00AA1C47">
      <w:pPr>
        <w:pStyle w:val="2"/>
        <w:spacing w:before="0"/>
        <w:ind w:firstLine="709"/>
        <w:rPr>
          <w:rFonts w:ascii="Times New Roman" w:hAnsi="Times New Roman" w:cs="Times New Roman"/>
          <w:b/>
          <w:color w:val="auto"/>
          <w:sz w:val="28"/>
          <w:szCs w:val="28"/>
          <w:lang w:val="kk-KZ"/>
        </w:rPr>
      </w:pPr>
      <w:bookmarkStart w:id="7" w:name="_Toc184597574"/>
      <w:r w:rsidRPr="00AA1C47">
        <w:rPr>
          <w:rFonts w:ascii="Times New Roman" w:hAnsi="Times New Roman" w:cs="Times New Roman"/>
          <w:b/>
          <w:color w:val="auto"/>
          <w:sz w:val="28"/>
          <w:szCs w:val="28"/>
          <w:lang w:val="kk-KZ"/>
        </w:rPr>
        <w:t>2.2 Методы и методики исследования</w:t>
      </w:r>
      <w:bookmarkEnd w:id="7"/>
    </w:p>
    <w:p w14:paraId="0D8D00C5" w14:textId="77777777" w:rsidR="00722768" w:rsidRDefault="00722768" w:rsidP="00722768">
      <w:pPr>
        <w:ind w:firstLine="709"/>
        <w:rPr>
          <w:rFonts w:ascii="Times New Roman" w:hAnsi="Times New Roman" w:cs="Times New Roman"/>
          <w:b/>
          <w:color w:val="000000" w:themeColor="text1"/>
          <w:sz w:val="28"/>
          <w:szCs w:val="28"/>
          <w:lang w:val="kk-KZ"/>
        </w:rPr>
      </w:pPr>
    </w:p>
    <w:p w14:paraId="75632F39" w14:textId="77777777" w:rsidR="0038331D" w:rsidRPr="0038331D" w:rsidRDefault="0038331D" w:rsidP="0038331D">
      <w:pPr>
        <w:ind w:firstLine="709"/>
        <w:rPr>
          <w:rFonts w:ascii="Times New Roman" w:hAnsi="Times New Roman" w:cs="Times New Roman"/>
          <w:color w:val="000000" w:themeColor="text1"/>
          <w:sz w:val="28"/>
          <w:szCs w:val="28"/>
          <w:lang w:val="kk-KZ"/>
        </w:rPr>
      </w:pPr>
      <w:r w:rsidRPr="0038331D">
        <w:rPr>
          <w:rFonts w:ascii="Times New Roman" w:hAnsi="Times New Roman" w:cs="Times New Roman"/>
          <w:color w:val="000000" w:themeColor="text1"/>
          <w:sz w:val="28"/>
          <w:szCs w:val="28"/>
          <w:lang w:val="kk-KZ"/>
        </w:rPr>
        <w:t>Статистическая обработка данных играет ключевую роль в обеспечении причинного объяснения психологических феноменов. В рамках данной работы основным методом анализа выступает сравнительный анализ, направленный на сопоставление данных различных групп. Это позволяет выделить как общие черты, так и уникальные особенности каждой группы, что способствует их классификации и более глубокому пониманию специфики. Общая процедура статистической обработки данных представлена на рисунке 11.</w:t>
      </w:r>
    </w:p>
    <w:p w14:paraId="79179D9B" w14:textId="77777777" w:rsidR="0038331D" w:rsidRPr="0038331D" w:rsidRDefault="0038331D" w:rsidP="0038331D">
      <w:pPr>
        <w:ind w:firstLine="709"/>
        <w:rPr>
          <w:rFonts w:ascii="Times New Roman" w:hAnsi="Times New Roman" w:cs="Times New Roman"/>
          <w:color w:val="000000" w:themeColor="text1"/>
          <w:sz w:val="28"/>
          <w:szCs w:val="28"/>
          <w:lang w:val="kk-KZ"/>
        </w:rPr>
      </w:pPr>
      <w:r w:rsidRPr="0038331D">
        <w:rPr>
          <w:rFonts w:ascii="Times New Roman" w:hAnsi="Times New Roman" w:cs="Times New Roman"/>
          <w:color w:val="000000" w:themeColor="text1"/>
          <w:sz w:val="28"/>
          <w:szCs w:val="28"/>
          <w:lang w:val="kk-KZ"/>
        </w:rPr>
        <w:t>Для сравнения данных двух групп был применён U-критерий Манна-Уитни, который считается одним из наиболее известных и распространённых тестов для анализа двух независимых выборок в непараметрической статистике. Когда требовалось сопоставить три или более группы, использовался H-</w:t>
      </w:r>
      <w:r w:rsidRPr="0038331D">
        <w:rPr>
          <w:rFonts w:ascii="Times New Roman" w:hAnsi="Times New Roman" w:cs="Times New Roman"/>
          <w:color w:val="000000" w:themeColor="text1"/>
          <w:sz w:val="28"/>
          <w:szCs w:val="28"/>
          <w:lang w:val="kk-KZ"/>
        </w:rPr>
        <w:lastRenderedPageBreak/>
        <w:t>критерий Крускала-Уоллиса, представляющий собой обобщённый вариант U-критерия для анализа нескольких независимых выборок.</w:t>
      </w:r>
    </w:p>
    <w:p w14:paraId="1A0645E9" w14:textId="77777777" w:rsidR="0038331D" w:rsidRPr="0038331D" w:rsidRDefault="0038331D" w:rsidP="0038331D">
      <w:pPr>
        <w:ind w:firstLine="709"/>
        <w:rPr>
          <w:rFonts w:ascii="Times New Roman" w:hAnsi="Times New Roman" w:cs="Times New Roman"/>
          <w:color w:val="000000" w:themeColor="text1"/>
          <w:sz w:val="28"/>
          <w:szCs w:val="28"/>
          <w:lang w:val="kk-KZ"/>
        </w:rPr>
      </w:pPr>
      <w:r w:rsidRPr="0038331D">
        <w:rPr>
          <w:rFonts w:ascii="Times New Roman" w:hAnsi="Times New Roman" w:cs="Times New Roman"/>
          <w:color w:val="000000" w:themeColor="text1"/>
          <w:sz w:val="28"/>
          <w:szCs w:val="28"/>
          <w:lang w:val="kk-KZ"/>
        </w:rPr>
        <w:t>В ходе расчетов для каждого критерия определялись усреднённые ранги по группам, величина критерия и уровень статистической значимости (вероятность ошибки р). Результаты интерпретировались следующим образом: значения р ≤ 0,05 указывают на статистически значимые различия, р ≤ 0,01 — на очень значимые различия, а р ≤ 0,001 свидетельствуют о максимально значимых различиях.</w:t>
      </w:r>
    </w:p>
    <w:p w14:paraId="7DB4C632" w14:textId="77777777" w:rsidR="0038331D" w:rsidRPr="0038331D" w:rsidRDefault="0038331D" w:rsidP="0038331D">
      <w:pPr>
        <w:ind w:firstLine="709"/>
        <w:rPr>
          <w:rFonts w:ascii="Times New Roman" w:hAnsi="Times New Roman" w:cs="Times New Roman"/>
          <w:color w:val="000000" w:themeColor="text1"/>
          <w:sz w:val="28"/>
          <w:szCs w:val="28"/>
          <w:lang w:val="kk-KZ"/>
        </w:rPr>
      </w:pPr>
      <w:r w:rsidRPr="0038331D">
        <w:rPr>
          <w:rFonts w:ascii="Times New Roman" w:hAnsi="Times New Roman" w:cs="Times New Roman"/>
          <w:color w:val="000000" w:themeColor="text1"/>
          <w:sz w:val="28"/>
          <w:szCs w:val="28"/>
          <w:lang w:val="kk-KZ"/>
        </w:rPr>
        <w:t>Для изучения взаимосвязей между установками на самореализацию и отдельными типами мотивов применялся корреляционный анализ с использованием коэффициента ранговой корреляции Спирмена (r-Спирмена). Этот подход позволил выявить корреляционные зависимости и построить корреляционные плеяды. В программе SPSS значимые корреляции автоматически обозначались символами: «*» для уровня значимости р = 0,05 и «**» для уровня р = 0,001.</w:t>
      </w:r>
    </w:p>
    <w:p w14:paraId="1B24621B" w14:textId="77777777" w:rsidR="00FA3426" w:rsidRDefault="0038331D" w:rsidP="0038331D">
      <w:pPr>
        <w:ind w:firstLine="709"/>
        <w:rPr>
          <w:rFonts w:ascii="Times New Roman" w:hAnsi="Times New Roman" w:cs="Times New Roman"/>
          <w:sz w:val="28"/>
          <w:szCs w:val="28"/>
        </w:rPr>
      </w:pPr>
      <w:r w:rsidRPr="0038331D">
        <w:rPr>
          <w:rFonts w:ascii="Times New Roman" w:hAnsi="Times New Roman" w:cs="Times New Roman"/>
          <w:color w:val="000000" w:themeColor="text1"/>
          <w:sz w:val="28"/>
          <w:szCs w:val="28"/>
          <w:lang w:val="kk-KZ"/>
        </w:rPr>
        <w:t>Важно учитывать, что наличие корреляции между переменными не всегда свидетельствует о существовании причинно-следственной связи. Это означает, что результаты корреляционного анализа требуют дальнейшего осмысления и интерпретации в контексте теоретических предпосылок исследования.</w:t>
      </w:r>
    </w:p>
    <w:p w14:paraId="5DD455B0" w14:textId="77777777" w:rsidR="00722768" w:rsidRDefault="005C0CFE" w:rsidP="00722768">
      <w:pPr>
        <w:rPr>
          <w:rFonts w:ascii="Times New Roman" w:hAnsi="Times New Roman" w:cs="Times New Roman"/>
          <w:color w:val="000000" w:themeColor="text1"/>
          <w:sz w:val="28"/>
          <w:szCs w:val="28"/>
          <w:lang w:val="kk-KZ"/>
        </w:rPr>
      </w:pPr>
      <w:r w:rsidRPr="005C0CFE">
        <w:rPr>
          <w:rFonts w:ascii="Times New Roman" w:hAnsi="Times New Roman" w:cs="Times New Roman"/>
          <w:noProof/>
          <w:color w:val="000000" w:themeColor="text1"/>
          <w:sz w:val="28"/>
          <w:szCs w:val="28"/>
          <w:lang w:eastAsia="ru-RU"/>
        </w:rPr>
        <w:drawing>
          <wp:inline distT="0" distB="0" distL="0" distR="0" wp14:anchorId="066BB5C2" wp14:editId="6D289616">
            <wp:extent cx="6096851" cy="342947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96851" cy="3429479"/>
                    </a:xfrm>
                    <a:prstGeom prst="rect">
                      <a:avLst/>
                    </a:prstGeom>
                  </pic:spPr>
                </pic:pic>
              </a:graphicData>
            </a:graphic>
          </wp:inline>
        </w:drawing>
      </w:r>
    </w:p>
    <w:p w14:paraId="35E81D66" w14:textId="77777777" w:rsidR="00722768" w:rsidRDefault="00722768" w:rsidP="00FA3426">
      <w:pPr>
        <w:ind w:firstLine="709"/>
        <w:jc w:val="center"/>
        <w:rPr>
          <w:rFonts w:ascii="Times New Roman" w:hAnsi="Times New Roman" w:cs="Times New Roman"/>
          <w:sz w:val="28"/>
          <w:szCs w:val="28"/>
        </w:rPr>
      </w:pPr>
      <w:r>
        <w:rPr>
          <w:rFonts w:ascii="Times New Roman" w:hAnsi="Times New Roman" w:cs="Times New Roman"/>
          <w:color w:val="000000" w:themeColor="text1"/>
          <w:sz w:val="28"/>
          <w:szCs w:val="28"/>
          <w:lang w:val="kk-KZ"/>
        </w:rPr>
        <w:t xml:space="preserve">Рисунок </w:t>
      </w:r>
      <w:r w:rsidR="00BF5D18">
        <w:rPr>
          <w:rFonts w:ascii="Times New Roman" w:hAnsi="Times New Roman" w:cs="Times New Roman"/>
          <w:color w:val="000000" w:themeColor="text1"/>
          <w:sz w:val="28"/>
          <w:szCs w:val="28"/>
        </w:rPr>
        <w:t>11</w:t>
      </w:r>
      <w:r w:rsidR="00FA342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sz w:val="28"/>
          <w:szCs w:val="28"/>
        </w:rPr>
        <w:t xml:space="preserve">Процедура статистической обработки данных диссертационного исследования </w:t>
      </w:r>
      <w:r>
        <w:rPr>
          <w:rFonts w:ascii="Times New Roman" w:hAnsi="Times New Roman" w:cs="Times New Roman"/>
          <w:sz w:val="28"/>
          <w:szCs w:val="28"/>
          <w:lang w:val="kk-KZ"/>
        </w:rPr>
        <w:t>особенностей мотивации спортсменов как проявления их личностной самореализации в период подготовки к соревнованиям</w:t>
      </w:r>
    </w:p>
    <w:p w14:paraId="24BCB171" w14:textId="77777777" w:rsidR="00FA3426" w:rsidRDefault="00FA3426" w:rsidP="00AA1C47">
      <w:pPr>
        <w:ind w:firstLine="709"/>
        <w:rPr>
          <w:rFonts w:ascii="Times New Roman" w:hAnsi="Times New Roman" w:cs="Times New Roman"/>
          <w:color w:val="000000" w:themeColor="text1"/>
          <w:sz w:val="28"/>
          <w:szCs w:val="28"/>
          <w:lang w:val="kk-KZ"/>
        </w:rPr>
      </w:pPr>
    </w:p>
    <w:p w14:paraId="75EFF84A" w14:textId="77777777" w:rsidR="005C0CFE" w:rsidRPr="005C0CFE" w:rsidRDefault="005C0CFE" w:rsidP="005C0CFE">
      <w:pPr>
        <w:ind w:firstLine="709"/>
        <w:rPr>
          <w:rFonts w:ascii="Times New Roman" w:hAnsi="Times New Roman" w:cs="Times New Roman"/>
          <w:color w:val="000000" w:themeColor="text1"/>
          <w:sz w:val="28"/>
          <w:szCs w:val="28"/>
          <w:lang w:val="kk-KZ"/>
        </w:rPr>
      </w:pPr>
      <w:r w:rsidRPr="005C0CFE">
        <w:rPr>
          <w:rFonts w:ascii="Times New Roman" w:hAnsi="Times New Roman" w:cs="Times New Roman"/>
          <w:b/>
          <w:color w:val="000000" w:themeColor="text1"/>
          <w:sz w:val="28"/>
          <w:szCs w:val="28"/>
          <w:lang w:val="kk-KZ"/>
        </w:rPr>
        <w:t>CHAID-анализ</w:t>
      </w:r>
      <w:r>
        <w:rPr>
          <w:rFonts w:ascii="Times New Roman" w:hAnsi="Times New Roman" w:cs="Times New Roman"/>
          <w:b/>
          <w:color w:val="000000" w:themeColor="text1"/>
          <w:sz w:val="28"/>
          <w:szCs w:val="28"/>
          <w:lang w:val="kk-KZ"/>
        </w:rPr>
        <w:t xml:space="preserve">. </w:t>
      </w:r>
      <w:r w:rsidRPr="005C0CFE">
        <w:rPr>
          <w:rFonts w:ascii="Times New Roman" w:hAnsi="Times New Roman" w:cs="Times New Roman"/>
          <w:color w:val="000000" w:themeColor="text1"/>
          <w:sz w:val="28"/>
          <w:szCs w:val="28"/>
          <w:lang w:val="kk-KZ"/>
        </w:rPr>
        <w:t>На входе анализа – категориальная зависимая переменная  и несколько независимых переменных (предикторов).</w:t>
      </w:r>
      <w:r>
        <w:rPr>
          <w:rFonts w:ascii="Times New Roman" w:hAnsi="Times New Roman" w:cs="Times New Roman"/>
          <w:color w:val="000000" w:themeColor="text1"/>
          <w:sz w:val="28"/>
          <w:szCs w:val="28"/>
          <w:lang w:val="kk-KZ"/>
        </w:rPr>
        <w:t xml:space="preserve"> И</w:t>
      </w:r>
      <w:r w:rsidRPr="005C0CFE">
        <w:rPr>
          <w:rFonts w:ascii="Times New Roman" w:hAnsi="Times New Roman" w:cs="Times New Roman"/>
          <w:color w:val="000000" w:themeColor="text1"/>
          <w:sz w:val="28"/>
          <w:szCs w:val="28"/>
          <w:lang w:val="kk-KZ"/>
        </w:rPr>
        <w:t xml:space="preserve">щется самый сильный фактор, который наилучшим образом объясняет различия между категориями зависимой переменной (например, выделяет группы с наибольшим и </w:t>
      </w:r>
      <w:r w:rsidRPr="005C0CFE">
        <w:rPr>
          <w:rFonts w:ascii="Times New Roman" w:hAnsi="Times New Roman" w:cs="Times New Roman"/>
          <w:color w:val="000000" w:themeColor="text1"/>
          <w:sz w:val="28"/>
          <w:szCs w:val="28"/>
          <w:lang w:val="kk-KZ"/>
        </w:rPr>
        <w:lastRenderedPageBreak/>
        <w:t xml:space="preserve">наименьшим процентом </w:t>
      </w:r>
      <w:r>
        <w:rPr>
          <w:rFonts w:ascii="Times New Roman" w:hAnsi="Times New Roman" w:cs="Times New Roman"/>
          <w:color w:val="000000" w:themeColor="text1"/>
          <w:sz w:val="28"/>
          <w:szCs w:val="28"/>
          <w:lang w:val="kk-KZ"/>
        </w:rPr>
        <w:t>выраженности переменной</w:t>
      </w:r>
      <w:r w:rsidRPr="005C0CFE">
        <w:rPr>
          <w:rFonts w:ascii="Times New Roman" w:hAnsi="Times New Roman" w:cs="Times New Roman"/>
          <w:color w:val="000000" w:themeColor="text1"/>
          <w:sz w:val="28"/>
          <w:szCs w:val="28"/>
          <w:lang w:val="kk-KZ"/>
        </w:rPr>
        <w:t xml:space="preserve">). Автоматически перебираются все предикторы, ищутся все комбинации значений и находится наилучшее решение, т.е. то, которое максимизирует различия (при котором наибольший хи-квадрат). </w:t>
      </w:r>
    </w:p>
    <w:p w14:paraId="12153096" w14:textId="77777777" w:rsidR="00FA3426" w:rsidRPr="00FA3426" w:rsidRDefault="00FA3426" w:rsidP="00FA3426">
      <w:pPr>
        <w:ind w:firstLine="709"/>
        <w:rPr>
          <w:rFonts w:ascii="Times New Roman" w:hAnsi="Times New Roman" w:cs="Times New Roman"/>
          <w:color w:val="000000" w:themeColor="text1"/>
          <w:sz w:val="28"/>
          <w:szCs w:val="28"/>
          <w:lang w:val="kk-KZ"/>
        </w:rPr>
      </w:pPr>
      <w:r w:rsidRPr="00FA3426">
        <w:rPr>
          <w:rFonts w:ascii="Times New Roman" w:hAnsi="Times New Roman" w:cs="Times New Roman"/>
          <w:b/>
          <w:color w:val="000000" w:themeColor="text1"/>
          <w:sz w:val="28"/>
          <w:szCs w:val="28"/>
          <w:lang w:val="kk-KZ"/>
        </w:rPr>
        <w:t>Моделирование структурными уравнениями</w:t>
      </w:r>
      <w:r w:rsidRPr="00FA3426">
        <w:rPr>
          <w:rFonts w:ascii="Times New Roman" w:hAnsi="Times New Roman" w:cs="Times New Roman"/>
          <w:color w:val="000000" w:themeColor="text1"/>
          <w:sz w:val="28"/>
          <w:szCs w:val="28"/>
          <w:lang w:val="kk-KZ"/>
        </w:rPr>
        <w:t xml:space="preserve"> </w:t>
      </w:r>
      <w:r w:rsidR="00BF5D18">
        <w:rPr>
          <w:rFonts w:ascii="Times New Roman" w:hAnsi="Times New Roman" w:cs="Times New Roman"/>
          <w:color w:val="000000" w:themeColor="text1"/>
          <w:sz w:val="28"/>
          <w:szCs w:val="28"/>
          <w:lang w:val="kk-KZ"/>
        </w:rPr>
        <w:t>(</w:t>
      </w:r>
      <w:r w:rsidR="00BF5D18" w:rsidRPr="00BF5D18">
        <w:rPr>
          <w:rFonts w:ascii="Times New Roman" w:hAnsi="Times New Roman" w:cs="Times New Roman"/>
          <w:color w:val="000000" w:themeColor="text1"/>
          <w:sz w:val="28"/>
          <w:szCs w:val="28"/>
          <w:lang w:val="kk-KZ"/>
        </w:rPr>
        <w:t>SEM</w:t>
      </w:r>
      <w:r w:rsidR="00BF5D18">
        <w:rPr>
          <w:rFonts w:ascii="Times New Roman" w:hAnsi="Times New Roman" w:cs="Times New Roman"/>
          <w:color w:val="000000" w:themeColor="text1"/>
          <w:sz w:val="28"/>
          <w:szCs w:val="28"/>
          <w:lang w:val="kk-KZ"/>
        </w:rPr>
        <w:t xml:space="preserve">) </w:t>
      </w:r>
      <w:r w:rsidRPr="00FA3426">
        <w:rPr>
          <w:rFonts w:ascii="Times New Roman" w:hAnsi="Times New Roman" w:cs="Times New Roman"/>
          <w:color w:val="000000" w:themeColor="text1"/>
          <w:sz w:val="28"/>
          <w:szCs w:val="28"/>
          <w:lang w:val="kk-KZ"/>
        </w:rPr>
        <w:t xml:space="preserve">всеобъемлющая и необычайно мощная техника многомерного анализа, включает большое количество методов из различных областей статистики. Кратко можно сказать, что структурное моделирование представляет собой развитие многих методов многомерного анализа, а именно: множественная линейная регрессия, дисперсионный анализ, факторный анализ, которые получили здесь естественное развитие и объединение. </w:t>
      </w:r>
    </w:p>
    <w:p w14:paraId="51F5AE27" w14:textId="77777777" w:rsidR="00FA3426" w:rsidRPr="00FA3426" w:rsidRDefault="00FA3426" w:rsidP="00FA3426">
      <w:pPr>
        <w:ind w:firstLine="709"/>
        <w:rPr>
          <w:rFonts w:ascii="Times New Roman" w:hAnsi="Times New Roman" w:cs="Times New Roman"/>
          <w:color w:val="000000" w:themeColor="text1"/>
          <w:sz w:val="28"/>
          <w:szCs w:val="28"/>
          <w:lang w:val="kk-KZ"/>
        </w:rPr>
      </w:pPr>
      <w:r w:rsidRPr="00FA3426">
        <w:rPr>
          <w:rFonts w:ascii="Times New Roman" w:hAnsi="Times New Roman" w:cs="Times New Roman"/>
          <w:color w:val="000000" w:themeColor="text1"/>
          <w:sz w:val="28"/>
          <w:szCs w:val="28"/>
          <w:lang w:val="kk-KZ"/>
        </w:rPr>
        <w:t xml:space="preserve">Существует два эквивалентных способа задать модель – графически, с помощью диаграммы, или с помощью системы линейных уравнений множественной регрессии и ковариационных соотношений. </w:t>
      </w:r>
    </w:p>
    <w:p w14:paraId="5926E8D4" w14:textId="77777777" w:rsidR="00722768" w:rsidRDefault="00FA3426" w:rsidP="00FA3426">
      <w:pPr>
        <w:ind w:firstLine="709"/>
        <w:rPr>
          <w:rFonts w:ascii="Times New Roman" w:hAnsi="Times New Roman" w:cs="Times New Roman"/>
          <w:color w:val="000000" w:themeColor="text1"/>
          <w:sz w:val="28"/>
          <w:szCs w:val="28"/>
          <w:lang w:val="kk-KZ"/>
        </w:rPr>
      </w:pPr>
      <w:r w:rsidRPr="00FA3426">
        <w:rPr>
          <w:rFonts w:ascii="Times New Roman" w:hAnsi="Times New Roman" w:cs="Times New Roman"/>
          <w:color w:val="000000" w:themeColor="text1"/>
          <w:sz w:val="28"/>
          <w:szCs w:val="28"/>
          <w:lang w:val="kk-KZ"/>
        </w:rPr>
        <w:t>SEM развивалась в трех различных направлениях: (1) система методов, основанных на уравнениях регрессии; (2) итерационные методы алгоритмов максимального правдоподобия для «анализа пути»; (3) алгоритмы анализа траектории на основе итерационных корреляций.  В работе использовалось направление, основанное на уравнениях регрессии</w:t>
      </w:r>
      <w:r w:rsidR="00722768">
        <w:rPr>
          <w:rFonts w:ascii="Times New Roman" w:hAnsi="Times New Roman" w:cs="Times New Roman"/>
          <w:color w:val="000000" w:themeColor="text1"/>
          <w:sz w:val="28"/>
          <w:szCs w:val="28"/>
          <w:lang w:val="kk-KZ"/>
        </w:rPr>
        <w:t xml:space="preserve"> </w:t>
      </w:r>
      <w:r w:rsidR="00722768" w:rsidRPr="00973117">
        <w:rPr>
          <w:rFonts w:ascii="Times New Roman" w:hAnsi="Times New Roman" w:cs="Times New Roman"/>
          <w:sz w:val="28"/>
          <w:szCs w:val="28"/>
        </w:rPr>
        <w:t>[</w:t>
      </w:r>
      <w:r w:rsidR="00E60F84" w:rsidRPr="00DF2F29">
        <w:rPr>
          <w:rFonts w:ascii="Times New Roman" w:hAnsi="Times New Roman" w:cs="Times New Roman"/>
          <w:sz w:val="28"/>
          <w:szCs w:val="28"/>
        </w:rPr>
        <w:t>3</w:t>
      </w:r>
      <w:r w:rsidR="0013465F">
        <w:rPr>
          <w:rFonts w:ascii="Times New Roman" w:hAnsi="Times New Roman" w:cs="Times New Roman"/>
          <w:sz w:val="28"/>
          <w:szCs w:val="28"/>
        </w:rPr>
        <w:t>29</w:t>
      </w:r>
      <w:r w:rsidR="00722768" w:rsidRPr="00973117">
        <w:rPr>
          <w:rFonts w:ascii="Times New Roman" w:hAnsi="Times New Roman" w:cs="Times New Roman"/>
          <w:sz w:val="28"/>
          <w:szCs w:val="28"/>
        </w:rPr>
        <w:t>]</w:t>
      </w:r>
      <w:r w:rsidR="00722768">
        <w:rPr>
          <w:rFonts w:ascii="Times New Roman" w:hAnsi="Times New Roman" w:cs="Times New Roman"/>
          <w:color w:val="000000" w:themeColor="text1"/>
          <w:sz w:val="28"/>
          <w:szCs w:val="28"/>
          <w:lang w:val="kk-KZ"/>
        </w:rPr>
        <w:t>.</w:t>
      </w:r>
    </w:p>
    <w:p w14:paraId="44BF04FA" w14:textId="77777777" w:rsidR="00722768" w:rsidRDefault="00722768" w:rsidP="00722768">
      <w:pPr>
        <w:ind w:firstLine="709"/>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Так же в работе был использован </w:t>
      </w:r>
      <w:r w:rsidRPr="006A64F6">
        <w:rPr>
          <w:rFonts w:ascii="Times New Roman" w:hAnsi="Times New Roman" w:cs="Times New Roman"/>
          <w:b/>
          <w:color w:val="000000" w:themeColor="text1"/>
          <w:sz w:val="28"/>
          <w:szCs w:val="28"/>
          <w:lang w:val="kk-KZ"/>
        </w:rPr>
        <w:t>анализ первичных статистик</w:t>
      </w:r>
      <w:r>
        <w:rPr>
          <w:rFonts w:ascii="Times New Roman" w:hAnsi="Times New Roman" w:cs="Times New Roman"/>
          <w:color w:val="000000" w:themeColor="text1"/>
          <w:sz w:val="28"/>
          <w:szCs w:val="28"/>
          <w:lang w:val="kk-KZ"/>
        </w:rPr>
        <w:t xml:space="preserve"> полученных данных. Для анализа иерархии мотивов был использован </w:t>
      </w:r>
      <w:r w:rsidRPr="00C71C9A">
        <w:rPr>
          <w:rFonts w:ascii="Times New Roman" w:hAnsi="Times New Roman" w:cs="Times New Roman"/>
          <w:b/>
          <w:color w:val="000000" w:themeColor="text1"/>
          <w:sz w:val="28"/>
          <w:szCs w:val="28"/>
          <w:lang w:val="kk-KZ"/>
        </w:rPr>
        <w:t>одновыборочный критерий Стьюдента</w:t>
      </w:r>
      <w:r w:rsidRPr="00C71C9A">
        <w:rPr>
          <w:rFonts w:ascii="Times New Roman" w:hAnsi="Times New Roman" w:cs="Times New Roman"/>
          <w:color w:val="000000" w:themeColor="text1"/>
          <w:sz w:val="28"/>
          <w:szCs w:val="28"/>
          <w:lang w:val="kk-KZ"/>
        </w:rPr>
        <w:t xml:space="preserve"> (one-sample t-test)</w:t>
      </w:r>
      <w:r>
        <w:rPr>
          <w:rFonts w:ascii="Times New Roman" w:hAnsi="Times New Roman" w:cs="Times New Roman"/>
          <w:color w:val="000000" w:themeColor="text1"/>
          <w:sz w:val="28"/>
          <w:szCs w:val="28"/>
          <w:lang w:val="kk-KZ"/>
        </w:rPr>
        <w:t>.</w:t>
      </w:r>
    </w:p>
    <w:p w14:paraId="6F2EBD3D" w14:textId="77777777" w:rsidR="00120006" w:rsidRDefault="00F349DD" w:rsidP="00F349DD">
      <w:pPr>
        <w:ind w:firstLine="709"/>
        <w:rPr>
          <w:rFonts w:ascii="Times New Roman" w:hAnsi="Times New Roman" w:cs="Times New Roman"/>
          <w:sz w:val="28"/>
          <w:szCs w:val="28"/>
        </w:rPr>
      </w:pPr>
      <w:r w:rsidRPr="00F349DD">
        <w:rPr>
          <w:rFonts w:ascii="Times New Roman" w:hAnsi="Times New Roman" w:cs="Times New Roman"/>
          <w:sz w:val="28"/>
          <w:szCs w:val="28"/>
        </w:rPr>
        <w:t>В данном исследовании для статистической обработки данных использовалась программа SPSS версии 26.0. Для проведения исследования использовались методики, которые широко применяются в странах СНГ в области спортивной психологии и имеют длительную историю использования. Эти методики зарекомендовали себя как надежные источники данных и были адаптированы автором исследования для казахстанской выборки в 2022 году.</w:t>
      </w:r>
    </w:p>
    <w:p w14:paraId="6F1EC5DE" w14:textId="77777777" w:rsidR="00120006" w:rsidRDefault="00120006" w:rsidP="00DA1762">
      <w:pPr>
        <w:ind w:firstLine="709"/>
        <w:rPr>
          <w:rFonts w:ascii="Times New Roman" w:hAnsi="Times New Roman" w:cs="Times New Roman"/>
          <w:sz w:val="28"/>
          <w:szCs w:val="28"/>
        </w:rPr>
      </w:pPr>
    </w:p>
    <w:p w14:paraId="0A99C778" w14:textId="77777777" w:rsidR="00722768" w:rsidRDefault="00722768" w:rsidP="00722768">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912B630" wp14:editId="6DE4345D">
            <wp:extent cx="5934075" cy="27432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2743200"/>
                    </a:xfrm>
                    <a:prstGeom prst="rect">
                      <a:avLst/>
                    </a:prstGeom>
                    <a:noFill/>
                    <a:ln>
                      <a:noFill/>
                    </a:ln>
                  </pic:spPr>
                </pic:pic>
              </a:graphicData>
            </a:graphic>
          </wp:inline>
        </w:drawing>
      </w:r>
    </w:p>
    <w:p w14:paraId="4885F6C6" w14:textId="77777777" w:rsidR="00722768" w:rsidRDefault="00722768" w:rsidP="00FA3426">
      <w:pPr>
        <w:ind w:firstLine="709"/>
        <w:jc w:val="center"/>
        <w:rPr>
          <w:rFonts w:ascii="Times New Roman" w:hAnsi="Times New Roman" w:cs="Times New Roman"/>
          <w:sz w:val="28"/>
          <w:szCs w:val="28"/>
        </w:rPr>
      </w:pPr>
      <w:r>
        <w:rPr>
          <w:rFonts w:ascii="Times New Roman" w:hAnsi="Times New Roman" w:cs="Times New Roman"/>
          <w:sz w:val="28"/>
          <w:szCs w:val="28"/>
        </w:rPr>
        <w:lastRenderedPageBreak/>
        <w:t xml:space="preserve">Рисунок </w:t>
      </w:r>
      <w:r w:rsidR="00FA3426">
        <w:rPr>
          <w:rFonts w:ascii="Times New Roman" w:hAnsi="Times New Roman" w:cs="Times New Roman"/>
          <w:sz w:val="28"/>
          <w:szCs w:val="28"/>
        </w:rPr>
        <w:t>1</w:t>
      </w:r>
      <w:r w:rsidR="00BF5D18">
        <w:rPr>
          <w:rFonts w:ascii="Times New Roman" w:hAnsi="Times New Roman" w:cs="Times New Roman"/>
          <w:sz w:val="28"/>
          <w:szCs w:val="28"/>
        </w:rPr>
        <w:t>2</w:t>
      </w:r>
      <w:r w:rsidR="00FA3426">
        <w:rPr>
          <w:rFonts w:ascii="Times New Roman" w:hAnsi="Times New Roman" w:cs="Times New Roman"/>
          <w:sz w:val="28"/>
          <w:szCs w:val="28"/>
        </w:rPr>
        <w:t xml:space="preserve"> -</w:t>
      </w:r>
      <w:r>
        <w:rPr>
          <w:rFonts w:ascii="Times New Roman" w:hAnsi="Times New Roman" w:cs="Times New Roman"/>
          <w:sz w:val="28"/>
          <w:szCs w:val="28"/>
        </w:rPr>
        <w:t xml:space="preserve"> Психодиагностический инструментарий диссертационного исследования </w:t>
      </w:r>
      <w:r>
        <w:rPr>
          <w:rFonts w:ascii="Times New Roman" w:hAnsi="Times New Roman" w:cs="Times New Roman"/>
          <w:sz w:val="28"/>
          <w:szCs w:val="28"/>
          <w:lang w:val="kk-KZ"/>
        </w:rPr>
        <w:t>особенностей мотивации спортсменов как проявления их личностной самореализации в период подготовки к соревнованиям</w:t>
      </w:r>
    </w:p>
    <w:p w14:paraId="5658DBE6" w14:textId="77777777" w:rsidR="00722768" w:rsidRDefault="00722768" w:rsidP="00722768">
      <w:pPr>
        <w:ind w:firstLine="709"/>
        <w:rPr>
          <w:rFonts w:ascii="Times New Roman" w:hAnsi="Times New Roman" w:cs="Times New Roman"/>
          <w:color w:val="000000" w:themeColor="text1"/>
          <w:sz w:val="28"/>
          <w:szCs w:val="28"/>
        </w:rPr>
      </w:pPr>
    </w:p>
    <w:p w14:paraId="29F8FBD2" w14:textId="77777777" w:rsidR="00BF5D18" w:rsidRDefault="00BF5D18" w:rsidP="00BF5D18">
      <w:pPr>
        <w:ind w:firstLine="709"/>
        <w:rPr>
          <w:rFonts w:ascii="Times New Roman" w:hAnsi="Times New Roman" w:cs="Times New Roman"/>
          <w:sz w:val="28"/>
          <w:szCs w:val="28"/>
        </w:rPr>
      </w:pPr>
      <w:r w:rsidRPr="00155881">
        <w:rPr>
          <w:rFonts w:ascii="Times New Roman" w:hAnsi="Times New Roman" w:cs="Times New Roman"/>
          <w:sz w:val="28"/>
          <w:szCs w:val="28"/>
        </w:rPr>
        <w:t>Ниже представлено краткое описание использованного в исследовании психодиагностического   инструментария.</w:t>
      </w:r>
    </w:p>
    <w:p w14:paraId="4FE16508" w14:textId="77777777" w:rsidR="00F349DD" w:rsidRPr="00F349DD" w:rsidRDefault="00F349DD" w:rsidP="00F349DD">
      <w:pPr>
        <w:ind w:firstLine="709"/>
        <w:rPr>
          <w:rFonts w:ascii="Times New Roman" w:hAnsi="Times New Roman" w:cs="Times New Roman"/>
          <w:color w:val="000000" w:themeColor="text1"/>
          <w:sz w:val="28"/>
          <w:szCs w:val="28"/>
        </w:rPr>
      </w:pPr>
      <w:r w:rsidRPr="00F349DD">
        <w:rPr>
          <w:rFonts w:ascii="Times New Roman" w:hAnsi="Times New Roman" w:cs="Times New Roman"/>
          <w:color w:val="000000" w:themeColor="text1"/>
          <w:sz w:val="28"/>
          <w:szCs w:val="28"/>
        </w:rPr>
        <w:t xml:space="preserve">Методика изучения мотивов спортивной деятельности, разработанная В.И. </w:t>
      </w:r>
      <w:proofErr w:type="spellStart"/>
      <w:r w:rsidRPr="00F349DD">
        <w:rPr>
          <w:rFonts w:ascii="Times New Roman" w:hAnsi="Times New Roman" w:cs="Times New Roman"/>
          <w:color w:val="000000" w:themeColor="text1"/>
          <w:sz w:val="28"/>
          <w:szCs w:val="28"/>
        </w:rPr>
        <w:t>Тропниковым</w:t>
      </w:r>
      <w:proofErr w:type="spellEnd"/>
      <w:r w:rsidRPr="00F349DD">
        <w:rPr>
          <w:rFonts w:ascii="Times New Roman" w:hAnsi="Times New Roman" w:cs="Times New Roman"/>
          <w:color w:val="000000" w:themeColor="text1"/>
          <w:sz w:val="28"/>
          <w:szCs w:val="28"/>
        </w:rPr>
        <w:t xml:space="preserve"> в 1989 году, помогает выявить значимость различных причин, которые побуждают людей заниматься спортом. Включены 12 основных мотивов, таких как общение, стремление к знаниям, материальное благополучие, развитие характера, физическое совершенствование, забота о здоровье, эстетическое наслаждение, поиск острых ощущений, желание получить одобрение, стремление к славе, коллективизм и приобретение полезных навыков. Каждый из мотивов имеет высокий коэффициент надежности. Адаптация методики для казахстанской выборки была проведена в 2022 году с высокой степенью надежности (α=0,962). Оценка результатов выполняется по шкалам в соответствии с методическим ключом.</w:t>
      </w:r>
    </w:p>
    <w:p w14:paraId="14EDB129" w14:textId="77777777" w:rsidR="00F349DD" w:rsidRPr="00F349DD" w:rsidRDefault="00F349DD" w:rsidP="00F349DD">
      <w:pPr>
        <w:ind w:firstLine="709"/>
        <w:rPr>
          <w:rFonts w:ascii="Times New Roman" w:hAnsi="Times New Roman" w:cs="Times New Roman"/>
          <w:color w:val="000000" w:themeColor="text1"/>
          <w:sz w:val="28"/>
          <w:szCs w:val="28"/>
        </w:rPr>
      </w:pPr>
      <w:r w:rsidRPr="00F349DD">
        <w:rPr>
          <w:rFonts w:ascii="Times New Roman" w:hAnsi="Times New Roman" w:cs="Times New Roman"/>
          <w:color w:val="000000" w:themeColor="text1"/>
          <w:sz w:val="28"/>
          <w:szCs w:val="28"/>
        </w:rPr>
        <w:t>Опросник «Мотивы спортивной деятельности» (МСД), разработанный Е.А. Калининой в 1974 году, предназначен для глубокого психологического анализа спортсменов, отбора в команды и планирования подготовки. Он включает пять мотивов: достижение, борьба, самосовершенствование, общение и поощрение. Эта методика также была адаптирована для Казахстана в 2022 году (α=0,966). Результаты оцениваются по установленным шкалам.</w:t>
      </w:r>
    </w:p>
    <w:p w14:paraId="7DB22FC8" w14:textId="77777777" w:rsidR="00F349DD" w:rsidRPr="00F349DD" w:rsidRDefault="00F349DD" w:rsidP="00F349DD">
      <w:pPr>
        <w:ind w:firstLine="709"/>
        <w:rPr>
          <w:rFonts w:ascii="Times New Roman" w:hAnsi="Times New Roman" w:cs="Times New Roman"/>
          <w:color w:val="000000" w:themeColor="text1"/>
          <w:sz w:val="28"/>
          <w:szCs w:val="28"/>
        </w:rPr>
      </w:pPr>
      <w:r w:rsidRPr="00F349DD">
        <w:rPr>
          <w:rFonts w:ascii="Times New Roman" w:hAnsi="Times New Roman" w:cs="Times New Roman"/>
          <w:color w:val="000000" w:themeColor="text1"/>
          <w:sz w:val="28"/>
          <w:szCs w:val="28"/>
        </w:rPr>
        <w:t xml:space="preserve">Для оценки выраженности мотивов в спортивной деятельности используется шкала из четырех уровней: низкая, пониженная, оптимальная и повышенная мотивация. Анализ основан на законе </w:t>
      </w:r>
      <w:proofErr w:type="spellStart"/>
      <w:r w:rsidRPr="00F349DD">
        <w:rPr>
          <w:rFonts w:ascii="Times New Roman" w:hAnsi="Times New Roman" w:cs="Times New Roman"/>
          <w:color w:val="000000" w:themeColor="text1"/>
          <w:sz w:val="28"/>
          <w:szCs w:val="28"/>
        </w:rPr>
        <w:t>Йеркса-Додсона</w:t>
      </w:r>
      <w:proofErr w:type="spellEnd"/>
      <w:r w:rsidRPr="00F349DD">
        <w:rPr>
          <w:rFonts w:ascii="Times New Roman" w:hAnsi="Times New Roman" w:cs="Times New Roman"/>
          <w:color w:val="000000" w:themeColor="text1"/>
          <w:sz w:val="28"/>
          <w:szCs w:val="28"/>
        </w:rPr>
        <w:t>, согласно которому умеренная мотивация обеспечивает наилучшие результаты.</w:t>
      </w:r>
    </w:p>
    <w:p w14:paraId="37E00D35" w14:textId="77777777" w:rsidR="00F349DD" w:rsidRPr="00F349DD" w:rsidRDefault="00F349DD" w:rsidP="00F349DD">
      <w:pPr>
        <w:ind w:firstLine="709"/>
        <w:rPr>
          <w:rFonts w:ascii="Times New Roman" w:hAnsi="Times New Roman" w:cs="Times New Roman"/>
          <w:color w:val="000000" w:themeColor="text1"/>
          <w:sz w:val="28"/>
          <w:szCs w:val="28"/>
        </w:rPr>
      </w:pPr>
      <w:r w:rsidRPr="00F349DD">
        <w:rPr>
          <w:rFonts w:ascii="Times New Roman" w:hAnsi="Times New Roman" w:cs="Times New Roman"/>
          <w:color w:val="000000" w:themeColor="text1"/>
          <w:sz w:val="28"/>
          <w:szCs w:val="28"/>
        </w:rPr>
        <w:t xml:space="preserve">Тест жизнестойкости в адаптации Д.А. Леонтьева и Е.И. </w:t>
      </w:r>
      <w:proofErr w:type="spellStart"/>
      <w:r w:rsidRPr="00F349DD">
        <w:rPr>
          <w:rFonts w:ascii="Times New Roman" w:hAnsi="Times New Roman" w:cs="Times New Roman"/>
          <w:color w:val="000000" w:themeColor="text1"/>
          <w:sz w:val="28"/>
          <w:szCs w:val="28"/>
        </w:rPr>
        <w:t>Рассказовой</w:t>
      </w:r>
      <w:proofErr w:type="spellEnd"/>
      <w:r w:rsidRPr="00F349DD">
        <w:rPr>
          <w:rFonts w:ascii="Times New Roman" w:hAnsi="Times New Roman" w:cs="Times New Roman"/>
          <w:color w:val="000000" w:themeColor="text1"/>
          <w:sz w:val="28"/>
          <w:szCs w:val="28"/>
        </w:rPr>
        <w:t xml:space="preserve"> представляет собой русскоязычную версию опросника </w:t>
      </w:r>
      <w:proofErr w:type="spellStart"/>
      <w:r w:rsidRPr="00F349DD">
        <w:rPr>
          <w:rFonts w:ascii="Times New Roman" w:hAnsi="Times New Roman" w:cs="Times New Roman"/>
          <w:color w:val="000000" w:themeColor="text1"/>
          <w:sz w:val="28"/>
          <w:szCs w:val="28"/>
        </w:rPr>
        <w:t>Hardiness</w:t>
      </w:r>
      <w:proofErr w:type="spellEnd"/>
      <w:r w:rsidRPr="00F349DD">
        <w:rPr>
          <w:rFonts w:ascii="Times New Roman" w:hAnsi="Times New Roman" w:cs="Times New Roman"/>
          <w:color w:val="000000" w:themeColor="text1"/>
          <w:sz w:val="28"/>
          <w:szCs w:val="28"/>
        </w:rPr>
        <w:t xml:space="preserve"> Survey, изначально разработанного Сальваторе </w:t>
      </w:r>
      <w:proofErr w:type="spellStart"/>
      <w:r w:rsidRPr="00F349DD">
        <w:rPr>
          <w:rFonts w:ascii="Times New Roman" w:hAnsi="Times New Roman" w:cs="Times New Roman"/>
          <w:color w:val="000000" w:themeColor="text1"/>
          <w:sz w:val="28"/>
          <w:szCs w:val="28"/>
        </w:rPr>
        <w:t>Мадди</w:t>
      </w:r>
      <w:proofErr w:type="spellEnd"/>
      <w:r w:rsidRPr="00F349DD">
        <w:rPr>
          <w:rFonts w:ascii="Times New Roman" w:hAnsi="Times New Roman" w:cs="Times New Roman"/>
          <w:color w:val="000000" w:themeColor="text1"/>
          <w:sz w:val="28"/>
          <w:szCs w:val="28"/>
        </w:rPr>
        <w:t>. Он включает три ключевые шкалы: готовность к риску, контроль и вовлеченность.</w:t>
      </w:r>
    </w:p>
    <w:p w14:paraId="29678658" w14:textId="77777777" w:rsidR="00F349DD" w:rsidRPr="00F349DD" w:rsidRDefault="00F349DD" w:rsidP="00F349DD">
      <w:pPr>
        <w:ind w:firstLine="709"/>
        <w:rPr>
          <w:rFonts w:ascii="Times New Roman" w:hAnsi="Times New Roman" w:cs="Times New Roman"/>
          <w:color w:val="000000" w:themeColor="text1"/>
          <w:sz w:val="28"/>
          <w:szCs w:val="28"/>
        </w:rPr>
      </w:pPr>
      <w:r w:rsidRPr="00F349DD">
        <w:rPr>
          <w:rFonts w:ascii="Times New Roman" w:hAnsi="Times New Roman" w:cs="Times New Roman"/>
          <w:color w:val="000000" w:themeColor="text1"/>
          <w:sz w:val="28"/>
          <w:szCs w:val="28"/>
        </w:rPr>
        <w:t>Многомерный опросник самореализации личности С.И. Кудинова позволяет исследовать особенности самореализации. Методика включает 16 шкал, описывающих различные аспекты деятельности, поведения и общения, такие как осмысленность целей, энергичность, креативность, конструктивность, а также барьеры, препятствующие самореализации. Результаты позволяют определить общий уровень самореализации и его форму – личностную, социальную или профессиональную.</w:t>
      </w:r>
    </w:p>
    <w:p w14:paraId="03999A84" w14:textId="77777777" w:rsidR="00F349DD" w:rsidRPr="00F349DD" w:rsidRDefault="00F349DD" w:rsidP="00F349DD">
      <w:pPr>
        <w:ind w:firstLine="709"/>
        <w:rPr>
          <w:rFonts w:ascii="Times New Roman" w:hAnsi="Times New Roman" w:cs="Times New Roman"/>
          <w:color w:val="000000" w:themeColor="text1"/>
          <w:sz w:val="28"/>
          <w:szCs w:val="28"/>
        </w:rPr>
      </w:pPr>
      <w:r w:rsidRPr="00F349DD">
        <w:rPr>
          <w:rFonts w:ascii="Times New Roman" w:hAnsi="Times New Roman" w:cs="Times New Roman"/>
          <w:color w:val="000000" w:themeColor="text1"/>
          <w:sz w:val="28"/>
          <w:szCs w:val="28"/>
        </w:rPr>
        <w:t>В финале исследования участники заполнили краткую анкету, где указали данные о себе, такие как пол, возраст, вид спорта, квалификация, стаж, уровень занятий (профессионалы, любители или паралимпийцы) и свою основную цель в спорте.</w:t>
      </w:r>
    </w:p>
    <w:p w14:paraId="36C96470" w14:textId="77777777" w:rsidR="004C17CB" w:rsidRDefault="004C17CB" w:rsidP="00C97F9C">
      <w:pPr>
        <w:ind w:firstLine="709"/>
        <w:rPr>
          <w:rFonts w:ascii="Times New Roman" w:hAnsi="Times New Roman" w:cs="Times New Roman"/>
          <w:color w:val="000000" w:themeColor="text1"/>
          <w:sz w:val="28"/>
          <w:szCs w:val="28"/>
        </w:rPr>
      </w:pPr>
      <w:r w:rsidRPr="004C17CB">
        <w:rPr>
          <w:rFonts w:ascii="Times New Roman" w:hAnsi="Times New Roman" w:cs="Times New Roman"/>
          <w:i/>
          <w:color w:val="000000" w:themeColor="text1"/>
          <w:sz w:val="28"/>
          <w:szCs w:val="28"/>
        </w:rPr>
        <w:t>Констатирующий эксперимент</w:t>
      </w:r>
      <w:r w:rsidR="002175C6">
        <w:rPr>
          <w:rFonts w:ascii="Times New Roman" w:hAnsi="Times New Roman" w:cs="Times New Roman"/>
          <w:color w:val="000000" w:themeColor="text1"/>
          <w:sz w:val="28"/>
          <w:szCs w:val="28"/>
        </w:rPr>
        <w:t xml:space="preserve"> </w:t>
      </w:r>
      <w:r w:rsidR="002175C6" w:rsidRPr="002175C6">
        <w:rPr>
          <w:rFonts w:ascii="Times New Roman" w:hAnsi="Times New Roman" w:cs="Times New Roman"/>
          <w:color w:val="000000" w:themeColor="text1"/>
          <w:sz w:val="28"/>
          <w:szCs w:val="28"/>
        </w:rPr>
        <w:t xml:space="preserve">предусматривает выявление существующих психических особенностей или уровней развития </w:t>
      </w:r>
      <w:r w:rsidR="002175C6" w:rsidRPr="002175C6">
        <w:rPr>
          <w:rFonts w:ascii="Times New Roman" w:hAnsi="Times New Roman" w:cs="Times New Roman"/>
          <w:color w:val="000000" w:themeColor="text1"/>
          <w:sz w:val="28"/>
          <w:szCs w:val="28"/>
        </w:rPr>
        <w:lastRenderedPageBreak/>
        <w:t>соответствующих качеств, а также констатацию отношений причин и последствий</w:t>
      </w:r>
      <w:r w:rsidR="002175C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002175C6">
        <w:rPr>
          <w:rFonts w:ascii="Times New Roman" w:hAnsi="Times New Roman" w:cs="Times New Roman"/>
          <w:color w:val="000000" w:themeColor="text1"/>
          <w:sz w:val="28"/>
          <w:szCs w:val="28"/>
        </w:rPr>
        <w:t>Цель констатирующего эксперимента заключается в измерении одной или нескольких независимых переменных (спортивная мотивация) и их влияния на зависимые переменные (личностная самореализация).</w:t>
      </w:r>
    </w:p>
    <w:p w14:paraId="671EF626" w14:textId="77777777" w:rsidR="002175C6" w:rsidRDefault="002175C6" w:rsidP="00C97F9C">
      <w:pPr>
        <w:ind w:firstLine="709"/>
        <w:rPr>
          <w:rFonts w:ascii="Times New Roman" w:hAnsi="Times New Roman" w:cs="Times New Roman"/>
          <w:color w:val="000000" w:themeColor="text1"/>
          <w:sz w:val="28"/>
          <w:szCs w:val="28"/>
        </w:rPr>
      </w:pPr>
    </w:p>
    <w:p w14:paraId="29D60B5D" w14:textId="77777777" w:rsidR="00722768" w:rsidRDefault="00722768" w:rsidP="00722768">
      <w:pPr>
        <w:ind w:firstLine="709"/>
        <w:rPr>
          <w:rFonts w:ascii="Times New Roman" w:hAnsi="Times New Roman" w:cs="Times New Roman"/>
          <w:color w:val="000000" w:themeColor="text1"/>
          <w:sz w:val="28"/>
          <w:szCs w:val="28"/>
        </w:rPr>
      </w:pPr>
    </w:p>
    <w:p w14:paraId="137EB66B" w14:textId="77777777" w:rsidR="00722768" w:rsidRPr="00AA1C47" w:rsidRDefault="00722768" w:rsidP="00AA1C47">
      <w:pPr>
        <w:pStyle w:val="2"/>
        <w:spacing w:before="0"/>
        <w:ind w:firstLine="709"/>
        <w:rPr>
          <w:rFonts w:ascii="Times New Roman" w:hAnsi="Times New Roman" w:cs="Times New Roman"/>
          <w:b/>
          <w:color w:val="auto"/>
          <w:sz w:val="28"/>
          <w:szCs w:val="28"/>
        </w:rPr>
      </w:pPr>
      <w:bookmarkStart w:id="8" w:name="_Toc184597575"/>
      <w:r w:rsidRPr="00AA1C47">
        <w:rPr>
          <w:rFonts w:ascii="Times New Roman" w:hAnsi="Times New Roman" w:cs="Times New Roman"/>
          <w:b/>
          <w:color w:val="auto"/>
          <w:sz w:val="28"/>
          <w:szCs w:val="28"/>
        </w:rPr>
        <w:t xml:space="preserve">2.3 </w:t>
      </w:r>
      <w:r w:rsidR="00AA1C47" w:rsidRPr="00AA1C47">
        <w:rPr>
          <w:rFonts w:ascii="Times New Roman" w:hAnsi="Times New Roman" w:cs="Times New Roman"/>
          <w:b/>
          <w:color w:val="auto"/>
          <w:sz w:val="28"/>
          <w:szCs w:val="28"/>
        </w:rPr>
        <w:t>Характеристика выборки</w:t>
      </w:r>
      <w:bookmarkEnd w:id="8"/>
    </w:p>
    <w:p w14:paraId="7F28F338" w14:textId="77777777" w:rsidR="00722768" w:rsidRPr="00A6333B" w:rsidRDefault="00722768" w:rsidP="00722768">
      <w:pPr>
        <w:ind w:firstLine="709"/>
        <w:rPr>
          <w:rFonts w:ascii="Times New Roman" w:hAnsi="Times New Roman" w:cs="Times New Roman"/>
          <w:color w:val="000000" w:themeColor="text1"/>
          <w:sz w:val="28"/>
          <w:szCs w:val="28"/>
        </w:rPr>
      </w:pPr>
    </w:p>
    <w:p w14:paraId="6107AF11" w14:textId="77777777" w:rsidR="00722768" w:rsidRDefault="00F349DD" w:rsidP="00722768">
      <w:pPr>
        <w:ind w:firstLine="709"/>
        <w:rPr>
          <w:rFonts w:ascii="Times New Roman" w:hAnsi="Times New Roman" w:cs="Times New Roman"/>
          <w:color w:val="000000" w:themeColor="text1"/>
          <w:sz w:val="28"/>
          <w:szCs w:val="28"/>
        </w:rPr>
      </w:pPr>
      <w:r w:rsidRPr="00F349DD">
        <w:rPr>
          <w:rFonts w:ascii="Times New Roman" w:hAnsi="Times New Roman" w:cs="Times New Roman"/>
          <w:color w:val="000000" w:themeColor="text1"/>
          <w:sz w:val="28"/>
          <w:szCs w:val="28"/>
        </w:rPr>
        <w:t>В исследовании участвовало 180 спортсменов, среди которых было равное количество представителей трех групп: 60 профессиональных спортсменов, 60 любителей и 60 паралимпийцев. Исследование проводилось на базе различных спортивных организаций, включая Академию спорта и туризма в Алматы, Федерации армрестлинга, тяжелой атлетики и пауэрлифтинга Казахстана, а также Федерации по паралимпийским видам спорта в городах Кокшетау, Шымкент, Тараз. Участниками исследования также стали спортсмены из клуба для людей с ограниченными возможностями «Мерген».</w:t>
      </w:r>
      <w:r w:rsidR="00722768" w:rsidRPr="00CB6E4F">
        <w:rPr>
          <w:rFonts w:ascii="Times New Roman" w:hAnsi="Times New Roman" w:cs="Times New Roman"/>
          <w:color w:val="000000" w:themeColor="text1"/>
          <w:sz w:val="28"/>
          <w:szCs w:val="28"/>
        </w:rPr>
        <w:t xml:space="preserve"> </w:t>
      </w:r>
    </w:p>
    <w:p w14:paraId="7ED40599" w14:textId="77777777" w:rsidR="00C97F9C" w:rsidRDefault="00C97F9C" w:rsidP="00722768">
      <w:pPr>
        <w:ind w:firstLine="709"/>
        <w:rPr>
          <w:rFonts w:ascii="Times New Roman" w:hAnsi="Times New Roman" w:cs="Times New Roman"/>
          <w:color w:val="000000" w:themeColor="text1"/>
          <w:sz w:val="28"/>
          <w:szCs w:val="28"/>
        </w:rPr>
      </w:pPr>
    </w:p>
    <w:p w14:paraId="26E7CA66" w14:textId="77777777" w:rsidR="00722768" w:rsidRDefault="00722768" w:rsidP="00C97F9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Таблица 1</w:t>
      </w:r>
      <w:r w:rsidR="00C97F9C">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Pr="008275C8">
        <w:rPr>
          <w:rFonts w:ascii="Times New Roman" w:hAnsi="Times New Roman" w:cs="Times New Roman"/>
          <w:color w:val="000000" w:themeColor="text1"/>
          <w:sz w:val="28"/>
          <w:szCs w:val="28"/>
        </w:rPr>
        <w:t>Критерии деления исходной выборки на подгруппы</w:t>
      </w:r>
    </w:p>
    <w:tbl>
      <w:tblPr>
        <w:tblStyle w:val="a6"/>
        <w:tblW w:w="0" w:type="auto"/>
        <w:tblLook w:val="04A0" w:firstRow="1" w:lastRow="0" w:firstColumn="1" w:lastColumn="0" w:noHBand="0" w:noVBand="1"/>
      </w:tblPr>
      <w:tblGrid>
        <w:gridCol w:w="2547"/>
        <w:gridCol w:w="700"/>
        <w:gridCol w:w="1751"/>
        <w:gridCol w:w="1180"/>
        <w:gridCol w:w="937"/>
        <w:gridCol w:w="2230"/>
      </w:tblGrid>
      <w:tr w:rsidR="00722768" w:rsidRPr="00DA0E6F" w14:paraId="4B6B0AB8" w14:textId="77777777" w:rsidTr="00404A19">
        <w:tc>
          <w:tcPr>
            <w:tcW w:w="2547" w:type="dxa"/>
          </w:tcPr>
          <w:p w14:paraId="254C82CC" w14:textId="77777777" w:rsidR="00722768" w:rsidRPr="00DA0E6F" w:rsidRDefault="00722768" w:rsidP="00404A19">
            <w:pPr>
              <w:rPr>
                <w:rFonts w:ascii="Times New Roman" w:hAnsi="Times New Roman" w:cs="Times New Roman"/>
                <w:color w:val="000000" w:themeColor="text1"/>
                <w:sz w:val="24"/>
                <w:szCs w:val="24"/>
              </w:rPr>
            </w:pPr>
          </w:p>
        </w:tc>
        <w:tc>
          <w:tcPr>
            <w:tcW w:w="700" w:type="dxa"/>
          </w:tcPr>
          <w:p w14:paraId="03429A7D"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Пол</w:t>
            </w:r>
          </w:p>
        </w:tc>
        <w:tc>
          <w:tcPr>
            <w:tcW w:w="1751" w:type="dxa"/>
          </w:tcPr>
          <w:p w14:paraId="2D2D60BD"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Численность</w:t>
            </w:r>
          </w:p>
        </w:tc>
        <w:tc>
          <w:tcPr>
            <w:tcW w:w="1180" w:type="dxa"/>
          </w:tcPr>
          <w:p w14:paraId="40E4F666"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Возраст</w:t>
            </w:r>
          </w:p>
        </w:tc>
        <w:tc>
          <w:tcPr>
            <w:tcW w:w="937" w:type="dxa"/>
          </w:tcPr>
          <w:p w14:paraId="2ACD7954"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Стаж</w:t>
            </w:r>
          </w:p>
        </w:tc>
        <w:tc>
          <w:tcPr>
            <w:tcW w:w="2230" w:type="dxa"/>
          </w:tcPr>
          <w:p w14:paraId="27B44FED"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Уровень спортивной квалификации</w:t>
            </w:r>
          </w:p>
        </w:tc>
      </w:tr>
      <w:tr w:rsidR="00722768" w:rsidRPr="00DA0E6F" w14:paraId="3FFC6A24" w14:textId="77777777" w:rsidTr="00404A19">
        <w:trPr>
          <w:trHeight w:val="323"/>
        </w:trPr>
        <w:tc>
          <w:tcPr>
            <w:tcW w:w="2547" w:type="dxa"/>
            <w:vMerge w:val="restart"/>
          </w:tcPr>
          <w:p w14:paraId="64870397"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Профессиональные спортсмены</w:t>
            </w:r>
          </w:p>
        </w:tc>
        <w:tc>
          <w:tcPr>
            <w:tcW w:w="700" w:type="dxa"/>
          </w:tcPr>
          <w:p w14:paraId="2AA1B463"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м</w:t>
            </w:r>
          </w:p>
        </w:tc>
        <w:tc>
          <w:tcPr>
            <w:tcW w:w="1751" w:type="dxa"/>
          </w:tcPr>
          <w:p w14:paraId="18920F76"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28</w:t>
            </w:r>
          </w:p>
        </w:tc>
        <w:tc>
          <w:tcPr>
            <w:tcW w:w="1180" w:type="dxa"/>
          </w:tcPr>
          <w:p w14:paraId="3667DF02"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24,4</w:t>
            </w:r>
          </w:p>
        </w:tc>
        <w:tc>
          <w:tcPr>
            <w:tcW w:w="937" w:type="dxa"/>
          </w:tcPr>
          <w:p w14:paraId="49E331F5"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11,8</w:t>
            </w:r>
          </w:p>
        </w:tc>
        <w:tc>
          <w:tcPr>
            <w:tcW w:w="2230" w:type="dxa"/>
          </w:tcPr>
          <w:p w14:paraId="2C0062DD"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МС-9, КМС-11</w:t>
            </w:r>
          </w:p>
          <w:p w14:paraId="25DD907A" w14:textId="77777777" w:rsidR="00722768" w:rsidRPr="00DA0E6F" w:rsidRDefault="00C97F9C"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Н</w:t>
            </w:r>
            <w:r w:rsidR="00722768" w:rsidRPr="00DA0E6F">
              <w:rPr>
                <w:rFonts w:ascii="Times New Roman" w:hAnsi="Times New Roman" w:cs="Times New Roman"/>
                <w:color w:val="000000" w:themeColor="text1"/>
                <w:sz w:val="24"/>
                <w:szCs w:val="24"/>
              </w:rPr>
              <w:t>-8</w:t>
            </w:r>
          </w:p>
        </w:tc>
      </w:tr>
      <w:tr w:rsidR="00722768" w:rsidRPr="00DA0E6F" w14:paraId="248E1BD8" w14:textId="77777777" w:rsidTr="00404A19">
        <w:trPr>
          <w:trHeight w:val="322"/>
        </w:trPr>
        <w:tc>
          <w:tcPr>
            <w:tcW w:w="2547" w:type="dxa"/>
            <w:vMerge/>
          </w:tcPr>
          <w:p w14:paraId="5180CE67" w14:textId="77777777" w:rsidR="00722768" w:rsidRPr="00DA0E6F" w:rsidRDefault="00722768" w:rsidP="00404A19">
            <w:pPr>
              <w:rPr>
                <w:rFonts w:ascii="Times New Roman" w:hAnsi="Times New Roman" w:cs="Times New Roman"/>
                <w:color w:val="000000" w:themeColor="text1"/>
                <w:sz w:val="24"/>
                <w:szCs w:val="24"/>
              </w:rPr>
            </w:pPr>
          </w:p>
        </w:tc>
        <w:tc>
          <w:tcPr>
            <w:tcW w:w="700" w:type="dxa"/>
          </w:tcPr>
          <w:p w14:paraId="557B31C3"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ж</w:t>
            </w:r>
          </w:p>
        </w:tc>
        <w:tc>
          <w:tcPr>
            <w:tcW w:w="1751" w:type="dxa"/>
          </w:tcPr>
          <w:p w14:paraId="7230F8B4"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32</w:t>
            </w:r>
          </w:p>
        </w:tc>
        <w:tc>
          <w:tcPr>
            <w:tcW w:w="1180" w:type="dxa"/>
          </w:tcPr>
          <w:p w14:paraId="5BC1FCB0"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23,4</w:t>
            </w:r>
          </w:p>
        </w:tc>
        <w:tc>
          <w:tcPr>
            <w:tcW w:w="937" w:type="dxa"/>
          </w:tcPr>
          <w:p w14:paraId="3C07C9F9"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11,3</w:t>
            </w:r>
          </w:p>
        </w:tc>
        <w:tc>
          <w:tcPr>
            <w:tcW w:w="2230" w:type="dxa"/>
          </w:tcPr>
          <w:p w14:paraId="11DC2DBA"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МС-16, КМС-8</w:t>
            </w:r>
          </w:p>
          <w:p w14:paraId="46D2EAFF" w14:textId="77777777" w:rsidR="00722768" w:rsidRPr="00DA0E6F" w:rsidRDefault="00C97F9C"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 xml:space="preserve">Н </w:t>
            </w:r>
            <w:r w:rsidR="00722768" w:rsidRPr="00DA0E6F">
              <w:rPr>
                <w:rFonts w:ascii="Times New Roman" w:hAnsi="Times New Roman" w:cs="Times New Roman"/>
                <w:color w:val="000000" w:themeColor="text1"/>
                <w:sz w:val="24"/>
                <w:szCs w:val="24"/>
              </w:rPr>
              <w:t>-8</w:t>
            </w:r>
          </w:p>
        </w:tc>
      </w:tr>
      <w:tr w:rsidR="00722768" w:rsidRPr="00DA0E6F" w14:paraId="7A2EE50F" w14:textId="77777777" w:rsidTr="00404A19">
        <w:trPr>
          <w:trHeight w:val="323"/>
        </w:trPr>
        <w:tc>
          <w:tcPr>
            <w:tcW w:w="2547" w:type="dxa"/>
            <w:vMerge w:val="restart"/>
          </w:tcPr>
          <w:p w14:paraId="7ACEF3D3"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Спортсмены-любители</w:t>
            </w:r>
          </w:p>
        </w:tc>
        <w:tc>
          <w:tcPr>
            <w:tcW w:w="700" w:type="dxa"/>
          </w:tcPr>
          <w:p w14:paraId="706CD4FE"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м</w:t>
            </w:r>
          </w:p>
        </w:tc>
        <w:tc>
          <w:tcPr>
            <w:tcW w:w="1751" w:type="dxa"/>
          </w:tcPr>
          <w:p w14:paraId="1A34117B"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31</w:t>
            </w:r>
          </w:p>
        </w:tc>
        <w:tc>
          <w:tcPr>
            <w:tcW w:w="1180" w:type="dxa"/>
          </w:tcPr>
          <w:p w14:paraId="5A8F633D"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29,5</w:t>
            </w:r>
          </w:p>
        </w:tc>
        <w:tc>
          <w:tcPr>
            <w:tcW w:w="937" w:type="dxa"/>
          </w:tcPr>
          <w:p w14:paraId="49DF06E8"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7,8</w:t>
            </w:r>
          </w:p>
        </w:tc>
        <w:tc>
          <w:tcPr>
            <w:tcW w:w="2230" w:type="dxa"/>
          </w:tcPr>
          <w:p w14:paraId="0C18D3C4"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МС-5, КМС-8</w:t>
            </w:r>
          </w:p>
          <w:p w14:paraId="2F80C5BE" w14:textId="77777777" w:rsidR="00722768" w:rsidRPr="00DA0E6F" w:rsidRDefault="00C97F9C"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 xml:space="preserve">Н </w:t>
            </w:r>
            <w:r w:rsidR="00722768" w:rsidRPr="00DA0E6F">
              <w:rPr>
                <w:rFonts w:ascii="Times New Roman" w:hAnsi="Times New Roman" w:cs="Times New Roman"/>
                <w:color w:val="000000" w:themeColor="text1"/>
                <w:sz w:val="24"/>
                <w:szCs w:val="24"/>
              </w:rPr>
              <w:t>-18</w:t>
            </w:r>
          </w:p>
        </w:tc>
      </w:tr>
      <w:tr w:rsidR="00722768" w:rsidRPr="00DA0E6F" w14:paraId="14FDAA79" w14:textId="77777777" w:rsidTr="00404A19">
        <w:trPr>
          <w:trHeight w:val="322"/>
        </w:trPr>
        <w:tc>
          <w:tcPr>
            <w:tcW w:w="2547" w:type="dxa"/>
            <w:vMerge/>
          </w:tcPr>
          <w:p w14:paraId="741664E3" w14:textId="77777777" w:rsidR="00722768" w:rsidRPr="00DA0E6F" w:rsidRDefault="00722768" w:rsidP="00404A19">
            <w:pPr>
              <w:rPr>
                <w:rFonts w:ascii="Times New Roman" w:hAnsi="Times New Roman" w:cs="Times New Roman"/>
                <w:color w:val="000000" w:themeColor="text1"/>
                <w:sz w:val="24"/>
                <w:szCs w:val="24"/>
              </w:rPr>
            </w:pPr>
          </w:p>
        </w:tc>
        <w:tc>
          <w:tcPr>
            <w:tcW w:w="700" w:type="dxa"/>
          </w:tcPr>
          <w:p w14:paraId="1A293CCC"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ж</w:t>
            </w:r>
          </w:p>
        </w:tc>
        <w:tc>
          <w:tcPr>
            <w:tcW w:w="1751" w:type="dxa"/>
          </w:tcPr>
          <w:p w14:paraId="3B0E19FA"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29</w:t>
            </w:r>
          </w:p>
        </w:tc>
        <w:tc>
          <w:tcPr>
            <w:tcW w:w="1180" w:type="dxa"/>
          </w:tcPr>
          <w:p w14:paraId="27076AAE"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32,75</w:t>
            </w:r>
          </w:p>
        </w:tc>
        <w:tc>
          <w:tcPr>
            <w:tcW w:w="937" w:type="dxa"/>
          </w:tcPr>
          <w:p w14:paraId="62946D66"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9,2</w:t>
            </w:r>
          </w:p>
        </w:tc>
        <w:tc>
          <w:tcPr>
            <w:tcW w:w="2230" w:type="dxa"/>
          </w:tcPr>
          <w:p w14:paraId="7335DA3D"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МС-4, КМС-6</w:t>
            </w:r>
          </w:p>
          <w:p w14:paraId="74023D7C" w14:textId="77777777" w:rsidR="00722768" w:rsidRPr="00DA0E6F" w:rsidRDefault="00C97F9C"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 xml:space="preserve">Н </w:t>
            </w:r>
            <w:r w:rsidR="00722768" w:rsidRPr="00DA0E6F">
              <w:rPr>
                <w:rFonts w:ascii="Times New Roman" w:hAnsi="Times New Roman" w:cs="Times New Roman"/>
                <w:color w:val="000000" w:themeColor="text1"/>
                <w:sz w:val="24"/>
                <w:szCs w:val="24"/>
              </w:rPr>
              <w:t>-19</w:t>
            </w:r>
          </w:p>
        </w:tc>
      </w:tr>
      <w:tr w:rsidR="00722768" w:rsidRPr="00DA0E6F" w14:paraId="37EE86DD" w14:textId="77777777" w:rsidTr="00404A19">
        <w:trPr>
          <w:trHeight w:val="323"/>
        </w:trPr>
        <w:tc>
          <w:tcPr>
            <w:tcW w:w="2547" w:type="dxa"/>
            <w:vMerge w:val="restart"/>
          </w:tcPr>
          <w:p w14:paraId="62819123"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Спортсмены-параолимпийцы</w:t>
            </w:r>
          </w:p>
        </w:tc>
        <w:tc>
          <w:tcPr>
            <w:tcW w:w="700" w:type="dxa"/>
          </w:tcPr>
          <w:p w14:paraId="1FA9D9DD"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м</w:t>
            </w:r>
          </w:p>
        </w:tc>
        <w:tc>
          <w:tcPr>
            <w:tcW w:w="1751" w:type="dxa"/>
          </w:tcPr>
          <w:p w14:paraId="5217A736"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33</w:t>
            </w:r>
          </w:p>
        </w:tc>
        <w:tc>
          <w:tcPr>
            <w:tcW w:w="1180" w:type="dxa"/>
          </w:tcPr>
          <w:p w14:paraId="707697BC"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25,0</w:t>
            </w:r>
          </w:p>
        </w:tc>
        <w:tc>
          <w:tcPr>
            <w:tcW w:w="937" w:type="dxa"/>
          </w:tcPr>
          <w:p w14:paraId="10A7EE54"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9,2</w:t>
            </w:r>
          </w:p>
        </w:tc>
        <w:tc>
          <w:tcPr>
            <w:tcW w:w="2230" w:type="dxa"/>
          </w:tcPr>
          <w:p w14:paraId="156EB6B4"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МС-7, КМС-12</w:t>
            </w:r>
          </w:p>
          <w:p w14:paraId="5363D4FB" w14:textId="77777777" w:rsidR="00722768" w:rsidRPr="00DA0E6F" w:rsidRDefault="00C97F9C"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 xml:space="preserve">Н </w:t>
            </w:r>
            <w:r w:rsidR="00722768" w:rsidRPr="00DA0E6F">
              <w:rPr>
                <w:rFonts w:ascii="Times New Roman" w:hAnsi="Times New Roman" w:cs="Times New Roman"/>
                <w:color w:val="000000" w:themeColor="text1"/>
                <w:sz w:val="24"/>
                <w:szCs w:val="24"/>
              </w:rPr>
              <w:t>-14</w:t>
            </w:r>
          </w:p>
        </w:tc>
      </w:tr>
      <w:tr w:rsidR="00722768" w:rsidRPr="00DA0E6F" w14:paraId="5E8B5775" w14:textId="77777777" w:rsidTr="00404A19">
        <w:trPr>
          <w:trHeight w:val="322"/>
        </w:trPr>
        <w:tc>
          <w:tcPr>
            <w:tcW w:w="2547" w:type="dxa"/>
            <w:vMerge/>
          </w:tcPr>
          <w:p w14:paraId="54B8926B" w14:textId="77777777" w:rsidR="00722768" w:rsidRPr="00DA0E6F" w:rsidRDefault="00722768" w:rsidP="00404A19">
            <w:pPr>
              <w:rPr>
                <w:rFonts w:ascii="Times New Roman" w:hAnsi="Times New Roman" w:cs="Times New Roman"/>
                <w:color w:val="000000" w:themeColor="text1"/>
                <w:sz w:val="24"/>
                <w:szCs w:val="24"/>
              </w:rPr>
            </w:pPr>
          </w:p>
        </w:tc>
        <w:tc>
          <w:tcPr>
            <w:tcW w:w="700" w:type="dxa"/>
          </w:tcPr>
          <w:p w14:paraId="47D5ED4F"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ж</w:t>
            </w:r>
          </w:p>
        </w:tc>
        <w:tc>
          <w:tcPr>
            <w:tcW w:w="1751" w:type="dxa"/>
          </w:tcPr>
          <w:p w14:paraId="74FDD2C0"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27</w:t>
            </w:r>
          </w:p>
        </w:tc>
        <w:tc>
          <w:tcPr>
            <w:tcW w:w="1180" w:type="dxa"/>
          </w:tcPr>
          <w:p w14:paraId="488B14E6" w14:textId="77777777" w:rsidR="00722768" w:rsidRPr="00DA0E6F" w:rsidRDefault="00722768" w:rsidP="00404A19">
            <w:pPr>
              <w:jc w:val="cente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23,8</w:t>
            </w:r>
          </w:p>
        </w:tc>
        <w:tc>
          <w:tcPr>
            <w:tcW w:w="937" w:type="dxa"/>
          </w:tcPr>
          <w:p w14:paraId="1AAD8CDB"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8,9</w:t>
            </w:r>
          </w:p>
        </w:tc>
        <w:tc>
          <w:tcPr>
            <w:tcW w:w="2230" w:type="dxa"/>
          </w:tcPr>
          <w:p w14:paraId="0F01641C" w14:textId="77777777" w:rsidR="00722768" w:rsidRPr="00DA0E6F" w:rsidRDefault="00722768"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МС-9, КМС-4</w:t>
            </w:r>
          </w:p>
          <w:p w14:paraId="436A42A4" w14:textId="77777777" w:rsidR="00722768" w:rsidRPr="00DA0E6F" w:rsidRDefault="00C97F9C" w:rsidP="00404A19">
            <w:pPr>
              <w:rPr>
                <w:rFonts w:ascii="Times New Roman" w:hAnsi="Times New Roman" w:cs="Times New Roman"/>
                <w:color w:val="000000" w:themeColor="text1"/>
                <w:sz w:val="24"/>
                <w:szCs w:val="24"/>
              </w:rPr>
            </w:pPr>
            <w:r w:rsidRPr="00DA0E6F">
              <w:rPr>
                <w:rFonts w:ascii="Times New Roman" w:hAnsi="Times New Roman" w:cs="Times New Roman"/>
                <w:color w:val="000000" w:themeColor="text1"/>
                <w:sz w:val="24"/>
                <w:szCs w:val="24"/>
              </w:rPr>
              <w:t xml:space="preserve">Н </w:t>
            </w:r>
            <w:r w:rsidR="00722768" w:rsidRPr="00DA0E6F">
              <w:rPr>
                <w:rFonts w:ascii="Times New Roman" w:hAnsi="Times New Roman" w:cs="Times New Roman"/>
                <w:color w:val="000000" w:themeColor="text1"/>
                <w:sz w:val="24"/>
                <w:szCs w:val="24"/>
              </w:rPr>
              <w:t>-14</w:t>
            </w:r>
          </w:p>
        </w:tc>
      </w:tr>
    </w:tbl>
    <w:p w14:paraId="22A70117" w14:textId="77777777" w:rsidR="00722768" w:rsidRDefault="00722768" w:rsidP="00722768">
      <w:pPr>
        <w:ind w:firstLine="709"/>
        <w:rPr>
          <w:rFonts w:ascii="Times New Roman" w:hAnsi="Times New Roman" w:cs="Times New Roman"/>
          <w:color w:val="000000" w:themeColor="text1"/>
          <w:sz w:val="28"/>
          <w:szCs w:val="28"/>
        </w:rPr>
      </w:pPr>
    </w:p>
    <w:p w14:paraId="7BE1A42C" w14:textId="77777777" w:rsidR="00F349DD" w:rsidRPr="00F349DD" w:rsidRDefault="00F349DD" w:rsidP="00F349DD">
      <w:pPr>
        <w:ind w:firstLine="709"/>
        <w:rPr>
          <w:rFonts w:ascii="Times New Roman" w:hAnsi="Times New Roman" w:cs="Times New Roman"/>
          <w:color w:val="000000" w:themeColor="text1"/>
          <w:sz w:val="28"/>
          <w:szCs w:val="28"/>
        </w:rPr>
      </w:pPr>
      <w:r w:rsidRPr="00F349DD">
        <w:rPr>
          <w:rFonts w:ascii="Times New Roman" w:hAnsi="Times New Roman" w:cs="Times New Roman"/>
          <w:color w:val="000000" w:themeColor="text1"/>
          <w:sz w:val="28"/>
          <w:szCs w:val="28"/>
        </w:rPr>
        <w:t>Исследование проводилось в разных городах Казахстана – Алматы, Шымкенте, Таразе и Кокшетау – с привлечением различных спортивных федераций. В Алматы и Шымкенте исследование велось при личном присутствии, тогда как в Таразе и Кокшетау – в онлайн-формате. Набор паралимпийцев потребовал значительных усилий из-за их эмоциональной реакции на участие в исследовании, что потребовало тесного взаимодействия с руководством клуба «Мерген».</w:t>
      </w:r>
    </w:p>
    <w:p w14:paraId="1A641D81" w14:textId="77777777" w:rsidR="00F349DD" w:rsidRPr="00F349DD" w:rsidRDefault="00F349DD" w:rsidP="00F349DD">
      <w:pPr>
        <w:ind w:firstLine="709"/>
        <w:rPr>
          <w:rFonts w:ascii="Times New Roman" w:hAnsi="Times New Roman" w:cs="Times New Roman"/>
          <w:color w:val="000000" w:themeColor="text1"/>
          <w:sz w:val="28"/>
          <w:szCs w:val="28"/>
        </w:rPr>
      </w:pPr>
      <w:r w:rsidRPr="00F349DD">
        <w:rPr>
          <w:rFonts w:ascii="Times New Roman" w:hAnsi="Times New Roman" w:cs="Times New Roman"/>
          <w:color w:val="000000" w:themeColor="text1"/>
          <w:sz w:val="28"/>
          <w:szCs w:val="28"/>
        </w:rPr>
        <w:t>Все участники дали информированное согласие, а данные собирались анонимно и использовались только в научных целях. Исследование было одобрено местным этическим комитетом 24 марта 2022 года.</w:t>
      </w:r>
    </w:p>
    <w:p w14:paraId="0DCC9889" w14:textId="77777777" w:rsidR="00F349DD" w:rsidRPr="00F349DD" w:rsidRDefault="00F349DD" w:rsidP="00F349DD">
      <w:pPr>
        <w:ind w:firstLine="709"/>
        <w:rPr>
          <w:rFonts w:ascii="Times New Roman" w:hAnsi="Times New Roman" w:cs="Times New Roman"/>
          <w:color w:val="000000" w:themeColor="text1"/>
          <w:sz w:val="28"/>
          <w:szCs w:val="28"/>
        </w:rPr>
      </w:pPr>
      <w:r w:rsidRPr="00F349DD">
        <w:rPr>
          <w:rFonts w:ascii="Times New Roman" w:hAnsi="Times New Roman" w:cs="Times New Roman"/>
          <w:color w:val="000000" w:themeColor="text1"/>
          <w:sz w:val="28"/>
          <w:szCs w:val="28"/>
        </w:rPr>
        <w:t xml:space="preserve">Особенностью выборки любителей стало то, что они оказались старше других групп, что объясняется их мотивами – оздоровлением и поддержанием </w:t>
      </w:r>
      <w:r w:rsidRPr="00F349DD">
        <w:rPr>
          <w:rFonts w:ascii="Times New Roman" w:hAnsi="Times New Roman" w:cs="Times New Roman"/>
          <w:color w:val="000000" w:themeColor="text1"/>
          <w:sz w:val="28"/>
          <w:szCs w:val="28"/>
        </w:rPr>
        <w:lastRenderedPageBreak/>
        <w:t>формы, а также переквалификацией бывших профессионалов в другие виды спорта. Ограничением исследования стала неоднородность группы паралимпийцев по состоянию здоровья.</w:t>
      </w:r>
    </w:p>
    <w:p w14:paraId="7D047BDC" w14:textId="77777777" w:rsidR="00F349DD" w:rsidRPr="00F349DD" w:rsidRDefault="00F349DD" w:rsidP="00F349DD">
      <w:pPr>
        <w:ind w:firstLine="709"/>
        <w:rPr>
          <w:rFonts w:ascii="Times New Roman" w:hAnsi="Times New Roman" w:cs="Times New Roman"/>
          <w:color w:val="000000" w:themeColor="text1"/>
          <w:sz w:val="28"/>
          <w:szCs w:val="28"/>
        </w:rPr>
      </w:pPr>
    </w:p>
    <w:p w14:paraId="30109AB0" w14:textId="77777777" w:rsidR="00F349DD" w:rsidRPr="00F349DD" w:rsidRDefault="00F349DD" w:rsidP="00F349DD">
      <w:pPr>
        <w:ind w:firstLine="709"/>
        <w:rPr>
          <w:rFonts w:ascii="Times New Roman" w:hAnsi="Times New Roman" w:cs="Times New Roman"/>
          <w:color w:val="000000" w:themeColor="text1"/>
          <w:sz w:val="28"/>
          <w:szCs w:val="28"/>
        </w:rPr>
      </w:pPr>
    </w:p>
    <w:p w14:paraId="080B1DD8" w14:textId="77777777" w:rsidR="00F349DD" w:rsidRPr="00F349DD" w:rsidRDefault="00F349DD" w:rsidP="00F349DD">
      <w:pPr>
        <w:ind w:firstLine="709"/>
        <w:rPr>
          <w:rFonts w:ascii="Times New Roman" w:hAnsi="Times New Roman" w:cs="Times New Roman"/>
          <w:color w:val="000000" w:themeColor="text1"/>
          <w:sz w:val="28"/>
          <w:szCs w:val="28"/>
        </w:rPr>
      </w:pPr>
    </w:p>
    <w:p w14:paraId="2D849B05" w14:textId="77777777" w:rsidR="00F349DD" w:rsidRPr="00F349DD" w:rsidRDefault="00F349DD" w:rsidP="00F349DD">
      <w:pPr>
        <w:ind w:firstLine="709"/>
        <w:rPr>
          <w:rFonts w:ascii="Times New Roman" w:hAnsi="Times New Roman" w:cs="Times New Roman"/>
          <w:color w:val="000000" w:themeColor="text1"/>
          <w:sz w:val="28"/>
          <w:szCs w:val="28"/>
        </w:rPr>
      </w:pPr>
    </w:p>
    <w:p w14:paraId="533BE775" w14:textId="77777777" w:rsidR="00F349DD" w:rsidRPr="00F349DD" w:rsidRDefault="00F349DD" w:rsidP="00F349DD">
      <w:pPr>
        <w:ind w:firstLine="709"/>
        <w:rPr>
          <w:rFonts w:ascii="Times New Roman" w:hAnsi="Times New Roman" w:cs="Times New Roman"/>
          <w:color w:val="000000" w:themeColor="text1"/>
          <w:sz w:val="28"/>
          <w:szCs w:val="28"/>
        </w:rPr>
      </w:pPr>
    </w:p>
    <w:p w14:paraId="3C2B48C6" w14:textId="77777777" w:rsidR="00F349DD" w:rsidRPr="00F349DD" w:rsidRDefault="00F349DD" w:rsidP="00F349DD">
      <w:pPr>
        <w:ind w:firstLine="709"/>
        <w:rPr>
          <w:rFonts w:ascii="Times New Roman" w:hAnsi="Times New Roman" w:cs="Times New Roman"/>
          <w:color w:val="000000" w:themeColor="text1"/>
          <w:sz w:val="28"/>
          <w:szCs w:val="28"/>
        </w:rPr>
      </w:pPr>
    </w:p>
    <w:p w14:paraId="6393A287" w14:textId="77777777" w:rsidR="00C97F9C" w:rsidRDefault="00C97F9C" w:rsidP="00722768">
      <w:pPr>
        <w:ind w:firstLine="709"/>
        <w:rPr>
          <w:rFonts w:ascii="Times New Roman" w:hAnsi="Times New Roman" w:cs="Times New Roman"/>
          <w:color w:val="000000" w:themeColor="text1"/>
          <w:sz w:val="28"/>
          <w:szCs w:val="28"/>
        </w:rPr>
      </w:pPr>
    </w:p>
    <w:p w14:paraId="31CF03A3" w14:textId="77777777" w:rsidR="00F349DD" w:rsidRDefault="00F349DD" w:rsidP="00722768">
      <w:pPr>
        <w:ind w:firstLine="709"/>
        <w:rPr>
          <w:rFonts w:ascii="Times New Roman" w:hAnsi="Times New Roman" w:cs="Times New Roman"/>
          <w:color w:val="000000" w:themeColor="text1"/>
          <w:sz w:val="28"/>
          <w:szCs w:val="28"/>
        </w:rPr>
      </w:pPr>
    </w:p>
    <w:p w14:paraId="6DCB61F3" w14:textId="77777777" w:rsidR="00F349DD" w:rsidRDefault="00F349DD" w:rsidP="00722768">
      <w:pPr>
        <w:ind w:firstLine="709"/>
        <w:rPr>
          <w:rFonts w:ascii="Times New Roman" w:hAnsi="Times New Roman" w:cs="Times New Roman"/>
          <w:color w:val="000000" w:themeColor="text1"/>
          <w:sz w:val="28"/>
          <w:szCs w:val="28"/>
        </w:rPr>
      </w:pPr>
    </w:p>
    <w:p w14:paraId="2E798A09" w14:textId="77777777" w:rsidR="00F349DD" w:rsidRDefault="00F349DD" w:rsidP="00722768">
      <w:pPr>
        <w:ind w:firstLine="709"/>
        <w:rPr>
          <w:rFonts w:ascii="Times New Roman" w:hAnsi="Times New Roman" w:cs="Times New Roman"/>
          <w:color w:val="000000" w:themeColor="text1"/>
          <w:sz w:val="28"/>
          <w:szCs w:val="28"/>
        </w:rPr>
      </w:pPr>
    </w:p>
    <w:p w14:paraId="07B13E56" w14:textId="77777777" w:rsidR="00F349DD" w:rsidRDefault="00F349DD" w:rsidP="00722768">
      <w:pPr>
        <w:ind w:firstLine="709"/>
        <w:rPr>
          <w:rFonts w:ascii="Times New Roman" w:hAnsi="Times New Roman" w:cs="Times New Roman"/>
          <w:color w:val="000000" w:themeColor="text1"/>
          <w:sz w:val="28"/>
          <w:szCs w:val="28"/>
        </w:rPr>
      </w:pPr>
    </w:p>
    <w:p w14:paraId="35B10C29" w14:textId="77777777" w:rsidR="00F349DD" w:rsidRDefault="00F349DD" w:rsidP="00722768">
      <w:pPr>
        <w:ind w:firstLine="709"/>
        <w:rPr>
          <w:rFonts w:ascii="Times New Roman" w:hAnsi="Times New Roman" w:cs="Times New Roman"/>
          <w:color w:val="000000" w:themeColor="text1"/>
          <w:sz w:val="28"/>
          <w:szCs w:val="28"/>
        </w:rPr>
      </w:pPr>
    </w:p>
    <w:p w14:paraId="642C4D18" w14:textId="77777777" w:rsidR="00F349DD" w:rsidRDefault="00F349DD" w:rsidP="00722768">
      <w:pPr>
        <w:ind w:firstLine="709"/>
        <w:rPr>
          <w:rFonts w:ascii="Times New Roman" w:hAnsi="Times New Roman" w:cs="Times New Roman"/>
          <w:color w:val="000000" w:themeColor="text1"/>
          <w:sz w:val="28"/>
          <w:szCs w:val="28"/>
        </w:rPr>
      </w:pPr>
    </w:p>
    <w:p w14:paraId="12968782" w14:textId="77777777" w:rsidR="00F349DD" w:rsidRDefault="00F349DD" w:rsidP="00722768">
      <w:pPr>
        <w:ind w:firstLine="709"/>
        <w:rPr>
          <w:rFonts w:ascii="Times New Roman" w:hAnsi="Times New Roman" w:cs="Times New Roman"/>
          <w:color w:val="000000" w:themeColor="text1"/>
          <w:sz w:val="28"/>
          <w:szCs w:val="28"/>
        </w:rPr>
      </w:pPr>
    </w:p>
    <w:p w14:paraId="33D94E62" w14:textId="77777777" w:rsidR="00F349DD" w:rsidRDefault="00F349DD" w:rsidP="00722768">
      <w:pPr>
        <w:ind w:firstLine="709"/>
        <w:rPr>
          <w:rFonts w:ascii="Times New Roman" w:hAnsi="Times New Roman" w:cs="Times New Roman"/>
          <w:color w:val="000000" w:themeColor="text1"/>
          <w:sz w:val="28"/>
          <w:szCs w:val="28"/>
        </w:rPr>
      </w:pPr>
    </w:p>
    <w:p w14:paraId="32A0DC5F" w14:textId="77777777" w:rsidR="00F349DD" w:rsidRDefault="00F349DD" w:rsidP="00722768">
      <w:pPr>
        <w:ind w:firstLine="709"/>
        <w:rPr>
          <w:rFonts w:ascii="Times New Roman" w:hAnsi="Times New Roman" w:cs="Times New Roman"/>
          <w:color w:val="000000" w:themeColor="text1"/>
          <w:sz w:val="28"/>
          <w:szCs w:val="28"/>
        </w:rPr>
      </w:pPr>
    </w:p>
    <w:p w14:paraId="6032E906" w14:textId="77777777" w:rsidR="00130641" w:rsidRDefault="00130641" w:rsidP="00722768">
      <w:pPr>
        <w:ind w:firstLine="709"/>
        <w:rPr>
          <w:rFonts w:ascii="Times New Roman" w:hAnsi="Times New Roman" w:cs="Times New Roman"/>
          <w:color w:val="000000" w:themeColor="text1"/>
          <w:sz w:val="28"/>
          <w:szCs w:val="28"/>
        </w:rPr>
      </w:pPr>
    </w:p>
    <w:p w14:paraId="1C227415" w14:textId="77777777" w:rsidR="00130641" w:rsidRDefault="00130641" w:rsidP="00722768">
      <w:pPr>
        <w:ind w:firstLine="709"/>
        <w:rPr>
          <w:rFonts w:ascii="Times New Roman" w:hAnsi="Times New Roman" w:cs="Times New Roman"/>
          <w:color w:val="000000" w:themeColor="text1"/>
          <w:sz w:val="28"/>
          <w:szCs w:val="28"/>
        </w:rPr>
      </w:pPr>
    </w:p>
    <w:p w14:paraId="70CC087E" w14:textId="77777777" w:rsidR="00130641" w:rsidRDefault="00130641" w:rsidP="00722768">
      <w:pPr>
        <w:ind w:firstLine="709"/>
        <w:rPr>
          <w:rFonts w:ascii="Times New Roman" w:hAnsi="Times New Roman" w:cs="Times New Roman"/>
          <w:color w:val="000000" w:themeColor="text1"/>
          <w:sz w:val="28"/>
          <w:szCs w:val="28"/>
        </w:rPr>
      </w:pPr>
    </w:p>
    <w:p w14:paraId="5E6EB2D2" w14:textId="77777777" w:rsidR="00130641" w:rsidRDefault="00130641" w:rsidP="00722768">
      <w:pPr>
        <w:ind w:firstLine="709"/>
        <w:rPr>
          <w:rFonts w:ascii="Times New Roman" w:hAnsi="Times New Roman" w:cs="Times New Roman"/>
          <w:color w:val="000000" w:themeColor="text1"/>
          <w:sz w:val="28"/>
          <w:szCs w:val="28"/>
        </w:rPr>
      </w:pPr>
    </w:p>
    <w:p w14:paraId="57CF159A" w14:textId="77777777" w:rsidR="00130641" w:rsidRDefault="00130641" w:rsidP="00722768">
      <w:pPr>
        <w:ind w:firstLine="709"/>
        <w:rPr>
          <w:rFonts w:ascii="Times New Roman" w:hAnsi="Times New Roman" w:cs="Times New Roman"/>
          <w:color w:val="000000" w:themeColor="text1"/>
          <w:sz w:val="28"/>
          <w:szCs w:val="28"/>
        </w:rPr>
      </w:pPr>
    </w:p>
    <w:p w14:paraId="3E7CA3B1" w14:textId="77777777" w:rsidR="00130641" w:rsidRDefault="00130641" w:rsidP="00722768">
      <w:pPr>
        <w:ind w:firstLine="709"/>
        <w:rPr>
          <w:rFonts w:ascii="Times New Roman" w:hAnsi="Times New Roman" w:cs="Times New Roman"/>
          <w:color w:val="000000" w:themeColor="text1"/>
          <w:sz w:val="28"/>
          <w:szCs w:val="28"/>
        </w:rPr>
      </w:pPr>
    </w:p>
    <w:p w14:paraId="4EA0829C" w14:textId="77777777" w:rsidR="00130641" w:rsidRDefault="00130641" w:rsidP="00722768">
      <w:pPr>
        <w:ind w:firstLine="709"/>
        <w:rPr>
          <w:rFonts w:ascii="Times New Roman" w:hAnsi="Times New Roman" w:cs="Times New Roman"/>
          <w:color w:val="000000" w:themeColor="text1"/>
          <w:sz w:val="28"/>
          <w:szCs w:val="28"/>
        </w:rPr>
      </w:pPr>
    </w:p>
    <w:p w14:paraId="7EBF752F" w14:textId="77777777" w:rsidR="00130641" w:rsidRDefault="00130641" w:rsidP="00722768">
      <w:pPr>
        <w:ind w:firstLine="709"/>
        <w:rPr>
          <w:rFonts w:ascii="Times New Roman" w:hAnsi="Times New Roman" w:cs="Times New Roman"/>
          <w:color w:val="000000" w:themeColor="text1"/>
          <w:sz w:val="28"/>
          <w:szCs w:val="28"/>
        </w:rPr>
      </w:pPr>
    </w:p>
    <w:p w14:paraId="11FF761A" w14:textId="77777777" w:rsidR="00130641" w:rsidRDefault="00130641" w:rsidP="00722768">
      <w:pPr>
        <w:ind w:firstLine="709"/>
        <w:rPr>
          <w:rFonts w:ascii="Times New Roman" w:hAnsi="Times New Roman" w:cs="Times New Roman"/>
          <w:color w:val="000000" w:themeColor="text1"/>
          <w:sz w:val="28"/>
          <w:szCs w:val="28"/>
        </w:rPr>
      </w:pPr>
    </w:p>
    <w:p w14:paraId="106277D3" w14:textId="77777777" w:rsidR="00130641" w:rsidRDefault="00130641" w:rsidP="00722768">
      <w:pPr>
        <w:ind w:firstLine="709"/>
        <w:rPr>
          <w:rFonts w:ascii="Times New Roman" w:hAnsi="Times New Roman" w:cs="Times New Roman"/>
          <w:color w:val="000000" w:themeColor="text1"/>
          <w:sz w:val="28"/>
          <w:szCs w:val="28"/>
        </w:rPr>
      </w:pPr>
    </w:p>
    <w:p w14:paraId="2C9B8BDB" w14:textId="77777777" w:rsidR="00130641" w:rsidRDefault="00130641" w:rsidP="00722768">
      <w:pPr>
        <w:ind w:firstLine="709"/>
        <w:rPr>
          <w:rFonts w:ascii="Times New Roman" w:hAnsi="Times New Roman" w:cs="Times New Roman"/>
          <w:color w:val="000000" w:themeColor="text1"/>
          <w:sz w:val="28"/>
          <w:szCs w:val="28"/>
        </w:rPr>
      </w:pPr>
    </w:p>
    <w:p w14:paraId="66511EDB" w14:textId="77777777" w:rsidR="00130641" w:rsidRDefault="00130641" w:rsidP="00722768">
      <w:pPr>
        <w:ind w:firstLine="709"/>
        <w:rPr>
          <w:rFonts w:ascii="Times New Roman" w:hAnsi="Times New Roman" w:cs="Times New Roman"/>
          <w:color w:val="000000" w:themeColor="text1"/>
          <w:sz w:val="28"/>
          <w:szCs w:val="28"/>
        </w:rPr>
      </w:pPr>
    </w:p>
    <w:p w14:paraId="5119B0A4" w14:textId="77777777" w:rsidR="00130641" w:rsidRDefault="00130641" w:rsidP="00722768">
      <w:pPr>
        <w:ind w:firstLine="709"/>
        <w:rPr>
          <w:rFonts w:ascii="Times New Roman" w:hAnsi="Times New Roman" w:cs="Times New Roman"/>
          <w:color w:val="000000" w:themeColor="text1"/>
          <w:sz w:val="28"/>
          <w:szCs w:val="28"/>
        </w:rPr>
      </w:pPr>
    </w:p>
    <w:p w14:paraId="619A71CC" w14:textId="77777777" w:rsidR="00130641" w:rsidRDefault="00130641" w:rsidP="00722768">
      <w:pPr>
        <w:ind w:firstLine="709"/>
        <w:rPr>
          <w:rFonts w:ascii="Times New Roman" w:hAnsi="Times New Roman" w:cs="Times New Roman"/>
          <w:color w:val="000000" w:themeColor="text1"/>
          <w:sz w:val="28"/>
          <w:szCs w:val="28"/>
        </w:rPr>
      </w:pPr>
    </w:p>
    <w:p w14:paraId="7D0C805D" w14:textId="77777777" w:rsidR="00130641" w:rsidRDefault="00130641" w:rsidP="00722768">
      <w:pPr>
        <w:ind w:firstLine="709"/>
        <w:rPr>
          <w:rFonts w:ascii="Times New Roman" w:hAnsi="Times New Roman" w:cs="Times New Roman"/>
          <w:color w:val="000000" w:themeColor="text1"/>
          <w:sz w:val="28"/>
          <w:szCs w:val="28"/>
        </w:rPr>
      </w:pPr>
    </w:p>
    <w:p w14:paraId="63A56725" w14:textId="77777777" w:rsidR="00130641" w:rsidRDefault="00130641" w:rsidP="00722768">
      <w:pPr>
        <w:ind w:firstLine="709"/>
        <w:rPr>
          <w:rFonts w:ascii="Times New Roman" w:hAnsi="Times New Roman" w:cs="Times New Roman"/>
          <w:color w:val="000000" w:themeColor="text1"/>
          <w:sz w:val="28"/>
          <w:szCs w:val="28"/>
        </w:rPr>
      </w:pPr>
    </w:p>
    <w:p w14:paraId="5B72DDEB" w14:textId="77777777" w:rsidR="00130641" w:rsidRDefault="00130641" w:rsidP="00722768">
      <w:pPr>
        <w:ind w:firstLine="709"/>
        <w:rPr>
          <w:rFonts w:ascii="Times New Roman" w:hAnsi="Times New Roman" w:cs="Times New Roman"/>
          <w:color w:val="000000" w:themeColor="text1"/>
          <w:sz w:val="28"/>
          <w:szCs w:val="28"/>
        </w:rPr>
      </w:pPr>
    </w:p>
    <w:p w14:paraId="60B8544A" w14:textId="77777777" w:rsidR="00130641" w:rsidRDefault="00130641" w:rsidP="00722768">
      <w:pPr>
        <w:ind w:firstLine="709"/>
        <w:rPr>
          <w:rFonts w:ascii="Times New Roman" w:hAnsi="Times New Roman" w:cs="Times New Roman"/>
          <w:color w:val="000000" w:themeColor="text1"/>
          <w:sz w:val="28"/>
          <w:szCs w:val="28"/>
        </w:rPr>
      </w:pPr>
    </w:p>
    <w:p w14:paraId="1A868582" w14:textId="77777777" w:rsidR="00130641" w:rsidRDefault="00130641" w:rsidP="00722768">
      <w:pPr>
        <w:ind w:firstLine="709"/>
        <w:rPr>
          <w:rFonts w:ascii="Times New Roman" w:hAnsi="Times New Roman" w:cs="Times New Roman"/>
          <w:color w:val="000000" w:themeColor="text1"/>
          <w:sz w:val="28"/>
          <w:szCs w:val="28"/>
        </w:rPr>
      </w:pPr>
    </w:p>
    <w:p w14:paraId="35BC91E9" w14:textId="77777777" w:rsidR="00130641" w:rsidRDefault="00130641" w:rsidP="00722768">
      <w:pPr>
        <w:ind w:firstLine="709"/>
        <w:rPr>
          <w:rFonts w:ascii="Times New Roman" w:hAnsi="Times New Roman" w:cs="Times New Roman"/>
          <w:color w:val="000000" w:themeColor="text1"/>
          <w:sz w:val="28"/>
          <w:szCs w:val="28"/>
        </w:rPr>
      </w:pPr>
    </w:p>
    <w:p w14:paraId="1E366EA3" w14:textId="77777777" w:rsidR="00130641" w:rsidRDefault="00130641" w:rsidP="00722768">
      <w:pPr>
        <w:ind w:firstLine="709"/>
        <w:rPr>
          <w:rFonts w:ascii="Times New Roman" w:hAnsi="Times New Roman" w:cs="Times New Roman"/>
          <w:color w:val="000000" w:themeColor="text1"/>
          <w:sz w:val="28"/>
          <w:szCs w:val="28"/>
        </w:rPr>
      </w:pPr>
    </w:p>
    <w:p w14:paraId="293F38A3" w14:textId="77777777" w:rsidR="00130641" w:rsidRDefault="00130641" w:rsidP="00722768">
      <w:pPr>
        <w:ind w:firstLine="709"/>
        <w:rPr>
          <w:rFonts w:ascii="Times New Roman" w:hAnsi="Times New Roman" w:cs="Times New Roman"/>
          <w:color w:val="000000" w:themeColor="text1"/>
          <w:sz w:val="28"/>
          <w:szCs w:val="28"/>
        </w:rPr>
      </w:pPr>
    </w:p>
    <w:p w14:paraId="796C7B63" w14:textId="77777777" w:rsidR="002175C6" w:rsidRDefault="002175C6" w:rsidP="002175C6"/>
    <w:p w14:paraId="51C66B51" w14:textId="77777777" w:rsidR="0036555F" w:rsidRPr="0036555F" w:rsidRDefault="00E577ED" w:rsidP="0036555F">
      <w:pPr>
        <w:pStyle w:val="1"/>
        <w:spacing w:before="0"/>
        <w:ind w:firstLine="709"/>
        <w:rPr>
          <w:rFonts w:ascii="Times New Roman" w:hAnsi="Times New Roman" w:cs="Times New Roman"/>
          <w:b/>
        </w:rPr>
      </w:pPr>
      <w:bookmarkStart w:id="9" w:name="_Toc184597576"/>
      <w:r>
        <w:rPr>
          <w:rFonts w:ascii="Times New Roman Полужирный" w:hAnsi="Times New Roman Полужирный" w:cs="Times New Roman"/>
          <w:b/>
          <w:color w:val="auto"/>
          <w:sz w:val="28"/>
          <w:szCs w:val="28"/>
          <w:lang w:val="kk-KZ"/>
        </w:rPr>
        <w:lastRenderedPageBreak/>
        <w:t>III</w:t>
      </w:r>
      <w:r w:rsidR="0036555F" w:rsidRPr="0036555F">
        <w:rPr>
          <w:rFonts w:ascii="Times New Roman" w:hAnsi="Times New Roman" w:cs="Times New Roman"/>
          <w:b/>
          <w:color w:val="auto"/>
          <w:sz w:val="28"/>
        </w:rPr>
        <w:t xml:space="preserve"> Эмпирическое исследование особенностей мотивации спортсменов как проявления их личностной самореализации в период подготовки к соревнованиям</w:t>
      </w:r>
      <w:bookmarkEnd w:id="9"/>
    </w:p>
    <w:p w14:paraId="440FE10F" w14:textId="77777777" w:rsidR="0036555F" w:rsidRDefault="0036555F" w:rsidP="00722768">
      <w:pPr>
        <w:ind w:firstLine="709"/>
        <w:rPr>
          <w:rFonts w:ascii="Times New Roman" w:hAnsi="Times New Roman" w:cs="Times New Roman"/>
          <w:color w:val="000000" w:themeColor="text1"/>
          <w:sz w:val="28"/>
          <w:szCs w:val="28"/>
        </w:rPr>
      </w:pPr>
    </w:p>
    <w:p w14:paraId="3039E619" w14:textId="77777777" w:rsidR="00CB275A" w:rsidRPr="004C3098" w:rsidRDefault="0036555F" w:rsidP="004C3098">
      <w:pPr>
        <w:pStyle w:val="2"/>
        <w:spacing w:before="0"/>
        <w:ind w:firstLine="709"/>
        <w:rPr>
          <w:rFonts w:ascii="Times New Roman" w:hAnsi="Times New Roman" w:cs="Times New Roman"/>
          <w:b/>
          <w:sz w:val="28"/>
          <w:szCs w:val="28"/>
        </w:rPr>
      </w:pPr>
      <w:bookmarkStart w:id="10" w:name="_Toc184597577"/>
      <w:r>
        <w:rPr>
          <w:rFonts w:ascii="Times New Roman" w:hAnsi="Times New Roman" w:cs="Times New Roman"/>
          <w:b/>
          <w:color w:val="auto"/>
          <w:sz w:val="28"/>
          <w:szCs w:val="28"/>
        </w:rPr>
        <w:t>3.1</w:t>
      </w:r>
      <w:r w:rsidR="00CB275A" w:rsidRPr="004C3098">
        <w:rPr>
          <w:rFonts w:ascii="Times New Roman" w:hAnsi="Times New Roman" w:cs="Times New Roman"/>
          <w:b/>
          <w:color w:val="auto"/>
          <w:sz w:val="28"/>
          <w:szCs w:val="28"/>
        </w:rPr>
        <w:t xml:space="preserve"> Особенности мотивации спортсменов-профессионалов как проявление их личностной самореализации в период подготовки к соревнованиям</w:t>
      </w:r>
      <w:bookmarkEnd w:id="10"/>
    </w:p>
    <w:p w14:paraId="383D2B45" w14:textId="77777777" w:rsidR="00CB275A" w:rsidRDefault="00CB275A" w:rsidP="00CB275A">
      <w:pPr>
        <w:ind w:firstLine="709"/>
        <w:rPr>
          <w:rFonts w:ascii="Times New Roman" w:hAnsi="Times New Roman" w:cs="Times New Roman"/>
          <w:b/>
          <w:color w:val="000000" w:themeColor="text1"/>
          <w:sz w:val="28"/>
          <w:szCs w:val="28"/>
        </w:rPr>
      </w:pPr>
    </w:p>
    <w:p w14:paraId="1DB1B5E8" w14:textId="77777777" w:rsidR="00CB275A" w:rsidRDefault="00CB275A" w:rsidP="00CB275A">
      <w:pPr>
        <w:ind w:firstLine="709"/>
        <w:rPr>
          <w:rFonts w:ascii="Times New Roman" w:hAnsi="Times New Roman" w:cs="Times New Roman"/>
          <w:color w:val="000000" w:themeColor="text1"/>
          <w:sz w:val="28"/>
          <w:szCs w:val="28"/>
        </w:rPr>
      </w:pPr>
      <w:r w:rsidRPr="00DF53B5">
        <w:rPr>
          <w:rFonts w:ascii="Times New Roman" w:hAnsi="Times New Roman" w:cs="Times New Roman"/>
          <w:color w:val="000000" w:themeColor="text1"/>
          <w:sz w:val="28"/>
          <w:szCs w:val="28"/>
        </w:rPr>
        <w:t>В ходе эмпирического исследования были выявлены</w:t>
      </w:r>
      <w:r>
        <w:rPr>
          <w:rFonts w:ascii="Times New Roman" w:hAnsi="Times New Roman" w:cs="Times New Roman"/>
          <w:color w:val="000000" w:themeColor="text1"/>
          <w:sz w:val="28"/>
          <w:szCs w:val="28"/>
        </w:rPr>
        <w:t xml:space="preserve"> особенности мотивации у спортсменов-профессионалов.</w:t>
      </w:r>
    </w:p>
    <w:p w14:paraId="459C55D4"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Свою главную цель в спорте, связанную с достижениями спортсмены-профессионалы связывают с различными аспектами профессиональной самореализации (см. рисунок </w:t>
      </w:r>
      <w:r w:rsidR="00280C15">
        <w:rPr>
          <w:rFonts w:ascii="Times New Roman" w:hAnsi="Times New Roman" w:cs="Times New Roman"/>
          <w:color w:val="000000" w:themeColor="text1"/>
          <w:sz w:val="28"/>
          <w:szCs w:val="28"/>
        </w:rPr>
        <w:t>1</w:t>
      </w:r>
      <w:r w:rsidR="0013465F">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rPr>
        <w:t>):</w:t>
      </w:r>
    </w:p>
    <w:p w14:paraId="199589F9" w14:textId="77777777" w:rsidR="00962E41" w:rsidRDefault="00962E41" w:rsidP="00CB275A">
      <w:pPr>
        <w:ind w:firstLine="709"/>
        <w:rPr>
          <w:rFonts w:ascii="Times New Roman" w:hAnsi="Times New Roman" w:cs="Times New Roman"/>
          <w:color w:val="000000" w:themeColor="text1"/>
          <w:sz w:val="28"/>
          <w:szCs w:val="28"/>
        </w:rPr>
      </w:pPr>
    </w:p>
    <w:p w14:paraId="18DAD4C6" w14:textId="77777777" w:rsidR="00CB275A" w:rsidRDefault="00CB275A" w:rsidP="00CB275A">
      <w:pPr>
        <w:rPr>
          <w:rFonts w:ascii="Times New Roman" w:hAnsi="Times New Roman" w:cs="Times New Roman"/>
          <w:color w:val="000000" w:themeColor="text1"/>
          <w:sz w:val="28"/>
          <w:szCs w:val="28"/>
        </w:rPr>
      </w:pPr>
      <w:r>
        <w:rPr>
          <w:noProof/>
          <w:lang w:eastAsia="ru-RU"/>
        </w:rPr>
        <w:drawing>
          <wp:inline distT="0" distB="0" distL="0" distR="0" wp14:anchorId="66B9C753" wp14:editId="00209898">
            <wp:extent cx="5829300" cy="3190875"/>
            <wp:effectExtent l="0" t="0" r="0" b="952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E217611" w14:textId="77777777" w:rsidR="00CB275A" w:rsidRDefault="00CB275A" w:rsidP="00280C15">
      <w:pPr>
        <w:ind w:firstLine="70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Рисунок </w:t>
      </w:r>
      <w:r w:rsidR="00280C15">
        <w:rPr>
          <w:rFonts w:ascii="Times New Roman" w:hAnsi="Times New Roman" w:cs="Times New Roman"/>
          <w:color w:val="000000" w:themeColor="text1"/>
          <w:sz w:val="28"/>
          <w:szCs w:val="28"/>
        </w:rPr>
        <w:t>1</w:t>
      </w:r>
      <w:r w:rsidR="0013465F">
        <w:rPr>
          <w:rFonts w:ascii="Times New Roman" w:hAnsi="Times New Roman" w:cs="Times New Roman"/>
          <w:color w:val="000000" w:themeColor="text1"/>
          <w:sz w:val="28"/>
          <w:szCs w:val="28"/>
        </w:rPr>
        <w:t>3</w:t>
      </w:r>
      <w:r w:rsidR="00280C1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Основная цель, связанная с достижениями в спортивной деятельности у спортсменов-профессионалов</w:t>
      </w:r>
    </w:p>
    <w:p w14:paraId="04BB1E41" w14:textId="77777777" w:rsidR="00CB275A" w:rsidRDefault="00CB275A" w:rsidP="00CB275A">
      <w:pPr>
        <w:ind w:firstLine="709"/>
        <w:rPr>
          <w:rFonts w:ascii="Times New Roman" w:hAnsi="Times New Roman" w:cs="Times New Roman"/>
          <w:color w:val="000000" w:themeColor="text1"/>
          <w:sz w:val="28"/>
          <w:szCs w:val="28"/>
        </w:rPr>
      </w:pPr>
    </w:p>
    <w:p w14:paraId="1984604F" w14:textId="77777777" w:rsidR="00962E41" w:rsidRDefault="00962E41" w:rsidP="0095404B">
      <w:pPr>
        <w:pStyle w:val="a3"/>
        <w:numPr>
          <w:ilvl w:val="0"/>
          <w:numId w:val="4"/>
        </w:numPr>
        <w:ind w:left="0" w:firstLine="709"/>
        <w:rPr>
          <w:rFonts w:ascii="Times New Roman" w:hAnsi="Times New Roman" w:cs="Times New Roman"/>
          <w:color w:val="000000" w:themeColor="text1"/>
          <w:sz w:val="28"/>
          <w:szCs w:val="28"/>
        </w:rPr>
      </w:pPr>
      <w:r w:rsidRPr="006F1EE2">
        <w:rPr>
          <w:rFonts w:ascii="Times New Roman" w:hAnsi="Times New Roman" w:cs="Times New Roman"/>
          <w:color w:val="000000" w:themeColor="text1"/>
          <w:sz w:val="28"/>
          <w:szCs w:val="28"/>
        </w:rPr>
        <w:t>42% спортсменов-профессионалов в качестве основной цели обозначают победу на соревнованиях, цели немного различаются по своей амбициозности от победы на чемпионате Азии, чемпионате мира, до участия и победе на олимп</w:t>
      </w:r>
      <w:r>
        <w:rPr>
          <w:rFonts w:ascii="Times New Roman" w:hAnsi="Times New Roman" w:cs="Times New Roman"/>
          <w:color w:val="000000" w:themeColor="text1"/>
          <w:sz w:val="28"/>
          <w:szCs w:val="28"/>
        </w:rPr>
        <w:t>ийских играх;</w:t>
      </w:r>
    </w:p>
    <w:p w14:paraId="066F6F20" w14:textId="77777777" w:rsidR="00962E41" w:rsidRDefault="00962E41" w:rsidP="0095404B">
      <w:pPr>
        <w:pStyle w:val="a3"/>
        <w:numPr>
          <w:ilvl w:val="0"/>
          <w:numId w:val="4"/>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21% профессиональных спортсменов в качестве основной цели в профессиональной самореализации выделяют достижение определенной квалификации от получения разряда до МСМК (мастер спорта международного класса);</w:t>
      </w:r>
    </w:p>
    <w:p w14:paraId="7C06C97B" w14:textId="77777777" w:rsidR="00CB275A" w:rsidRDefault="00CB275A" w:rsidP="0095404B">
      <w:pPr>
        <w:pStyle w:val="a3"/>
        <w:numPr>
          <w:ilvl w:val="0"/>
          <w:numId w:val="4"/>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21% </w:t>
      </w:r>
      <w:r w:rsidRPr="006F1EE2">
        <w:rPr>
          <w:rFonts w:ascii="Times New Roman" w:hAnsi="Times New Roman" w:cs="Times New Roman"/>
          <w:color w:val="000000" w:themeColor="text1"/>
          <w:sz w:val="28"/>
          <w:szCs w:val="28"/>
        </w:rPr>
        <w:t>спортсменов-профессионалов в качестве основной цели обозначают</w:t>
      </w:r>
      <w:r>
        <w:rPr>
          <w:rFonts w:ascii="Times New Roman" w:hAnsi="Times New Roman" w:cs="Times New Roman"/>
          <w:color w:val="000000" w:themeColor="text1"/>
          <w:sz w:val="28"/>
          <w:szCs w:val="28"/>
        </w:rPr>
        <w:t xml:space="preserve"> самореализацию, связанную со стремлением стать профессионалом, разностороннем развитием, со стремлением стать хорошим тренером, быть примером для детей;</w:t>
      </w:r>
    </w:p>
    <w:p w14:paraId="2B6C6FFE" w14:textId="77777777" w:rsidR="00CB275A" w:rsidRDefault="00CB275A" w:rsidP="0095404B">
      <w:pPr>
        <w:pStyle w:val="a3"/>
        <w:numPr>
          <w:ilvl w:val="0"/>
          <w:numId w:val="4"/>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9% профессиональных спортсменов основной целью считают поддержания себя в хорошей форме;</w:t>
      </w:r>
    </w:p>
    <w:p w14:paraId="7A1123EF" w14:textId="77777777" w:rsidR="00CB275A" w:rsidRDefault="00CB275A" w:rsidP="0095404B">
      <w:pPr>
        <w:pStyle w:val="a3"/>
        <w:numPr>
          <w:ilvl w:val="0"/>
          <w:numId w:val="4"/>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7% профессиональных спортсменов стремятся к самоутверждению: доказать себе и окружающим, что могут больше, стать сильнее. </w:t>
      </w:r>
    </w:p>
    <w:p w14:paraId="7E9C7EA8" w14:textId="77777777" w:rsidR="0033412F" w:rsidRPr="0033412F" w:rsidRDefault="0033412F" w:rsidP="0033412F">
      <w:pPr>
        <w:ind w:firstLine="709"/>
        <w:rPr>
          <w:rFonts w:ascii="Times New Roman" w:hAnsi="Times New Roman" w:cs="Times New Roman"/>
          <w:sz w:val="28"/>
          <w:szCs w:val="28"/>
        </w:rPr>
      </w:pPr>
      <w:r w:rsidRPr="0033412F">
        <w:rPr>
          <w:rFonts w:ascii="Times New Roman" w:hAnsi="Times New Roman" w:cs="Times New Roman"/>
          <w:sz w:val="28"/>
          <w:szCs w:val="28"/>
        </w:rPr>
        <w:t xml:space="preserve">Интерпретация выраженности отдельных мотивов и общего уровня мотивации в исследовании основывается на законе </w:t>
      </w:r>
      <w:proofErr w:type="spellStart"/>
      <w:r w:rsidRPr="0033412F">
        <w:rPr>
          <w:rFonts w:ascii="Times New Roman" w:hAnsi="Times New Roman" w:cs="Times New Roman"/>
          <w:sz w:val="28"/>
          <w:szCs w:val="28"/>
        </w:rPr>
        <w:t>Йеркса-Додсона</w:t>
      </w:r>
      <w:proofErr w:type="spellEnd"/>
      <w:r w:rsidRPr="0033412F">
        <w:rPr>
          <w:rFonts w:ascii="Times New Roman" w:hAnsi="Times New Roman" w:cs="Times New Roman"/>
          <w:sz w:val="28"/>
          <w:szCs w:val="28"/>
        </w:rPr>
        <w:t>. Согласно этому закону, максимальные результаты достигаются при умеренной, то есть оптимальной, интенсивности мотивации. Как избыточная, так и недостаточная мотивация могут снижать эффективность деятельности.</w:t>
      </w:r>
    </w:p>
    <w:p w14:paraId="54B3F688" w14:textId="77777777" w:rsidR="00CB275A" w:rsidRDefault="0033412F" w:rsidP="00CB275A">
      <w:pPr>
        <w:ind w:firstLine="709"/>
        <w:rPr>
          <w:rFonts w:ascii="Times New Roman" w:hAnsi="Times New Roman" w:cs="Times New Roman"/>
          <w:sz w:val="28"/>
          <w:szCs w:val="28"/>
        </w:rPr>
      </w:pPr>
      <w:r w:rsidRPr="0033412F">
        <w:rPr>
          <w:rFonts w:ascii="Times New Roman" w:hAnsi="Times New Roman" w:cs="Times New Roman"/>
          <w:sz w:val="28"/>
          <w:szCs w:val="28"/>
        </w:rPr>
        <w:t xml:space="preserve">Для анализа структуры мотивации использовался профиль мотивов спортивной деятельности, построенный по результатам опросника МСД Е.А. Калинина. Он представлен на рисунке 14 (см. Приложение А) и демонстрирует распределение выраженности отдельных мотивов, таких как достижение, борьба, самосовершенствование, общение и поощрение, среди участников исследования. </w:t>
      </w:r>
    </w:p>
    <w:p w14:paraId="170590DB" w14:textId="77777777" w:rsidR="00CB275A" w:rsidRDefault="00CB275A" w:rsidP="00CB275A">
      <w:pPr>
        <w:ind w:firstLine="709"/>
        <w:rPr>
          <w:rFonts w:ascii="Times New Roman" w:hAnsi="Times New Roman" w:cs="Times New Roman"/>
          <w:sz w:val="28"/>
          <w:szCs w:val="28"/>
        </w:rPr>
      </w:pPr>
    </w:p>
    <w:p w14:paraId="4B92E60B" w14:textId="77777777" w:rsidR="00CB275A" w:rsidRPr="009B7D73" w:rsidRDefault="00CB275A" w:rsidP="00CB275A">
      <w:pPr>
        <w:rPr>
          <w:rFonts w:ascii="Times New Roman" w:hAnsi="Times New Roman" w:cs="Times New Roman"/>
          <w:sz w:val="28"/>
          <w:szCs w:val="28"/>
        </w:rPr>
      </w:pPr>
      <w:r>
        <w:rPr>
          <w:noProof/>
          <w:lang w:eastAsia="ru-RU"/>
        </w:rPr>
        <w:drawing>
          <wp:inline distT="0" distB="0" distL="0" distR="0" wp14:anchorId="7D8A9FBC" wp14:editId="4A1EE90E">
            <wp:extent cx="5934075" cy="3600450"/>
            <wp:effectExtent l="0" t="0" r="9525"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D900E95" w14:textId="77777777" w:rsidR="00CB275A" w:rsidRDefault="00CB275A" w:rsidP="00280C15">
      <w:pPr>
        <w:ind w:firstLine="70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Рисунок </w:t>
      </w:r>
      <w:r w:rsidR="00280C15">
        <w:rPr>
          <w:rFonts w:ascii="Times New Roman" w:hAnsi="Times New Roman" w:cs="Times New Roman"/>
          <w:color w:val="000000" w:themeColor="text1"/>
          <w:sz w:val="28"/>
          <w:szCs w:val="28"/>
        </w:rPr>
        <w:t>1</w:t>
      </w:r>
      <w:r w:rsidR="0013465F">
        <w:rPr>
          <w:rFonts w:ascii="Times New Roman" w:hAnsi="Times New Roman" w:cs="Times New Roman"/>
          <w:color w:val="000000" w:themeColor="text1"/>
          <w:sz w:val="28"/>
          <w:szCs w:val="28"/>
        </w:rPr>
        <w:t>4</w:t>
      </w:r>
      <w:r w:rsidR="00280C1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Pr="00C068BF">
        <w:rPr>
          <w:rFonts w:ascii="Times New Roman" w:hAnsi="Times New Roman" w:cs="Times New Roman"/>
          <w:color w:val="000000" w:themeColor="text1"/>
          <w:sz w:val="28"/>
          <w:szCs w:val="28"/>
        </w:rPr>
        <w:t>Профиль мотивов спортивной деятельности по опроснику МСД</w:t>
      </w:r>
      <w:r>
        <w:rPr>
          <w:rFonts w:ascii="Times New Roman" w:hAnsi="Times New Roman" w:cs="Times New Roman"/>
          <w:color w:val="000000" w:themeColor="text1"/>
          <w:sz w:val="28"/>
          <w:szCs w:val="28"/>
        </w:rPr>
        <w:t xml:space="preserve"> у спортсменов-профессионалов (</w:t>
      </w:r>
      <w:proofErr w:type="spellStart"/>
      <w:proofErr w:type="gramStart"/>
      <w:r>
        <w:rPr>
          <w:rFonts w:ascii="Times New Roman" w:hAnsi="Times New Roman" w:cs="Times New Roman"/>
          <w:color w:val="000000" w:themeColor="text1"/>
          <w:sz w:val="28"/>
          <w:szCs w:val="28"/>
        </w:rPr>
        <w:t>ср.ариф</w:t>
      </w:r>
      <w:proofErr w:type="spellEnd"/>
      <w:proofErr w:type="gramEnd"/>
      <w:r>
        <w:rPr>
          <w:rFonts w:ascii="Times New Roman" w:hAnsi="Times New Roman" w:cs="Times New Roman"/>
          <w:color w:val="000000" w:themeColor="text1"/>
          <w:sz w:val="28"/>
          <w:szCs w:val="28"/>
        </w:rPr>
        <w:t>.)</w:t>
      </w:r>
    </w:p>
    <w:p w14:paraId="7A8C5B1E" w14:textId="77777777" w:rsidR="00CB275A" w:rsidRDefault="00CB275A" w:rsidP="00CB275A">
      <w:pPr>
        <w:ind w:firstLine="709"/>
        <w:rPr>
          <w:rFonts w:ascii="Times New Roman" w:hAnsi="Times New Roman" w:cs="Times New Roman"/>
          <w:color w:val="000000" w:themeColor="text1"/>
          <w:sz w:val="28"/>
          <w:szCs w:val="28"/>
        </w:rPr>
      </w:pPr>
    </w:p>
    <w:p w14:paraId="75908ACD" w14:textId="77777777" w:rsidR="0033412F" w:rsidRPr="0033412F" w:rsidRDefault="0033412F" w:rsidP="0033412F">
      <w:pPr>
        <w:ind w:firstLine="709"/>
        <w:rPr>
          <w:rFonts w:ascii="Times New Roman" w:hAnsi="Times New Roman" w:cs="Times New Roman"/>
          <w:sz w:val="28"/>
          <w:szCs w:val="28"/>
        </w:rPr>
      </w:pPr>
      <w:r w:rsidRPr="0033412F">
        <w:rPr>
          <w:rFonts w:ascii="Times New Roman" w:hAnsi="Times New Roman" w:cs="Times New Roman"/>
          <w:sz w:val="28"/>
          <w:szCs w:val="28"/>
        </w:rPr>
        <w:t>Этот профиль позволяет оценить, какие из мотивов играют доминирующую роль в спортивной деятельности, а какие выражены слабее, что дает возможность проанализировать структуру мотивации у спортсменов.</w:t>
      </w:r>
    </w:p>
    <w:p w14:paraId="4529D2E2" w14:textId="77777777" w:rsidR="0033412F" w:rsidRDefault="0033412F" w:rsidP="0033412F">
      <w:pPr>
        <w:ind w:firstLine="709"/>
        <w:rPr>
          <w:rFonts w:ascii="Times New Roman" w:hAnsi="Times New Roman" w:cs="Times New Roman"/>
          <w:color w:val="000000" w:themeColor="text1"/>
          <w:sz w:val="28"/>
          <w:szCs w:val="28"/>
        </w:rPr>
      </w:pPr>
      <w:r w:rsidRPr="0033412F">
        <w:rPr>
          <w:rFonts w:ascii="Times New Roman" w:hAnsi="Times New Roman" w:cs="Times New Roman"/>
          <w:sz w:val="28"/>
          <w:szCs w:val="28"/>
        </w:rPr>
        <w:t>На основе полученных данных можно определить, соответствует ли уровень мотивации спортсменов оптимальным значениям, рекомендованным для достижения высоких результатов, и выявить потенциальные зоны для улучшения психологической подготовки.</w:t>
      </w:r>
    </w:p>
    <w:p w14:paraId="708BFE0B" w14:textId="77777777" w:rsidR="00280C15" w:rsidRDefault="00280C15" w:rsidP="0095404B">
      <w:pPr>
        <w:pStyle w:val="a3"/>
        <w:numPr>
          <w:ilvl w:val="0"/>
          <w:numId w:val="4"/>
        </w:numPr>
        <w:ind w:left="0" w:firstLine="709"/>
        <w:rPr>
          <w:rFonts w:ascii="Times New Roman" w:hAnsi="Times New Roman" w:cs="Times New Roman"/>
          <w:sz w:val="28"/>
          <w:szCs w:val="28"/>
        </w:rPr>
      </w:pPr>
      <w:r>
        <w:rPr>
          <w:rFonts w:ascii="Times New Roman" w:hAnsi="Times New Roman" w:cs="Times New Roman"/>
          <w:sz w:val="28"/>
          <w:szCs w:val="28"/>
        </w:rPr>
        <w:lastRenderedPageBreak/>
        <w:t>На первом месте у спортсменов-профессионалов мотив достижения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.=32,5; </w:t>
      </w:r>
      <w:r>
        <w:rPr>
          <w:rFonts w:ascii="Times New Roman" w:hAnsi="Times New Roman" w:cs="Times New Roman"/>
          <w:sz w:val="28"/>
          <w:szCs w:val="28"/>
          <w:lang w:val="en-US"/>
        </w:rPr>
        <w:t>t</w:t>
      </w:r>
      <w:r>
        <w:rPr>
          <w:rFonts w:ascii="Times New Roman" w:hAnsi="Times New Roman" w:cs="Times New Roman"/>
          <w:sz w:val="28"/>
          <w:szCs w:val="28"/>
        </w:rPr>
        <w:t>=</w:t>
      </w:r>
      <w:r w:rsidRPr="00B7216C">
        <w:rPr>
          <w:rFonts w:ascii="Times New Roman" w:hAnsi="Times New Roman" w:cs="Times New Roman"/>
          <w:sz w:val="28"/>
          <w:szCs w:val="28"/>
        </w:rPr>
        <w:t>42,596</w:t>
      </w:r>
      <w:r>
        <w:rPr>
          <w:rFonts w:ascii="Times New Roman" w:hAnsi="Times New Roman" w:cs="Times New Roman"/>
          <w:sz w:val="28"/>
          <w:szCs w:val="28"/>
        </w:rPr>
        <w:t>; р=0,000), уровень мотивации завышенный, полученный результат совпадет с результатами опроса, представленного выше;</w:t>
      </w:r>
    </w:p>
    <w:p w14:paraId="459DD2F3" w14:textId="77777777" w:rsidR="00280C15" w:rsidRDefault="00280C15" w:rsidP="0095404B">
      <w:pPr>
        <w:pStyle w:val="a3"/>
        <w:numPr>
          <w:ilvl w:val="0"/>
          <w:numId w:val="4"/>
        </w:numPr>
        <w:ind w:left="0" w:firstLine="709"/>
        <w:rPr>
          <w:rFonts w:ascii="Times New Roman" w:hAnsi="Times New Roman" w:cs="Times New Roman"/>
          <w:sz w:val="28"/>
          <w:szCs w:val="28"/>
        </w:rPr>
      </w:pPr>
      <w:r>
        <w:rPr>
          <w:rFonts w:ascii="Times New Roman" w:hAnsi="Times New Roman" w:cs="Times New Roman"/>
          <w:sz w:val="28"/>
          <w:szCs w:val="28"/>
        </w:rPr>
        <w:t>На втором месте у спортсменов-профессионалов находится мотив самосовершенствования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.=31,3; </w:t>
      </w:r>
      <w:r>
        <w:rPr>
          <w:rFonts w:ascii="Times New Roman" w:hAnsi="Times New Roman" w:cs="Times New Roman"/>
          <w:sz w:val="28"/>
          <w:szCs w:val="28"/>
          <w:lang w:val="en-US"/>
        </w:rPr>
        <w:t>t</w:t>
      </w:r>
      <w:r>
        <w:rPr>
          <w:rFonts w:ascii="Times New Roman" w:hAnsi="Times New Roman" w:cs="Times New Roman"/>
          <w:sz w:val="28"/>
          <w:szCs w:val="28"/>
        </w:rPr>
        <w:t>=</w:t>
      </w:r>
      <w:r w:rsidRPr="00ED4B31">
        <w:rPr>
          <w:rFonts w:ascii="Times New Roman" w:hAnsi="Times New Roman" w:cs="Times New Roman"/>
          <w:sz w:val="28"/>
          <w:szCs w:val="28"/>
        </w:rPr>
        <w:t>40,862</w:t>
      </w:r>
      <w:r>
        <w:rPr>
          <w:rFonts w:ascii="Times New Roman" w:hAnsi="Times New Roman" w:cs="Times New Roman"/>
          <w:sz w:val="28"/>
          <w:szCs w:val="28"/>
        </w:rPr>
        <w:t>; р=0,000), уровень мотивации оптимальный;</w:t>
      </w:r>
    </w:p>
    <w:p w14:paraId="52B27DEE" w14:textId="77777777" w:rsidR="00280C15" w:rsidRDefault="00280C15" w:rsidP="0095404B">
      <w:pPr>
        <w:pStyle w:val="a3"/>
        <w:numPr>
          <w:ilvl w:val="0"/>
          <w:numId w:val="4"/>
        </w:numPr>
        <w:ind w:left="0" w:firstLine="709"/>
        <w:rPr>
          <w:rFonts w:ascii="Times New Roman" w:hAnsi="Times New Roman" w:cs="Times New Roman"/>
          <w:sz w:val="28"/>
          <w:szCs w:val="28"/>
        </w:rPr>
      </w:pPr>
      <w:r>
        <w:rPr>
          <w:rFonts w:ascii="Times New Roman" w:hAnsi="Times New Roman" w:cs="Times New Roman"/>
          <w:sz w:val="28"/>
          <w:szCs w:val="28"/>
        </w:rPr>
        <w:t>На третьем месте расположен мотив борьбы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.=28,8; </w:t>
      </w:r>
      <w:r>
        <w:rPr>
          <w:rFonts w:ascii="Times New Roman" w:hAnsi="Times New Roman" w:cs="Times New Roman"/>
          <w:sz w:val="28"/>
          <w:szCs w:val="28"/>
          <w:lang w:val="en-US"/>
        </w:rPr>
        <w:t>t</w:t>
      </w:r>
      <w:r>
        <w:rPr>
          <w:rFonts w:ascii="Times New Roman" w:hAnsi="Times New Roman" w:cs="Times New Roman"/>
          <w:sz w:val="28"/>
          <w:szCs w:val="28"/>
        </w:rPr>
        <w:t>=</w:t>
      </w:r>
      <w:r w:rsidRPr="00ED4B31">
        <w:rPr>
          <w:rFonts w:ascii="Times New Roman" w:hAnsi="Times New Roman" w:cs="Times New Roman"/>
          <w:sz w:val="28"/>
          <w:szCs w:val="28"/>
        </w:rPr>
        <w:t>30,977</w:t>
      </w:r>
      <w:r>
        <w:rPr>
          <w:rFonts w:ascii="Times New Roman" w:hAnsi="Times New Roman" w:cs="Times New Roman"/>
          <w:sz w:val="28"/>
          <w:szCs w:val="28"/>
        </w:rPr>
        <w:t>; р=0,000), уровень мотивации оптимальный;</w:t>
      </w:r>
    </w:p>
    <w:p w14:paraId="24960282" w14:textId="77777777" w:rsidR="00280C15" w:rsidRDefault="00280C15" w:rsidP="0095404B">
      <w:pPr>
        <w:pStyle w:val="a3"/>
        <w:numPr>
          <w:ilvl w:val="0"/>
          <w:numId w:val="4"/>
        </w:numPr>
        <w:ind w:left="0" w:firstLine="709"/>
        <w:rPr>
          <w:rFonts w:ascii="Times New Roman" w:hAnsi="Times New Roman" w:cs="Times New Roman"/>
          <w:sz w:val="28"/>
          <w:szCs w:val="28"/>
        </w:rPr>
      </w:pPr>
      <w:r>
        <w:rPr>
          <w:rFonts w:ascii="Times New Roman" w:hAnsi="Times New Roman" w:cs="Times New Roman"/>
          <w:sz w:val="28"/>
          <w:szCs w:val="28"/>
        </w:rPr>
        <w:t>На четвертом месте расположен мотив поощрения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.=27,5; </w:t>
      </w:r>
      <w:r>
        <w:rPr>
          <w:rFonts w:ascii="Times New Roman" w:hAnsi="Times New Roman" w:cs="Times New Roman"/>
          <w:sz w:val="28"/>
          <w:szCs w:val="28"/>
          <w:lang w:val="en-US"/>
        </w:rPr>
        <w:t>t</w:t>
      </w:r>
      <w:r>
        <w:rPr>
          <w:rFonts w:ascii="Times New Roman" w:hAnsi="Times New Roman" w:cs="Times New Roman"/>
          <w:sz w:val="28"/>
          <w:szCs w:val="28"/>
        </w:rPr>
        <w:t>=</w:t>
      </w:r>
      <w:r w:rsidRPr="00ED4B31">
        <w:rPr>
          <w:rFonts w:ascii="Times New Roman" w:hAnsi="Times New Roman" w:cs="Times New Roman"/>
          <w:sz w:val="28"/>
          <w:szCs w:val="28"/>
        </w:rPr>
        <w:t>24,401</w:t>
      </w:r>
      <w:r>
        <w:rPr>
          <w:rFonts w:ascii="Times New Roman" w:hAnsi="Times New Roman" w:cs="Times New Roman"/>
          <w:sz w:val="28"/>
          <w:szCs w:val="28"/>
        </w:rPr>
        <w:t>; р=0,000), уровень мотивации пониженный;</w:t>
      </w:r>
    </w:p>
    <w:p w14:paraId="29EAF00C" w14:textId="77777777" w:rsidR="00280C15" w:rsidRDefault="00280C15" w:rsidP="00280C15">
      <w:pPr>
        <w:ind w:firstLine="709"/>
        <w:rPr>
          <w:rFonts w:ascii="Times New Roman" w:hAnsi="Times New Roman" w:cs="Times New Roman"/>
          <w:color w:val="000000" w:themeColor="text1"/>
          <w:sz w:val="28"/>
          <w:szCs w:val="28"/>
        </w:rPr>
      </w:pPr>
      <w:r>
        <w:rPr>
          <w:rFonts w:ascii="Times New Roman" w:hAnsi="Times New Roman" w:cs="Times New Roman"/>
          <w:sz w:val="28"/>
          <w:szCs w:val="28"/>
        </w:rPr>
        <w:t>На последнем месте оказался мотив общения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.=24,0; </w:t>
      </w:r>
      <w:r>
        <w:rPr>
          <w:rFonts w:ascii="Times New Roman" w:hAnsi="Times New Roman" w:cs="Times New Roman"/>
          <w:sz w:val="28"/>
          <w:szCs w:val="28"/>
          <w:lang w:val="en-US"/>
        </w:rPr>
        <w:t>t</w:t>
      </w:r>
      <w:r>
        <w:rPr>
          <w:rFonts w:ascii="Times New Roman" w:hAnsi="Times New Roman" w:cs="Times New Roman"/>
          <w:sz w:val="28"/>
          <w:szCs w:val="28"/>
        </w:rPr>
        <w:t>=</w:t>
      </w:r>
      <w:r w:rsidRPr="00ED4B31">
        <w:rPr>
          <w:rFonts w:ascii="Times New Roman" w:hAnsi="Times New Roman" w:cs="Times New Roman"/>
          <w:sz w:val="28"/>
          <w:szCs w:val="28"/>
        </w:rPr>
        <w:t>27,606</w:t>
      </w:r>
      <w:r>
        <w:rPr>
          <w:rFonts w:ascii="Times New Roman" w:hAnsi="Times New Roman" w:cs="Times New Roman"/>
          <w:sz w:val="28"/>
          <w:szCs w:val="28"/>
        </w:rPr>
        <w:t>; р=0,000), уровень мотивации пониженный.</w:t>
      </w:r>
    </w:p>
    <w:p w14:paraId="3507C664" w14:textId="77777777" w:rsidR="0033412F" w:rsidRPr="0033412F" w:rsidRDefault="0033412F" w:rsidP="0033412F">
      <w:pPr>
        <w:ind w:firstLine="709"/>
        <w:rPr>
          <w:rFonts w:ascii="Times New Roman" w:hAnsi="Times New Roman" w:cs="Times New Roman"/>
          <w:color w:val="000000" w:themeColor="text1"/>
          <w:sz w:val="28"/>
          <w:szCs w:val="28"/>
        </w:rPr>
      </w:pPr>
      <w:r w:rsidRPr="0033412F">
        <w:rPr>
          <w:rFonts w:ascii="Times New Roman" w:hAnsi="Times New Roman" w:cs="Times New Roman"/>
          <w:color w:val="000000" w:themeColor="text1"/>
          <w:sz w:val="28"/>
          <w:szCs w:val="28"/>
        </w:rPr>
        <w:t>Профиль мотивации профессиональных спортсменов указывает на высокую выраженность мотивации на достижения. Это соответствует модели мотивации спортсмена высокого класса, разработанной В.Ф. Соповым, где высокая мотивация на достижения рассматривается как характерная черта личности спортсменов элитного уровня. Завышенная мотивация в этом аспекте может служить мощным двигателем для достижения успехов, особенно в условиях высокой конкуренции.</w:t>
      </w:r>
    </w:p>
    <w:p w14:paraId="0652AF7E" w14:textId="77777777" w:rsidR="00CB275A" w:rsidRDefault="0033412F" w:rsidP="0033412F">
      <w:pPr>
        <w:ind w:firstLine="709"/>
        <w:rPr>
          <w:rFonts w:ascii="Times New Roman" w:hAnsi="Times New Roman" w:cs="Times New Roman"/>
          <w:color w:val="000000" w:themeColor="text1"/>
          <w:sz w:val="28"/>
          <w:szCs w:val="28"/>
        </w:rPr>
      </w:pPr>
      <w:r w:rsidRPr="0033412F">
        <w:rPr>
          <w:rFonts w:ascii="Times New Roman" w:hAnsi="Times New Roman" w:cs="Times New Roman"/>
          <w:color w:val="000000" w:themeColor="text1"/>
          <w:sz w:val="28"/>
          <w:szCs w:val="28"/>
        </w:rPr>
        <w:t>На рисунке 15 представлен уровень мотивов спортсменов высокого класса. Этот график позволяет визуализировать распределение мотивации по различным аспектам и дает представление о том, как структурирована мотивация у спортсменов, достигших значительных высот в своей профессиональной карьере. Анализ этого профиля помогает выявить сильные стороны, такие как стремление к победам и самосовершенствованию, а также определить возможные области, требующие коррекции для поддержания сбалансированной мотивации.</w:t>
      </w:r>
    </w:p>
    <w:p w14:paraId="2D231AFD" w14:textId="77777777" w:rsidR="00CB275A" w:rsidRDefault="00CB275A" w:rsidP="00CB275A">
      <w:pPr>
        <w:ind w:firstLine="709"/>
        <w:rPr>
          <w:rFonts w:ascii="Times New Roman" w:hAnsi="Times New Roman" w:cs="Times New Roman"/>
          <w:color w:val="000000" w:themeColor="text1"/>
          <w:sz w:val="28"/>
          <w:szCs w:val="28"/>
        </w:rPr>
      </w:pPr>
    </w:p>
    <w:p w14:paraId="36CF27D0" w14:textId="77777777" w:rsidR="00CB275A" w:rsidRDefault="00CB275A" w:rsidP="00CB275A">
      <w:pPr>
        <w:rPr>
          <w:rFonts w:ascii="Times New Roman" w:hAnsi="Times New Roman" w:cs="Times New Roman"/>
          <w:color w:val="000000" w:themeColor="text1"/>
          <w:sz w:val="28"/>
          <w:szCs w:val="28"/>
        </w:rPr>
      </w:pPr>
      <w:r w:rsidRPr="00064988">
        <w:rPr>
          <w:rFonts w:ascii="Times New Roman" w:hAnsi="Times New Roman" w:cs="Times New Roman"/>
          <w:noProof/>
          <w:sz w:val="28"/>
          <w:szCs w:val="28"/>
          <w:lang w:eastAsia="ru-RU"/>
        </w:rPr>
        <w:drawing>
          <wp:inline distT="0" distB="0" distL="0" distR="0" wp14:anchorId="1EDFACC2" wp14:editId="05F34CD2">
            <wp:extent cx="5940425" cy="226822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2268220"/>
                    </a:xfrm>
                    <a:prstGeom prst="rect">
                      <a:avLst/>
                    </a:prstGeom>
                  </pic:spPr>
                </pic:pic>
              </a:graphicData>
            </a:graphic>
          </wp:inline>
        </w:drawing>
      </w:r>
    </w:p>
    <w:p w14:paraId="4437307A" w14:textId="77777777" w:rsidR="00CB275A" w:rsidRDefault="00CB275A" w:rsidP="00CB275A">
      <w:pPr>
        <w:rPr>
          <w:rFonts w:ascii="Times New Roman" w:hAnsi="Times New Roman" w:cs="Times New Roman"/>
          <w:color w:val="000000" w:themeColor="text1"/>
          <w:sz w:val="20"/>
          <w:szCs w:val="20"/>
        </w:rPr>
      </w:pPr>
      <w:r w:rsidRPr="008E503A">
        <w:rPr>
          <w:rFonts w:ascii="Times New Roman" w:hAnsi="Times New Roman" w:cs="Times New Roman"/>
          <w:color w:val="000000" w:themeColor="text1"/>
          <w:sz w:val="20"/>
          <w:szCs w:val="20"/>
        </w:rPr>
        <w:t>Примечание: ПД - потребность в достижении, ПБ-потребность - в борьбе, ПС- потребность в самосовершенствовании, ПО - потребность в общении, ПП- потребность в поощрении</w:t>
      </w:r>
    </w:p>
    <w:p w14:paraId="144B90F7"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Рисунок </w:t>
      </w:r>
      <w:r w:rsidR="00280C15">
        <w:rPr>
          <w:rFonts w:ascii="Times New Roman" w:hAnsi="Times New Roman" w:cs="Times New Roman"/>
          <w:color w:val="000000" w:themeColor="text1"/>
          <w:sz w:val="28"/>
          <w:szCs w:val="28"/>
        </w:rPr>
        <w:t>1</w:t>
      </w:r>
      <w:r w:rsidR="0013465F">
        <w:rPr>
          <w:rFonts w:ascii="Times New Roman" w:hAnsi="Times New Roman" w:cs="Times New Roman"/>
          <w:color w:val="000000" w:themeColor="text1"/>
          <w:sz w:val="28"/>
          <w:szCs w:val="28"/>
        </w:rPr>
        <w:t>5</w:t>
      </w:r>
      <w:r w:rsidR="00280C1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Pr="008E503A">
        <w:rPr>
          <w:rFonts w:ascii="Times New Roman" w:hAnsi="Times New Roman" w:cs="Times New Roman"/>
          <w:color w:val="000000" w:themeColor="text1"/>
          <w:sz w:val="28"/>
          <w:szCs w:val="28"/>
        </w:rPr>
        <w:t>Модель мотивации спортсмена высокого класса</w:t>
      </w:r>
      <w:r>
        <w:rPr>
          <w:rFonts w:ascii="Times New Roman" w:hAnsi="Times New Roman" w:cs="Times New Roman"/>
          <w:color w:val="000000" w:themeColor="text1"/>
          <w:sz w:val="28"/>
          <w:szCs w:val="28"/>
        </w:rPr>
        <w:t xml:space="preserve"> </w:t>
      </w:r>
      <w:r w:rsidRPr="00FD374A">
        <w:rPr>
          <w:rFonts w:ascii="Times New Roman" w:hAnsi="Times New Roman" w:cs="Times New Roman"/>
          <w:color w:val="000000" w:themeColor="text1"/>
          <w:sz w:val="28"/>
          <w:szCs w:val="28"/>
        </w:rPr>
        <w:t>В.Ф. Сопов</w:t>
      </w:r>
      <w:r>
        <w:rPr>
          <w:rFonts w:ascii="Times New Roman" w:hAnsi="Times New Roman" w:cs="Times New Roman"/>
          <w:color w:val="000000" w:themeColor="text1"/>
          <w:sz w:val="28"/>
          <w:szCs w:val="28"/>
        </w:rPr>
        <w:t>а</w:t>
      </w:r>
    </w:p>
    <w:p w14:paraId="320502A3" w14:textId="77777777" w:rsidR="00404A19" w:rsidRDefault="00404A19" w:rsidP="00CB275A">
      <w:pPr>
        <w:ind w:firstLine="709"/>
        <w:rPr>
          <w:rFonts w:ascii="Times New Roman" w:hAnsi="Times New Roman" w:cs="Times New Roman"/>
          <w:color w:val="000000" w:themeColor="text1"/>
          <w:sz w:val="28"/>
          <w:szCs w:val="28"/>
        </w:rPr>
      </w:pPr>
    </w:p>
    <w:p w14:paraId="0542F5D2" w14:textId="77777777" w:rsidR="0033412F" w:rsidRPr="0033412F" w:rsidRDefault="0033412F" w:rsidP="0033412F">
      <w:pPr>
        <w:ind w:firstLine="709"/>
        <w:rPr>
          <w:rFonts w:ascii="Times New Roman" w:hAnsi="Times New Roman" w:cs="Times New Roman"/>
          <w:color w:val="000000" w:themeColor="text1"/>
          <w:sz w:val="28"/>
          <w:szCs w:val="28"/>
        </w:rPr>
      </w:pPr>
      <w:r w:rsidRPr="0033412F">
        <w:rPr>
          <w:rFonts w:ascii="Times New Roman" w:hAnsi="Times New Roman" w:cs="Times New Roman"/>
          <w:color w:val="000000" w:themeColor="text1"/>
          <w:sz w:val="28"/>
          <w:szCs w:val="28"/>
        </w:rPr>
        <w:t xml:space="preserve">Высокие показатели по мотиву достижения у профессиональных спортсменов демонстрируют их способность справляться с трудностями и </w:t>
      </w:r>
      <w:r w:rsidRPr="0033412F">
        <w:rPr>
          <w:rFonts w:ascii="Times New Roman" w:hAnsi="Times New Roman" w:cs="Times New Roman"/>
          <w:color w:val="000000" w:themeColor="text1"/>
          <w:sz w:val="28"/>
          <w:szCs w:val="28"/>
        </w:rPr>
        <w:lastRenderedPageBreak/>
        <w:t>сохранять высокую производительность в соревновательной среде. Такие результаты совпадают с профилем мотивации спортсменов высокого класса, что подтверждает их ориентацию на успех и готовность прилагать значительные усилия для достижения поставленных целей.</w:t>
      </w:r>
    </w:p>
    <w:p w14:paraId="74DD1B27" w14:textId="77777777" w:rsidR="0033412F" w:rsidRPr="0033412F" w:rsidRDefault="0033412F" w:rsidP="0033412F">
      <w:pPr>
        <w:ind w:firstLine="709"/>
        <w:rPr>
          <w:rFonts w:ascii="Times New Roman" w:hAnsi="Times New Roman" w:cs="Times New Roman"/>
          <w:color w:val="000000" w:themeColor="text1"/>
          <w:sz w:val="28"/>
          <w:szCs w:val="28"/>
        </w:rPr>
      </w:pPr>
      <w:r w:rsidRPr="0033412F">
        <w:rPr>
          <w:rFonts w:ascii="Times New Roman" w:hAnsi="Times New Roman" w:cs="Times New Roman"/>
          <w:color w:val="000000" w:themeColor="text1"/>
          <w:sz w:val="28"/>
          <w:szCs w:val="28"/>
        </w:rPr>
        <w:t xml:space="preserve">Полученные данные согласуются с результатами исследования Н.Г. </w:t>
      </w:r>
      <w:proofErr w:type="spellStart"/>
      <w:r w:rsidRPr="0033412F">
        <w:rPr>
          <w:rFonts w:ascii="Times New Roman" w:hAnsi="Times New Roman" w:cs="Times New Roman"/>
          <w:color w:val="000000" w:themeColor="text1"/>
          <w:sz w:val="28"/>
          <w:szCs w:val="28"/>
        </w:rPr>
        <w:t>Аринчиной</w:t>
      </w:r>
      <w:proofErr w:type="spellEnd"/>
      <w:r w:rsidRPr="0033412F">
        <w:rPr>
          <w:rFonts w:ascii="Times New Roman" w:hAnsi="Times New Roman" w:cs="Times New Roman"/>
          <w:color w:val="000000" w:themeColor="text1"/>
          <w:sz w:val="28"/>
          <w:szCs w:val="28"/>
        </w:rPr>
        <w:t>, которая установила, что спортсмены-профессионалы имеют значительно большую потребность в достижении, борьбе за эти достижения, самосовершенствовании и материальном вознаграждении за свои успехи [333]. Подобные выводы сделаны в исследовании Германова и др., где мотивация достижения стабильно занимает ведущую позицию в структуре мотивов профессиональных спортсменов, независимо от их специализации [334]. Высокий уровень мотивации достижения отражает выбор деятельности в соответствии с личными предпочтениями и потребностями [335].</w:t>
      </w:r>
    </w:p>
    <w:p w14:paraId="6167AB44" w14:textId="77777777" w:rsidR="0033412F" w:rsidRPr="0033412F" w:rsidRDefault="0033412F" w:rsidP="0033412F">
      <w:pPr>
        <w:ind w:firstLine="709"/>
        <w:rPr>
          <w:rFonts w:ascii="Times New Roman" w:hAnsi="Times New Roman" w:cs="Times New Roman"/>
          <w:color w:val="000000" w:themeColor="text1"/>
          <w:sz w:val="28"/>
          <w:szCs w:val="28"/>
        </w:rPr>
      </w:pPr>
      <w:r w:rsidRPr="0033412F">
        <w:rPr>
          <w:rFonts w:ascii="Times New Roman" w:hAnsi="Times New Roman" w:cs="Times New Roman"/>
          <w:color w:val="000000" w:themeColor="text1"/>
          <w:sz w:val="28"/>
          <w:szCs w:val="28"/>
        </w:rPr>
        <w:t xml:space="preserve">Мотивация достижения успеха считается наиболее позитивным компонентом мотивации в спорте. Спортсмен осознает, что его результаты зависят от приложенных усилий, и стремится к прогрессу, обучению и совершенствованию своих способностей. Такие спортсмены обладают высоким уровнем внутреннего контроля, </w:t>
      </w:r>
      <w:proofErr w:type="spellStart"/>
      <w:r w:rsidRPr="0033412F">
        <w:rPr>
          <w:rFonts w:ascii="Times New Roman" w:hAnsi="Times New Roman" w:cs="Times New Roman"/>
          <w:color w:val="000000" w:themeColor="text1"/>
          <w:sz w:val="28"/>
          <w:szCs w:val="28"/>
        </w:rPr>
        <w:t>самомотивации</w:t>
      </w:r>
      <w:proofErr w:type="spellEnd"/>
      <w:r w:rsidRPr="0033412F">
        <w:rPr>
          <w:rFonts w:ascii="Times New Roman" w:hAnsi="Times New Roman" w:cs="Times New Roman"/>
          <w:color w:val="000000" w:themeColor="text1"/>
          <w:sz w:val="28"/>
          <w:szCs w:val="28"/>
        </w:rPr>
        <w:t xml:space="preserve"> и целеустремленности, а также стремятся к успеху и влиянию на других участников спортивной деятельности [336].</w:t>
      </w:r>
    </w:p>
    <w:p w14:paraId="61223288" w14:textId="77777777" w:rsidR="0033412F" w:rsidRPr="0033412F" w:rsidRDefault="0033412F" w:rsidP="0033412F">
      <w:pPr>
        <w:ind w:firstLine="709"/>
        <w:rPr>
          <w:rFonts w:ascii="Times New Roman" w:hAnsi="Times New Roman" w:cs="Times New Roman"/>
          <w:color w:val="000000" w:themeColor="text1"/>
          <w:sz w:val="28"/>
          <w:szCs w:val="28"/>
        </w:rPr>
      </w:pPr>
      <w:r w:rsidRPr="0033412F">
        <w:rPr>
          <w:rFonts w:ascii="Times New Roman" w:hAnsi="Times New Roman" w:cs="Times New Roman"/>
          <w:color w:val="000000" w:themeColor="text1"/>
          <w:sz w:val="28"/>
          <w:szCs w:val="28"/>
        </w:rPr>
        <w:t>Результаты представлены в таблице 2 и позволяют выявить особенности мотивации у мужчин и женщин, которые могут быть учтены при разработке программ их психологической подготовки.</w:t>
      </w:r>
    </w:p>
    <w:p w14:paraId="77F97BA5" w14:textId="77777777" w:rsidR="00CB275A" w:rsidRDefault="00CB275A" w:rsidP="00CB275A">
      <w:pPr>
        <w:ind w:firstLine="709"/>
        <w:rPr>
          <w:rFonts w:ascii="Times New Roman" w:hAnsi="Times New Roman" w:cs="Times New Roman"/>
          <w:sz w:val="28"/>
          <w:szCs w:val="28"/>
        </w:rPr>
      </w:pPr>
    </w:p>
    <w:p w14:paraId="39096CE4" w14:textId="77777777" w:rsidR="00CB275A" w:rsidRDefault="00CB275A" w:rsidP="00002833">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2</w:t>
      </w:r>
      <w:r w:rsidR="00002833">
        <w:rPr>
          <w:rFonts w:ascii="Times New Roman" w:hAnsi="Times New Roman" w:cs="Times New Roman"/>
          <w:sz w:val="28"/>
          <w:szCs w:val="28"/>
        </w:rPr>
        <w:t xml:space="preserve"> -</w:t>
      </w:r>
      <w:r w:rsidRPr="006049A6">
        <w:rPr>
          <w:rFonts w:ascii="Times New Roman" w:hAnsi="Times New Roman" w:cs="Times New Roman"/>
          <w:sz w:val="28"/>
          <w:szCs w:val="28"/>
        </w:rPr>
        <w:t xml:space="preserve"> Половые различия в </w:t>
      </w:r>
      <w:r>
        <w:rPr>
          <w:rFonts w:ascii="Times New Roman" w:hAnsi="Times New Roman" w:cs="Times New Roman"/>
          <w:sz w:val="28"/>
          <w:szCs w:val="28"/>
        </w:rPr>
        <w:t>выраженности отдельных мотивов</w:t>
      </w:r>
      <w:r w:rsidRPr="006049A6">
        <w:rPr>
          <w:rFonts w:ascii="Times New Roman" w:hAnsi="Times New Roman" w:cs="Times New Roman"/>
          <w:sz w:val="28"/>
          <w:szCs w:val="28"/>
        </w:rPr>
        <w:t xml:space="preserve"> у спортсменов-профессионалов</w:t>
      </w:r>
      <w:r>
        <w:rPr>
          <w:rFonts w:ascii="Times New Roman" w:hAnsi="Times New Roman" w:cs="Times New Roman"/>
          <w:sz w:val="28"/>
          <w:szCs w:val="28"/>
        </w:rPr>
        <w:t xml:space="preserve"> по </w:t>
      </w:r>
      <w:r w:rsidRPr="00C068BF">
        <w:rPr>
          <w:rFonts w:ascii="Times New Roman" w:hAnsi="Times New Roman" w:cs="Times New Roman"/>
          <w:color w:val="000000" w:themeColor="text1"/>
          <w:sz w:val="28"/>
          <w:szCs w:val="28"/>
        </w:rPr>
        <w:t>опроснику МСД</w:t>
      </w:r>
      <w:r>
        <w:rPr>
          <w:rFonts w:ascii="Times New Roman" w:hAnsi="Times New Roman" w:cs="Times New Roman"/>
          <w:sz w:val="28"/>
          <w:szCs w:val="28"/>
        </w:rPr>
        <w:t xml:space="preserve"> </w:t>
      </w:r>
    </w:p>
    <w:tbl>
      <w:tblPr>
        <w:tblStyle w:val="a6"/>
        <w:tblW w:w="5002" w:type="pct"/>
        <w:tblLook w:val="04A0" w:firstRow="1" w:lastRow="0" w:firstColumn="1" w:lastColumn="0" w:noHBand="0" w:noVBand="1"/>
      </w:tblPr>
      <w:tblGrid>
        <w:gridCol w:w="3352"/>
        <w:gridCol w:w="3506"/>
        <w:gridCol w:w="1316"/>
        <w:gridCol w:w="1458"/>
      </w:tblGrid>
      <w:tr w:rsidR="00CB275A" w:rsidRPr="00AD13AB" w14:paraId="51D92790" w14:textId="77777777" w:rsidTr="00404A19">
        <w:trPr>
          <w:trHeight w:val="539"/>
        </w:trPr>
        <w:tc>
          <w:tcPr>
            <w:tcW w:w="1740" w:type="pct"/>
          </w:tcPr>
          <w:p w14:paraId="39A33BB9"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820" w:type="pct"/>
          </w:tcPr>
          <w:p w14:paraId="4636FA54"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 xml:space="preserve">U-критерий Манна-Уитни </w:t>
            </w:r>
          </w:p>
          <w:p w14:paraId="462E455A"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683" w:type="pct"/>
          </w:tcPr>
          <w:p w14:paraId="7827698E"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Пол</w:t>
            </w:r>
          </w:p>
        </w:tc>
        <w:tc>
          <w:tcPr>
            <w:tcW w:w="757" w:type="pct"/>
          </w:tcPr>
          <w:p w14:paraId="1B0960F4"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60B07647" w14:textId="77777777" w:rsidTr="00404A19">
        <w:trPr>
          <w:trHeight w:val="158"/>
        </w:trPr>
        <w:tc>
          <w:tcPr>
            <w:tcW w:w="1740" w:type="pct"/>
            <w:vMerge w:val="restart"/>
            <w:vAlign w:val="bottom"/>
          </w:tcPr>
          <w:p w14:paraId="12CF9EA0"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Достижение</w:t>
            </w:r>
          </w:p>
        </w:tc>
        <w:tc>
          <w:tcPr>
            <w:tcW w:w="1820" w:type="pct"/>
            <w:vMerge w:val="restart"/>
          </w:tcPr>
          <w:p w14:paraId="42051566"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U=239,000</w:t>
            </w:r>
          </w:p>
          <w:p w14:paraId="5812C983"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р=0,982</w:t>
            </w:r>
          </w:p>
        </w:tc>
        <w:tc>
          <w:tcPr>
            <w:tcW w:w="683" w:type="pct"/>
          </w:tcPr>
          <w:p w14:paraId="63C99029"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46AC7279" w14:textId="77777777" w:rsidR="00CB275A" w:rsidRPr="00AD13AB"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AD13AB">
              <w:rPr>
                <w:rFonts w:ascii="Times New Roman" w:hAnsi="Times New Roman" w:cs="Times New Roman"/>
                <w:color w:val="000000"/>
                <w:sz w:val="28"/>
                <w:szCs w:val="28"/>
              </w:rPr>
              <w:t>23,93</w:t>
            </w:r>
          </w:p>
        </w:tc>
      </w:tr>
      <w:tr w:rsidR="00CB275A" w:rsidRPr="00AD13AB" w14:paraId="0E3BEC2D" w14:textId="77777777" w:rsidTr="00404A19">
        <w:trPr>
          <w:trHeight w:val="157"/>
        </w:trPr>
        <w:tc>
          <w:tcPr>
            <w:tcW w:w="1740" w:type="pct"/>
            <w:vMerge/>
            <w:vAlign w:val="bottom"/>
          </w:tcPr>
          <w:p w14:paraId="6CB67854"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2F3315FE"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55DF8544"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7B08734B" w14:textId="77777777" w:rsidR="00CB275A" w:rsidRPr="00AD13AB"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AD13AB">
              <w:rPr>
                <w:rFonts w:ascii="Times New Roman" w:hAnsi="Times New Roman" w:cs="Times New Roman"/>
                <w:color w:val="000000"/>
                <w:sz w:val="28"/>
                <w:szCs w:val="28"/>
              </w:rPr>
              <w:t>24,03</w:t>
            </w:r>
          </w:p>
        </w:tc>
      </w:tr>
      <w:tr w:rsidR="00CB275A" w:rsidRPr="00AD13AB" w14:paraId="492EF857" w14:textId="77777777" w:rsidTr="00404A19">
        <w:trPr>
          <w:trHeight w:val="158"/>
        </w:trPr>
        <w:tc>
          <w:tcPr>
            <w:tcW w:w="1740" w:type="pct"/>
            <w:vMerge w:val="restart"/>
            <w:vAlign w:val="bottom"/>
          </w:tcPr>
          <w:p w14:paraId="2BE02B6D"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Борьба</w:t>
            </w:r>
          </w:p>
        </w:tc>
        <w:tc>
          <w:tcPr>
            <w:tcW w:w="1820" w:type="pct"/>
            <w:vMerge w:val="restart"/>
          </w:tcPr>
          <w:p w14:paraId="51EECD76"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U=224,000</w:t>
            </w:r>
          </w:p>
          <w:p w14:paraId="514D120A"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р=0,714</w:t>
            </w:r>
          </w:p>
        </w:tc>
        <w:tc>
          <w:tcPr>
            <w:tcW w:w="683" w:type="pct"/>
          </w:tcPr>
          <w:p w14:paraId="14B9F23C"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3C8EB127" w14:textId="77777777" w:rsidR="00CB275A" w:rsidRPr="00AD13AB"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AD13AB">
              <w:rPr>
                <w:rFonts w:ascii="Times New Roman" w:hAnsi="Times New Roman" w:cs="Times New Roman"/>
                <w:color w:val="000000"/>
                <w:sz w:val="28"/>
                <w:szCs w:val="28"/>
              </w:rPr>
              <w:t>25,07</w:t>
            </w:r>
          </w:p>
        </w:tc>
      </w:tr>
      <w:tr w:rsidR="00CB275A" w:rsidRPr="00AD13AB" w14:paraId="4AF51F0E" w14:textId="77777777" w:rsidTr="00404A19">
        <w:trPr>
          <w:trHeight w:val="157"/>
        </w:trPr>
        <w:tc>
          <w:tcPr>
            <w:tcW w:w="1740" w:type="pct"/>
            <w:vMerge/>
            <w:vAlign w:val="bottom"/>
          </w:tcPr>
          <w:p w14:paraId="29F9ECE9"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74026F2C"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1C6FE498"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0BA16D92" w14:textId="77777777" w:rsidR="00CB275A" w:rsidRPr="00AD13AB"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AD13AB">
              <w:rPr>
                <w:rFonts w:ascii="Times New Roman" w:hAnsi="Times New Roman" w:cs="Times New Roman"/>
                <w:color w:val="000000"/>
                <w:sz w:val="28"/>
                <w:szCs w:val="28"/>
              </w:rPr>
              <w:t>23,50</w:t>
            </w:r>
          </w:p>
        </w:tc>
      </w:tr>
      <w:tr w:rsidR="00CB275A" w:rsidRPr="00AD13AB" w14:paraId="3DAEDC54" w14:textId="77777777" w:rsidTr="00404A19">
        <w:trPr>
          <w:trHeight w:val="158"/>
        </w:trPr>
        <w:tc>
          <w:tcPr>
            <w:tcW w:w="1740" w:type="pct"/>
            <w:vMerge w:val="restart"/>
            <w:vAlign w:val="bottom"/>
          </w:tcPr>
          <w:p w14:paraId="38B52B96"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bCs/>
                <w:color w:val="000000"/>
                <w:sz w:val="28"/>
                <w:szCs w:val="28"/>
              </w:rPr>
              <w:t>С</w:t>
            </w:r>
            <w:r w:rsidRPr="00AD13AB">
              <w:rPr>
                <w:rFonts w:ascii="Times New Roman" w:hAnsi="Times New Roman" w:cs="Times New Roman"/>
                <w:color w:val="000000"/>
                <w:sz w:val="28"/>
                <w:szCs w:val="28"/>
              </w:rPr>
              <w:t>амосовершенствование</w:t>
            </w:r>
          </w:p>
        </w:tc>
        <w:tc>
          <w:tcPr>
            <w:tcW w:w="1820" w:type="pct"/>
            <w:vMerge w:val="restart"/>
          </w:tcPr>
          <w:p w14:paraId="1955E89F"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U=202,500</w:t>
            </w:r>
          </w:p>
          <w:p w14:paraId="0FC9C80C"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р=0,390</w:t>
            </w:r>
          </w:p>
        </w:tc>
        <w:tc>
          <w:tcPr>
            <w:tcW w:w="683" w:type="pct"/>
          </w:tcPr>
          <w:p w14:paraId="4B0C353F"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2E639744" w14:textId="77777777" w:rsidR="00CB275A" w:rsidRPr="00AD13AB"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AD13AB">
              <w:rPr>
                <w:rFonts w:ascii="Times New Roman" w:hAnsi="Times New Roman" w:cs="Times New Roman"/>
                <w:color w:val="000000"/>
                <w:sz w:val="28"/>
                <w:szCs w:val="28"/>
              </w:rPr>
              <w:t>21,50</w:t>
            </w:r>
          </w:p>
        </w:tc>
      </w:tr>
      <w:tr w:rsidR="00CB275A" w:rsidRPr="00AD13AB" w14:paraId="4BBD38FA" w14:textId="77777777" w:rsidTr="00404A19">
        <w:trPr>
          <w:trHeight w:val="157"/>
        </w:trPr>
        <w:tc>
          <w:tcPr>
            <w:tcW w:w="1740" w:type="pct"/>
            <w:vMerge/>
            <w:vAlign w:val="bottom"/>
          </w:tcPr>
          <w:p w14:paraId="78474712"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617E8575"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4DD2C686"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2A16E789" w14:textId="77777777" w:rsidR="00CB275A" w:rsidRPr="00AD13AB"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AD13AB">
              <w:rPr>
                <w:rFonts w:ascii="Times New Roman" w:hAnsi="Times New Roman" w:cs="Times New Roman"/>
                <w:color w:val="000000"/>
                <w:sz w:val="28"/>
                <w:szCs w:val="28"/>
              </w:rPr>
              <w:t>25,17</w:t>
            </w:r>
          </w:p>
        </w:tc>
      </w:tr>
      <w:tr w:rsidR="00CB275A" w:rsidRPr="00AD13AB" w14:paraId="055D9B04" w14:textId="77777777" w:rsidTr="00404A19">
        <w:trPr>
          <w:trHeight w:val="158"/>
        </w:trPr>
        <w:tc>
          <w:tcPr>
            <w:tcW w:w="1740" w:type="pct"/>
            <w:vMerge w:val="restart"/>
            <w:vAlign w:val="bottom"/>
          </w:tcPr>
          <w:p w14:paraId="353FB03A"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bCs/>
                <w:color w:val="000000"/>
                <w:sz w:val="28"/>
                <w:szCs w:val="28"/>
              </w:rPr>
              <w:t>О</w:t>
            </w:r>
            <w:r w:rsidRPr="00AD13AB">
              <w:rPr>
                <w:rFonts w:ascii="Times New Roman" w:hAnsi="Times New Roman" w:cs="Times New Roman"/>
                <w:color w:val="000000"/>
                <w:sz w:val="28"/>
                <w:szCs w:val="28"/>
              </w:rPr>
              <w:t>бщение</w:t>
            </w:r>
          </w:p>
        </w:tc>
        <w:tc>
          <w:tcPr>
            <w:tcW w:w="1820" w:type="pct"/>
            <w:vMerge w:val="restart"/>
          </w:tcPr>
          <w:p w14:paraId="67588001"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U=204,500</w:t>
            </w:r>
          </w:p>
          <w:p w14:paraId="49338586"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р=0,417</w:t>
            </w:r>
          </w:p>
        </w:tc>
        <w:tc>
          <w:tcPr>
            <w:tcW w:w="683" w:type="pct"/>
          </w:tcPr>
          <w:p w14:paraId="58963361"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153DF7F1" w14:textId="77777777" w:rsidR="00CB275A" w:rsidRPr="00AD13AB"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AD13AB">
              <w:rPr>
                <w:rFonts w:ascii="Times New Roman" w:hAnsi="Times New Roman" w:cs="Times New Roman"/>
                <w:color w:val="000000"/>
                <w:sz w:val="28"/>
                <w:szCs w:val="28"/>
              </w:rPr>
              <w:t>21,63</w:t>
            </w:r>
          </w:p>
        </w:tc>
      </w:tr>
      <w:tr w:rsidR="00CB275A" w:rsidRPr="00AD13AB" w14:paraId="79B86AA9" w14:textId="77777777" w:rsidTr="00404A19">
        <w:trPr>
          <w:trHeight w:val="157"/>
        </w:trPr>
        <w:tc>
          <w:tcPr>
            <w:tcW w:w="1740" w:type="pct"/>
            <w:vMerge/>
            <w:vAlign w:val="bottom"/>
          </w:tcPr>
          <w:p w14:paraId="7310A059"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5FE46380"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57CA185D"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7F159314" w14:textId="77777777" w:rsidR="00CB275A" w:rsidRPr="00AD13AB"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AD13AB">
              <w:rPr>
                <w:rFonts w:ascii="Times New Roman" w:hAnsi="Times New Roman" w:cs="Times New Roman"/>
                <w:color w:val="000000"/>
                <w:sz w:val="28"/>
                <w:szCs w:val="28"/>
              </w:rPr>
              <w:t>25,11</w:t>
            </w:r>
          </w:p>
        </w:tc>
      </w:tr>
      <w:tr w:rsidR="00CB275A" w:rsidRPr="00AD13AB" w14:paraId="568C97AC" w14:textId="77777777" w:rsidTr="00404A19">
        <w:trPr>
          <w:trHeight w:val="158"/>
        </w:trPr>
        <w:tc>
          <w:tcPr>
            <w:tcW w:w="1740" w:type="pct"/>
            <w:vMerge w:val="restart"/>
            <w:vAlign w:val="bottom"/>
          </w:tcPr>
          <w:p w14:paraId="32E0D419"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 </w:t>
            </w:r>
            <w:r w:rsidRPr="00AD13AB">
              <w:rPr>
                <w:rFonts w:ascii="Times New Roman" w:hAnsi="Times New Roman" w:cs="Times New Roman"/>
                <w:bCs/>
                <w:color w:val="000000"/>
                <w:sz w:val="28"/>
                <w:szCs w:val="28"/>
              </w:rPr>
              <w:t>П</w:t>
            </w:r>
            <w:r w:rsidRPr="00AD13AB">
              <w:rPr>
                <w:rFonts w:ascii="Times New Roman" w:hAnsi="Times New Roman" w:cs="Times New Roman"/>
                <w:color w:val="000000"/>
                <w:sz w:val="28"/>
                <w:szCs w:val="28"/>
              </w:rPr>
              <w:t>оощрение</w:t>
            </w:r>
          </w:p>
        </w:tc>
        <w:tc>
          <w:tcPr>
            <w:tcW w:w="1820" w:type="pct"/>
            <w:vMerge w:val="restart"/>
          </w:tcPr>
          <w:p w14:paraId="7635A2EA"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U=201,000</w:t>
            </w:r>
          </w:p>
          <w:p w14:paraId="02B7D110"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р=0,372</w:t>
            </w:r>
          </w:p>
        </w:tc>
        <w:tc>
          <w:tcPr>
            <w:tcW w:w="683" w:type="pct"/>
          </w:tcPr>
          <w:p w14:paraId="60DC1592"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76347C2C" w14:textId="77777777" w:rsidR="00CB275A" w:rsidRPr="00AD13AB"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AD13AB">
              <w:rPr>
                <w:rFonts w:ascii="Times New Roman" w:hAnsi="Times New Roman" w:cs="Times New Roman"/>
                <w:color w:val="000000"/>
                <w:sz w:val="28"/>
                <w:szCs w:val="28"/>
              </w:rPr>
              <w:t>21,40</w:t>
            </w:r>
          </w:p>
        </w:tc>
      </w:tr>
      <w:tr w:rsidR="00CB275A" w:rsidRPr="00AD13AB" w14:paraId="540D9011" w14:textId="77777777" w:rsidTr="00404A19">
        <w:trPr>
          <w:trHeight w:val="157"/>
        </w:trPr>
        <w:tc>
          <w:tcPr>
            <w:tcW w:w="1740" w:type="pct"/>
            <w:vMerge/>
            <w:vAlign w:val="bottom"/>
          </w:tcPr>
          <w:p w14:paraId="6AA38CB4"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1F59D2D3"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53F99EAD"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2A492B44" w14:textId="77777777" w:rsidR="00CB275A" w:rsidRPr="00AD13AB"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AD13AB">
              <w:rPr>
                <w:rFonts w:ascii="Times New Roman" w:hAnsi="Times New Roman" w:cs="Times New Roman"/>
                <w:color w:val="000000"/>
                <w:sz w:val="28"/>
                <w:szCs w:val="28"/>
              </w:rPr>
              <w:t>25,22</w:t>
            </w:r>
          </w:p>
        </w:tc>
      </w:tr>
    </w:tbl>
    <w:p w14:paraId="275CB724" w14:textId="77777777" w:rsidR="00CB275A" w:rsidRPr="006049A6" w:rsidRDefault="00CB275A" w:rsidP="00CB275A">
      <w:pPr>
        <w:ind w:firstLine="709"/>
        <w:rPr>
          <w:rFonts w:ascii="Times New Roman" w:hAnsi="Times New Roman" w:cs="Times New Roman"/>
          <w:sz w:val="28"/>
          <w:szCs w:val="28"/>
        </w:rPr>
      </w:pPr>
    </w:p>
    <w:p w14:paraId="2AEAA730"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Из данных представленных в таблице 2 следует, что в группе профессиональных спортсменов выраженность мотивов достижения, самосовершенствования, борьбы, общения и поощрения одинакова и у мужчин, и у женщин. И мужчины, и женщины профессиональные спортсмены в равной мере сильно ориентированы на достижение максимальных результатов в спорте, </w:t>
      </w:r>
      <w:r>
        <w:rPr>
          <w:rFonts w:ascii="Times New Roman" w:hAnsi="Times New Roman" w:cs="Times New Roman"/>
          <w:sz w:val="28"/>
          <w:szCs w:val="28"/>
        </w:rPr>
        <w:lastRenderedPageBreak/>
        <w:t xml:space="preserve">хотят максимально использовать свои возможности, получают удовольствие от тренировок, стремятся развить у себя волевой характер, спортивную злость и умение преодолевать препятствия на пути к победе в соревнованиях. </w:t>
      </w:r>
    </w:p>
    <w:p w14:paraId="071C9E61"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Затем было проведено сравнение в выраженности мотивов в зависимости от уровня спортивной квалификации у профессиональных спортсменов. Полученные данные представлены в таблице 3. </w:t>
      </w:r>
    </w:p>
    <w:p w14:paraId="6FF49CB8" w14:textId="77777777" w:rsidR="00002833" w:rsidRDefault="00002833" w:rsidP="00002833">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Полученные данные показывают, что выявлены значимые различия в выраженности отдельных мотивов в группе профессиональных спортсменов с зависимости от уровня спортивной квалификации:</w:t>
      </w:r>
    </w:p>
    <w:p w14:paraId="162D2280" w14:textId="77777777" w:rsidR="00002833" w:rsidRPr="00841D92" w:rsidRDefault="00002833" w:rsidP="0095404B">
      <w:pPr>
        <w:pStyle w:val="a3"/>
        <w:numPr>
          <w:ilvl w:val="0"/>
          <w:numId w:val="31"/>
        </w:numPr>
        <w:autoSpaceDE w:val="0"/>
        <w:autoSpaceDN w:val="0"/>
        <w:adjustRightInd w:val="0"/>
        <w:ind w:left="0" w:firstLine="709"/>
        <w:rPr>
          <w:rFonts w:ascii="Times New Roman" w:hAnsi="Times New Roman" w:cs="Times New Roman"/>
          <w:sz w:val="24"/>
          <w:szCs w:val="24"/>
        </w:rPr>
      </w:pPr>
      <w:r w:rsidRPr="00841D92">
        <w:rPr>
          <w:rFonts w:ascii="Times New Roman" w:hAnsi="Times New Roman" w:cs="Times New Roman"/>
          <w:color w:val="000000" w:themeColor="text1"/>
          <w:sz w:val="28"/>
          <w:szCs w:val="28"/>
        </w:rPr>
        <w:t>Мотив борьбы (р=0,050) – данный мотив чаще более выражен в подгруппе мастеров спорта и мастеров спорта международного класса и подгруппе кандидатов в мастера спорта, чем в подгруппе с разрядом или отсутствием спортивной квалификации.</w:t>
      </w:r>
    </w:p>
    <w:p w14:paraId="5C915274" w14:textId="77777777" w:rsidR="00002833" w:rsidRPr="00002833" w:rsidRDefault="00002833" w:rsidP="0095404B">
      <w:pPr>
        <w:pStyle w:val="a3"/>
        <w:numPr>
          <w:ilvl w:val="0"/>
          <w:numId w:val="31"/>
        </w:numPr>
        <w:ind w:left="0" w:firstLine="709"/>
        <w:rPr>
          <w:rFonts w:ascii="Times New Roman" w:hAnsi="Times New Roman" w:cs="Times New Roman"/>
          <w:sz w:val="28"/>
          <w:szCs w:val="28"/>
        </w:rPr>
      </w:pPr>
      <w:r w:rsidRPr="00002833">
        <w:rPr>
          <w:rFonts w:ascii="Times New Roman" w:hAnsi="Times New Roman" w:cs="Times New Roman"/>
          <w:color w:val="000000" w:themeColor="text1"/>
          <w:sz w:val="28"/>
          <w:szCs w:val="28"/>
        </w:rPr>
        <w:t>Мотив поощрения (р=0,050) – данный мотив также чаще более выражен в подгруппе мастеров спорта и мастеров спорта международного класса и подгруппе кандидатов в мастера спорта, чем в подгруппе с разрядом или отсутствием спортивной квалификации.</w:t>
      </w:r>
    </w:p>
    <w:p w14:paraId="4E1510B2" w14:textId="77777777" w:rsidR="00002833" w:rsidRDefault="00002833" w:rsidP="00CB275A">
      <w:pPr>
        <w:ind w:firstLine="709"/>
        <w:rPr>
          <w:rFonts w:ascii="Times New Roman" w:hAnsi="Times New Roman" w:cs="Times New Roman"/>
          <w:sz w:val="28"/>
          <w:szCs w:val="28"/>
        </w:rPr>
      </w:pPr>
    </w:p>
    <w:p w14:paraId="192E4D5D" w14:textId="77777777" w:rsidR="00CB275A" w:rsidRDefault="00CB275A" w:rsidP="00002833">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3</w:t>
      </w:r>
      <w:r w:rsidR="00002833">
        <w:rPr>
          <w:rFonts w:ascii="Times New Roman" w:hAnsi="Times New Roman" w:cs="Times New Roman"/>
          <w:sz w:val="28"/>
          <w:szCs w:val="28"/>
        </w:rPr>
        <w:t xml:space="preserve"> -</w:t>
      </w:r>
      <w:r w:rsidRPr="006049A6">
        <w:rPr>
          <w:rFonts w:ascii="Times New Roman" w:hAnsi="Times New Roman" w:cs="Times New Roman"/>
          <w:sz w:val="28"/>
          <w:szCs w:val="28"/>
        </w:rPr>
        <w:t xml:space="preserve"> </w:t>
      </w:r>
      <w:r>
        <w:rPr>
          <w:rFonts w:ascii="Times New Roman" w:hAnsi="Times New Roman" w:cs="Times New Roman"/>
          <w:sz w:val="28"/>
          <w:szCs w:val="28"/>
        </w:rPr>
        <w:t>Р</w:t>
      </w:r>
      <w:r w:rsidRPr="006049A6">
        <w:rPr>
          <w:rFonts w:ascii="Times New Roman" w:hAnsi="Times New Roman" w:cs="Times New Roman"/>
          <w:sz w:val="28"/>
          <w:szCs w:val="28"/>
        </w:rPr>
        <w:t xml:space="preserve">азличия в </w:t>
      </w:r>
      <w:r>
        <w:rPr>
          <w:rFonts w:ascii="Times New Roman" w:hAnsi="Times New Roman" w:cs="Times New Roman"/>
          <w:sz w:val="28"/>
          <w:szCs w:val="28"/>
        </w:rPr>
        <w:t>выраженности отдельных мотивов</w:t>
      </w:r>
      <w:r w:rsidRPr="006049A6">
        <w:rPr>
          <w:rFonts w:ascii="Times New Roman" w:hAnsi="Times New Roman" w:cs="Times New Roman"/>
          <w:sz w:val="28"/>
          <w:szCs w:val="28"/>
        </w:rPr>
        <w:t xml:space="preserve"> у спортсменов-профессионалов</w:t>
      </w:r>
      <w:r>
        <w:rPr>
          <w:rFonts w:ascii="Times New Roman" w:hAnsi="Times New Roman" w:cs="Times New Roman"/>
          <w:sz w:val="28"/>
          <w:szCs w:val="28"/>
        </w:rPr>
        <w:t xml:space="preserve"> по </w:t>
      </w:r>
      <w:r w:rsidRPr="00C068BF">
        <w:rPr>
          <w:rFonts w:ascii="Times New Roman" w:hAnsi="Times New Roman" w:cs="Times New Roman"/>
          <w:color w:val="000000" w:themeColor="text1"/>
          <w:sz w:val="28"/>
          <w:szCs w:val="28"/>
        </w:rPr>
        <w:t>опроснику МСД</w:t>
      </w:r>
      <w:r>
        <w:rPr>
          <w:rFonts w:ascii="Times New Roman" w:hAnsi="Times New Roman" w:cs="Times New Roman"/>
          <w:sz w:val="28"/>
          <w:szCs w:val="28"/>
        </w:rPr>
        <w:t xml:space="preserve"> в зависимости от уровня спортивной квалификации</w:t>
      </w:r>
    </w:p>
    <w:tbl>
      <w:tblPr>
        <w:tblStyle w:val="a6"/>
        <w:tblW w:w="5002" w:type="pct"/>
        <w:tblLook w:val="04A0" w:firstRow="1" w:lastRow="0" w:firstColumn="1" w:lastColumn="0" w:noHBand="0" w:noVBand="1"/>
      </w:tblPr>
      <w:tblGrid>
        <w:gridCol w:w="3292"/>
        <w:gridCol w:w="3111"/>
        <w:gridCol w:w="2000"/>
        <w:gridCol w:w="1229"/>
      </w:tblGrid>
      <w:tr w:rsidR="00CB275A" w:rsidRPr="00AD13AB" w14:paraId="5B76AC5E" w14:textId="77777777" w:rsidTr="00404A19">
        <w:trPr>
          <w:trHeight w:val="539"/>
        </w:trPr>
        <w:tc>
          <w:tcPr>
            <w:tcW w:w="1709" w:type="pct"/>
          </w:tcPr>
          <w:p w14:paraId="205AB451"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615" w:type="pct"/>
          </w:tcPr>
          <w:p w14:paraId="52C43E7F" w14:textId="77777777" w:rsidR="00CB275A" w:rsidRPr="00AD13AB" w:rsidRDefault="00CB275A" w:rsidP="00404A19">
            <w:pPr>
              <w:jc w:val="center"/>
              <w:rPr>
                <w:rFonts w:ascii="Times New Roman" w:hAnsi="Times New Roman" w:cs="Times New Roman"/>
                <w:sz w:val="28"/>
                <w:szCs w:val="28"/>
              </w:rPr>
            </w:pPr>
            <w:r w:rsidRPr="003D4D86">
              <w:rPr>
                <w:rFonts w:ascii="Times New Roman" w:hAnsi="Times New Roman" w:cs="Times New Roman"/>
                <w:sz w:val="28"/>
                <w:szCs w:val="28"/>
              </w:rPr>
              <w:t xml:space="preserve">H-критерий </w:t>
            </w:r>
            <w:proofErr w:type="spellStart"/>
            <w:r w:rsidRPr="003D4D86">
              <w:rPr>
                <w:rFonts w:ascii="Times New Roman" w:hAnsi="Times New Roman" w:cs="Times New Roman"/>
                <w:sz w:val="28"/>
                <w:szCs w:val="28"/>
              </w:rPr>
              <w:t>Крускала</w:t>
            </w:r>
            <w:proofErr w:type="spellEnd"/>
            <w:r w:rsidRPr="003D4D86">
              <w:rPr>
                <w:rFonts w:ascii="Times New Roman" w:hAnsi="Times New Roman" w:cs="Times New Roman"/>
                <w:sz w:val="28"/>
                <w:szCs w:val="28"/>
              </w:rPr>
              <w:t>-Уоллиса</w:t>
            </w:r>
            <w:r w:rsidRPr="00AD13AB">
              <w:rPr>
                <w:rFonts w:ascii="Times New Roman" w:hAnsi="Times New Roman" w:cs="Times New Roman"/>
                <w:sz w:val="28"/>
                <w:szCs w:val="28"/>
              </w:rPr>
              <w:t xml:space="preserve"> </w:t>
            </w:r>
          </w:p>
          <w:p w14:paraId="4D9E7B62"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1038" w:type="pct"/>
          </w:tcPr>
          <w:p w14:paraId="53F031FF" w14:textId="77777777" w:rsidR="00CB275A" w:rsidRDefault="00CB275A" w:rsidP="00404A19">
            <w:pPr>
              <w:jc w:val="center"/>
              <w:rPr>
                <w:rFonts w:ascii="Times New Roman" w:hAnsi="Times New Roman" w:cs="Times New Roman"/>
                <w:sz w:val="28"/>
                <w:szCs w:val="28"/>
              </w:rPr>
            </w:pPr>
            <w:r>
              <w:rPr>
                <w:rFonts w:ascii="Times New Roman" w:hAnsi="Times New Roman" w:cs="Times New Roman"/>
                <w:sz w:val="28"/>
                <w:szCs w:val="28"/>
              </w:rPr>
              <w:t>Уровень</w:t>
            </w:r>
          </w:p>
          <w:p w14:paraId="40BAE3D8" w14:textId="77777777" w:rsidR="00CB275A" w:rsidRPr="00AD13AB" w:rsidRDefault="00CB275A" w:rsidP="00404A19">
            <w:pPr>
              <w:jc w:val="center"/>
              <w:rPr>
                <w:rFonts w:ascii="Times New Roman" w:hAnsi="Times New Roman" w:cs="Times New Roman"/>
                <w:sz w:val="28"/>
                <w:szCs w:val="28"/>
              </w:rPr>
            </w:pPr>
            <w:r>
              <w:rPr>
                <w:rFonts w:ascii="Times New Roman" w:hAnsi="Times New Roman" w:cs="Times New Roman"/>
                <w:sz w:val="28"/>
                <w:szCs w:val="28"/>
              </w:rPr>
              <w:t>квалификации</w:t>
            </w:r>
          </w:p>
        </w:tc>
        <w:tc>
          <w:tcPr>
            <w:tcW w:w="638" w:type="pct"/>
          </w:tcPr>
          <w:p w14:paraId="5CC3B7FF"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6E98AD86" w14:textId="77777777" w:rsidTr="00404A19">
        <w:trPr>
          <w:trHeight w:val="158"/>
        </w:trPr>
        <w:tc>
          <w:tcPr>
            <w:tcW w:w="1709" w:type="pct"/>
            <w:vMerge w:val="restart"/>
            <w:vAlign w:val="bottom"/>
          </w:tcPr>
          <w:p w14:paraId="72BF8037" w14:textId="77777777" w:rsidR="00CB275A"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Достижение</w:t>
            </w:r>
          </w:p>
          <w:p w14:paraId="37A6B7AA" w14:textId="77777777" w:rsidR="00CB275A" w:rsidRPr="00AD13AB" w:rsidRDefault="00CB275A" w:rsidP="00404A19">
            <w:pPr>
              <w:rPr>
                <w:rFonts w:ascii="Times New Roman" w:hAnsi="Times New Roman" w:cs="Times New Roman"/>
                <w:color w:val="000000"/>
                <w:sz w:val="28"/>
                <w:szCs w:val="28"/>
              </w:rPr>
            </w:pPr>
          </w:p>
        </w:tc>
        <w:tc>
          <w:tcPr>
            <w:tcW w:w="1615" w:type="pct"/>
            <w:vMerge w:val="restart"/>
          </w:tcPr>
          <w:p w14:paraId="11E0CE00" w14:textId="77777777" w:rsidR="00CB275A" w:rsidRPr="00AD13AB" w:rsidRDefault="00CB275A" w:rsidP="00404A19">
            <w:pPr>
              <w:jc w:val="center"/>
              <w:rPr>
                <w:rFonts w:ascii="Times New Roman" w:hAnsi="Times New Roman" w:cs="Times New Roman"/>
                <w:color w:val="000000"/>
                <w:sz w:val="28"/>
                <w:szCs w:val="28"/>
              </w:rPr>
            </w:pPr>
            <w:r>
              <w:rPr>
                <w:rFonts w:ascii="Times New Roman" w:hAnsi="Times New Roman" w:cs="Times New Roman"/>
                <w:color w:val="000000"/>
                <w:sz w:val="28"/>
                <w:szCs w:val="28"/>
              </w:rPr>
              <w:t>Н</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0,544</w:t>
            </w:r>
          </w:p>
          <w:p w14:paraId="784B9649"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76</w:t>
            </w:r>
            <w:r w:rsidRPr="00AD13AB">
              <w:rPr>
                <w:rFonts w:ascii="Times New Roman" w:hAnsi="Times New Roman" w:cs="Times New Roman"/>
                <w:color w:val="000000"/>
                <w:sz w:val="28"/>
                <w:szCs w:val="28"/>
              </w:rPr>
              <w:t>2</w:t>
            </w:r>
          </w:p>
        </w:tc>
        <w:tc>
          <w:tcPr>
            <w:tcW w:w="1038" w:type="pct"/>
          </w:tcPr>
          <w:p w14:paraId="06D168E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2AB14B0B" w14:textId="77777777" w:rsidR="00CB275A" w:rsidRPr="003B1E9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B1E9C">
              <w:rPr>
                <w:rFonts w:ascii="Times New Roman" w:hAnsi="Times New Roman" w:cs="Times New Roman"/>
                <w:color w:val="000000"/>
                <w:sz w:val="28"/>
                <w:szCs w:val="28"/>
              </w:rPr>
              <w:t>24,89</w:t>
            </w:r>
          </w:p>
        </w:tc>
      </w:tr>
      <w:tr w:rsidR="00CB275A" w:rsidRPr="00AD13AB" w14:paraId="15AD03B3" w14:textId="77777777" w:rsidTr="00404A19">
        <w:trPr>
          <w:trHeight w:val="158"/>
        </w:trPr>
        <w:tc>
          <w:tcPr>
            <w:tcW w:w="1709" w:type="pct"/>
            <w:vMerge/>
            <w:vAlign w:val="bottom"/>
          </w:tcPr>
          <w:p w14:paraId="7245E749"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7EC6D43A"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2CC8A6E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28B72902" w14:textId="77777777" w:rsidR="00CB275A" w:rsidRPr="003B1E9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B1E9C">
              <w:rPr>
                <w:rFonts w:ascii="Times New Roman" w:hAnsi="Times New Roman" w:cs="Times New Roman"/>
                <w:color w:val="000000"/>
                <w:sz w:val="28"/>
                <w:szCs w:val="28"/>
              </w:rPr>
              <w:t>25,10</w:t>
            </w:r>
          </w:p>
        </w:tc>
      </w:tr>
      <w:tr w:rsidR="00CB275A" w:rsidRPr="00AD13AB" w14:paraId="7EAAB537" w14:textId="77777777" w:rsidTr="00404A19">
        <w:trPr>
          <w:trHeight w:val="157"/>
        </w:trPr>
        <w:tc>
          <w:tcPr>
            <w:tcW w:w="1709" w:type="pct"/>
            <w:vMerge/>
            <w:vAlign w:val="bottom"/>
          </w:tcPr>
          <w:p w14:paraId="2973B8EE"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578A4033"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6DCDD82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0CE9C156" w14:textId="77777777" w:rsidR="00CB275A" w:rsidRPr="003B1E9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B1E9C">
              <w:rPr>
                <w:rFonts w:ascii="Times New Roman" w:hAnsi="Times New Roman" w:cs="Times New Roman"/>
                <w:color w:val="000000"/>
                <w:sz w:val="28"/>
                <w:szCs w:val="28"/>
              </w:rPr>
              <w:t>21,75</w:t>
            </w:r>
          </w:p>
        </w:tc>
      </w:tr>
      <w:tr w:rsidR="00CB275A" w:rsidRPr="00AD13AB" w14:paraId="340D9325" w14:textId="77777777" w:rsidTr="00404A19">
        <w:trPr>
          <w:trHeight w:val="158"/>
        </w:trPr>
        <w:tc>
          <w:tcPr>
            <w:tcW w:w="1709" w:type="pct"/>
            <w:vMerge w:val="restart"/>
            <w:vAlign w:val="bottom"/>
          </w:tcPr>
          <w:p w14:paraId="75F6E8ED" w14:textId="77777777" w:rsidR="00CB275A"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Борьба</w:t>
            </w:r>
          </w:p>
          <w:p w14:paraId="1C52C64F" w14:textId="77777777" w:rsidR="00CB275A" w:rsidRPr="00AD13AB" w:rsidRDefault="00CB275A" w:rsidP="00404A19">
            <w:pPr>
              <w:rPr>
                <w:rFonts w:ascii="Times New Roman" w:hAnsi="Times New Roman" w:cs="Times New Roman"/>
                <w:color w:val="000000"/>
                <w:sz w:val="28"/>
                <w:szCs w:val="28"/>
              </w:rPr>
            </w:pPr>
          </w:p>
        </w:tc>
        <w:tc>
          <w:tcPr>
            <w:tcW w:w="1615" w:type="pct"/>
            <w:vMerge w:val="restart"/>
          </w:tcPr>
          <w:p w14:paraId="2E8E8211" w14:textId="77777777" w:rsidR="00CB275A" w:rsidRPr="00AD13AB" w:rsidRDefault="00CB275A" w:rsidP="00404A19">
            <w:pPr>
              <w:jc w:val="center"/>
              <w:rPr>
                <w:rFonts w:ascii="Times New Roman" w:hAnsi="Times New Roman" w:cs="Times New Roman"/>
                <w:color w:val="000000"/>
                <w:sz w:val="28"/>
                <w:szCs w:val="28"/>
              </w:rPr>
            </w:pPr>
            <w:r>
              <w:rPr>
                <w:rFonts w:ascii="Times New Roman" w:hAnsi="Times New Roman" w:cs="Times New Roman"/>
                <w:color w:val="000000"/>
                <w:sz w:val="28"/>
                <w:szCs w:val="28"/>
              </w:rPr>
              <w:t>Н</w:t>
            </w:r>
            <w:r w:rsidRPr="00AD13AB">
              <w:rPr>
                <w:rFonts w:ascii="Times New Roman" w:hAnsi="Times New Roman" w:cs="Times New Roman"/>
                <w:color w:val="000000"/>
                <w:sz w:val="28"/>
                <w:szCs w:val="28"/>
              </w:rPr>
              <w:t xml:space="preserve"> =</w:t>
            </w:r>
            <w:r>
              <w:rPr>
                <w:rFonts w:ascii="Times New Roman" w:hAnsi="Times New Roman" w:cs="Times New Roman"/>
                <w:color w:val="000000"/>
                <w:sz w:val="28"/>
                <w:szCs w:val="28"/>
              </w:rPr>
              <w:t>5,680</w:t>
            </w:r>
          </w:p>
          <w:p w14:paraId="2C2096F3" w14:textId="77777777" w:rsidR="00CB275A" w:rsidRPr="003B1E9C" w:rsidRDefault="00CB275A" w:rsidP="00404A19">
            <w:pPr>
              <w:jc w:val="center"/>
              <w:rPr>
                <w:rFonts w:ascii="Times New Roman" w:hAnsi="Times New Roman" w:cs="Times New Roman"/>
                <w:i/>
                <w:color w:val="000000"/>
                <w:sz w:val="28"/>
                <w:szCs w:val="28"/>
              </w:rPr>
            </w:pPr>
            <w:r w:rsidRPr="003B1E9C">
              <w:rPr>
                <w:rFonts w:ascii="Times New Roman" w:hAnsi="Times New Roman" w:cs="Times New Roman"/>
                <w:i/>
                <w:color w:val="000000"/>
                <w:sz w:val="28"/>
                <w:szCs w:val="28"/>
              </w:rPr>
              <w:t>р=0,050</w:t>
            </w:r>
          </w:p>
        </w:tc>
        <w:tc>
          <w:tcPr>
            <w:tcW w:w="1038" w:type="pct"/>
          </w:tcPr>
          <w:p w14:paraId="794BBAC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6949173E" w14:textId="77777777" w:rsidR="00CB275A" w:rsidRPr="003B1E9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B1E9C">
              <w:rPr>
                <w:rFonts w:ascii="Times New Roman" w:hAnsi="Times New Roman" w:cs="Times New Roman"/>
                <w:color w:val="000000"/>
                <w:sz w:val="28"/>
                <w:szCs w:val="28"/>
              </w:rPr>
              <w:t>28,13</w:t>
            </w:r>
          </w:p>
        </w:tc>
      </w:tr>
      <w:tr w:rsidR="00CB275A" w:rsidRPr="00AD13AB" w14:paraId="4F0E2967" w14:textId="77777777" w:rsidTr="00404A19">
        <w:trPr>
          <w:trHeight w:val="158"/>
        </w:trPr>
        <w:tc>
          <w:tcPr>
            <w:tcW w:w="1709" w:type="pct"/>
            <w:vMerge/>
            <w:vAlign w:val="bottom"/>
          </w:tcPr>
          <w:p w14:paraId="07D2C252"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3B756907"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224B15F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3595CE0A" w14:textId="77777777" w:rsidR="00CB275A" w:rsidRPr="003B1E9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B1E9C">
              <w:rPr>
                <w:rFonts w:ascii="Times New Roman" w:hAnsi="Times New Roman" w:cs="Times New Roman"/>
                <w:color w:val="000000"/>
                <w:sz w:val="28"/>
                <w:szCs w:val="28"/>
              </w:rPr>
              <w:t>26,45</w:t>
            </w:r>
          </w:p>
        </w:tc>
      </w:tr>
      <w:tr w:rsidR="00CB275A" w:rsidRPr="00AD13AB" w14:paraId="0D3D989B" w14:textId="77777777" w:rsidTr="00404A19">
        <w:trPr>
          <w:trHeight w:val="157"/>
        </w:trPr>
        <w:tc>
          <w:tcPr>
            <w:tcW w:w="1709" w:type="pct"/>
            <w:vMerge/>
            <w:vAlign w:val="bottom"/>
          </w:tcPr>
          <w:p w14:paraId="6D57311A"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4503A6BC"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3820508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4ABE9A98" w14:textId="77777777" w:rsidR="00CB275A" w:rsidRPr="003B1E9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B1E9C">
              <w:rPr>
                <w:rFonts w:ascii="Times New Roman" w:hAnsi="Times New Roman" w:cs="Times New Roman"/>
                <w:color w:val="000000"/>
                <w:sz w:val="28"/>
                <w:szCs w:val="28"/>
              </w:rPr>
              <w:t>16,11</w:t>
            </w:r>
          </w:p>
        </w:tc>
      </w:tr>
      <w:tr w:rsidR="00CB275A" w:rsidRPr="00AD13AB" w14:paraId="1166DAF3" w14:textId="77777777" w:rsidTr="00404A19">
        <w:trPr>
          <w:trHeight w:val="158"/>
        </w:trPr>
        <w:tc>
          <w:tcPr>
            <w:tcW w:w="1709" w:type="pct"/>
            <w:vMerge w:val="restart"/>
            <w:vAlign w:val="bottom"/>
          </w:tcPr>
          <w:p w14:paraId="0F142E8E" w14:textId="77777777" w:rsidR="00CB275A" w:rsidRDefault="00CB275A" w:rsidP="00404A19">
            <w:pPr>
              <w:rPr>
                <w:rFonts w:ascii="Times New Roman" w:hAnsi="Times New Roman" w:cs="Times New Roman"/>
                <w:color w:val="000000"/>
                <w:sz w:val="28"/>
                <w:szCs w:val="28"/>
              </w:rPr>
            </w:pPr>
            <w:r w:rsidRPr="00AD13AB">
              <w:rPr>
                <w:rFonts w:ascii="Times New Roman" w:hAnsi="Times New Roman" w:cs="Times New Roman"/>
                <w:bCs/>
                <w:color w:val="000000"/>
                <w:sz w:val="28"/>
                <w:szCs w:val="28"/>
              </w:rPr>
              <w:t>С</w:t>
            </w:r>
            <w:r w:rsidRPr="00AD13AB">
              <w:rPr>
                <w:rFonts w:ascii="Times New Roman" w:hAnsi="Times New Roman" w:cs="Times New Roman"/>
                <w:color w:val="000000"/>
                <w:sz w:val="28"/>
                <w:szCs w:val="28"/>
              </w:rPr>
              <w:t>амосовершенствование</w:t>
            </w:r>
          </w:p>
          <w:p w14:paraId="144AB290" w14:textId="77777777" w:rsidR="00CB275A" w:rsidRPr="00AD13AB" w:rsidRDefault="00CB275A" w:rsidP="00404A19">
            <w:pPr>
              <w:rPr>
                <w:rFonts w:ascii="Times New Roman" w:hAnsi="Times New Roman" w:cs="Times New Roman"/>
                <w:bCs/>
                <w:color w:val="000000"/>
                <w:sz w:val="28"/>
                <w:szCs w:val="28"/>
              </w:rPr>
            </w:pPr>
          </w:p>
        </w:tc>
        <w:tc>
          <w:tcPr>
            <w:tcW w:w="1615" w:type="pct"/>
            <w:vMerge w:val="restart"/>
          </w:tcPr>
          <w:p w14:paraId="10B101E7" w14:textId="77777777" w:rsidR="00CB275A" w:rsidRPr="00AD13AB" w:rsidRDefault="00CB275A" w:rsidP="00404A19">
            <w:pPr>
              <w:jc w:val="center"/>
              <w:rPr>
                <w:rFonts w:ascii="Times New Roman" w:hAnsi="Times New Roman" w:cs="Times New Roman"/>
                <w:color w:val="000000"/>
                <w:sz w:val="28"/>
                <w:szCs w:val="28"/>
              </w:rPr>
            </w:pPr>
            <w:r>
              <w:rPr>
                <w:rFonts w:ascii="Times New Roman" w:hAnsi="Times New Roman" w:cs="Times New Roman"/>
                <w:color w:val="000000"/>
                <w:sz w:val="28"/>
                <w:szCs w:val="28"/>
              </w:rPr>
              <w:t>Н</w:t>
            </w:r>
            <w:r w:rsidRPr="00AD13AB">
              <w:rPr>
                <w:rFonts w:ascii="Times New Roman" w:hAnsi="Times New Roman" w:cs="Times New Roman"/>
                <w:color w:val="000000"/>
                <w:sz w:val="28"/>
                <w:szCs w:val="28"/>
              </w:rPr>
              <w:t xml:space="preserve"> =2</w:t>
            </w:r>
            <w:r>
              <w:rPr>
                <w:rFonts w:ascii="Times New Roman" w:hAnsi="Times New Roman" w:cs="Times New Roman"/>
                <w:color w:val="000000"/>
                <w:sz w:val="28"/>
                <w:szCs w:val="28"/>
              </w:rPr>
              <w:t>,281</w:t>
            </w:r>
          </w:p>
          <w:p w14:paraId="71A2A83F"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р=0,3</w:t>
            </w:r>
            <w:r>
              <w:rPr>
                <w:rFonts w:ascii="Times New Roman" w:hAnsi="Times New Roman" w:cs="Times New Roman"/>
                <w:color w:val="000000"/>
                <w:sz w:val="28"/>
                <w:szCs w:val="28"/>
              </w:rPr>
              <w:t>2</w:t>
            </w:r>
            <w:r w:rsidRPr="00AD13AB">
              <w:rPr>
                <w:rFonts w:ascii="Times New Roman" w:hAnsi="Times New Roman" w:cs="Times New Roman"/>
                <w:color w:val="000000"/>
                <w:sz w:val="28"/>
                <w:szCs w:val="28"/>
              </w:rPr>
              <w:t>0</w:t>
            </w:r>
          </w:p>
        </w:tc>
        <w:tc>
          <w:tcPr>
            <w:tcW w:w="1038" w:type="pct"/>
          </w:tcPr>
          <w:p w14:paraId="081D74F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6D1D2023" w14:textId="77777777" w:rsidR="00CB275A" w:rsidRPr="003B1E9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B1E9C">
              <w:rPr>
                <w:rFonts w:ascii="Times New Roman" w:hAnsi="Times New Roman" w:cs="Times New Roman"/>
                <w:color w:val="000000"/>
                <w:sz w:val="28"/>
                <w:szCs w:val="28"/>
              </w:rPr>
              <w:t>24,93</w:t>
            </w:r>
          </w:p>
        </w:tc>
      </w:tr>
      <w:tr w:rsidR="00CB275A" w:rsidRPr="00AD13AB" w14:paraId="441CBD43" w14:textId="77777777" w:rsidTr="00404A19">
        <w:trPr>
          <w:trHeight w:val="158"/>
        </w:trPr>
        <w:tc>
          <w:tcPr>
            <w:tcW w:w="1709" w:type="pct"/>
            <w:vMerge/>
            <w:vAlign w:val="bottom"/>
          </w:tcPr>
          <w:p w14:paraId="31EA560C"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05F3E5ED"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78C8673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3B2CE367" w14:textId="77777777" w:rsidR="00CB275A" w:rsidRPr="003B1E9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B1E9C">
              <w:rPr>
                <w:rFonts w:ascii="Times New Roman" w:hAnsi="Times New Roman" w:cs="Times New Roman"/>
                <w:color w:val="000000"/>
                <w:sz w:val="28"/>
                <w:szCs w:val="28"/>
              </w:rPr>
              <w:t>27,85</w:t>
            </w:r>
          </w:p>
        </w:tc>
      </w:tr>
      <w:tr w:rsidR="00CB275A" w:rsidRPr="00AD13AB" w14:paraId="280BF5DA" w14:textId="77777777" w:rsidTr="00404A19">
        <w:trPr>
          <w:trHeight w:val="157"/>
        </w:trPr>
        <w:tc>
          <w:tcPr>
            <w:tcW w:w="1709" w:type="pct"/>
            <w:vMerge/>
            <w:vAlign w:val="bottom"/>
          </w:tcPr>
          <w:p w14:paraId="1D957AD3"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0A95AF12"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2B6A04C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1D462BD3" w14:textId="77777777" w:rsidR="00CB275A" w:rsidRPr="003B1E9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B1E9C">
              <w:rPr>
                <w:rFonts w:ascii="Times New Roman" w:hAnsi="Times New Roman" w:cs="Times New Roman"/>
                <w:color w:val="000000"/>
                <w:sz w:val="28"/>
                <w:szCs w:val="28"/>
              </w:rPr>
              <w:t>19,71</w:t>
            </w:r>
          </w:p>
        </w:tc>
      </w:tr>
      <w:tr w:rsidR="00CB275A" w:rsidRPr="00AD13AB" w14:paraId="24AFB245" w14:textId="77777777" w:rsidTr="00404A19">
        <w:trPr>
          <w:trHeight w:val="158"/>
        </w:trPr>
        <w:tc>
          <w:tcPr>
            <w:tcW w:w="1709" w:type="pct"/>
            <w:vMerge w:val="restart"/>
            <w:vAlign w:val="bottom"/>
          </w:tcPr>
          <w:p w14:paraId="6DE36883" w14:textId="77777777" w:rsidR="00CB275A" w:rsidRDefault="00CB275A" w:rsidP="00404A19">
            <w:pPr>
              <w:rPr>
                <w:rFonts w:ascii="Times New Roman" w:hAnsi="Times New Roman" w:cs="Times New Roman"/>
                <w:color w:val="000000"/>
                <w:sz w:val="28"/>
                <w:szCs w:val="28"/>
              </w:rPr>
            </w:pPr>
            <w:r w:rsidRPr="00AD13AB">
              <w:rPr>
                <w:rFonts w:ascii="Times New Roman" w:hAnsi="Times New Roman" w:cs="Times New Roman"/>
                <w:bCs/>
                <w:color w:val="000000"/>
                <w:sz w:val="28"/>
                <w:szCs w:val="28"/>
              </w:rPr>
              <w:t>О</w:t>
            </w:r>
            <w:r w:rsidRPr="00AD13AB">
              <w:rPr>
                <w:rFonts w:ascii="Times New Roman" w:hAnsi="Times New Roman" w:cs="Times New Roman"/>
                <w:color w:val="000000"/>
                <w:sz w:val="28"/>
                <w:szCs w:val="28"/>
              </w:rPr>
              <w:t>бщение</w:t>
            </w:r>
          </w:p>
          <w:p w14:paraId="482D4BE5" w14:textId="77777777" w:rsidR="00CB275A" w:rsidRPr="00AD13AB" w:rsidRDefault="00CB275A" w:rsidP="00404A19">
            <w:pPr>
              <w:rPr>
                <w:rFonts w:ascii="Times New Roman" w:hAnsi="Times New Roman" w:cs="Times New Roman"/>
                <w:bCs/>
                <w:color w:val="000000"/>
                <w:sz w:val="28"/>
                <w:szCs w:val="28"/>
              </w:rPr>
            </w:pPr>
          </w:p>
        </w:tc>
        <w:tc>
          <w:tcPr>
            <w:tcW w:w="1615" w:type="pct"/>
            <w:vMerge w:val="restart"/>
          </w:tcPr>
          <w:p w14:paraId="0CC57606" w14:textId="77777777" w:rsidR="00CB275A" w:rsidRPr="00AD13AB" w:rsidRDefault="00CB275A" w:rsidP="00404A19">
            <w:pPr>
              <w:jc w:val="center"/>
              <w:rPr>
                <w:rFonts w:ascii="Times New Roman" w:hAnsi="Times New Roman" w:cs="Times New Roman"/>
                <w:color w:val="000000"/>
                <w:sz w:val="28"/>
                <w:szCs w:val="28"/>
              </w:rPr>
            </w:pPr>
            <w:r>
              <w:rPr>
                <w:rFonts w:ascii="Times New Roman" w:hAnsi="Times New Roman" w:cs="Times New Roman"/>
                <w:color w:val="000000"/>
                <w:sz w:val="28"/>
                <w:szCs w:val="28"/>
              </w:rPr>
              <w:t>Н</w:t>
            </w:r>
            <w:r w:rsidRPr="00AD13AB">
              <w:rPr>
                <w:rFonts w:ascii="Times New Roman" w:hAnsi="Times New Roman" w:cs="Times New Roman"/>
                <w:color w:val="000000"/>
                <w:sz w:val="28"/>
                <w:szCs w:val="28"/>
              </w:rPr>
              <w:t xml:space="preserve"> =</w:t>
            </w:r>
            <w:r>
              <w:rPr>
                <w:rFonts w:ascii="Times New Roman" w:hAnsi="Times New Roman" w:cs="Times New Roman"/>
                <w:color w:val="000000"/>
                <w:sz w:val="28"/>
                <w:szCs w:val="28"/>
              </w:rPr>
              <w:t>0,830</w:t>
            </w:r>
          </w:p>
          <w:p w14:paraId="0E4D71E4"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660</w:t>
            </w:r>
          </w:p>
        </w:tc>
        <w:tc>
          <w:tcPr>
            <w:tcW w:w="1038" w:type="pct"/>
          </w:tcPr>
          <w:p w14:paraId="4C16E3A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2528AE33" w14:textId="77777777" w:rsidR="00CB275A" w:rsidRPr="003B1E9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B1E9C">
              <w:rPr>
                <w:rFonts w:ascii="Times New Roman" w:hAnsi="Times New Roman" w:cs="Times New Roman"/>
                <w:color w:val="000000"/>
                <w:sz w:val="28"/>
                <w:szCs w:val="28"/>
              </w:rPr>
              <w:t>25,26</w:t>
            </w:r>
          </w:p>
        </w:tc>
      </w:tr>
      <w:tr w:rsidR="00CB275A" w:rsidRPr="00AD13AB" w14:paraId="672FA6A5" w14:textId="77777777" w:rsidTr="00404A19">
        <w:trPr>
          <w:trHeight w:val="158"/>
        </w:trPr>
        <w:tc>
          <w:tcPr>
            <w:tcW w:w="1709" w:type="pct"/>
            <w:vMerge/>
            <w:vAlign w:val="bottom"/>
          </w:tcPr>
          <w:p w14:paraId="0356CF72"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3460FBBE"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07A66BC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1680D31C" w14:textId="77777777" w:rsidR="00CB275A" w:rsidRPr="003B1E9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B1E9C">
              <w:rPr>
                <w:rFonts w:ascii="Times New Roman" w:hAnsi="Times New Roman" w:cs="Times New Roman"/>
                <w:color w:val="000000"/>
                <w:sz w:val="28"/>
                <w:szCs w:val="28"/>
              </w:rPr>
              <w:t>25,00</w:t>
            </w:r>
          </w:p>
        </w:tc>
      </w:tr>
      <w:tr w:rsidR="00CB275A" w:rsidRPr="00AD13AB" w14:paraId="311BC338" w14:textId="77777777" w:rsidTr="00404A19">
        <w:trPr>
          <w:trHeight w:val="157"/>
        </w:trPr>
        <w:tc>
          <w:tcPr>
            <w:tcW w:w="1709" w:type="pct"/>
            <w:vMerge/>
            <w:vAlign w:val="bottom"/>
          </w:tcPr>
          <w:p w14:paraId="2A19011A"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1C4C1146"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2D3F613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7380D943" w14:textId="77777777" w:rsidR="00CB275A" w:rsidRPr="003B1E9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B1E9C">
              <w:rPr>
                <w:rFonts w:ascii="Times New Roman" w:hAnsi="Times New Roman" w:cs="Times New Roman"/>
                <w:color w:val="000000"/>
                <w:sz w:val="28"/>
                <w:szCs w:val="28"/>
              </w:rPr>
              <w:t>21,21</w:t>
            </w:r>
          </w:p>
        </w:tc>
      </w:tr>
      <w:tr w:rsidR="00CB275A" w:rsidRPr="00AD13AB" w14:paraId="29A4D408" w14:textId="77777777" w:rsidTr="00404A19">
        <w:trPr>
          <w:trHeight w:val="158"/>
        </w:trPr>
        <w:tc>
          <w:tcPr>
            <w:tcW w:w="1709" w:type="pct"/>
            <w:vMerge w:val="restart"/>
            <w:vAlign w:val="bottom"/>
          </w:tcPr>
          <w:p w14:paraId="111D1A22" w14:textId="77777777" w:rsidR="00CB275A"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 </w:t>
            </w:r>
            <w:r w:rsidRPr="00AD13AB">
              <w:rPr>
                <w:rFonts w:ascii="Times New Roman" w:hAnsi="Times New Roman" w:cs="Times New Roman"/>
                <w:bCs/>
                <w:color w:val="000000"/>
                <w:sz w:val="28"/>
                <w:szCs w:val="28"/>
              </w:rPr>
              <w:t>П</w:t>
            </w:r>
            <w:r w:rsidRPr="00AD13AB">
              <w:rPr>
                <w:rFonts w:ascii="Times New Roman" w:hAnsi="Times New Roman" w:cs="Times New Roman"/>
                <w:color w:val="000000"/>
                <w:sz w:val="28"/>
                <w:szCs w:val="28"/>
              </w:rPr>
              <w:t>оощрение</w:t>
            </w:r>
          </w:p>
          <w:p w14:paraId="24803536" w14:textId="77777777" w:rsidR="00CB275A" w:rsidRPr="00AD13AB" w:rsidRDefault="00CB275A" w:rsidP="00404A19">
            <w:pPr>
              <w:rPr>
                <w:rFonts w:ascii="Times New Roman" w:hAnsi="Times New Roman" w:cs="Times New Roman"/>
                <w:color w:val="000000"/>
                <w:sz w:val="28"/>
                <w:szCs w:val="28"/>
              </w:rPr>
            </w:pPr>
          </w:p>
        </w:tc>
        <w:tc>
          <w:tcPr>
            <w:tcW w:w="1615" w:type="pct"/>
            <w:vMerge w:val="restart"/>
          </w:tcPr>
          <w:p w14:paraId="65862E8F" w14:textId="77777777" w:rsidR="00CB275A" w:rsidRPr="00AD13AB" w:rsidRDefault="00CB275A" w:rsidP="00404A19">
            <w:pPr>
              <w:jc w:val="center"/>
              <w:rPr>
                <w:rFonts w:ascii="Times New Roman" w:hAnsi="Times New Roman" w:cs="Times New Roman"/>
                <w:color w:val="000000"/>
                <w:sz w:val="28"/>
                <w:szCs w:val="28"/>
              </w:rPr>
            </w:pPr>
            <w:r>
              <w:rPr>
                <w:rFonts w:ascii="Times New Roman" w:hAnsi="Times New Roman" w:cs="Times New Roman"/>
                <w:color w:val="000000"/>
                <w:sz w:val="28"/>
                <w:szCs w:val="28"/>
              </w:rPr>
              <w:t>Н</w:t>
            </w:r>
            <w:r w:rsidRPr="00AD13AB">
              <w:rPr>
                <w:rFonts w:ascii="Times New Roman" w:hAnsi="Times New Roman" w:cs="Times New Roman"/>
                <w:color w:val="000000"/>
                <w:sz w:val="28"/>
                <w:szCs w:val="28"/>
              </w:rPr>
              <w:t xml:space="preserve"> =</w:t>
            </w:r>
            <w:r>
              <w:rPr>
                <w:rFonts w:ascii="Times New Roman" w:hAnsi="Times New Roman" w:cs="Times New Roman"/>
                <w:color w:val="000000"/>
                <w:sz w:val="28"/>
                <w:szCs w:val="28"/>
              </w:rPr>
              <w:t>5,718</w:t>
            </w:r>
          </w:p>
          <w:p w14:paraId="67B50AE6" w14:textId="77777777" w:rsidR="00CB275A" w:rsidRPr="003B1E9C" w:rsidRDefault="00CB275A" w:rsidP="00404A19">
            <w:pPr>
              <w:jc w:val="center"/>
              <w:rPr>
                <w:rFonts w:ascii="Times New Roman" w:hAnsi="Times New Roman" w:cs="Times New Roman"/>
                <w:i/>
                <w:color w:val="000000"/>
                <w:sz w:val="28"/>
                <w:szCs w:val="28"/>
              </w:rPr>
            </w:pPr>
            <w:r w:rsidRPr="003B1E9C">
              <w:rPr>
                <w:rFonts w:ascii="Times New Roman" w:hAnsi="Times New Roman" w:cs="Times New Roman"/>
                <w:i/>
                <w:color w:val="000000"/>
                <w:sz w:val="28"/>
                <w:szCs w:val="28"/>
              </w:rPr>
              <w:t>р=0,050</w:t>
            </w:r>
          </w:p>
        </w:tc>
        <w:tc>
          <w:tcPr>
            <w:tcW w:w="1038" w:type="pct"/>
          </w:tcPr>
          <w:p w14:paraId="2770096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10265558" w14:textId="77777777" w:rsidR="00CB275A" w:rsidRPr="003B1E9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B1E9C">
              <w:rPr>
                <w:rFonts w:ascii="Times New Roman" w:hAnsi="Times New Roman" w:cs="Times New Roman"/>
                <w:color w:val="000000"/>
                <w:sz w:val="28"/>
                <w:szCs w:val="28"/>
              </w:rPr>
              <w:t>28,15</w:t>
            </w:r>
          </w:p>
        </w:tc>
      </w:tr>
      <w:tr w:rsidR="00CB275A" w:rsidRPr="00AD13AB" w14:paraId="35BBE716" w14:textId="77777777" w:rsidTr="00404A19">
        <w:trPr>
          <w:trHeight w:val="158"/>
        </w:trPr>
        <w:tc>
          <w:tcPr>
            <w:tcW w:w="1709" w:type="pct"/>
            <w:vMerge/>
            <w:vAlign w:val="bottom"/>
          </w:tcPr>
          <w:p w14:paraId="33670030"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117EFDA5"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4FD54C0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44D18A85" w14:textId="77777777" w:rsidR="00CB275A" w:rsidRPr="003B1E9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B1E9C">
              <w:rPr>
                <w:rFonts w:ascii="Times New Roman" w:hAnsi="Times New Roman" w:cs="Times New Roman"/>
                <w:color w:val="000000"/>
                <w:sz w:val="28"/>
                <w:szCs w:val="28"/>
              </w:rPr>
              <w:t>24,15</w:t>
            </w:r>
          </w:p>
        </w:tc>
      </w:tr>
      <w:tr w:rsidR="00CB275A" w:rsidRPr="00AD13AB" w14:paraId="531864DF" w14:textId="77777777" w:rsidTr="00404A19">
        <w:trPr>
          <w:trHeight w:val="157"/>
        </w:trPr>
        <w:tc>
          <w:tcPr>
            <w:tcW w:w="1709" w:type="pct"/>
            <w:vMerge/>
            <w:vAlign w:val="bottom"/>
          </w:tcPr>
          <w:p w14:paraId="049CF782"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14CFF8C4"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0987361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2332133A" w14:textId="77777777" w:rsidR="00CB275A" w:rsidRPr="003B1E9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B1E9C">
              <w:rPr>
                <w:rFonts w:ascii="Times New Roman" w:hAnsi="Times New Roman" w:cs="Times New Roman"/>
                <w:color w:val="000000"/>
                <w:sz w:val="28"/>
                <w:szCs w:val="28"/>
              </w:rPr>
              <w:t>17,07</w:t>
            </w:r>
          </w:p>
        </w:tc>
      </w:tr>
    </w:tbl>
    <w:p w14:paraId="69E29FD1" w14:textId="77777777" w:rsidR="00002833" w:rsidRDefault="00002833" w:rsidP="00CB275A">
      <w:pPr>
        <w:ind w:firstLine="709"/>
        <w:rPr>
          <w:rFonts w:ascii="Times New Roman" w:hAnsi="Times New Roman" w:cs="Times New Roman"/>
          <w:color w:val="000000" w:themeColor="text1"/>
          <w:sz w:val="28"/>
          <w:szCs w:val="28"/>
        </w:rPr>
      </w:pPr>
    </w:p>
    <w:p w14:paraId="361A08D7" w14:textId="77777777" w:rsidR="0033412F" w:rsidRPr="0033412F" w:rsidRDefault="0033412F" w:rsidP="0095404B">
      <w:pPr>
        <w:pStyle w:val="a3"/>
        <w:numPr>
          <w:ilvl w:val="0"/>
          <w:numId w:val="32"/>
        </w:numPr>
        <w:rPr>
          <w:rFonts w:ascii="Times New Roman" w:hAnsi="Times New Roman" w:cs="Times New Roman"/>
          <w:color w:val="000000" w:themeColor="text1"/>
          <w:sz w:val="28"/>
          <w:szCs w:val="28"/>
        </w:rPr>
      </w:pPr>
      <w:r w:rsidRPr="0033412F">
        <w:rPr>
          <w:rFonts w:ascii="Times New Roman" w:hAnsi="Times New Roman" w:cs="Times New Roman"/>
          <w:color w:val="000000" w:themeColor="text1"/>
          <w:sz w:val="28"/>
          <w:szCs w:val="28"/>
        </w:rPr>
        <w:t xml:space="preserve">Полученные данные подтверждают значительные различия в выраженности отдельных мотивов у профессиональных спортсменов в зависимости от их спортивной квалификации. Наиболее выраженными оказались мотивы борьбы и поощрения, что </w:t>
      </w:r>
      <w:r w:rsidRPr="0033412F">
        <w:rPr>
          <w:rFonts w:ascii="Times New Roman" w:hAnsi="Times New Roman" w:cs="Times New Roman"/>
          <w:color w:val="000000" w:themeColor="text1"/>
          <w:sz w:val="28"/>
          <w:szCs w:val="28"/>
        </w:rPr>
        <w:lastRenderedPageBreak/>
        <w:t>согласуется с результатами исследования Б.Х. Мнацаканян. В своей диссертации он показал, что для высококлассных спортсменов характерны высокие значения именно по мотиву поощрения [337].</w:t>
      </w:r>
    </w:p>
    <w:p w14:paraId="1FD1F9DF" w14:textId="77777777" w:rsidR="0033412F" w:rsidRPr="0033412F" w:rsidRDefault="0033412F" w:rsidP="0095404B">
      <w:pPr>
        <w:pStyle w:val="a3"/>
        <w:numPr>
          <w:ilvl w:val="0"/>
          <w:numId w:val="32"/>
        </w:numPr>
        <w:rPr>
          <w:rFonts w:ascii="Times New Roman" w:hAnsi="Times New Roman" w:cs="Times New Roman"/>
          <w:color w:val="000000" w:themeColor="text1"/>
          <w:sz w:val="28"/>
          <w:szCs w:val="28"/>
        </w:rPr>
      </w:pPr>
    </w:p>
    <w:p w14:paraId="556BAAB7" w14:textId="77777777" w:rsidR="0033412F" w:rsidRPr="0033412F" w:rsidRDefault="0033412F" w:rsidP="0095404B">
      <w:pPr>
        <w:pStyle w:val="a3"/>
        <w:numPr>
          <w:ilvl w:val="0"/>
          <w:numId w:val="32"/>
        </w:numPr>
        <w:rPr>
          <w:rFonts w:ascii="Times New Roman" w:hAnsi="Times New Roman" w:cs="Times New Roman"/>
          <w:color w:val="000000" w:themeColor="text1"/>
          <w:sz w:val="28"/>
          <w:szCs w:val="28"/>
        </w:rPr>
      </w:pPr>
      <w:r w:rsidRPr="0033412F">
        <w:rPr>
          <w:rFonts w:ascii="Times New Roman" w:hAnsi="Times New Roman" w:cs="Times New Roman"/>
          <w:color w:val="000000" w:themeColor="text1"/>
          <w:sz w:val="28"/>
          <w:szCs w:val="28"/>
        </w:rPr>
        <w:t xml:space="preserve">На рисунке 16 представлена иерархия мотивов спортивной деятельности у профессиональных спортсменов, что позволяет провести детальный анализ выраженности мотивов и структуры мотивации в рамках методики В.И. </w:t>
      </w:r>
      <w:proofErr w:type="spellStart"/>
      <w:r w:rsidRPr="0033412F">
        <w:rPr>
          <w:rFonts w:ascii="Times New Roman" w:hAnsi="Times New Roman" w:cs="Times New Roman"/>
          <w:color w:val="000000" w:themeColor="text1"/>
          <w:sz w:val="28"/>
          <w:szCs w:val="28"/>
        </w:rPr>
        <w:t>Тропникова</w:t>
      </w:r>
      <w:proofErr w:type="spellEnd"/>
      <w:r w:rsidRPr="0033412F">
        <w:rPr>
          <w:rFonts w:ascii="Times New Roman" w:hAnsi="Times New Roman" w:cs="Times New Roman"/>
          <w:color w:val="000000" w:themeColor="text1"/>
          <w:sz w:val="28"/>
          <w:szCs w:val="28"/>
        </w:rPr>
        <w:t xml:space="preserve"> (см. Приложение А).</w:t>
      </w:r>
    </w:p>
    <w:p w14:paraId="1E810BFE" w14:textId="77777777" w:rsidR="0033412F" w:rsidRPr="0033412F" w:rsidRDefault="0033412F" w:rsidP="0095404B">
      <w:pPr>
        <w:pStyle w:val="a3"/>
        <w:numPr>
          <w:ilvl w:val="0"/>
          <w:numId w:val="32"/>
        </w:numPr>
        <w:rPr>
          <w:rFonts w:ascii="Times New Roman" w:hAnsi="Times New Roman" w:cs="Times New Roman"/>
          <w:color w:val="000000" w:themeColor="text1"/>
          <w:sz w:val="28"/>
          <w:szCs w:val="28"/>
        </w:rPr>
      </w:pPr>
    </w:p>
    <w:p w14:paraId="57B5DD1F" w14:textId="77777777" w:rsidR="0033412F" w:rsidRPr="0033412F" w:rsidRDefault="0033412F" w:rsidP="0095404B">
      <w:pPr>
        <w:pStyle w:val="a3"/>
        <w:numPr>
          <w:ilvl w:val="0"/>
          <w:numId w:val="32"/>
        </w:numPr>
        <w:rPr>
          <w:rFonts w:ascii="Times New Roman" w:hAnsi="Times New Roman" w:cs="Times New Roman"/>
          <w:color w:val="000000" w:themeColor="text1"/>
          <w:sz w:val="28"/>
          <w:szCs w:val="28"/>
        </w:rPr>
      </w:pPr>
      <w:r w:rsidRPr="0033412F">
        <w:rPr>
          <w:rFonts w:ascii="Times New Roman" w:hAnsi="Times New Roman" w:cs="Times New Roman"/>
          <w:color w:val="000000" w:themeColor="text1"/>
          <w:sz w:val="28"/>
          <w:szCs w:val="28"/>
        </w:rPr>
        <w:t xml:space="preserve">Иерархия мотивов по методике В.И. </w:t>
      </w:r>
      <w:proofErr w:type="spellStart"/>
      <w:r w:rsidRPr="0033412F">
        <w:rPr>
          <w:rFonts w:ascii="Times New Roman" w:hAnsi="Times New Roman" w:cs="Times New Roman"/>
          <w:color w:val="000000" w:themeColor="text1"/>
          <w:sz w:val="28"/>
          <w:szCs w:val="28"/>
        </w:rPr>
        <w:t>Тропникова</w:t>
      </w:r>
      <w:proofErr w:type="spellEnd"/>
      <w:r w:rsidRPr="0033412F">
        <w:rPr>
          <w:rFonts w:ascii="Times New Roman" w:hAnsi="Times New Roman" w:cs="Times New Roman"/>
          <w:color w:val="000000" w:themeColor="text1"/>
          <w:sz w:val="28"/>
          <w:szCs w:val="28"/>
        </w:rPr>
        <w:t xml:space="preserve"> выделяет следующую группу ведущих мотивов:</w:t>
      </w:r>
    </w:p>
    <w:p w14:paraId="76F0E3E5" w14:textId="77777777" w:rsidR="0033412F" w:rsidRPr="0033412F" w:rsidRDefault="0033412F" w:rsidP="0095404B">
      <w:pPr>
        <w:pStyle w:val="a3"/>
        <w:numPr>
          <w:ilvl w:val="0"/>
          <w:numId w:val="32"/>
        </w:numPr>
        <w:rPr>
          <w:rFonts w:ascii="Times New Roman" w:hAnsi="Times New Roman" w:cs="Times New Roman"/>
          <w:color w:val="000000" w:themeColor="text1"/>
          <w:sz w:val="28"/>
          <w:szCs w:val="28"/>
        </w:rPr>
      </w:pPr>
    </w:p>
    <w:p w14:paraId="1263CF24" w14:textId="77777777" w:rsidR="0033412F" w:rsidRPr="0033412F" w:rsidRDefault="0033412F" w:rsidP="0095404B">
      <w:pPr>
        <w:pStyle w:val="a3"/>
        <w:numPr>
          <w:ilvl w:val="0"/>
          <w:numId w:val="32"/>
        </w:numPr>
        <w:rPr>
          <w:rFonts w:ascii="Times New Roman" w:hAnsi="Times New Roman" w:cs="Times New Roman"/>
          <w:color w:val="000000" w:themeColor="text1"/>
          <w:sz w:val="28"/>
          <w:szCs w:val="28"/>
        </w:rPr>
      </w:pPr>
      <w:r w:rsidRPr="0033412F">
        <w:rPr>
          <w:rFonts w:ascii="Times New Roman" w:hAnsi="Times New Roman" w:cs="Times New Roman"/>
          <w:color w:val="000000" w:themeColor="text1"/>
          <w:sz w:val="28"/>
          <w:szCs w:val="28"/>
        </w:rPr>
        <w:t>Мотив физического совершенства (среднее арифметическое = 35,3; t = 25,822; p = 0,000) — является наиболее выраженным мотивом, отражающим стремление спортсменов к улучшению физических параметров.</w:t>
      </w:r>
    </w:p>
    <w:p w14:paraId="1A0E50CD" w14:textId="77777777" w:rsidR="0033412F" w:rsidRPr="0033412F" w:rsidRDefault="0033412F" w:rsidP="0095404B">
      <w:pPr>
        <w:pStyle w:val="a3"/>
        <w:numPr>
          <w:ilvl w:val="0"/>
          <w:numId w:val="32"/>
        </w:numPr>
        <w:rPr>
          <w:rFonts w:ascii="Times New Roman" w:hAnsi="Times New Roman" w:cs="Times New Roman"/>
          <w:color w:val="000000" w:themeColor="text1"/>
          <w:sz w:val="28"/>
          <w:szCs w:val="28"/>
        </w:rPr>
      </w:pPr>
      <w:r w:rsidRPr="0033412F">
        <w:rPr>
          <w:rFonts w:ascii="Times New Roman" w:hAnsi="Times New Roman" w:cs="Times New Roman"/>
          <w:color w:val="000000" w:themeColor="text1"/>
          <w:sz w:val="28"/>
          <w:szCs w:val="28"/>
        </w:rPr>
        <w:t xml:space="preserve">Мотив повышения престижа и желания славы (ср. </w:t>
      </w:r>
      <w:proofErr w:type="spellStart"/>
      <w:r w:rsidRPr="0033412F">
        <w:rPr>
          <w:rFonts w:ascii="Times New Roman" w:hAnsi="Times New Roman" w:cs="Times New Roman"/>
          <w:color w:val="000000" w:themeColor="text1"/>
          <w:sz w:val="28"/>
          <w:szCs w:val="28"/>
        </w:rPr>
        <w:t>ариф</w:t>
      </w:r>
      <w:proofErr w:type="spellEnd"/>
      <w:r w:rsidRPr="0033412F">
        <w:rPr>
          <w:rFonts w:ascii="Times New Roman" w:hAnsi="Times New Roman" w:cs="Times New Roman"/>
          <w:color w:val="000000" w:themeColor="text1"/>
          <w:sz w:val="28"/>
          <w:szCs w:val="28"/>
        </w:rPr>
        <w:t>. = 33,1; t = 21,168; p = 0,000) — свидетельствует о значимости общественного признания и статуса для профессиональных спортсменов.</w:t>
      </w:r>
    </w:p>
    <w:p w14:paraId="323E8F35" w14:textId="77777777" w:rsidR="0033412F" w:rsidRPr="0033412F" w:rsidRDefault="0033412F" w:rsidP="0095404B">
      <w:pPr>
        <w:pStyle w:val="a3"/>
        <w:numPr>
          <w:ilvl w:val="0"/>
          <w:numId w:val="32"/>
        </w:numPr>
        <w:rPr>
          <w:rFonts w:ascii="Times New Roman" w:hAnsi="Times New Roman" w:cs="Times New Roman"/>
          <w:color w:val="000000" w:themeColor="text1"/>
          <w:sz w:val="28"/>
          <w:szCs w:val="28"/>
        </w:rPr>
      </w:pPr>
      <w:r w:rsidRPr="0033412F">
        <w:rPr>
          <w:rFonts w:ascii="Times New Roman" w:hAnsi="Times New Roman" w:cs="Times New Roman"/>
          <w:color w:val="000000" w:themeColor="text1"/>
          <w:sz w:val="28"/>
          <w:szCs w:val="28"/>
        </w:rPr>
        <w:t xml:space="preserve">Мотив развития характера и психических качеств (ср. </w:t>
      </w:r>
      <w:proofErr w:type="spellStart"/>
      <w:r w:rsidRPr="0033412F">
        <w:rPr>
          <w:rFonts w:ascii="Times New Roman" w:hAnsi="Times New Roman" w:cs="Times New Roman"/>
          <w:color w:val="000000" w:themeColor="text1"/>
          <w:sz w:val="28"/>
          <w:szCs w:val="28"/>
        </w:rPr>
        <w:t>ариф</w:t>
      </w:r>
      <w:proofErr w:type="spellEnd"/>
      <w:r w:rsidRPr="0033412F">
        <w:rPr>
          <w:rFonts w:ascii="Times New Roman" w:hAnsi="Times New Roman" w:cs="Times New Roman"/>
          <w:color w:val="000000" w:themeColor="text1"/>
          <w:sz w:val="28"/>
          <w:szCs w:val="28"/>
        </w:rPr>
        <w:t>. = 31,2; t = 27,383; p = 0,000) — показывает важность личностного роста и совершенствования психологических характеристик.</w:t>
      </w:r>
    </w:p>
    <w:p w14:paraId="2508A9B7" w14:textId="77777777" w:rsidR="0033412F" w:rsidRPr="0033412F" w:rsidRDefault="0033412F" w:rsidP="0095404B">
      <w:pPr>
        <w:pStyle w:val="a3"/>
        <w:numPr>
          <w:ilvl w:val="0"/>
          <w:numId w:val="32"/>
        </w:numPr>
        <w:rPr>
          <w:rFonts w:ascii="Times New Roman" w:hAnsi="Times New Roman" w:cs="Times New Roman"/>
          <w:color w:val="000000" w:themeColor="text1"/>
          <w:sz w:val="28"/>
          <w:szCs w:val="28"/>
        </w:rPr>
      </w:pPr>
      <w:r w:rsidRPr="0033412F">
        <w:rPr>
          <w:rFonts w:ascii="Times New Roman" w:hAnsi="Times New Roman" w:cs="Times New Roman"/>
          <w:color w:val="000000" w:themeColor="text1"/>
          <w:sz w:val="28"/>
          <w:szCs w:val="28"/>
        </w:rPr>
        <w:t xml:space="preserve">Мотив эстетического удовольствия и острых ощущений (ср. </w:t>
      </w:r>
      <w:proofErr w:type="spellStart"/>
      <w:r w:rsidRPr="0033412F">
        <w:rPr>
          <w:rFonts w:ascii="Times New Roman" w:hAnsi="Times New Roman" w:cs="Times New Roman"/>
          <w:color w:val="000000" w:themeColor="text1"/>
          <w:sz w:val="28"/>
          <w:szCs w:val="28"/>
        </w:rPr>
        <w:t>ариф</w:t>
      </w:r>
      <w:proofErr w:type="spellEnd"/>
      <w:r w:rsidRPr="0033412F">
        <w:rPr>
          <w:rFonts w:ascii="Times New Roman" w:hAnsi="Times New Roman" w:cs="Times New Roman"/>
          <w:color w:val="000000" w:themeColor="text1"/>
          <w:sz w:val="28"/>
          <w:szCs w:val="28"/>
        </w:rPr>
        <w:t>. = 31,1; t = 24,206; p = 0,000) — акцентирует внимание на стремлении получать удовольствие от процесса занятий спортом и его зрелищности.</w:t>
      </w:r>
    </w:p>
    <w:p w14:paraId="58639391" w14:textId="77777777" w:rsidR="00002833" w:rsidRPr="0033412F" w:rsidRDefault="0033412F" w:rsidP="0033412F">
      <w:pPr>
        <w:ind w:left="349"/>
        <w:rPr>
          <w:rFonts w:ascii="Times New Roman" w:hAnsi="Times New Roman" w:cs="Times New Roman"/>
          <w:color w:val="000000" w:themeColor="text1"/>
          <w:sz w:val="28"/>
          <w:szCs w:val="28"/>
        </w:rPr>
      </w:pPr>
      <w:r w:rsidRPr="0033412F">
        <w:rPr>
          <w:rFonts w:ascii="Times New Roman" w:hAnsi="Times New Roman" w:cs="Times New Roman"/>
          <w:color w:val="000000" w:themeColor="text1"/>
          <w:sz w:val="28"/>
          <w:szCs w:val="28"/>
        </w:rPr>
        <w:t>Эти данные свидетельствуют о том, что ведущие мотивы профессиональных спортсменов тесно связаны с их стремлением к совершенствованию, успеху, самореализации и внутреннему удовлетворению от спортивной деятельности.</w:t>
      </w:r>
    </w:p>
    <w:p w14:paraId="7F210374" w14:textId="77777777" w:rsidR="00CB275A" w:rsidRPr="00145EF0" w:rsidRDefault="00CB275A" w:rsidP="00CB275A">
      <w:pPr>
        <w:rPr>
          <w:rFonts w:ascii="Times New Roman" w:hAnsi="Times New Roman" w:cs="Times New Roman"/>
          <w:color w:val="000000" w:themeColor="text1"/>
          <w:sz w:val="28"/>
          <w:szCs w:val="28"/>
        </w:rPr>
      </w:pPr>
      <w:r>
        <w:rPr>
          <w:noProof/>
          <w:lang w:eastAsia="ru-RU"/>
        </w:rPr>
        <w:lastRenderedPageBreak/>
        <w:drawing>
          <wp:inline distT="0" distB="0" distL="0" distR="0" wp14:anchorId="61D6CC8F" wp14:editId="0872739A">
            <wp:extent cx="5953125" cy="3705225"/>
            <wp:effectExtent l="0" t="0" r="9525" b="952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08E7AEB" w14:textId="77777777" w:rsidR="00CB275A" w:rsidRDefault="00CB275A" w:rsidP="00002833">
      <w:pPr>
        <w:ind w:firstLine="709"/>
        <w:jc w:val="center"/>
        <w:rPr>
          <w:rFonts w:ascii="Times New Roman" w:hAnsi="Times New Roman" w:cs="Times New Roman"/>
          <w:color w:val="000000" w:themeColor="text1"/>
          <w:sz w:val="28"/>
          <w:szCs w:val="28"/>
        </w:rPr>
      </w:pPr>
      <w:r w:rsidRPr="007F3A22">
        <w:rPr>
          <w:rFonts w:ascii="Times New Roman" w:hAnsi="Times New Roman" w:cs="Times New Roman"/>
          <w:color w:val="000000" w:themeColor="text1"/>
          <w:sz w:val="28"/>
          <w:szCs w:val="28"/>
        </w:rPr>
        <w:t xml:space="preserve">Рисунок </w:t>
      </w:r>
      <w:r w:rsidR="00002833">
        <w:rPr>
          <w:rFonts w:ascii="Times New Roman" w:hAnsi="Times New Roman" w:cs="Times New Roman"/>
          <w:color w:val="000000" w:themeColor="text1"/>
          <w:sz w:val="28"/>
          <w:szCs w:val="28"/>
        </w:rPr>
        <w:t>1</w:t>
      </w:r>
      <w:r w:rsidR="00015A57" w:rsidRPr="00015A57">
        <w:rPr>
          <w:rFonts w:ascii="Times New Roman" w:hAnsi="Times New Roman" w:cs="Times New Roman"/>
          <w:color w:val="000000" w:themeColor="text1"/>
          <w:sz w:val="28"/>
          <w:szCs w:val="28"/>
        </w:rPr>
        <w:t>6</w:t>
      </w:r>
      <w:r w:rsidR="00002833">
        <w:rPr>
          <w:rFonts w:ascii="Times New Roman" w:hAnsi="Times New Roman" w:cs="Times New Roman"/>
          <w:color w:val="000000" w:themeColor="text1"/>
          <w:sz w:val="28"/>
          <w:szCs w:val="28"/>
        </w:rPr>
        <w:t xml:space="preserve"> - </w:t>
      </w:r>
      <w:r w:rsidRPr="007F3A22">
        <w:rPr>
          <w:rFonts w:ascii="Times New Roman" w:hAnsi="Times New Roman" w:cs="Times New Roman"/>
          <w:color w:val="000000" w:themeColor="text1"/>
          <w:sz w:val="28"/>
          <w:szCs w:val="28"/>
        </w:rPr>
        <w:t xml:space="preserve">Иерархия мотивов спортивной деятельности по методике В.И. </w:t>
      </w:r>
      <w:proofErr w:type="spellStart"/>
      <w:r w:rsidRPr="007F3A22">
        <w:rPr>
          <w:rFonts w:ascii="Times New Roman" w:hAnsi="Times New Roman" w:cs="Times New Roman"/>
          <w:color w:val="000000" w:themeColor="text1"/>
          <w:sz w:val="28"/>
          <w:szCs w:val="28"/>
        </w:rPr>
        <w:t>Тропникова</w:t>
      </w:r>
      <w:proofErr w:type="spellEnd"/>
      <w:r>
        <w:rPr>
          <w:rFonts w:ascii="Times New Roman" w:hAnsi="Times New Roman" w:cs="Times New Roman"/>
          <w:color w:val="000000" w:themeColor="text1"/>
          <w:sz w:val="28"/>
          <w:szCs w:val="28"/>
        </w:rPr>
        <w:t xml:space="preserve"> в группе профессиональных спортсменов (</w:t>
      </w:r>
      <w:proofErr w:type="spellStart"/>
      <w:proofErr w:type="gramStart"/>
      <w:r>
        <w:rPr>
          <w:rFonts w:ascii="Times New Roman" w:hAnsi="Times New Roman" w:cs="Times New Roman"/>
          <w:color w:val="000000" w:themeColor="text1"/>
          <w:sz w:val="28"/>
          <w:szCs w:val="28"/>
        </w:rPr>
        <w:t>ср.ариф</w:t>
      </w:r>
      <w:proofErr w:type="spellEnd"/>
      <w:proofErr w:type="gramEnd"/>
      <w:r>
        <w:rPr>
          <w:rFonts w:ascii="Times New Roman" w:hAnsi="Times New Roman" w:cs="Times New Roman"/>
          <w:color w:val="000000" w:themeColor="text1"/>
          <w:sz w:val="28"/>
          <w:szCs w:val="28"/>
        </w:rPr>
        <w:t>.)</w:t>
      </w:r>
    </w:p>
    <w:p w14:paraId="650E53EC" w14:textId="77777777" w:rsidR="00CB275A" w:rsidRDefault="00CB275A" w:rsidP="00CB275A">
      <w:pPr>
        <w:ind w:firstLine="709"/>
        <w:rPr>
          <w:rFonts w:ascii="Times New Roman" w:hAnsi="Times New Roman" w:cs="Times New Roman"/>
          <w:color w:val="000000" w:themeColor="text1"/>
          <w:sz w:val="28"/>
          <w:szCs w:val="28"/>
        </w:rPr>
      </w:pPr>
    </w:p>
    <w:p w14:paraId="71B67AAB" w14:textId="77777777" w:rsidR="00CB275A" w:rsidRDefault="00CB275A" w:rsidP="0095404B">
      <w:pPr>
        <w:pStyle w:val="a3"/>
        <w:numPr>
          <w:ilvl w:val="0"/>
          <w:numId w:val="6"/>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Группа основных мотивов включает в себя 4 мотива:</w:t>
      </w:r>
    </w:p>
    <w:p w14:paraId="008CEE95" w14:textId="77777777" w:rsidR="00CB275A" w:rsidRPr="00422E16" w:rsidRDefault="00CB275A" w:rsidP="0095404B">
      <w:pPr>
        <w:pStyle w:val="a3"/>
        <w:numPr>
          <w:ilvl w:val="0"/>
          <w:numId w:val="8"/>
        </w:numPr>
        <w:ind w:left="1066" w:hanging="357"/>
        <w:rPr>
          <w:rFonts w:ascii="Times New Roman" w:hAnsi="Times New Roman" w:cs="Times New Roman"/>
          <w:color w:val="000000" w:themeColor="text1"/>
          <w:sz w:val="28"/>
          <w:szCs w:val="28"/>
        </w:rPr>
      </w:pPr>
      <w:r w:rsidRPr="00422E16">
        <w:rPr>
          <w:rFonts w:ascii="Times New Roman" w:hAnsi="Times New Roman" w:cs="Times New Roman"/>
          <w:color w:val="000000" w:themeColor="text1"/>
          <w:sz w:val="28"/>
          <w:szCs w:val="28"/>
        </w:rPr>
        <w:t xml:space="preserve">Мотив </w:t>
      </w:r>
      <w:r w:rsidRPr="00081DFB">
        <w:rPr>
          <w:rFonts w:ascii="Times New Roman" w:hAnsi="Times New Roman" w:cs="Times New Roman"/>
          <w:color w:val="000000" w:themeColor="text1"/>
          <w:sz w:val="28"/>
          <w:szCs w:val="28"/>
        </w:rPr>
        <w:t>коллективистическ</w:t>
      </w:r>
      <w:r>
        <w:rPr>
          <w:rFonts w:ascii="Times New Roman" w:hAnsi="Times New Roman" w:cs="Times New Roman"/>
          <w:color w:val="000000" w:themeColor="text1"/>
          <w:sz w:val="28"/>
          <w:szCs w:val="28"/>
        </w:rPr>
        <w:t>ой</w:t>
      </w:r>
      <w:r w:rsidRPr="00081DFB">
        <w:rPr>
          <w:rFonts w:ascii="Times New Roman" w:hAnsi="Times New Roman" w:cs="Times New Roman"/>
          <w:color w:val="000000" w:themeColor="text1"/>
          <w:sz w:val="28"/>
          <w:szCs w:val="28"/>
        </w:rPr>
        <w:t xml:space="preserve"> направленност</w:t>
      </w:r>
      <w:r>
        <w:rPr>
          <w:rFonts w:ascii="Times New Roman" w:hAnsi="Times New Roman" w:cs="Times New Roman"/>
          <w:color w:val="000000" w:themeColor="text1"/>
          <w:sz w:val="28"/>
          <w:szCs w:val="28"/>
        </w:rPr>
        <w:t>и</w:t>
      </w:r>
      <w:r w:rsidRPr="00422E16">
        <w:rPr>
          <w:rFonts w:ascii="Times New Roman" w:hAnsi="Times New Roman" w:cs="Times New Roman"/>
          <w:color w:val="000000" w:themeColor="text1"/>
          <w:sz w:val="28"/>
          <w:szCs w:val="28"/>
        </w:rPr>
        <w:t xml:space="preserve"> </w:t>
      </w:r>
      <w:r w:rsidRPr="00422E16">
        <w:rPr>
          <w:rFonts w:ascii="Times New Roman" w:hAnsi="Times New Roman" w:cs="Times New Roman"/>
          <w:sz w:val="28"/>
          <w:szCs w:val="28"/>
        </w:rPr>
        <w:t>(</w:t>
      </w:r>
      <w:proofErr w:type="spellStart"/>
      <w:proofErr w:type="gramStart"/>
      <w:r w:rsidRPr="00422E16">
        <w:rPr>
          <w:rFonts w:ascii="Times New Roman" w:hAnsi="Times New Roman" w:cs="Times New Roman"/>
          <w:sz w:val="28"/>
          <w:szCs w:val="28"/>
        </w:rPr>
        <w:t>ср.ариф</w:t>
      </w:r>
      <w:proofErr w:type="spellEnd"/>
      <w:proofErr w:type="gramEnd"/>
      <w:r w:rsidRPr="00422E16">
        <w:rPr>
          <w:rFonts w:ascii="Times New Roman" w:hAnsi="Times New Roman" w:cs="Times New Roman"/>
          <w:sz w:val="28"/>
          <w:szCs w:val="28"/>
        </w:rPr>
        <w:t>.=</w:t>
      </w:r>
      <w:r>
        <w:rPr>
          <w:rFonts w:ascii="Times New Roman" w:hAnsi="Times New Roman" w:cs="Times New Roman"/>
          <w:sz w:val="28"/>
          <w:szCs w:val="28"/>
        </w:rPr>
        <w:t>21</w:t>
      </w:r>
      <w:r w:rsidRPr="00422E16">
        <w:rPr>
          <w:rFonts w:ascii="Times New Roman" w:hAnsi="Times New Roman" w:cs="Times New Roman"/>
          <w:sz w:val="28"/>
          <w:szCs w:val="28"/>
        </w:rPr>
        <w:t>,</w:t>
      </w:r>
      <w:r>
        <w:rPr>
          <w:rFonts w:ascii="Times New Roman" w:hAnsi="Times New Roman" w:cs="Times New Roman"/>
          <w:sz w:val="28"/>
          <w:szCs w:val="28"/>
        </w:rPr>
        <w:t>5</w:t>
      </w:r>
      <w:r w:rsidRPr="00422E16">
        <w:rPr>
          <w:rFonts w:ascii="Times New Roman" w:hAnsi="Times New Roman" w:cs="Times New Roman"/>
          <w:sz w:val="28"/>
          <w:szCs w:val="28"/>
        </w:rPr>
        <w:t xml:space="preserve">; </w:t>
      </w:r>
      <w:r w:rsidRPr="00422E16">
        <w:rPr>
          <w:rFonts w:ascii="Times New Roman" w:hAnsi="Times New Roman" w:cs="Times New Roman"/>
          <w:sz w:val="28"/>
          <w:szCs w:val="28"/>
          <w:lang w:val="en-US"/>
        </w:rPr>
        <w:t>t</w:t>
      </w:r>
      <w:r w:rsidRPr="00422E16">
        <w:rPr>
          <w:rFonts w:ascii="Times New Roman" w:hAnsi="Times New Roman" w:cs="Times New Roman"/>
          <w:sz w:val="28"/>
          <w:szCs w:val="28"/>
        </w:rPr>
        <w:t>=</w:t>
      </w:r>
      <w:r w:rsidRPr="00081DFB">
        <w:rPr>
          <w:rFonts w:ascii="Times New Roman" w:hAnsi="Times New Roman" w:cs="Times New Roman"/>
          <w:sz w:val="28"/>
          <w:szCs w:val="28"/>
        </w:rPr>
        <w:t>17,323</w:t>
      </w:r>
      <w:r w:rsidRPr="00422E16">
        <w:rPr>
          <w:rFonts w:ascii="Times New Roman" w:hAnsi="Times New Roman" w:cs="Times New Roman"/>
          <w:sz w:val="28"/>
          <w:szCs w:val="28"/>
        </w:rPr>
        <w:t>; р=0,000);</w:t>
      </w:r>
    </w:p>
    <w:p w14:paraId="39A9725E" w14:textId="77777777" w:rsidR="00CB275A" w:rsidRPr="00422E16" w:rsidRDefault="00CB275A" w:rsidP="0095404B">
      <w:pPr>
        <w:pStyle w:val="a3"/>
        <w:numPr>
          <w:ilvl w:val="0"/>
          <w:numId w:val="8"/>
        </w:numPr>
        <w:ind w:left="1066" w:hanging="357"/>
        <w:rPr>
          <w:rFonts w:ascii="Times New Roman" w:hAnsi="Times New Roman" w:cs="Times New Roman"/>
          <w:color w:val="000000" w:themeColor="text1"/>
          <w:sz w:val="28"/>
          <w:szCs w:val="28"/>
        </w:rPr>
      </w:pPr>
      <w:r w:rsidRPr="00422E16">
        <w:rPr>
          <w:rFonts w:ascii="Times New Roman" w:hAnsi="Times New Roman" w:cs="Times New Roman"/>
          <w:sz w:val="28"/>
          <w:szCs w:val="28"/>
        </w:rPr>
        <w:t xml:space="preserve">Мотив </w:t>
      </w:r>
      <w:r w:rsidRPr="00081DFB">
        <w:rPr>
          <w:rFonts w:ascii="Times New Roman" w:hAnsi="Times New Roman" w:cs="Times New Roman"/>
          <w:color w:val="000000" w:themeColor="text1"/>
          <w:sz w:val="28"/>
          <w:szCs w:val="28"/>
        </w:rPr>
        <w:t>улучшения самочувствия и здоровья</w:t>
      </w:r>
      <w:r w:rsidRPr="00422E16">
        <w:rPr>
          <w:rFonts w:ascii="Times New Roman" w:hAnsi="Times New Roman" w:cs="Times New Roman"/>
          <w:sz w:val="28"/>
          <w:szCs w:val="28"/>
        </w:rPr>
        <w:t xml:space="preserve"> (</w:t>
      </w:r>
      <w:proofErr w:type="spellStart"/>
      <w:proofErr w:type="gramStart"/>
      <w:r w:rsidRPr="00422E16">
        <w:rPr>
          <w:rFonts w:ascii="Times New Roman" w:hAnsi="Times New Roman" w:cs="Times New Roman"/>
          <w:sz w:val="28"/>
          <w:szCs w:val="28"/>
        </w:rPr>
        <w:t>ср.ариф</w:t>
      </w:r>
      <w:proofErr w:type="spellEnd"/>
      <w:proofErr w:type="gramEnd"/>
      <w:r w:rsidRPr="00422E16">
        <w:rPr>
          <w:rFonts w:ascii="Times New Roman" w:hAnsi="Times New Roman" w:cs="Times New Roman"/>
          <w:sz w:val="28"/>
          <w:szCs w:val="28"/>
        </w:rPr>
        <w:t>.=</w:t>
      </w:r>
      <w:r>
        <w:rPr>
          <w:rFonts w:ascii="Times New Roman" w:hAnsi="Times New Roman" w:cs="Times New Roman"/>
          <w:sz w:val="28"/>
          <w:szCs w:val="28"/>
        </w:rPr>
        <w:t>20,3</w:t>
      </w:r>
      <w:r w:rsidRPr="00422E16">
        <w:rPr>
          <w:rFonts w:ascii="Times New Roman" w:hAnsi="Times New Roman" w:cs="Times New Roman"/>
          <w:sz w:val="28"/>
          <w:szCs w:val="28"/>
        </w:rPr>
        <w:t xml:space="preserve">; </w:t>
      </w:r>
      <w:r w:rsidRPr="00422E16">
        <w:rPr>
          <w:rFonts w:ascii="Times New Roman" w:hAnsi="Times New Roman" w:cs="Times New Roman"/>
          <w:sz w:val="28"/>
          <w:szCs w:val="28"/>
          <w:lang w:val="en-US"/>
        </w:rPr>
        <w:t>t</w:t>
      </w:r>
      <w:r w:rsidRPr="00422E16">
        <w:rPr>
          <w:rFonts w:ascii="Times New Roman" w:hAnsi="Times New Roman" w:cs="Times New Roman"/>
          <w:sz w:val="28"/>
          <w:szCs w:val="28"/>
        </w:rPr>
        <w:t>=</w:t>
      </w:r>
      <w:r w:rsidRPr="00081DFB">
        <w:rPr>
          <w:rFonts w:ascii="Times New Roman" w:hAnsi="Times New Roman" w:cs="Times New Roman"/>
          <w:sz w:val="28"/>
          <w:szCs w:val="28"/>
        </w:rPr>
        <w:t>20,606</w:t>
      </w:r>
      <w:r w:rsidRPr="00422E16">
        <w:rPr>
          <w:rFonts w:ascii="Times New Roman" w:hAnsi="Times New Roman" w:cs="Times New Roman"/>
          <w:sz w:val="28"/>
          <w:szCs w:val="28"/>
        </w:rPr>
        <w:t>; р=0,000);</w:t>
      </w:r>
    </w:p>
    <w:p w14:paraId="34954862" w14:textId="77777777" w:rsidR="00CB275A" w:rsidRPr="00422E16" w:rsidRDefault="00CB275A" w:rsidP="0095404B">
      <w:pPr>
        <w:pStyle w:val="a3"/>
        <w:numPr>
          <w:ilvl w:val="0"/>
          <w:numId w:val="8"/>
        </w:numPr>
        <w:ind w:left="1066" w:hanging="357"/>
        <w:rPr>
          <w:rFonts w:ascii="Times New Roman" w:hAnsi="Times New Roman" w:cs="Times New Roman"/>
          <w:color w:val="000000" w:themeColor="text1"/>
          <w:sz w:val="28"/>
          <w:szCs w:val="28"/>
        </w:rPr>
      </w:pPr>
      <w:r w:rsidRPr="00422E16">
        <w:rPr>
          <w:rFonts w:ascii="Times New Roman" w:hAnsi="Times New Roman" w:cs="Times New Roman"/>
          <w:sz w:val="28"/>
          <w:szCs w:val="28"/>
        </w:rPr>
        <w:t xml:space="preserve">Мотив </w:t>
      </w:r>
      <w:r w:rsidRPr="00081DFB">
        <w:rPr>
          <w:rFonts w:ascii="Times New Roman" w:hAnsi="Times New Roman" w:cs="Times New Roman"/>
          <w:color w:val="000000" w:themeColor="text1"/>
          <w:sz w:val="28"/>
          <w:szCs w:val="28"/>
        </w:rPr>
        <w:t>общения</w:t>
      </w:r>
      <w:r w:rsidRPr="00422E16">
        <w:rPr>
          <w:rFonts w:ascii="Times New Roman" w:hAnsi="Times New Roman" w:cs="Times New Roman"/>
          <w:sz w:val="28"/>
          <w:szCs w:val="28"/>
        </w:rPr>
        <w:t xml:space="preserve"> (</w:t>
      </w:r>
      <w:proofErr w:type="spellStart"/>
      <w:proofErr w:type="gramStart"/>
      <w:r w:rsidRPr="00422E16">
        <w:rPr>
          <w:rFonts w:ascii="Times New Roman" w:hAnsi="Times New Roman" w:cs="Times New Roman"/>
          <w:sz w:val="28"/>
          <w:szCs w:val="28"/>
        </w:rPr>
        <w:t>ср.ариф</w:t>
      </w:r>
      <w:proofErr w:type="spellEnd"/>
      <w:proofErr w:type="gramEnd"/>
      <w:r w:rsidRPr="00422E16">
        <w:rPr>
          <w:rFonts w:ascii="Times New Roman" w:hAnsi="Times New Roman" w:cs="Times New Roman"/>
          <w:sz w:val="28"/>
          <w:szCs w:val="28"/>
        </w:rPr>
        <w:t>.=</w:t>
      </w:r>
      <w:r>
        <w:rPr>
          <w:rFonts w:ascii="Times New Roman" w:hAnsi="Times New Roman" w:cs="Times New Roman"/>
          <w:sz w:val="28"/>
          <w:szCs w:val="28"/>
        </w:rPr>
        <w:t>20,3</w:t>
      </w:r>
      <w:r w:rsidRPr="00422E16">
        <w:rPr>
          <w:rFonts w:ascii="Times New Roman" w:hAnsi="Times New Roman" w:cs="Times New Roman"/>
          <w:sz w:val="28"/>
          <w:szCs w:val="28"/>
        </w:rPr>
        <w:t xml:space="preserve">; </w:t>
      </w:r>
      <w:r w:rsidRPr="00422E16">
        <w:rPr>
          <w:rFonts w:ascii="Times New Roman" w:hAnsi="Times New Roman" w:cs="Times New Roman"/>
          <w:sz w:val="28"/>
          <w:szCs w:val="28"/>
          <w:lang w:val="en-US"/>
        </w:rPr>
        <w:t>t</w:t>
      </w:r>
      <w:r w:rsidRPr="00422E16">
        <w:rPr>
          <w:rFonts w:ascii="Times New Roman" w:hAnsi="Times New Roman" w:cs="Times New Roman"/>
          <w:sz w:val="28"/>
          <w:szCs w:val="28"/>
        </w:rPr>
        <w:t>=</w:t>
      </w:r>
      <w:r w:rsidRPr="00081DFB">
        <w:rPr>
          <w:rFonts w:ascii="Times New Roman" w:hAnsi="Times New Roman" w:cs="Times New Roman"/>
          <w:color w:val="000000"/>
          <w:sz w:val="28"/>
          <w:szCs w:val="28"/>
        </w:rPr>
        <w:t>18,731</w:t>
      </w:r>
      <w:r w:rsidRPr="00422E16">
        <w:rPr>
          <w:rFonts w:ascii="Times New Roman" w:hAnsi="Times New Roman" w:cs="Times New Roman"/>
          <w:sz w:val="28"/>
          <w:szCs w:val="28"/>
        </w:rPr>
        <w:t>; р=0,000);</w:t>
      </w:r>
    </w:p>
    <w:p w14:paraId="5E069A70" w14:textId="77777777" w:rsidR="00CB275A" w:rsidRPr="00422E16" w:rsidRDefault="00CB275A" w:rsidP="0095404B">
      <w:pPr>
        <w:pStyle w:val="a3"/>
        <w:numPr>
          <w:ilvl w:val="0"/>
          <w:numId w:val="8"/>
        </w:numPr>
        <w:ind w:left="1066" w:hanging="357"/>
        <w:rPr>
          <w:rFonts w:ascii="Times New Roman" w:hAnsi="Times New Roman" w:cs="Times New Roman"/>
          <w:color w:val="000000" w:themeColor="text1"/>
          <w:sz w:val="28"/>
          <w:szCs w:val="28"/>
        </w:rPr>
      </w:pPr>
      <w:r w:rsidRPr="00422E16">
        <w:rPr>
          <w:rFonts w:ascii="Times New Roman" w:hAnsi="Times New Roman" w:cs="Times New Roman"/>
          <w:sz w:val="28"/>
          <w:szCs w:val="28"/>
        </w:rPr>
        <w:t xml:space="preserve">Мотив </w:t>
      </w:r>
      <w:r w:rsidRPr="00081DFB">
        <w:rPr>
          <w:rFonts w:ascii="Times New Roman" w:hAnsi="Times New Roman" w:cs="Times New Roman"/>
          <w:color w:val="000000" w:themeColor="text1"/>
          <w:sz w:val="28"/>
          <w:szCs w:val="28"/>
        </w:rPr>
        <w:t>материальных благ</w:t>
      </w:r>
      <w:r w:rsidRPr="00422E16">
        <w:rPr>
          <w:rFonts w:ascii="Times New Roman" w:hAnsi="Times New Roman" w:cs="Times New Roman"/>
          <w:sz w:val="28"/>
          <w:szCs w:val="28"/>
        </w:rPr>
        <w:t xml:space="preserve"> (</w:t>
      </w:r>
      <w:proofErr w:type="spellStart"/>
      <w:proofErr w:type="gramStart"/>
      <w:r w:rsidRPr="00422E16">
        <w:rPr>
          <w:rFonts w:ascii="Times New Roman" w:hAnsi="Times New Roman" w:cs="Times New Roman"/>
          <w:sz w:val="28"/>
          <w:szCs w:val="28"/>
        </w:rPr>
        <w:t>ср.ариф</w:t>
      </w:r>
      <w:proofErr w:type="spellEnd"/>
      <w:proofErr w:type="gramEnd"/>
      <w:r w:rsidRPr="00422E16">
        <w:rPr>
          <w:rFonts w:ascii="Times New Roman" w:hAnsi="Times New Roman" w:cs="Times New Roman"/>
          <w:sz w:val="28"/>
          <w:szCs w:val="28"/>
        </w:rPr>
        <w:t>.=</w:t>
      </w:r>
      <w:r>
        <w:rPr>
          <w:rFonts w:ascii="Times New Roman" w:hAnsi="Times New Roman" w:cs="Times New Roman"/>
          <w:sz w:val="28"/>
          <w:szCs w:val="28"/>
        </w:rPr>
        <w:t>19,9</w:t>
      </w:r>
      <w:r w:rsidRPr="00422E16">
        <w:rPr>
          <w:rFonts w:ascii="Times New Roman" w:hAnsi="Times New Roman" w:cs="Times New Roman"/>
          <w:sz w:val="28"/>
          <w:szCs w:val="28"/>
        </w:rPr>
        <w:t xml:space="preserve">; </w:t>
      </w:r>
      <w:r w:rsidRPr="00422E16">
        <w:rPr>
          <w:rFonts w:ascii="Times New Roman" w:hAnsi="Times New Roman" w:cs="Times New Roman"/>
          <w:sz w:val="28"/>
          <w:szCs w:val="28"/>
          <w:lang w:val="en-US"/>
        </w:rPr>
        <w:t>t</w:t>
      </w:r>
      <w:r w:rsidRPr="00422E16">
        <w:rPr>
          <w:rFonts w:ascii="Times New Roman" w:hAnsi="Times New Roman" w:cs="Times New Roman"/>
          <w:sz w:val="28"/>
          <w:szCs w:val="28"/>
        </w:rPr>
        <w:t>=</w:t>
      </w:r>
      <w:r w:rsidRPr="00681EF6">
        <w:rPr>
          <w:rFonts w:ascii="Times New Roman" w:hAnsi="Times New Roman" w:cs="Times New Roman"/>
          <w:color w:val="000000"/>
          <w:sz w:val="28"/>
          <w:szCs w:val="28"/>
        </w:rPr>
        <w:t>17,976</w:t>
      </w:r>
      <w:r w:rsidRPr="00422E16">
        <w:rPr>
          <w:rFonts w:ascii="Times New Roman" w:hAnsi="Times New Roman" w:cs="Times New Roman"/>
          <w:sz w:val="28"/>
          <w:szCs w:val="28"/>
        </w:rPr>
        <w:t>; р=0,000).</w:t>
      </w:r>
    </w:p>
    <w:p w14:paraId="3E5F956D" w14:textId="77777777" w:rsidR="00CB275A" w:rsidRDefault="00CB275A" w:rsidP="0095404B">
      <w:pPr>
        <w:pStyle w:val="a3"/>
        <w:numPr>
          <w:ilvl w:val="0"/>
          <w:numId w:val="6"/>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Группа слабо развитых мотивов состоит из трех мотивов:</w:t>
      </w:r>
    </w:p>
    <w:p w14:paraId="73F44F29" w14:textId="77777777" w:rsidR="00CB275A" w:rsidRPr="00081DFB" w:rsidRDefault="00CB275A" w:rsidP="0095404B">
      <w:pPr>
        <w:pStyle w:val="a3"/>
        <w:numPr>
          <w:ilvl w:val="0"/>
          <w:numId w:val="9"/>
        </w:numPr>
        <w:ind w:left="1066" w:hanging="357"/>
        <w:rPr>
          <w:rFonts w:ascii="Times New Roman" w:hAnsi="Times New Roman" w:cs="Times New Roman"/>
          <w:color w:val="000000" w:themeColor="text1"/>
          <w:sz w:val="28"/>
          <w:szCs w:val="28"/>
        </w:rPr>
      </w:pPr>
      <w:r w:rsidRPr="00081DFB">
        <w:rPr>
          <w:rFonts w:ascii="Times New Roman" w:hAnsi="Times New Roman" w:cs="Times New Roman"/>
          <w:sz w:val="28"/>
          <w:szCs w:val="28"/>
        </w:rPr>
        <w:t xml:space="preserve">Мотив </w:t>
      </w:r>
      <w:r w:rsidRPr="00081DFB">
        <w:rPr>
          <w:rFonts w:ascii="Times New Roman" w:hAnsi="Times New Roman" w:cs="Times New Roman"/>
          <w:color w:val="000000" w:themeColor="text1"/>
          <w:sz w:val="28"/>
          <w:szCs w:val="28"/>
        </w:rPr>
        <w:t>познания</w:t>
      </w:r>
      <w:r w:rsidRPr="00081DFB">
        <w:rPr>
          <w:rFonts w:ascii="Times New Roman" w:hAnsi="Times New Roman" w:cs="Times New Roman"/>
          <w:sz w:val="28"/>
          <w:szCs w:val="28"/>
        </w:rPr>
        <w:t xml:space="preserve"> (</w:t>
      </w:r>
      <w:proofErr w:type="spellStart"/>
      <w:proofErr w:type="gramStart"/>
      <w:r w:rsidRPr="00081DFB">
        <w:rPr>
          <w:rFonts w:ascii="Times New Roman" w:hAnsi="Times New Roman" w:cs="Times New Roman"/>
          <w:sz w:val="28"/>
          <w:szCs w:val="28"/>
        </w:rPr>
        <w:t>ср.ариф</w:t>
      </w:r>
      <w:proofErr w:type="spellEnd"/>
      <w:proofErr w:type="gramEnd"/>
      <w:r w:rsidRPr="00081DFB">
        <w:rPr>
          <w:rFonts w:ascii="Times New Roman" w:hAnsi="Times New Roman" w:cs="Times New Roman"/>
          <w:sz w:val="28"/>
          <w:szCs w:val="28"/>
        </w:rPr>
        <w:t>.=</w:t>
      </w:r>
      <w:r>
        <w:rPr>
          <w:rFonts w:ascii="Times New Roman" w:hAnsi="Times New Roman" w:cs="Times New Roman"/>
          <w:sz w:val="28"/>
          <w:szCs w:val="28"/>
        </w:rPr>
        <w:t>12,7</w:t>
      </w:r>
      <w:r w:rsidRPr="00081DFB">
        <w:rPr>
          <w:rFonts w:ascii="Times New Roman" w:hAnsi="Times New Roman" w:cs="Times New Roman"/>
          <w:sz w:val="28"/>
          <w:szCs w:val="28"/>
        </w:rPr>
        <w:t xml:space="preserve">; </w:t>
      </w:r>
      <w:r w:rsidRPr="00081DFB">
        <w:rPr>
          <w:rFonts w:ascii="Times New Roman" w:hAnsi="Times New Roman" w:cs="Times New Roman"/>
          <w:sz w:val="28"/>
          <w:szCs w:val="28"/>
          <w:lang w:val="en-US"/>
        </w:rPr>
        <w:t>t</w:t>
      </w:r>
      <w:r w:rsidRPr="00081DFB">
        <w:rPr>
          <w:rFonts w:ascii="Times New Roman" w:hAnsi="Times New Roman" w:cs="Times New Roman"/>
          <w:sz w:val="28"/>
          <w:szCs w:val="28"/>
        </w:rPr>
        <w:t>=</w:t>
      </w:r>
      <w:r w:rsidRPr="00024210">
        <w:rPr>
          <w:rFonts w:ascii="Times New Roman" w:hAnsi="Times New Roman" w:cs="Times New Roman"/>
          <w:sz w:val="28"/>
          <w:szCs w:val="28"/>
        </w:rPr>
        <w:t>19,927</w:t>
      </w:r>
      <w:r w:rsidRPr="00081DFB">
        <w:rPr>
          <w:rFonts w:ascii="Times New Roman" w:hAnsi="Times New Roman" w:cs="Times New Roman"/>
          <w:sz w:val="28"/>
          <w:szCs w:val="28"/>
        </w:rPr>
        <w:t>; р=0,000);</w:t>
      </w:r>
    </w:p>
    <w:p w14:paraId="7E8DCC8E" w14:textId="77777777" w:rsidR="00CB275A" w:rsidRPr="00081DFB" w:rsidRDefault="00CB275A" w:rsidP="0095404B">
      <w:pPr>
        <w:pStyle w:val="a3"/>
        <w:numPr>
          <w:ilvl w:val="0"/>
          <w:numId w:val="9"/>
        </w:numPr>
        <w:ind w:left="1066" w:hanging="357"/>
        <w:rPr>
          <w:rFonts w:ascii="Times New Roman" w:hAnsi="Times New Roman" w:cs="Times New Roman"/>
          <w:color w:val="000000" w:themeColor="text1"/>
          <w:sz w:val="28"/>
          <w:szCs w:val="28"/>
        </w:rPr>
      </w:pPr>
      <w:r w:rsidRPr="00081DFB">
        <w:rPr>
          <w:rFonts w:ascii="Times New Roman" w:hAnsi="Times New Roman" w:cs="Times New Roman"/>
          <w:sz w:val="28"/>
          <w:szCs w:val="28"/>
        </w:rPr>
        <w:t xml:space="preserve">Мотив </w:t>
      </w:r>
      <w:r w:rsidRPr="00081DFB">
        <w:rPr>
          <w:rFonts w:ascii="Times New Roman" w:hAnsi="Times New Roman" w:cs="Times New Roman"/>
          <w:color w:val="000000" w:themeColor="text1"/>
          <w:sz w:val="28"/>
          <w:szCs w:val="28"/>
        </w:rPr>
        <w:t>потребность в одобрении</w:t>
      </w:r>
      <w:r w:rsidRPr="00081DFB">
        <w:rPr>
          <w:rFonts w:ascii="Times New Roman" w:hAnsi="Times New Roman" w:cs="Times New Roman"/>
          <w:sz w:val="28"/>
          <w:szCs w:val="28"/>
        </w:rPr>
        <w:t xml:space="preserve"> (</w:t>
      </w:r>
      <w:proofErr w:type="spellStart"/>
      <w:proofErr w:type="gramStart"/>
      <w:r w:rsidRPr="00081DFB">
        <w:rPr>
          <w:rFonts w:ascii="Times New Roman" w:hAnsi="Times New Roman" w:cs="Times New Roman"/>
          <w:sz w:val="28"/>
          <w:szCs w:val="28"/>
        </w:rPr>
        <w:t>ср.ариф</w:t>
      </w:r>
      <w:proofErr w:type="spellEnd"/>
      <w:proofErr w:type="gramEnd"/>
      <w:r w:rsidRPr="00081DFB">
        <w:rPr>
          <w:rFonts w:ascii="Times New Roman" w:hAnsi="Times New Roman" w:cs="Times New Roman"/>
          <w:sz w:val="28"/>
          <w:szCs w:val="28"/>
        </w:rPr>
        <w:t>.=</w:t>
      </w:r>
      <w:r>
        <w:rPr>
          <w:rFonts w:ascii="Times New Roman" w:hAnsi="Times New Roman" w:cs="Times New Roman"/>
          <w:sz w:val="28"/>
          <w:szCs w:val="28"/>
        </w:rPr>
        <w:t>14,4</w:t>
      </w:r>
      <w:r w:rsidRPr="00081DFB">
        <w:rPr>
          <w:rFonts w:ascii="Times New Roman" w:hAnsi="Times New Roman" w:cs="Times New Roman"/>
          <w:sz w:val="28"/>
          <w:szCs w:val="28"/>
        </w:rPr>
        <w:t xml:space="preserve">; </w:t>
      </w:r>
      <w:r w:rsidRPr="00081DFB">
        <w:rPr>
          <w:rFonts w:ascii="Times New Roman" w:hAnsi="Times New Roman" w:cs="Times New Roman"/>
          <w:sz w:val="28"/>
          <w:szCs w:val="28"/>
          <w:lang w:val="en-US"/>
        </w:rPr>
        <w:t>t</w:t>
      </w:r>
      <w:r w:rsidRPr="00081DFB">
        <w:rPr>
          <w:rFonts w:ascii="Times New Roman" w:hAnsi="Times New Roman" w:cs="Times New Roman"/>
          <w:sz w:val="28"/>
          <w:szCs w:val="28"/>
        </w:rPr>
        <w:t>=</w:t>
      </w:r>
      <w:r w:rsidRPr="00024210">
        <w:rPr>
          <w:rFonts w:ascii="Times New Roman" w:hAnsi="Times New Roman" w:cs="Times New Roman"/>
          <w:color w:val="000000"/>
          <w:sz w:val="28"/>
          <w:szCs w:val="28"/>
        </w:rPr>
        <w:t>17,051</w:t>
      </w:r>
      <w:r w:rsidRPr="00081DFB">
        <w:rPr>
          <w:rFonts w:ascii="Times New Roman" w:hAnsi="Times New Roman" w:cs="Times New Roman"/>
          <w:sz w:val="28"/>
          <w:szCs w:val="28"/>
        </w:rPr>
        <w:t>; р=0,000);</w:t>
      </w:r>
    </w:p>
    <w:p w14:paraId="20ED5CBF" w14:textId="77777777" w:rsidR="00CB275A" w:rsidRPr="00081DFB" w:rsidRDefault="00CB275A" w:rsidP="0095404B">
      <w:pPr>
        <w:pStyle w:val="a3"/>
        <w:numPr>
          <w:ilvl w:val="0"/>
          <w:numId w:val="9"/>
        </w:numPr>
        <w:ind w:left="1066" w:hanging="357"/>
        <w:rPr>
          <w:rFonts w:ascii="Times New Roman" w:hAnsi="Times New Roman" w:cs="Times New Roman"/>
          <w:color w:val="000000" w:themeColor="text1"/>
          <w:sz w:val="28"/>
          <w:szCs w:val="28"/>
        </w:rPr>
      </w:pPr>
      <w:r w:rsidRPr="00081DFB">
        <w:rPr>
          <w:rFonts w:ascii="Times New Roman" w:hAnsi="Times New Roman" w:cs="Times New Roman"/>
          <w:sz w:val="28"/>
          <w:szCs w:val="28"/>
        </w:rPr>
        <w:t xml:space="preserve">Мотив </w:t>
      </w:r>
      <w:r w:rsidRPr="00081DFB">
        <w:rPr>
          <w:rFonts w:ascii="Times New Roman" w:hAnsi="Times New Roman" w:cs="Times New Roman"/>
          <w:color w:val="000000" w:themeColor="text1"/>
          <w:sz w:val="28"/>
          <w:szCs w:val="28"/>
        </w:rPr>
        <w:t>приобретения полезных для жизни умений и знаний</w:t>
      </w:r>
      <w:r w:rsidRPr="00081DFB">
        <w:rPr>
          <w:rFonts w:ascii="Times New Roman" w:hAnsi="Times New Roman" w:cs="Times New Roman"/>
          <w:sz w:val="28"/>
          <w:szCs w:val="28"/>
        </w:rPr>
        <w:t xml:space="preserve"> (</w:t>
      </w:r>
      <w:proofErr w:type="spellStart"/>
      <w:proofErr w:type="gramStart"/>
      <w:r w:rsidRPr="00081DFB">
        <w:rPr>
          <w:rFonts w:ascii="Times New Roman" w:hAnsi="Times New Roman" w:cs="Times New Roman"/>
          <w:sz w:val="28"/>
          <w:szCs w:val="28"/>
        </w:rPr>
        <w:t>ср.ариф</w:t>
      </w:r>
      <w:proofErr w:type="spellEnd"/>
      <w:proofErr w:type="gramEnd"/>
      <w:r w:rsidRPr="00081DFB">
        <w:rPr>
          <w:rFonts w:ascii="Times New Roman" w:hAnsi="Times New Roman" w:cs="Times New Roman"/>
          <w:sz w:val="28"/>
          <w:szCs w:val="28"/>
        </w:rPr>
        <w:t>.=</w:t>
      </w:r>
      <w:r>
        <w:rPr>
          <w:rFonts w:ascii="Times New Roman" w:hAnsi="Times New Roman" w:cs="Times New Roman"/>
          <w:sz w:val="28"/>
          <w:szCs w:val="28"/>
        </w:rPr>
        <w:t>17,6</w:t>
      </w:r>
      <w:r w:rsidRPr="00081DFB">
        <w:rPr>
          <w:rFonts w:ascii="Times New Roman" w:hAnsi="Times New Roman" w:cs="Times New Roman"/>
          <w:sz w:val="28"/>
          <w:szCs w:val="28"/>
        </w:rPr>
        <w:t xml:space="preserve">; </w:t>
      </w:r>
      <w:r w:rsidRPr="00081DFB">
        <w:rPr>
          <w:rFonts w:ascii="Times New Roman" w:hAnsi="Times New Roman" w:cs="Times New Roman"/>
          <w:sz w:val="28"/>
          <w:szCs w:val="28"/>
          <w:lang w:val="en-US"/>
        </w:rPr>
        <w:t>t</w:t>
      </w:r>
      <w:r w:rsidRPr="00081DFB">
        <w:rPr>
          <w:rFonts w:ascii="Times New Roman" w:hAnsi="Times New Roman" w:cs="Times New Roman"/>
          <w:sz w:val="28"/>
          <w:szCs w:val="28"/>
        </w:rPr>
        <w:t>=</w:t>
      </w:r>
      <w:r w:rsidRPr="00024210">
        <w:rPr>
          <w:rFonts w:ascii="Times New Roman" w:hAnsi="Times New Roman" w:cs="Times New Roman"/>
          <w:color w:val="000000"/>
          <w:sz w:val="28"/>
          <w:szCs w:val="28"/>
        </w:rPr>
        <w:t>22,233</w:t>
      </w:r>
      <w:r w:rsidRPr="00081DFB">
        <w:rPr>
          <w:rFonts w:ascii="Times New Roman" w:hAnsi="Times New Roman" w:cs="Times New Roman"/>
          <w:sz w:val="28"/>
          <w:szCs w:val="28"/>
        </w:rPr>
        <w:t>; р=0,000).</w:t>
      </w:r>
    </w:p>
    <w:p w14:paraId="4D0BDA49"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Полученная иерархия мотивов имеет некоторые сходства с профилем мотивации по методике МСД Калинина: в частности, речь идет о доминирующих мотивах самосовершенствования и достижения (см. рисунок </w:t>
      </w:r>
      <w:r w:rsidR="00002833">
        <w:rPr>
          <w:rFonts w:ascii="Times New Roman" w:hAnsi="Times New Roman" w:cs="Times New Roman"/>
          <w:color w:val="000000" w:themeColor="text1"/>
          <w:sz w:val="28"/>
          <w:szCs w:val="28"/>
        </w:rPr>
        <w:t>1</w:t>
      </w:r>
      <w:r w:rsidR="00015A57" w:rsidRPr="00015A57">
        <w:rPr>
          <w:rFonts w:ascii="Times New Roman" w:hAnsi="Times New Roman" w:cs="Times New Roman"/>
          <w:color w:val="000000" w:themeColor="text1"/>
          <w:sz w:val="28"/>
          <w:szCs w:val="28"/>
        </w:rPr>
        <w:t>7</w:t>
      </w:r>
      <w:r>
        <w:rPr>
          <w:rFonts w:ascii="Times New Roman" w:hAnsi="Times New Roman" w:cs="Times New Roman"/>
          <w:color w:val="000000" w:themeColor="text1"/>
          <w:sz w:val="28"/>
          <w:szCs w:val="28"/>
        </w:rPr>
        <w:t>).</w:t>
      </w:r>
    </w:p>
    <w:p w14:paraId="5AC2069F" w14:textId="77777777" w:rsidR="00CB275A" w:rsidRPr="00422E16" w:rsidRDefault="00015A57"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Доминирующие мотивы схожи: мотив самосовершенствования МСД в методике </w:t>
      </w:r>
      <w:proofErr w:type="spellStart"/>
      <w:r>
        <w:rPr>
          <w:rFonts w:ascii="Times New Roman" w:hAnsi="Times New Roman" w:cs="Times New Roman"/>
          <w:color w:val="000000" w:themeColor="text1"/>
          <w:sz w:val="28"/>
          <w:szCs w:val="28"/>
        </w:rPr>
        <w:t>Тропникова</w:t>
      </w:r>
      <w:proofErr w:type="spellEnd"/>
      <w:r>
        <w:rPr>
          <w:rFonts w:ascii="Times New Roman" w:hAnsi="Times New Roman" w:cs="Times New Roman"/>
          <w:color w:val="000000" w:themeColor="text1"/>
          <w:sz w:val="28"/>
          <w:szCs w:val="28"/>
        </w:rPr>
        <w:t xml:space="preserve"> представлен двумя мотивами – физического совершенства и психического развития, мотив повышения престижа и достижения в достаточной мере совпадают по внутреннему содержанию.</w:t>
      </w:r>
    </w:p>
    <w:p w14:paraId="6084F560" w14:textId="77777777" w:rsidR="00CB275A" w:rsidRPr="00081DFB" w:rsidRDefault="00CB275A" w:rsidP="00CB275A">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lastRenderedPageBreak/>
        <w:drawing>
          <wp:inline distT="0" distB="0" distL="0" distR="0" wp14:anchorId="29C992C5" wp14:editId="35104F68">
            <wp:extent cx="5943600" cy="29718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r w:rsidRPr="00081DFB">
        <w:rPr>
          <w:rFonts w:ascii="Times New Roman" w:hAnsi="Times New Roman" w:cs="Times New Roman"/>
          <w:color w:val="000000" w:themeColor="text1"/>
          <w:sz w:val="28"/>
          <w:szCs w:val="28"/>
        </w:rPr>
        <w:t xml:space="preserve"> </w:t>
      </w:r>
    </w:p>
    <w:p w14:paraId="67C64820" w14:textId="77777777" w:rsidR="00CB275A" w:rsidRDefault="00CB275A" w:rsidP="00002833">
      <w:pPr>
        <w:ind w:firstLine="70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Рисунок </w:t>
      </w:r>
      <w:r w:rsidR="00002833">
        <w:rPr>
          <w:rFonts w:ascii="Times New Roman" w:hAnsi="Times New Roman" w:cs="Times New Roman"/>
          <w:color w:val="000000" w:themeColor="text1"/>
          <w:sz w:val="28"/>
          <w:szCs w:val="28"/>
        </w:rPr>
        <w:t>1</w:t>
      </w:r>
      <w:r w:rsidR="00015A57" w:rsidRPr="00015A57">
        <w:rPr>
          <w:rFonts w:ascii="Times New Roman" w:hAnsi="Times New Roman" w:cs="Times New Roman"/>
          <w:color w:val="000000" w:themeColor="text1"/>
          <w:sz w:val="28"/>
          <w:szCs w:val="28"/>
        </w:rPr>
        <w:t>7</w:t>
      </w:r>
      <w:r w:rsidR="0000283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Соотношение ведущих мотивов в группе спортсменов-профессионалов</w:t>
      </w:r>
    </w:p>
    <w:p w14:paraId="3CC9F52D" w14:textId="77777777" w:rsidR="00CB275A" w:rsidRDefault="00CB275A" w:rsidP="00CB275A">
      <w:pPr>
        <w:ind w:firstLine="709"/>
        <w:rPr>
          <w:rFonts w:ascii="Times New Roman" w:hAnsi="Times New Roman" w:cs="Times New Roman"/>
          <w:color w:val="000000" w:themeColor="text1"/>
          <w:sz w:val="28"/>
          <w:szCs w:val="28"/>
        </w:rPr>
      </w:pPr>
    </w:p>
    <w:p w14:paraId="2ACF9B5C"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Третья группа мотивов –  борьба и м</w:t>
      </w:r>
      <w:r w:rsidRPr="000A5D0F">
        <w:rPr>
          <w:rFonts w:ascii="Times New Roman" w:hAnsi="Times New Roman" w:cs="Times New Roman"/>
          <w:color w:val="000000" w:themeColor="text1"/>
          <w:sz w:val="28"/>
          <w:szCs w:val="28"/>
        </w:rPr>
        <w:t>отив эстетического удовольствия и острых ощущений</w:t>
      </w:r>
      <w:r>
        <w:rPr>
          <w:rFonts w:ascii="Times New Roman" w:hAnsi="Times New Roman" w:cs="Times New Roman"/>
          <w:color w:val="000000" w:themeColor="text1"/>
          <w:sz w:val="28"/>
          <w:szCs w:val="28"/>
        </w:rPr>
        <w:t xml:space="preserve"> в описании совпадаю не полностью, но пересечения имеются. Так же отметим, что в иерархии профессиональных спортсменов преобладают устойчивые, долговременные мотивы. Кроме того, полученная иерархия статистически значима.</w:t>
      </w:r>
    </w:p>
    <w:p w14:paraId="7987F45B" w14:textId="77777777" w:rsidR="00CB275A" w:rsidRPr="000A5D0F"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Однако если рассматривать слабо развитые мотивы спортивной деятельности в группе профессиональных спортсменов, то данные методик не совпадают (</w:t>
      </w:r>
      <w:proofErr w:type="spellStart"/>
      <w:proofErr w:type="gramStart"/>
      <w:r>
        <w:rPr>
          <w:rFonts w:ascii="Times New Roman" w:hAnsi="Times New Roman" w:cs="Times New Roman"/>
          <w:color w:val="000000" w:themeColor="text1"/>
          <w:sz w:val="28"/>
          <w:szCs w:val="28"/>
        </w:rPr>
        <w:t>см.рисунок</w:t>
      </w:r>
      <w:proofErr w:type="spellEnd"/>
      <w:proofErr w:type="gramEnd"/>
      <w:r>
        <w:rPr>
          <w:rFonts w:ascii="Times New Roman" w:hAnsi="Times New Roman" w:cs="Times New Roman"/>
          <w:color w:val="000000" w:themeColor="text1"/>
          <w:sz w:val="28"/>
          <w:szCs w:val="28"/>
        </w:rPr>
        <w:t xml:space="preserve"> 1</w:t>
      </w:r>
      <w:r w:rsidR="00015A57" w:rsidRPr="00015A57">
        <w:rPr>
          <w:rFonts w:ascii="Times New Roman" w:hAnsi="Times New Roman" w:cs="Times New Roman"/>
          <w:color w:val="000000" w:themeColor="text1"/>
          <w:sz w:val="28"/>
          <w:szCs w:val="28"/>
        </w:rPr>
        <w:t>8</w:t>
      </w:r>
      <w:r>
        <w:rPr>
          <w:rFonts w:ascii="Times New Roman" w:hAnsi="Times New Roman" w:cs="Times New Roman"/>
          <w:color w:val="000000" w:themeColor="text1"/>
          <w:sz w:val="28"/>
          <w:szCs w:val="28"/>
        </w:rPr>
        <w:t>)</w:t>
      </w:r>
    </w:p>
    <w:p w14:paraId="6FB64263" w14:textId="77777777" w:rsidR="002849D2" w:rsidRDefault="002849D2" w:rsidP="00CB275A">
      <w:pPr>
        <w:ind w:firstLine="709"/>
        <w:rPr>
          <w:rFonts w:ascii="Times New Roman" w:hAnsi="Times New Roman" w:cs="Times New Roman"/>
          <w:b/>
          <w:color w:val="000000" w:themeColor="text1"/>
          <w:sz w:val="28"/>
          <w:szCs w:val="28"/>
        </w:rPr>
      </w:pPr>
    </w:p>
    <w:p w14:paraId="3E1DCF91" w14:textId="77777777" w:rsidR="00CB275A" w:rsidRPr="00742AFA" w:rsidRDefault="00CB275A" w:rsidP="00CB275A">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14:anchorId="4DC31954" wp14:editId="50AF8F78">
            <wp:extent cx="5934075" cy="26193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4075" cy="2619375"/>
                    </a:xfrm>
                    <a:prstGeom prst="rect">
                      <a:avLst/>
                    </a:prstGeom>
                    <a:noFill/>
                    <a:ln>
                      <a:noFill/>
                    </a:ln>
                  </pic:spPr>
                </pic:pic>
              </a:graphicData>
            </a:graphic>
          </wp:inline>
        </w:drawing>
      </w:r>
    </w:p>
    <w:p w14:paraId="18B0D468" w14:textId="77777777" w:rsidR="00CB275A" w:rsidRDefault="00CB275A" w:rsidP="00002833">
      <w:pPr>
        <w:ind w:firstLine="70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Рисунок 1</w:t>
      </w:r>
      <w:r w:rsidR="00015A57" w:rsidRPr="00015A57">
        <w:rPr>
          <w:rFonts w:ascii="Times New Roman" w:hAnsi="Times New Roman" w:cs="Times New Roman"/>
          <w:color w:val="000000" w:themeColor="text1"/>
          <w:sz w:val="28"/>
          <w:szCs w:val="28"/>
        </w:rPr>
        <w:t>8</w:t>
      </w:r>
      <w:r w:rsidR="0000283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Соотношение сниженной мотивации в группе спортсменов-профессионалов</w:t>
      </w:r>
    </w:p>
    <w:p w14:paraId="52D14E61" w14:textId="77777777" w:rsidR="00CB275A" w:rsidRDefault="00CB275A" w:rsidP="00CB275A">
      <w:pPr>
        <w:ind w:firstLine="709"/>
        <w:rPr>
          <w:rFonts w:ascii="Times New Roman" w:hAnsi="Times New Roman" w:cs="Times New Roman"/>
          <w:sz w:val="28"/>
          <w:szCs w:val="28"/>
        </w:rPr>
      </w:pPr>
    </w:p>
    <w:p w14:paraId="42B8CCB5" w14:textId="77777777" w:rsidR="00CB275A" w:rsidRDefault="00CB275A" w:rsidP="00967CC0">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4.</w:t>
      </w:r>
      <w:r w:rsidRPr="006049A6">
        <w:rPr>
          <w:rFonts w:ascii="Times New Roman" w:hAnsi="Times New Roman" w:cs="Times New Roman"/>
          <w:sz w:val="28"/>
          <w:szCs w:val="28"/>
        </w:rPr>
        <w:t xml:space="preserve"> Половые различия в </w:t>
      </w:r>
      <w:r>
        <w:rPr>
          <w:rFonts w:ascii="Times New Roman" w:hAnsi="Times New Roman" w:cs="Times New Roman"/>
          <w:sz w:val="28"/>
          <w:szCs w:val="28"/>
        </w:rPr>
        <w:t>выраженности отдельных мотивов</w:t>
      </w:r>
      <w:r w:rsidRPr="006049A6">
        <w:rPr>
          <w:rFonts w:ascii="Times New Roman" w:hAnsi="Times New Roman" w:cs="Times New Roman"/>
          <w:sz w:val="28"/>
          <w:szCs w:val="28"/>
        </w:rPr>
        <w:t xml:space="preserve"> у спортсменов-профессионалов</w:t>
      </w:r>
      <w:r>
        <w:rPr>
          <w:rFonts w:ascii="Times New Roman" w:hAnsi="Times New Roman" w:cs="Times New Roman"/>
          <w:sz w:val="28"/>
          <w:szCs w:val="28"/>
        </w:rPr>
        <w:t xml:space="preserve"> по </w:t>
      </w:r>
      <w:r w:rsidRPr="00C068BF">
        <w:rPr>
          <w:rFonts w:ascii="Times New Roman" w:hAnsi="Times New Roman" w:cs="Times New Roman"/>
          <w:color w:val="000000" w:themeColor="text1"/>
          <w:sz w:val="28"/>
          <w:szCs w:val="28"/>
        </w:rPr>
        <w:t xml:space="preserve">опроснику </w:t>
      </w:r>
      <w:proofErr w:type="spellStart"/>
      <w:r>
        <w:rPr>
          <w:rFonts w:ascii="Times New Roman" w:hAnsi="Times New Roman" w:cs="Times New Roman"/>
          <w:color w:val="000000" w:themeColor="text1"/>
          <w:sz w:val="28"/>
          <w:szCs w:val="28"/>
        </w:rPr>
        <w:t>Тропникова</w:t>
      </w:r>
      <w:proofErr w:type="spellEnd"/>
    </w:p>
    <w:tbl>
      <w:tblPr>
        <w:tblStyle w:val="a6"/>
        <w:tblW w:w="5002" w:type="pct"/>
        <w:tblLook w:val="04A0" w:firstRow="1" w:lastRow="0" w:firstColumn="1" w:lastColumn="0" w:noHBand="0" w:noVBand="1"/>
      </w:tblPr>
      <w:tblGrid>
        <w:gridCol w:w="3352"/>
        <w:gridCol w:w="3506"/>
        <w:gridCol w:w="1316"/>
        <w:gridCol w:w="1458"/>
      </w:tblGrid>
      <w:tr w:rsidR="00CB275A" w:rsidRPr="00AD13AB" w14:paraId="316AD773" w14:textId="77777777" w:rsidTr="00404A19">
        <w:trPr>
          <w:trHeight w:val="539"/>
        </w:trPr>
        <w:tc>
          <w:tcPr>
            <w:tcW w:w="1740" w:type="pct"/>
          </w:tcPr>
          <w:p w14:paraId="4692240E"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lastRenderedPageBreak/>
              <w:t>Переменные</w:t>
            </w:r>
          </w:p>
        </w:tc>
        <w:tc>
          <w:tcPr>
            <w:tcW w:w="1820" w:type="pct"/>
          </w:tcPr>
          <w:p w14:paraId="6F7E00EE"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 xml:space="preserve">U-критерий Манна-Уитни </w:t>
            </w:r>
          </w:p>
          <w:p w14:paraId="4FF68E1D"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683" w:type="pct"/>
          </w:tcPr>
          <w:p w14:paraId="40B6DEDA"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Пол</w:t>
            </w:r>
          </w:p>
        </w:tc>
        <w:tc>
          <w:tcPr>
            <w:tcW w:w="757" w:type="pct"/>
          </w:tcPr>
          <w:p w14:paraId="429035C0"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3554106F" w14:textId="77777777" w:rsidTr="00404A19">
        <w:trPr>
          <w:trHeight w:val="158"/>
        </w:trPr>
        <w:tc>
          <w:tcPr>
            <w:tcW w:w="1740" w:type="pct"/>
            <w:vMerge w:val="restart"/>
            <w:vAlign w:val="bottom"/>
          </w:tcPr>
          <w:p w14:paraId="6AD8224E"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общения</w:t>
            </w:r>
          </w:p>
        </w:tc>
        <w:tc>
          <w:tcPr>
            <w:tcW w:w="1820" w:type="pct"/>
            <w:vMerge w:val="restart"/>
          </w:tcPr>
          <w:p w14:paraId="00A8E7C7"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U=2</w:t>
            </w:r>
            <w:r>
              <w:rPr>
                <w:rFonts w:ascii="Times New Roman" w:hAnsi="Times New Roman" w:cs="Times New Roman"/>
                <w:color w:val="000000"/>
                <w:sz w:val="28"/>
                <w:szCs w:val="28"/>
              </w:rPr>
              <w:t>14</w:t>
            </w:r>
            <w:r w:rsidRPr="00AD13AB">
              <w:rPr>
                <w:rFonts w:ascii="Times New Roman" w:hAnsi="Times New Roman" w:cs="Times New Roman"/>
                <w:color w:val="000000"/>
                <w:sz w:val="28"/>
                <w:szCs w:val="28"/>
              </w:rPr>
              <w:t>,000</w:t>
            </w:r>
          </w:p>
          <w:p w14:paraId="6AD05DE2"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551</w:t>
            </w:r>
          </w:p>
        </w:tc>
        <w:tc>
          <w:tcPr>
            <w:tcW w:w="683" w:type="pct"/>
          </w:tcPr>
          <w:p w14:paraId="56AEA7D4"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56957A5"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25,73</w:t>
            </w:r>
          </w:p>
        </w:tc>
      </w:tr>
      <w:tr w:rsidR="00CB275A" w:rsidRPr="00AD13AB" w14:paraId="18CE4B0E" w14:textId="77777777" w:rsidTr="00404A19">
        <w:trPr>
          <w:trHeight w:val="157"/>
        </w:trPr>
        <w:tc>
          <w:tcPr>
            <w:tcW w:w="1740" w:type="pct"/>
            <w:vMerge/>
            <w:vAlign w:val="bottom"/>
          </w:tcPr>
          <w:p w14:paraId="750754B4"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35496A30"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5C7B8362"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096C3F8A"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23,19</w:t>
            </w:r>
          </w:p>
        </w:tc>
      </w:tr>
      <w:tr w:rsidR="00CB275A" w:rsidRPr="00AD13AB" w14:paraId="7DBDE8A1" w14:textId="77777777" w:rsidTr="00404A19">
        <w:trPr>
          <w:trHeight w:val="158"/>
        </w:trPr>
        <w:tc>
          <w:tcPr>
            <w:tcW w:w="1740" w:type="pct"/>
            <w:vMerge w:val="restart"/>
            <w:vAlign w:val="bottom"/>
          </w:tcPr>
          <w:p w14:paraId="3D221B39"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познания</w:t>
            </w:r>
          </w:p>
        </w:tc>
        <w:tc>
          <w:tcPr>
            <w:tcW w:w="1820" w:type="pct"/>
            <w:vMerge w:val="restart"/>
          </w:tcPr>
          <w:p w14:paraId="607B29F4"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U=2</w:t>
            </w:r>
            <w:r>
              <w:rPr>
                <w:rFonts w:ascii="Times New Roman" w:hAnsi="Times New Roman" w:cs="Times New Roman"/>
                <w:color w:val="000000"/>
                <w:sz w:val="28"/>
                <w:szCs w:val="28"/>
              </w:rPr>
              <w:t>3</w:t>
            </w:r>
            <w:r w:rsidRPr="00AD13AB">
              <w:rPr>
                <w:rFonts w:ascii="Times New Roman" w:hAnsi="Times New Roman" w:cs="Times New Roman"/>
                <w:color w:val="000000"/>
                <w:sz w:val="28"/>
                <w:szCs w:val="28"/>
              </w:rPr>
              <w:t>4,000</w:t>
            </w:r>
          </w:p>
          <w:p w14:paraId="70056415"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899</w:t>
            </w:r>
          </w:p>
        </w:tc>
        <w:tc>
          <w:tcPr>
            <w:tcW w:w="683" w:type="pct"/>
          </w:tcPr>
          <w:p w14:paraId="19DD6FCB"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5F168374"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24,37</w:t>
            </w:r>
          </w:p>
        </w:tc>
      </w:tr>
      <w:tr w:rsidR="00CB275A" w:rsidRPr="00AD13AB" w14:paraId="7BA6F481" w14:textId="77777777" w:rsidTr="00404A19">
        <w:trPr>
          <w:trHeight w:val="157"/>
        </w:trPr>
        <w:tc>
          <w:tcPr>
            <w:tcW w:w="1740" w:type="pct"/>
            <w:vMerge/>
            <w:vAlign w:val="bottom"/>
          </w:tcPr>
          <w:p w14:paraId="7992737A"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02650D6E"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79C0DD0B"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76ECF604"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23,83</w:t>
            </w:r>
          </w:p>
        </w:tc>
      </w:tr>
      <w:tr w:rsidR="00CB275A" w:rsidRPr="00AD13AB" w14:paraId="10414B71" w14:textId="77777777" w:rsidTr="00404A19">
        <w:trPr>
          <w:trHeight w:val="158"/>
        </w:trPr>
        <w:tc>
          <w:tcPr>
            <w:tcW w:w="1740" w:type="pct"/>
            <w:vMerge w:val="restart"/>
            <w:vAlign w:val="bottom"/>
          </w:tcPr>
          <w:p w14:paraId="4EFEFF36"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материальных благ</w:t>
            </w:r>
          </w:p>
        </w:tc>
        <w:tc>
          <w:tcPr>
            <w:tcW w:w="1820" w:type="pct"/>
            <w:vMerge w:val="restart"/>
          </w:tcPr>
          <w:p w14:paraId="27918852"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U=2</w:t>
            </w:r>
            <w:r>
              <w:rPr>
                <w:rFonts w:ascii="Times New Roman" w:hAnsi="Times New Roman" w:cs="Times New Roman"/>
                <w:color w:val="000000"/>
                <w:sz w:val="28"/>
                <w:szCs w:val="28"/>
              </w:rPr>
              <w:t>40</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0</w:t>
            </w:r>
            <w:r w:rsidRPr="00AD13AB">
              <w:rPr>
                <w:rFonts w:ascii="Times New Roman" w:hAnsi="Times New Roman" w:cs="Times New Roman"/>
                <w:color w:val="000000"/>
                <w:sz w:val="28"/>
                <w:szCs w:val="28"/>
              </w:rPr>
              <w:t>00</w:t>
            </w:r>
          </w:p>
          <w:p w14:paraId="15277321"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w:t>
            </w:r>
            <w:r>
              <w:rPr>
                <w:rFonts w:ascii="Times New Roman" w:hAnsi="Times New Roman" w:cs="Times New Roman"/>
                <w:color w:val="000000"/>
                <w:sz w:val="28"/>
                <w:szCs w:val="28"/>
              </w:rPr>
              <w:t>1000</w:t>
            </w:r>
          </w:p>
        </w:tc>
        <w:tc>
          <w:tcPr>
            <w:tcW w:w="683" w:type="pct"/>
          </w:tcPr>
          <w:p w14:paraId="25787B74"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1A24C90A"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24,00</w:t>
            </w:r>
          </w:p>
        </w:tc>
      </w:tr>
      <w:tr w:rsidR="00CB275A" w:rsidRPr="00AD13AB" w14:paraId="0508E4DE" w14:textId="77777777" w:rsidTr="00404A19">
        <w:trPr>
          <w:trHeight w:val="157"/>
        </w:trPr>
        <w:tc>
          <w:tcPr>
            <w:tcW w:w="1740" w:type="pct"/>
            <w:vMerge/>
            <w:vAlign w:val="bottom"/>
          </w:tcPr>
          <w:p w14:paraId="33F7FA7B"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4B50FEA6"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7D460875"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02BF6EC3"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24,00</w:t>
            </w:r>
          </w:p>
        </w:tc>
      </w:tr>
      <w:tr w:rsidR="00CB275A" w:rsidRPr="00AD13AB" w14:paraId="69816E95" w14:textId="77777777" w:rsidTr="00404A19">
        <w:trPr>
          <w:trHeight w:val="158"/>
        </w:trPr>
        <w:tc>
          <w:tcPr>
            <w:tcW w:w="1740" w:type="pct"/>
            <w:vMerge w:val="restart"/>
            <w:vAlign w:val="bottom"/>
          </w:tcPr>
          <w:p w14:paraId="4140CAB4"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развития характера и психических качеств</w:t>
            </w:r>
          </w:p>
        </w:tc>
        <w:tc>
          <w:tcPr>
            <w:tcW w:w="1820" w:type="pct"/>
            <w:vMerge w:val="restart"/>
          </w:tcPr>
          <w:p w14:paraId="6DAD32BF"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U=2</w:t>
            </w:r>
            <w:r>
              <w:rPr>
                <w:rFonts w:ascii="Times New Roman" w:hAnsi="Times New Roman" w:cs="Times New Roman"/>
                <w:color w:val="000000"/>
                <w:sz w:val="28"/>
                <w:szCs w:val="28"/>
              </w:rPr>
              <w:t>27</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0</w:t>
            </w:r>
            <w:r w:rsidRPr="00AD13AB">
              <w:rPr>
                <w:rFonts w:ascii="Times New Roman" w:hAnsi="Times New Roman" w:cs="Times New Roman"/>
                <w:color w:val="000000"/>
                <w:sz w:val="28"/>
                <w:szCs w:val="28"/>
              </w:rPr>
              <w:t>00</w:t>
            </w:r>
          </w:p>
          <w:p w14:paraId="2880B25D"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766</w:t>
            </w:r>
          </w:p>
        </w:tc>
        <w:tc>
          <w:tcPr>
            <w:tcW w:w="683" w:type="pct"/>
          </w:tcPr>
          <w:p w14:paraId="6C475FB1"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92EF534"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23,13</w:t>
            </w:r>
          </w:p>
        </w:tc>
      </w:tr>
      <w:tr w:rsidR="00CB275A" w:rsidRPr="00AD13AB" w14:paraId="3A315BFC" w14:textId="77777777" w:rsidTr="00404A19">
        <w:trPr>
          <w:trHeight w:val="157"/>
        </w:trPr>
        <w:tc>
          <w:tcPr>
            <w:tcW w:w="1740" w:type="pct"/>
            <w:vMerge/>
            <w:vAlign w:val="bottom"/>
          </w:tcPr>
          <w:p w14:paraId="257C27CB"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270F4C2C"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10E9FB05"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7B4FA9C8"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24,41</w:t>
            </w:r>
          </w:p>
        </w:tc>
      </w:tr>
      <w:tr w:rsidR="00967CC0" w:rsidRPr="00994243" w14:paraId="15F9B4AF" w14:textId="77777777" w:rsidTr="007F46A9">
        <w:trPr>
          <w:trHeight w:val="158"/>
        </w:trPr>
        <w:tc>
          <w:tcPr>
            <w:tcW w:w="1740" w:type="pct"/>
            <w:vMerge w:val="restart"/>
            <w:vAlign w:val="bottom"/>
          </w:tcPr>
          <w:p w14:paraId="12A2B5FB" w14:textId="77777777" w:rsidR="00967CC0" w:rsidRPr="00AD13AB" w:rsidRDefault="00967CC0" w:rsidP="007F46A9">
            <w:pPr>
              <w:rPr>
                <w:rFonts w:ascii="Times New Roman" w:hAnsi="Times New Roman" w:cs="Times New Roman"/>
                <w:color w:val="000000"/>
                <w:sz w:val="28"/>
                <w:szCs w:val="28"/>
              </w:rPr>
            </w:pPr>
            <w:r w:rsidRPr="00943948">
              <w:rPr>
                <w:rFonts w:ascii="Times New Roman" w:hAnsi="Times New Roman" w:cs="Times New Roman"/>
                <w:sz w:val="28"/>
                <w:szCs w:val="28"/>
              </w:rPr>
              <w:t>М. физического совершенства</w:t>
            </w:r>
          </w:p>
        </w:tc>
        <w:tc>
          <w:tcPr>
            <w:tcW w:w="1820" w:type="pct"/>
            <w:vMerge w:val="restart"/>
          </w:tcPr>
          <w:p w14:paraId="072C1316" w14:textId="77777777" w:rsidR="00967CC0" w:rsidRPr="00AD13AB" w:rsidRDefault="00967CC0" w:rsidP="007F46A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U=2</w:t>
            </w:r>
            <w:r>
              <w:rPr>
                <w:rFonts w:ascii="Times New Roman" w:hAnsi="Times New Roman" w:cs="Times New Roman"/>
                <w:color w:val="000000"/>
                <w:sz w:val="28"/>
                <w:szCs w:val="28"/>
              </w:rPr>
              <w:t>32</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5</w:t>
            </w:r>
            <w:r w:rsidRPr="00AD13AB">
              <w:rPr>
                <w:rFonts w:ascii="Times New Roman" w:hAnsi="Times New Roman" w:cs="Times New Roman"/>
                <w:color w:val="000000"/>
                <w:sz w:val="28"/>
                <w:szCs w:val="28"/>
              </w:rPr>
              <w:t>00</w:t>
            </w:r>
          </w:p>
          <w:p w14:paraId="40E4EF9C" w14:textId="77777777" w:rsidR="00967CC0" w:rsidRPr="00AD13AB" w:rsidRDefault="00967CC0" w:rsidP="007F46A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864</w:t>
            </w:r>
          </w:p>
        </w:tc>
        <w:tc>
          <w:tcPr>
            <w:tcW w:w="683" w:type="pct"/>
          </w:tcPr>
          <w:p w14:paraId="29C90B7D" w14:textId="77777777" w:rsidR="00967CC0" w:rsidRPr="00AD13AB" w:rsidRDefault="00967CC0" w:rsidP="007F46A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20CA8FC1" w14:textId="77777777" w:rsidR="00967CC0" w:rsidRPr="00994243" w:rsidRDefault="00967CC0"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23,50</w:t>
            </w:r>
          </w:p>
        </w:tc>
      </w:tr>
      <w:tr w:rsidR="00967CC0" w:rsidRPr="00994243" w14:paraId="2472793C" w14:textId="77777777" w:rsidTr="007F46A9">
        <w:trPr>
          <w:trHeight w:val="157"/>
        </w:trPr>
        <w:tc>
          <w:tcPr>
            <w:tcW w:w="1740" w:type="pct"/>
            <w:vMerge/>
            <w:vAlign w:val="bottom"/>
          </w:tcPr>
          <w:p w14:paraId="279561B0" w14:textId="77777777" w:rsidR="00967CC0" w:rsidRPr="00AD13AB" w:rsidRDefault="00967CC0" w:rsidP="007F46A9">
            <w:pPr>
              <w:rPr>
                <w:rFonts w:ascii="Times New Roman" w:hAnsi="Times New Roman" w:cs="Times New Roman"/>
                <w:color w:val="000000"/>
                <w:sz w:val="28"/>
                <w:szCs w:val="28"/>
              </w:rPr>
            </w:pPr>
          </w:p>
        </w:tc>
        <w:tc>
          <w:tcPr>
            <w:tcW w:w="1820" w:type="pct"/>
            <w:vMerge/>
          </w:tcPr>
          <w:p w14:paraId="28D154B0" w14:textId="77777777" w:rsidR="00967CC0" w:rsidRPr="00AD13AB" w:rsidRDefault="00967CC0" w:rsidP="007F46A9">
            <w:pPr>
              <w:jc w:val="center"/>
              <w:rPr>
                <w:rFonts w:ascii="Times New Roman" w:hAnsi="Times New Roman" w:cs="Times New Roman"/>
                <w:color w:val="000000"/>
                <w:sz w:val="28"/>
                <w:szCs w:val="28"/>
              </w:rPr>
            </w:pPr>
          </w:p>
        </w:tc>
        <w:tc>
          <w:tcPr>
            <w:tcW w:w="683" w:type="pct"/>
          </w:tcPr>
          <w:p w14:paraId="01AA9CD0" w14:textId="77777777" w:rsidR="00967CC0" w:rsidRPr="00AD13AB" w:rsidRDefault="00967CC0" w:rsidP="007F46A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094E85DF" w14:textId="77777777" w:rsidR="00967CC0" w:rsidRPr="00994243" w:rsidRDefault="00967CC0"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24,23</w:t>
            </w:r>
          </w:p>
        </w:tc>
      </w:tr>
      <w:tr w:rsidR="00967CC0" w:rsidRPr="00994243" w14:paraId="0A1FC679" w14:textId="77777777" w:rsidTr="007F46A9">
        <w:trPr>
          <w:trHeight w:val="158"/>
        </w:trPr>
        <w:tc>
          <w:tcPr>
            <w:tcW w:w="1740" w:type="pct"/>
            <w:vMerge w:val="restart"/>
            <w:vAlign w:val="bottom"/>
          </w:tcPr>
          <w:p w14:paraId="56A1A643" w14:textId="77777777" w:rsidR="00967CC0" w:rsidRPr="00AD13AB" w:rsidRDefault="00967CC0" w:rsidP="007F46A9">
            <w:pPr>
              <w:rPr>
                <w:rFonts w:ascii="Times New Roman" w:hAnsi="Times New Roman" w:cs="Times New Roman"/>
                <w:color w:val="000000"/>
                <w:sz w:val="28"/>
                <w:szCs w:val="28"/>
              </w:rPr>
            </w:pPr>
            <w:r w:rsidRPr="00943948">
              <w:rPr>
                <w:rFonts w:ascii="Times New Roman" w:hAnsi="Times New Roman" w:cs="Times New Roman"/>
                <w:sz w:val="28"/>
                <w:szCs w:val="28"/>
              </w:rPr>
              <w:t>М. улучшения самочувствия и здоровья</w:t>
            </w:r>
          </w:p>
        </w:tc>
        <w:tc>
          <w:tcPr>
            <w:tcW w:w="1820" w:type="pct"/>
            <w:vMerge w:val="restart"/>
          </w:tcPr>
          <w:p w14:paraId="12744121" w14:textId="77777777" w:rsidR="00967CC0" w:rsidRPr="00AD13AB" w:rsidRDefault="00967CC0" w:rsidP="007F46A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193</w:t>
            </w:r>
            <w:r w:rsidRPr="00AD13AB">
              <w:rPr>
                <w:rFonts w:ascii="Times New Roman" w:hAnsi="Times New Roman" w:cs="Times New Roman"/>
                <w:color w:val="000000"/>
                <w:sz w:val="28"/>
                <w:szCs w:val="28"/>
              </w:rPr>
              <w:t>,000</w:t>
            </w:r>
          </w:p>
          <w:p w14:paraId="10F3569F" w14:textId="77777777" w:rsidR="00967CC0" w:rsidRPr="00AD13AB" w:rsidRDefault="00967CC0" w:rsidP="007F46A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283</w:t>
            </w:r>
          </w:p>
        </w:tc>
        <w:tc>
          <w:tcPr>
            <w:tcW w:w="683" w:type="pct"/>
          </w:tcPr>
          <w:p w14:paraId="624EDE1D" w14:textId="77777777" w:rsidR="00967CC0" w:rsidRPr="00AD13AB" w:rsidRDefault="00967CC0" w:rsidP="007F46A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6ABDBE6" w14:textId="77777777" w:rsidR="00967CC0" w:rsidRPr="00994243" w:rsidRDefault="00967CC0"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27,13</w:t>
            </w:r>
          </w:p>
        </w:tc>
      </w:tr>
      <w:tr w:rsidR="00967CC0" w:rsidRPr="00994243" w14:paraId="77239957" w14:textId="77777777" w:rsidTr="007F46A9">
        <w:trPr>
          <w:trHeight w:val="157"/>
        </w:trPr>
        <w:tc>
          <w:tcPr>
            <w:tcW w:w="1740" w:type="pct"/>
            <w:vMerge/>
            <w:vAlign w:val="bottom"/>
          </w:tcPr>
          <w:p w14:paraId="000DC11D" w14:textId="77777777" w:rsidR="00967CC0" w:rsidRPr="00AD13AB" w:rsidRDefault="00967CC0" w:rsidP="007F46A9">
            <w:pPr>
              <w:rPr>
                <w:rFonts w:ascii="Times New Roman" w:hAnsi="Times New Roman" w:cs="Times New Roman"/>
                <w:color w:val="000000"/>
                <w:sz w:val="28"/>
                <w:szCs w:val="28"/>
              </w:rPr>
            </w:pPr>
          </w:p>
        </w:tc>
        <w:tc>
          <w:tcPr>
            <w:tcW w:w="1820" w:type="pct"/>
            <w:vMerge/>
          </w:tcPr>
          <w:p w14:paraId="2AB62F02" w14:textId="77777777" w:rsidR="00967CC0" w:rsidRPr="00AD13AB" w:rsidRDefault="00967CC0" w:rsidP="007F46A9">
            <w:pPr>
              <w:jc w:val="center"/>
              <w:rPr>
                <w:rFonts w:ascii="Times New Roman" w:hAnsi="Times New Roman" w:cs="Times New Roman"/>
                <w:color w:val="000000"/>
                <w:sz w:val="28"/>
                <w:szCs w:val="28"/>
              </w:rPr>
            </w:pPr>
          </w:p>
        </w:tc>
        <w:tc>
          <w:tcPr>
            <w:tcW w:w="683" w:type="pct"/>
          </w:tcPr>
          <w:p w14:paraId="2A361F6B" w14:textId="77777777" w:rsidR="00967CC0" w:rsidRPr="00AD13AB" w:rsidRDefault="00967CC0" w:rsidP="007F46A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79601C1E" w14:textId="77777777" w:rsidR="00967CC0" w:rsidRPr="00994243" w:rsidRDefault="00967CC0"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22,53</w:t>
            </w:r>
          </w:p>
        </w:tc>
      </w:tr>
      <w:tr w:rsidR="00967CC0" w:rsidRPr="00994243" w14:paraId="0B0D565D" w14:textId="77777777" w:rsidTr="007F46A9">
        <w:trPr>
          <w:trHeight w:val="158"/>
        </w:trPr>
        <w:tc>
          <w:tcPr>
            <w:tcW w:w="1740" w:type="pct"/>
            <w:vMerge w:val="restart"/>
            <w:vAlign w:val="bottom"/>
          </w:tcPr>
          <w:p w14:paraId="2BBE94EB" w14:textId="77777777" w:rsidR="00967CC0" w:rsidRPr="00AD13AB" w:rsidRDefault="00967CC0" w:rsidP="007F46A9">
            <w:pPr>
              <w:rPr>
                <w:rFonts w:ascii="Times New Roman" w:hAnsi="Times New Roman" w:cs="Times New Roman"/>
                <w:color w:val="000000"/>
                <w:sz w:val="28"/>
                <w:szCs w:val="28"/>
              </w:rPr>
            </w:pPr>
            <w:r w:rsidRPr="00943948">
              <w:rPr>
                <w:rFonts w:ascii="Times New Roman" w:hAnsi="Times New Roman" w:cs="Times New Roman"/>
                <w:sz w:val="28"/>
                <w:szCs w:val="28"/>
              </w:rPr>
              <w:t>М.</w:t>
            </w:r>
            <w:r>
              <w:rPr>
                <w:rFonts w:ascii="Times New Roman" w:hAnsi="Times New Roman" w:cs="Times New Roman"/>
                <w:sz w:val="28"/>
                <w:szCs w:val="28"/>
              </w:rPr>
              <w:t xml:space="preserve"> </w:t>
            </w:r>
            <w:r w:rsidRPr="00943948">
              <w:rPr>
                <w:rFonts w:ascii="Times New Roman" w:hAnsi="Times New Roman" w:cs="Times New Roman"/>
                <w:sz w:val="28"/>
                <w:szCs w:val="28"/>
              </w:rPr>
              <w:t>эстетического удов</w:t>
            </w:r>
            <w:r>
              <w:rPr>
                <w:rFonts w:ascii="Times New Roman" w:hAnsi="Times New Roman" w:cs="Times New Roman"/>
                <w:sz w:val="28"/>
                <w:szCs w:val="28"/>
              </w:rPr>
              <w:t>-</w:t>
            </w:r>
            <w:r w:rsidRPr="00943948">
              <w:rPr>
                <w:rFonts w:ascii="Times New Roman" w:hAnsi="Times New Roman" w:cs="Times New Roman"/>
                <w:sz w:val="28"/>
                <w:szCs w:val="28"/>
              </w:rPr>
              <w:t>вия и острых ощущений</w:t>
            </w:r>
          </w:p>
        </w:tc>
        <w:tc>
          <w:tcPr>
            <w:tcW w:w="1820" w:type="pct"/>
            <w:vMerge w:val="restart"/>
          </w:tcPr>
          <w:p w14:paraId="4963CE04" w14:textId="77777777" w:rsidR="00967CC0" w:rsidRPr="00AD13AB" w:rsidRDefault="00967CC0" w:rsidP="007F46A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19</w:t>
            </w:r>
            <w:r w:rsidRPr="00AD13AB">
              <w:rPr>
                <w:rFonts w:ascii="Times New Roman" w:hAnsi="Times New Roman" w:cs="Times New Roman"/>
                <w:color w:val="000000"/>
                <w:sz w:val="28"/>
                <w:szCs w:val="28"/>
              </w:rPr>
              <w:t>4,000</w:t>
            </w:r>
          </w:p>
          <w:p w14:paraId="14E356B5" w14:textId="77777777" w:rsidR="00967CC0" w:rsidRPr="00AD13AB" w:rsidRDefault="00967CC0" w:rsidP="007F46A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293</w:t>
            </w:r>
          </w:p>
        </w:tc>
        <w:tc>
          <w:tcPr>
            <w:tcW w:w="683" w:type="pct"/>
          </w:tcPr>
          <w:p w14:paraId="70821CC4" w14:textId="77777777" w:rsidR="00967CC0" w:rsidRPr="00AD13AB" w:rsidRDefault="00967CC0" w:rsidP="007F46A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4A968230" w14:textId="77777777" w:rsidR="00967CC0" w:rsidRPr="00994243" w:rsidRDefault="00967CC0"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27,07</w:t>
            </w:r>
          </w:p>
        </w:tc>
      </w:tr>
      <w:tr w:rsidR="00967CC0" w:rsidRPr="00994243" w14:paraId="6FDAD267" w14:textId="77777777" w:rsidTr="007F46A9">
        <w:trPr>
          <w:trHeight w:val="157"/>
        </w:trPr>
        <w:tc>
          <w:tcPr>
            <w:tcW w:w="1740" w:type="pct"/>
            <w:vMerge/>
            <w:vAlign w:val="bottom"/>
          </w:tcPr>
          <w:p w14:paraId="19B6E8FB" w14:textId="77777777" w:rsidR="00967CC0" w:rsidRPr="00AD13AB" w:rsidRDefault="00967CC0" w:rsidP="007F46A9">
            <w:pPr>
              <w:rPr>
                <w:rFonts w:ascii="Times New Roman" w:hAnsi="Times New Roman" w:cs="Times New Roman"/>
                <w:color w:val="000000"/>
                <w:sz w:val="28"/>
                <w:szCs w:val="28"/>
              </w:rPr>
            </w:pPr>
          </w:p>
        </w:tc>
        <w:tc>
          <w:tcPr>
            <w:tcW w:w="1820" w:type="pct"/>
            <w:vMerge/>
          </w:tcPr>
          <w:p w14:paraId="1914ABB2" w14:textId="77777777" w:rsidR="00967CC0" w:rsidRPr="00AD13AB" w:rsidRDefault="00967CC0" w:rsidP="007F46A9">
            <w:pPr>
              <w:jc w:val="center"/>
              <w:rPr>
                <w:rFonts w:ascii="Times New Roman" w:hAnsi="Times New Roman" w:cs="Times New Roman"/>
                <w:color w:val="000000"/>
                <w:sz w:val="28"/>
                <w:szCs w:val="28"/>
              </w:rPr>
            </w:pPr>
          </w:p>
        </w:tc>
        <w:tc>
          <w:tcPr>
            <w:tcW w:w="683" w:type="pct"/>
          </w:tcPr>
          <w:p w14:paraId="490B7C38" w14:textId="77777777" w:rsidR="00967CC0" w:rsidRPr="00AD13AB" w:rsidRDefault="00967CC0" w:rsidP="007F46A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58A93ECB" w14:textId="77777777" w:rsidR="00967CC0" w:rsidRPr="00994243" w:rsidRDefault="00967CC0"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22,56</w:t>
            </w:r>
          </w:p>
        </w:tc>
      </w:tr>
      <w:tr w:rsidR="00CB275A" w:rsidRPr="00AD13AB" w14:paraId="718CCF30" w14:textId="77777777" w:rsidTr="00404A19">
        <w:trPr>
          <w:trHeight w:val="158"/>
        </w:trPr>
        <w:tc>
          <w:tcPr>
            <w:tcW w:w="1740" w:type="pct"/>
            <w:vMerge w:val="restart"/>
            <w:vAlign w:val="bottom"/>
          </w:tcPr>
          <w:p w14:paraId="38C69F65"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w:t>
            </w:r>
            <w:r>
              <w:rPr>
                <w:rFonts w:ascii="Times New Roman" w:hAnsi="Times New Roman" w:cs="Times New Roman"/>
                <w:sz w:val="28"/>
                <w:szCs w:val="28"/>
              </w:rPr>
              <w:t xml:space="preserve"> </w:t>
            </w:r>
            <w:r w:rsidRPr="00943948">
              <w:rPr>
                <w:rFonts w:ascii="Times New Roman" w:hAnsi="Times New Roman" w:cs="Times New Roman"/>
                <w:sz w:val="28"/>
                <w:szCs w:val="28"/>
              </w:rPr>
              <w:t>эстетического удов</w:t>
            </w:r>
            <w:r>
              <w:rPr>
                <w:rFonts w:ascii="Times New Roman" w:hAnsi="Times New Roman" w:cs="Times New Roman"/>
                <w:sz w:val="28"/>
                <w:szCs w:val="28"/>
              </w:rPr>
              <w:t>-</w:t>
            </w:r>
            <w:r w:rsidRPr="00943948">
              <w:rPr>
                <w:rFonts w:ascii="Times New Roman" w:hAnsi="Times New Roman" w:cs="Times New Roman"/>
                <w:sz w:val="28"/>
                <w:szCs w:val="28"/>
              </w:rPr>
              <w:t>вия и острых ощущений</w:t>
            </w:r>
          </w:p>
        </w:tc>
        <w:tc>
          <w:tcPr>
            <w:tcW w:w="1820" w:type="pct"/>
            <w:vMerge w:val="restart"/>
          </w:tcPr>
          <w:p w14:paraId="36DDC7C6"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19</w:t>
            </w:r>
            <w:r w:rsidRPr="00AD13AB">
              <w:rPr>
                <w:rFonts w:ascii="Times New Roman" w:hAnsi="Times New Roman" w:cs="Times New Roman"/>
                <w:color w:val="000000"/>
                <w:sz w:val="28"/>
                <w:szCs w:val="28"/>
              </w:rPr>
              <w:t>4,000</w:t>
            </w:r>
          </w:p>
          <w:p w14:paraId="7545C7D9"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293</w:t>
            </w:r>
          </w:p>
        </w:tc>
        <w:tc>
          <w:tcPr>
            <w:tcW w:w="683" w:type="pct"/>
          </w:tcPr>
          <w:p w14:paraId="1110D6A2"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4E06AFA3"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27,07</w:t>
            </w:r>
          </w:p>
        </w:tc>
      </w:tr>
      <w:tr w:rsidR="00CB275A" w:rsidRPr="00AD13AB" w14:paraId="31C886BC" w14:textId="77777777" w:rsidTr="00404A19">
        <w:trPr>
          <w:trHeight w:val="157"/>
        </w:trPr>
        <w:tc>
          <w:tcPr>
            <w:tcW w:w="1740" w:type="pct"/>
            <w:vMerge/>
            <w:vAlign w:val="bottom"/>
          </w:tcPr>
          <w:p w14:paraId="41F54F83"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7AF81DCB"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1B9BE058"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45FA6384"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22,56</w:t>
            </w:r>
          </w:p>
        </w:tc>
      </w:tr>
      <w:tr w:rsidR="00CB275A" w:rsidRPr="00AD13AB" w14:paraId="4B7CFED8" w14:textId="77777777" w:rsidTr="00404A19">
        <w:trPr>
          <w:trHeight w:val="158"/>
        </w:trPr>
        <w:tc>
          <w:tcPr>
            <w:tcW w:w="1740" w:type="pct"/>
            <w:vMerge w:val="restart"/>
            <w:vAlign w:val="bottom"/>
          </w:tcPr>
          <w:p w14:paraId="74E5B495"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w:t>
            </w:r>
            <w:r>
              <w:rPr>
                <w:rFonts w:ascii="Times New Roman" w:hAnsi="Times New Roman" w:cs="Times New Roman"/>
                <w:sz w:val="28"/>
                <w:szCs w:val="28"/>
              </w:rPr>
              <w:t xml:space="preserve"> </w:t>
            </w:r>
            <w:r w:rsidRPr="00943948">
              <w:rPr>
                <w:rFonts w:ascii="Times New Roman" w:hAnsi="Times New Roman" w:cs="Times New Roman"/>
                <w:sz w:val="28"/>
                <w:szCs w:val="28"/>
              </w:rPr>
              <w:t xml:space="preserve">приобретения полезных </w:t>
            </w:r>
            <w:proofErr w:type="spellStart"/>
            <w:r w:rsidRPr="00943948">
              <w:rPr>
                <w:rFonts w:ascii="Times New Roman" w:hAnsi="Times New Roman" w:cs="Times New Roman"/>
                <w:sz w:val="28"/>
                <w:szCs w:val="28"/>
              </w:rPr>
              <w:t>умений</w:t>
            </w:r>
            <w:r>
              <w:rPr>
                <w:rFonts w:ascii="Times New Roman" w:hAnsi="Times New Roman" w:cs="Times New Roman"/>
                <w:sz w:val="28"/>
                <w:szCs w:val="28"/>
              </w:rPr>
              <w:t>,</w:t>
            </w:r>
            <w:r w:rsidRPr="00943948">
              <w:rPr>
                <w:rFonts w:ascii="Times New Roman" w:hAnsi="Times New Roman" w:cs="Times New Roman"/>
                <w:sz w:val="28"/>
                <w:szCs w:val="28"/>
              </w:rPr>
              <w:t>знаний</w:t>
            </w:r>
            <w:proofErr w:type="spellEnd"/>
          </w:p>
        </w:tc>
        <w:tc>
          <w:tcPr>
            <w:tcW w:w="1820" w:type="pct"/>
            <w:vMerge w:val="restart"/>
          </w:tcPr>
          <w:p w14:paraId="2B4DB39D"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191</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0</w:t>
            </w:r>
            <w:r w:rsidRPr="00AD13AB">
              <w:rPr>
                <w:rFonts w:ascii="Times New Roman" w:hAnsi="Times New Roman" w:cs="Times New Roman"/>
                <w:color w:val="000000"/>
                <w:sz w:val="28"/>
                <w:szCs w:val="28"/>
              </w:rPr>
              <w:t>00</w:t>
            </w:r>
          </w:p>
          <w:p w14:paraId="5EF04EB2"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262</w:t>
            </w:r>
          </w:p>
        </w:tc>
        <w:tc>
          <w:tcPr>
            <w:tcW w:w="683" w:type="pct"/>
          </w:tcPr>
          <w:p w14:paraId="4407F980"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0FB807D"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27,27</w:t>
            </w:r>
          </w:p>
        </w:tc>
      </w:tr>
      <w:tr w:rsidR="00CB275A" w:rsidRPr="00AD13AB" w14:paraId="366F6B41" w14:textId="77777777" w:rsidTr="00404A19">
        <w:trPr>
          <w:trHeight w:val="157"/>
        </w:trPr>
        <w:tc>
          <w:tcPr>
            <w:tcW w:w="1740" w:type="pct"/>
            <w:vMerge/>
            <w:vAlign w:val="bottom"/>
          </w:tcPr>
          <w:p w14:paraId="15499098"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423CDA48"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338EC570"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073925E5"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22,47</w:t>
            </w:r>
          </w:p>
        </w:tc>
      </w:tr>
      <w:tr w:rsidR="00CB275A" w:rsidRPr="00AD13AB" w14:paraId="247BC0E2" w14:textId="77777777" w:rsidTr="00404A19">
        <w:trPr>
          <w:trHeight w:val="158"/>
        </w:trPr>
        <w:tc>
          <w:tcPr>
            <w:tcW w:w="1740" w:type="pct"/>
            <w:vMerge w:val="restart"/>
            <w:vAlign w:val="bottom"/>
          </w:tcPr>
          <w:p w14:paraId="6B7264C4"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потребность в одобрении</w:t>
            </w:r>
          </w:p>
        </w:tc>
        <w:tc>
          <w:tcPr>
            <w:tcW w:w="1820" w:type="pct"/>
            <w:vMerge w:val="restart"/>
          </w:tcPr>
          <w:p w14:paraId="1E90B056"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U=2</w:t>
            </w:r>
            <w:r>
              <w:rPr>
                <w:rFonts w:ascii="Times New Roman" w:hAnsi="Times New Roman" w:cs="Times New Roman"/>
                <w:color w:val="000000"/>
                <w:sz w:val="28"/>
                <w:szCs w:val="28"/>
              </w:rPr>
              <w:t>35</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0</w:t>
            </w:r>
            <w:r w:rsidRPr="00AD13AB">
              <w:rPr>
                <w:rFonts w:ascii="Times New Roman" w:hAnsi="Times New Roman" w:cs="Times New Roman"/>
                <w:color w:val="000000"/>
                <w:sz w:val="28"/>
                <w:szCs w:val="28"/>
              </w:rPr>
              <w:t>00</w:t>
            </w:r>
          </w:p>
          <w:p w14:paraId="2FC993E8"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909</w:t>
            </w:r>
          </w:p>
        </w:tc>
        <w:tc>
          <w:tcPr>
            <w:tcW w:w="683" w:type="pct"/>
          </w:tcPr>
          <w:p w14:paraId="633BFBC1"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F35F81A"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24,33</w:t>
            </w:r>
          </w:p>
        </w:tc>
      </w:tr>
      <w:tr w:rsidR="00CB275A" w:rsidRPr="00AD13AB" w14:paraId="6349BA8F" w14:textId="77777777" w:rsidTr="00404A19">
        <w:trPr>
          <w:trHeight w:val="157"/>
        </w:trPr>
        <w:tc>
          <w:tcPr>
            <w:tcW w:w="1740" w:type="pct"/>
            <w:vMerge/>
            <w:vAlign w:val="bottom"/>
          </w:tcPr>
          <w:p w14:paraId="3AA363DC"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293ACCE2"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4FD2CB66"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64D1E4F7"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23,84</w:t>
            </w:r>
          </w:p>
        </w:tc>
      </w:tr>
      <w:tr w:rsidR="00CB275A" w:rsidRPr="00AD13AB" w14:paraId="08E0120B" w14:textId="77777777" w:rsidTr="00404A19">
        <w:trPr>
          <w:trHeight w:val="158"/>
        </w:trPr>
        <w:tc>
          <w:tcPr>
            <w:tcW w:w="1740" w:type="pct"/>
            <w:vMerge w:val="restart"/>
            <w:vAlign w:val="bottom"/>
          </w:tcPr>
          <w:p w14:paraId="1E86F032"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повышение престижа, желание славы</w:t>
            </w:r>
          </w:p>
        </w:tc>
        <w:tc>
          <w:tcPr>
            <w:tcW w:w="1820" w:type="pct"/>
            <w:vMerge w:val="restart"/>
          </w:tcPr>
          <w:p w14:paraId="39B96563"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U=2</w:t>
            </w:r>
            <w:r>
              <w:rPr>
                <w:rFonts w:ascii="Times New Roman" w:hAnsi="Times New Roman" w:cs="Times New Roman"/>
                <w:color w:val="000000"/>
                <w:sz w:val="28"/>
                <w:szCs w:val="28"/>
              </w:rPr>
              <w:t>30</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5</w:t>
            </w:r>
            <w:r w:rsidRPr="00AD13AB">
              <w:rPr>
                <w:rFonts w:ascii="Times New Roman" w:hAnsi="Times New Roman" w:cs="Times New Roman"/>
                <w:color w:val="000000"/>
                <w:sz w:val="28"/>
                <w:szCs w:val="28"/>
              </w:rPr>
              <w:t>00</w:t>
            </w:r>
          </w:p>
          <w:p w14:paraId="18735BC9"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828</w:t>
            </w:r>
          </w:p>
        </w:tc>
        <w:tc>
          <w:tcPr>
            <w:tcW w:w="683" w:type="pct"/>
          </w:tcPr>
          <w:p w14:paraId="1C94F92D"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1A27EDF2"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24,63</w:t>
            </w:r>
          </w:p>
        </w:tc>
      </w:tr>
      <w:tr w:rsidR="00CB275A" w:rsidRPr="00AD13AB" w14:paraId="61965186" w14:textId="77777777" w:rsidTr="00404A19">
        <w:trPr>
          <w:trHeight w:val="157"/>
        </w:trPr>
        <w:tc>
          <w:tcPr>
            <w:tcW w:w="1740" w:type="pct"/>
            <w:vMerge/>
            <w:vAlign w:val="bottom"/>
          </w:tcPr>
          <w:p w14:paraId="1720DB28"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628458FB"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0A569205"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362C6E75"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23,70</w:t>
            </w:r>
          </w:p>
        </w:tc>
      </w:tr>
      <w:tr w:rsidR="00CB275A" w:rsidRPr="00AD13AB" w14:paraId="20A0DAC9" w14:textId="77777777" w:rsidTr="00404A19">
        <w:trPr>
          <w:trHeight w:val="158"/>
        </w:trPr>
        <w:tc>
          <w:tcPr>
            <w:tcW w:w="1740" w:type="pct"/>
            <w:vMerge w:val="restart"/>
            <w:vAlign w:val="bottom"/>
          </w:tcPr>
          <w:p w14:paraId="5EC26568"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коллективистическая направленность</w:t>
            </w:r>
          </w:p>
        </w:tc>
        <w:tc>
          <w:tcPr>
            <w:tcW w:w="1820" w:type="pct"/>
            <w:vMerge w:val="restart"/>
          </w:tcPr>
          <w:p w14:paraId="62B93DEA"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226</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5</w:t>
            </w:r>
            <w:r w:rsidRPr="00AD13AB">
              <w:rPr>
                <w:rFonts w:ascii="Times New Roman" w:hAnsi="Times New Roman" w:cs="Times New Roman"/>
                <w:color w:val="000000"/>
                <w:sz w:val="28"/>
                <w:szCs w:val="28"/>
              </w:rPr>
              <w:t>00</w:t>
            </w:r>
          </w:p>
          <w:p w14:paraId="778932DD"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758</w:t>
            </w:r>
          </w:p>
        </w:tc>
        <w:tc>
          <w:tcPr>
            <w:tcW w:w="683" w:type="pct"/>
          </w:tcPr>
          <w:p w14:paraId="657147F6"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45E295FD"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24,90</w:t>
            </w:r>
          </w:p>
        </w:tc>
      </w:tr>
      <w:tr w:rsidR="00CB275A" w:rsidRPr="00AD13AB" w14:paraId="57ABF859" w14:textId="77777777" w:rsidTr="00404A19">
        <w:trPr>
          <w:trHeight w:val="157"/>
        </w:trPr>
        <w:tc>
          <w:tcPr>
            <w:tcW w:w="1740" w:type="pct"/>
            <w:vMerge/>
            <w:vAlign w:val="bottom"/>
          </w:tcPr>
          <w:p w14:paraId="55F61C9F"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5DB4E42A"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7FA20861"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06286B60"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23,58</w:t>
            </w:r>
          </w:p>
        </w:tc>
      </w:tr>
    </w:tbl>
    <w:p w14:paraId="7B634A31" w14:textId="77777777" w:rsidR="00434564" w:rsidRDefault="00434564" w:rsidP="00CB275A">
      <w:pPr>
        <w:autoSpaceDE w:val="0"/>
        <w:autoSpaceDN w:val="0"/>
        <w:adjustRightInd w:val="0"/>
        <w:ind w:firstLine="709"/>
        <w:rPr>
          <w:rFonts w:ascii="Times New Roman" w:hAnsi="Times New Roman" w:cs="Times New Roman"/>
          <w:sz w:val="28"/>
          <w:szCs w:val="28"/>
        </w:rPr>
      </w:pPr>
    </w:p>
    <w:p w14:paraId="2B222E2B"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Из данных представленных в таблице 4 следует, что в группе профессиональных спортсменов иерархия 12 изучаемых мотивов одинакова и у мужчин, и у женщин. И мужчины, и женщины профессиональные спортсмены в равной мере сильно ориентированы на желание иметь хорошую фигуру, развить силу и гибкость, на развитие выдержки, самообладания, желание реализовать на максимум свой спортивный потенциал, побеждая и наслаждаясь самим процессом соревнований.</w:t>
      </w:r>
    </w:p>
    <w:p w14:paraId="5951DE8B"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Таким образом, пол профессиональных спортсменов не является </w:t>
      </w:r>
      <w:r w:rsidRPr="005639B8">
        <w:rPr>
          <w:rFonts w:ascii="Times New Roman" w:hAnsi="Times New Roman" w:cs="Times New Roman"/>
          <w:sz w:val="28"/>
          <w:szCs w:val="28"/>
        </w:rPr>
        <w:t>значимым критерием различия в мотивах занятия спортом.</w:t>
      </w:r>
    </w:p>
    <w:p w14:paraId="34D359CE" w14:textId="77777777" w:rsidR="00CB275A" w:rsidRDefault="00CB275A" w:rsidP="00CB275A">
      <w:pPr>
        <w:autoSpaceDE w:val="0"/>
        <w:autoSpaceDN w:val="0"/>
        <w:adjustRightInd w:val="0"/>
        <w:ind w:firstLine="709"/>
        <w:rPr>
          <w:rFonts w:ascii="Times New Roman" w:hAnsi="Times New Roman" w:cs="Times New Roman"/>
          <w:sz w:val="28"/>
          <w:szCs w:val="28"/>
        </w:rPr>
      </w:pPr>
    </w:p>
    <w:p w14:paraId="2B290F7A" w14:textId="77777777" w:rsidR="00967CC0" w:rsidRDefault="00967CC0" w:rsidP="00CB275A">
      <w:pPr>
        <w:ind w:firstLine="709"/>
        <w:rPr>
          <w:rFonts w:ascii="Times New Roman" w:hAnsi="Times New Roman" w:cs="Times New Roman"/>
          <w:sz w:val="28"/>
          <w:szCs w:val="28"/>
        </w:rPr>
      </w:pPr>
    </w:p>
    <w:p w14:paraId="6143746A" w14:textId="77777777" w:rsidR="00CB275A" w:rsidRDefault="00CB275A" w:rsidP="00967CC0">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5.</w:t>
      </w:r>
      <w:r w:rsidRPr="006049A6">
        <w:rPr>
          <w:rFonts w:ascii="Times New Roman" w:hAnsi="Times New Roman" w:cs="Times New Roman"/>
          <w:sz w:val="28"/>
          <w:szCs w:val="28"/>
        </w:rPr>
        <w:t xml:space="preserve"> </w:t>
      </w:r>
      <w:r>
        <w:rPr>
          <w:rFonts w:ascii="Times New Roman" w:hAnsi="Times New Roman" w:cs="Times New Roman"/>
          <w:sz w:val="28"/>
          <w:szCs w:val="28"/>
        </w:rPr>
        <w:t>Р</w:t>
      </w:r>
      <w:r w:rsidRPr="006049A6">
        <w:rPr>
          <w:rFonts w:ascii="Times New Roman" w:hAnsi="Times New Roman" w:cs="Times New Roman"/>
          <w:sz w:val="28"/>
          <w:szCs w:val="28"/>
        </w:rPr>
        <w:t xml:space="preserve">азличия в </w:t>
      </w:r>
      <w:r>
        <w:rPr>
          <w:rFonts w:ascii="Times New Roman" w:hAnsi="Times New Roman" w:cs="Times New Roman"/>
          <w:sz w:val="28"/>
          <w:szCs w:val="28"/>
        </w:rPr>
        <w:t>выраженности отдельных мотивов</w:t>
      </w:r>
      <w:r w:rsidRPr="006049A6">
        <w:rPr>
          <w:rFonts w:ascii="Times New Roman" w:hAnsi="Times New Roman" w:cs="Times New Roman"/>
          <w:sz w:val="28"/>
          <w:szCs w:val="28"/>
        </w:rPr>
        <w:t xml:space="preserve"> у спортсменов-профессионалов</w:t>
      </w:r>
      <w:r>
        <w:rPr>
          <w:rFonts w:ascii="Times New Roman" w:hAnsi="Times New Roman" w:cs="Times New Roman"/>
          <w:sz w:val="28"/>
          <w:szCs w:val="28"/>
        </w:rPr>
        <w:t xml:space="preserve"> по </w:t>
      </w:r>
      <w:r>
        <w:rPr>
          <w:rFonts w:ascii="Times New Roman" w:hAnsi="Times New Roman" w:cs="Times New Roman"/>
          <w:color w:val="000000" w:themeColor="text1"/>
          <w:sz w:val="28"/>
          <w:szCs w:val="28"/>
        </w:rPr>
        <w:t xml:space="preserve">методике </w:t>
      </w:r>
      <w:proofErr w:type="spellStart"/>
      <w:r>
        <w:rPr>
          <w:rFonts w:ascii="Times New Roman" w:hAnsi="Times New Roman" w:cs="Times New Roman"/>
          <w:color w:val="000000" w:themeColor="text1"/>
          <w:sz w:val="28"/>
          <w:szCs w:val="28"/>
        </w:rPr>
        <w:t>Тропникова</w:t>
      </w:r>
      <w:proofErr w:type="spellEnd"/>
      <w:r>
        <w:rPr>
          <w:rFonts w:ascii="Times New Roman" w:hAnsi="Times New Roman" w:cs="Times New Roman"/>
          <w:sz w:val="28"/>
          <w:szCs w:val="28"/>
        </w:rPr>
        <w:t xml:space="preserve"> в зависимости от уровня спортивной квалификации</w:t>
      </w:r>
    </w:p>
    <w:tbl>
      <w:tblPr>
        <w:tblStyle w:val="a6"/>
        <w:tblW w:w="5002" w:type="pct"/>
        <w:tblLook w:val="04A0" w:firstRow="1" w:lastRow="0" w:firstColumn="1" w:lastColumn="0" w:noHBand="0" w:noVBand="1"/>
      </w:tblPr>
      <w:tblGrid>
        <w:gridCol w:w="3292"/>
        <w:gridCol w:w="3111"/>
        <w:gridCol w:w="2000"/>
        <w:gridCol w:w="1229"/>
      </w:tblGrid>
      <w:tr w:rsidR="00CB275A" w:rsidRPr="00AD13AB" w14:paraId="3692F151" w14:textId="77777777" w:rsidTr="00404A19">
        <w:trPr>
          <w:trHeight w:val="539"/>
        </w:trPr>
        <w:tc>
          <w:tcPr>
            <w:tcW w:w="1709" w:type="pct"/>
          </w:tcPr>
          <w:p w14:paraId="73D5F014"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615" w:type="pct"/>
          </w:tcPr>
          <w:p w14:paraId="71682CD8" w14:textId="77777777" w:rsidR="00CB275A" w:rsidRPr="00AD13AB" w:rsidRDefault="00CB275A" w:rsidP="00404A19">
            <w:pPr>
              <w:jc w:val="center"/>
              <w:rPr>
                <w:rFonts w:ascii="Times New Roman" w:hAnsi="Times New Roman" w:cs="Times New Roman"/>
                <w:sz w:val="28"/>
                <w:szCs w:val="28"/>
              </w:rPr>
            </w:pPr>
            <w:r w:rsidRPr="003D4D86">
              <w:rPr>
                <w:rFonts w:ascii="Times New Roman" w:hAnsi="Times New Roman" w:cs="Times New Roman"/>
                <w:sz w:val="28"/>
                <w:szCs w:val="28"/>
              </w:rPr>
              <w:t xml:space="preserve">H-критерий </w:t>
            </w:r>
            <w:proofErr w:type="spellStart"/>
            <w:r w:rsidRPr="003D4D86">
              <w:rPr>
                <w:rFonts w:ascii="Times New Roman" w:hAnsi="Times New Roman" w:cs="Times New Roman"/>
                <w:sz w:val="28"/>
                <w:szCs w:val="28"/>
              </w:rPr>
              <w:t>Крускала</w:t>
            </w:r>
            <w:proofErr w:type="spellEnd"/>
            <w:r w:rsidRPr="003D4D86">
              <w:rPr>
                <w:rFonts w:ascii="Times New Roman" w:hAnsi="Times New Roman" w:cs="Times New Roman"/>
                <w:sz w:val="28"/>
                <w:szCs w:val="28"/>
              </w:rPr>
              <w:t>-Уоллиса</w:t>
            </w:r>
            <w:r w:rsidRPr="00AD13AB">
              <w:rPr>
                <w:rFonts w:ascii="Times New Roman" w:hAnsi="Times New Roman" w:cs="Times New Roman"/>
                <w:sz w:val="28"/>
                <w:szCs w:val="28"/>
              </w:rPr>
              <w:t xml:space="preserve"> </w:t>
            </w:r>
          </w:p>
          <w:p w14:paraId="448D44CB"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1038" w:type="pct"/>
          </w:tcPr>
          <w:p w14:paraId="7A94EFFE" w14:textId="77777777" w:rsidR="00CB275A" w:rsidRDefault="00CB275A" w:rsidP="00404A19">
            <w:pPr>
              <w:jc w:val="center"/>
              <w:rPr>
                <w:rFonts w:ascii="Times New Roman" w:hAnsi="Times New Roman" w:cs="Times New Roman"/>
                <w:sz w:val="28"/>
                <w:szCs w:val="28"/>
              </w:rPr>
            </w:pPr>
            <w:r>
              <w:rPr>
                <w:rFonts w:ascii="Times New Roman" w:hAnsi="Times New Roman" w:cs="Times New Roman"/>
                <w:sz w:val="28"/>
                <w:szCs w:val="28"/>
              </w:rPr>
              <w:t>Уровень</w:t>
            </w:r>
          </w:p>
          <w:p w14:paraId="3EC7D1B8" w14:textId="77777777" w:rsidR="00CB275A" w:rsidRPr="00AD13AB" w:rsidRDefault="00CB275A" w:rsidP="00404A19">
            <w:pPr>
              <w:jc w:val="center"/>
              <w:rPr>
                <w:rFonts w:ascii="Times New Roman" w:hAnsi="Times New Roman" w:cs="Times New Roman"/>
                <w:sz w:val="28"/>
                <w:szCs w:val="28"/>
              </w:rPr>
            </w:pPr>
            <w:r>
              <w:rPr>
                <w:rFonts w:ascii="Times New Roman" w:hAnsi="Times New Roman" w:cs="Times New Roman"/>
                <w:sz w:val="28"/>
                <w:szCs w:val="28"/>
              </w:rPr>
              <w:t>квалификации</w:t>
            </w:r>
          </w:p>
        </w:tc>
        <w:tc>
          <w:tcPr>
            <w:tcW w:w="638" w:type="pct"/>
          </w:tcPr>
          <w:p w14:paraId="12C54FCC"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0EC4562C" w14:textId="77777777" w:rsidTr="00404A19">
        <w:trPr>
          <w:trHeight w:val="158"/>
        </w:trPr>
        <w:tc>
          <w:tcPr>
            <w:tcW w:w="1709" w:type="pct"/>
            <w:vMerge w:val="restart"/>
          </w:tcPr>
          <w:p w14:paraId="3E4090B6" w14:textId="77777777" w:rsidR="00CB275A" w:rsidRPr="00DC1499" w:rsidRDefault="00CB275A" w:rsidP="00404A19">
            <w:pPr>
              <w:autoSpaceDE w:val="0"/>
              <w:autoSpaceDN w:val="0"/>
              <w:adjustRightInd w:val="0"/>
              <w:spacing w:line="400" w:lineRule="atLeast"/>
              <w:rPr>
                <w:rFonts w:ascii="Times New Roman" w:hAnsi="Times New Roman" w:cs="Times New Roman"/>
                <w:sz w:val="28"/>
                <w:szCs w:val="28"/>
              </w:rPr>
            </w:pPr>
            <w:r w:rsidRPr="00DC1499">
              <w:rPr>
                <w:rFonts w:ascii="Times New Roman" w:hAnsi="Times New Roman" w:cs="Times New Roman"/>
                <w:sz w:val="28"/>
                <w:szCs w:val="28"/>
              </w:rPr>
              <w:lastRenderedPageBreak/>
              <w:t>М. общения</w:t>
            </w:r>
          </w:p>
          <w:p w14:paraId="4DFC5941" w14:textId="77777777" w:rsidR="00CB275A" w:rsidRPr="00DC1499" w:rsidRDefault="00CB275A" w:rsidP="00404A19">
            <w:pPr>
              <w:autoSpaceDE w:val="0"/>
              <w:autoSpaceDN w:val="0"/>
              <w:adjustRightInd w:val="0"/>
              <w:spacing w:line="400" w:lineRule="atLeast"/>
              <w:rPr>
                <w:rFonts w:ascii="Times New Roman" w:hAnsi="Times New Roman" w:cs="Times New Roman"/>
                <w:sz w:val="28"/>
                <w:szCs w:val="28"/>
              </w:rPr>
            </w:pPr>
          </w:p>
        </w:tc>
        <w:tc>
          <w:tcPr>
            <w:tcW w:w="1615" w:type="pct"/>
            <w:vMerge w:val="restart"/>
          </w:tcPr>
          <w:p w14:paraId="64F8E2DC" w14:textId="77777777" w:rsidR="00CB275A" w:rsidRPr="00793C4B" w:rsidRDefault="00CB275A" w:rsidP="00404A19">
            <w:pPr>
              <w:jc w:val="center"/>
              <w:rPr>
                <w:rFonts w:ascii="Times New Roman" w:hAnsi="Times New Roman" w:cs="Times New Roman"/>
                <w:color w:val="000000"/>
                <w:sz w:val="28"/>
                <w:szCs w:val="28"/>
              </w:rPr>
            </w:pPr>
            <w:r w:rsidRPr="00793C4B">
              <w:rPr>
                <w:rFonts w:ascii="Times New Roman" w:hAnsi="Times New Roman" w:cs="Times New Roman"/>
                <w:color w:val="000000"/>
                <w:sz w:val="28"/>
                <w:szCs w:val="28"/>
              </w:rPr>
              <w:t>Н=2,387</w:t>
            </w:r>
          </w:p>
          <w:p w14:paraId="3B24005E" w14:textId="77777777" w:rsidR="00CB275A" w:rsidRPr="00793B20" w:rsidRDefault="00CB275A" w:rsidP="00404A19">
            <w:pPr>
              <w:jc w:val="center"/>
              <w:rPr>
                <w:rFonts w:ascii="Times New Roman" w:hAnsi="Times New Roman" w:cs="Times New Roman"/>
                <w:i/>
                <w:color w:val="000000"/>
                <w:sz w:val="28"/>
                <w:szCs w:val="28"/>
              </w:rPr>
            </w:pPr>
            <w:r w:rsidRPr="00793C4B">
              <w:rPr>
                <w:rFonts w:ascii="Times New Roman" w:hAnsi="Times New Roman" w:cs="Times New Roman"/>
                <w:color w:val="000000"/>
                <w:sz w:val="28"/>
                <w:szCs w:val="28"/>
              </w:rPr>
              <w:t>р=0,303</w:t>
            </w:r>
          </w:p>
        </w:tc>
        <w:tc>
          <w:tcPr>
            <w:tcW w:w="1038" w:type="pct"/>
          </w:tcPr>
          <w:p w14:paraId="6F2EE5F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75385FE9"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w:t>
            </w:r>
            <w:r>
              <w:rPr>
                <w:rFonts w:ascii="Times New Roman" w:hAnsi="Times New Roman" w:cs="Times New Roman"/>
                <w:color w:val="000000"/>
                <w:sz w:val="28"/>
                <w:szCs w:val="28"/>
              </w:rPr>
              <w:t>5</w:t>
            </w:r>
            <w:r w:rsidRPr="00F36FAD">
              <w:rPr>
                <w:rFonts w:ascii="Times New Roman" w:hAnsi="Times New Roman" w:cs="Times New Roman"/>
                <w:color w:val="000000"/>
                <w:sz w:val="28"/>
                <w:szCs w:val="28"/>
              </w:rPr>
              <w:t>,</w:t>
            </w:r>
            <w:r>
              <w:rPr>
                <w:rFonts w:ascii="Times New Roman" w:hAnsi="Times New Roman" w:cs="Times New Roman"/>
                <w:color w:val="000000"/>
                <w:sz w:val="28"/>
                <w:szCs w:val="28"/>
              </w:rPr>
              <w:t>7</w:t>
            </w:r>
            <w:r w:rsidRPr="00F36FAD">
              <w:rPr>
                <w:rFonts w:ascii="Times New Roman" w:hAnsi="Times New Roman" w:cs="Times New Roman"/>
                <w:color w:val="000000"/>
                <w:sz w:val="28"/>
                <w:szCs w:val="28"/>
              </w:rPr>
              <w:t>0</w:t>
            </w:r>
          </w:p>
        </w:tc>
      </w:tr>
      <w:tr w:rsidR="00CB275A" w:rsidRPr="00AD13AB" w14:paraId="34C543D5" w14:textId="77777777" w:rsidTr="00404A19">
        <w:trPr>
          <w:trHeight w:val="158"/>
        </w:trPr>
        <w:tc>
          <w:tcPr>
            <w:tcW w:w="1709" w:type="pct"/>
            <w:vMerge/>
          </w:tcPr>
          <w:p w14:paraId="1D2A9873"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06272BAD"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27C352A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0B46C376"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27</w:t>
            </w:r>
            <w:r w:rsidRPr="00F36FAD">
              <w:rPr>
                <w:rFonts w:ascii="Times New Roman" w:hAnsi="Times New Roman" w:cs="Times New Roman"/>
                <w:color w:val="000000"/>
                <w:sz w:val="28"/>
                <w:szCs w:val="28"/>
              </w:rPr>
              <w:t>,</w:t>
            </w:r>
            <w:r>
              <w:rPr>
                <w:rFonts w:ascii="Times New Roman" w:hAnsi="Times New Roman" w:cs="Times New Roman"/>
                <w:color w:val="000000"/>
                <w:sz w:val="28"/>
                <w:szCs w:val="28"/>
              </w:rPr>
              <w:t>1</w:t>
            </w:r>
            <w:r w:rsidRPr="00F36FAD">
              <w:rPr>
                <w:rFonts w:ascii="Times New Roman" w:hAnsi="Times New Roman" w:cs="Times New Roman"/>
                <w:color w:val="000000"/>
                <w:sz w:val="28"/>
                <w:szCs w:val="28"/>
              </w:rPr>
              <w:t>5</w:t>
            </w:r>
          </w:p>
        </w:tc>
      </w:tr>
      <w:tr w:rsidR="00CB275A" w:rsidRPr="00AD13AB" w14:paraId="77CB425F" w14:textId="77777777" w:rsidTr="00404A19">
        <w:trPr>
          <w:trHeight w:val="157"/>
        </w:trPr>
        <w:tc>
          <w:tcPr>
            <w:tcW w:w="1709" w:type="pct"/>
            <w:vMerge/>
          </w:tcPr>
          <w:p w14:paraId="0EC8248A"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2F2E73A9"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2417F6B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46604F33"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1</w:t>
            </w:r>
            <w:r>
              <w:rPr>
                <w:rFonts w:ascii="Times New Roman" w:hAnsi="Times New Roman" w:cs="Times New Roman"/>
                <w:color w:val="000000"/>
                <w:sz w:val="28"/>
                <w:szCs w:val="28"/>
              </w:rPr>
              <w:t>8</w:t>
            </w:r>
            <w:r w:rsidRPr="00F36FAD">
              <w:rPr>
                <w:rFonts w:ascii="Times New Roman" w:hAnsi="Times New Roman" w:cs="Times New Roman"/>
                <w:color w:val="000000"/>
                <w:sz w:val="28"/>
                <w:szCs w:val="28"/>
              </w:rPr>
              <w:t>,</w:t>
            </w:r>
            <w:r>
              <w:rPr>
                <w:rFonts w:ascii="Times New Roman" w:hAnsi="Times New Roman" w:cs="Times New Roman"/>
                <w:color w:val="000000"/>
                <w:sz w:val="28"/>
                <w:szCs w:val="28"/>
              </w:rPr>
              <w:t>9</w:t>
            </w:r>
            <w:r w:rsidRPr="00F36FAD">
              <w:rPr>
                <w:rFonts w:ascii="Times New Roman" w:hAnsi="Times New Roman" w:cs="Times New Roman"/>
                <w:color w:val="000000"/>
                <w:sz w:val="28"/>
                <w:szCs w:val="28"/>
              </w:rPr>
              <w:t>1</w:t>
            </w:r>
          </w:p>
        </w:tc>
      </w:tr>
      <w:tr w:rsidR="00CB275A" w:rsidRPr="00AD13AB" w14:paraId="2EA754BA" w14:textId="77777777" w:rsidTr="00404A19">
        <w:trPr>
          <w:trHeight w:val="158"/>
        </w:trPr>
        <w:tc>
          <w:tcPr>
            <w:tcW w:w="1709" w:type="pct"/>
            <w:vMerge w:val="restart"/>
          </w:tcPr>
          <w:p w14:paraId="4BBE3777" w14:textId="77777777" w:rsidR="00CB275A" w:rsidRPr="00DC1499" w:rsidRDefault="00CB275A" w:rsidP="00404A19">
            <w:pPr>
              <w:autoSpaceDE w:val="0"/>
              <w:autoSpaceDN w:val="0"/>
              <w:adjustRightInd w:val="0"/>
              <w:spacing w:line="400" w:lineRule="atLeast"/>
              <w:rPr>
                <w:rFonts w:ascii="Times New Roman" w:hAnsi="Times New Roman" w:cs="Times New Roman"/>
                <w:sz w:val="28"/>
                <w:szCs w:val="28"/>
              </w:rPr>
            </w:pPr>
            <w:r w:rsidRPr="00DC1499">
              <w:rPr>
                <w:rFonts w:ascii="Times New Roman" w:hAnsi="Times New Roman" w:cs="Times New Roman"/>
                <w:sz w:val="28"/>
                <w:szCs w:val="28"/>
              </w:rPr>
              <w:t xml:space="preserve">М. познания </w:t>
            </w:r>
          </w:p>
        </w:tc>
        <w:tc>
          <w:tcPr>
            <w:tcW w:w="1615" w:type="pct"/>
            <w:vMerge w:val="restart"/>
          </w:tcPr>
          <w:p w14:paraId="5B629AEF" w14:textId="77777777" w:rsidR="00CB275A" w:rsidRPr="00793B20" w:rsidRDefault="00CB275A" w:rsidP="00404A19">
            <w:pPr>
              <w:jc w:val="center"/>
              <w:rPr>
                <w:rFonts w:ascii="Times New Roman" w:hAnsi="Times New Roman" w:cs="Times New Roman"/>
                <w:color w:val="000000"/>
                <w:sz w:val="28"/>
                <w:szCs w:val="28"/>
              </w:rPr>
            </w:pPr>
            <w:r w:rsidRPr="00793B20">
              <w:rPr>
                <w:rFonts w:ascii="Times New Roman" w:hAnsi="Times New Roman" w:cs="Times New Roman"/>
                <w:color w:val="000000"/>
                <w:sz w:val="28"/>
                <w:szCs w:val="28"/>
              </w:rPr>
              <w:t>Н =</w:t>
            </w:r>
            <w:r>
              <w:rPr>
                <w:rFonts w:ascii="Times New Roman" w:hAnsi="Times New Roman" w:cs="Times New Roman"/>
                <w:color w:val="000000"/>
                <w:sz w:val="28"/>
                <w:szCs w:val="28"/>
              </w:rPr>
              <w:t>0</w:t>
            </w:r>
            <w:r w:rsidRPr="00793B20">
              <w:rPr>
                <w:rFonts w:ascii="Times New Roman" w:hAnsi="Times New Roman" w:cs="Times New Roman"/>
                <w:color w:val="000000"/>
                <w:sz w:val="28"/>
                <w:szCs w:val="28"/>
              </w:rPr>
              <w:t>,</w:t>
            </w:r>
            <w:r>
              <w:rPr>
                <w:rFonts w:ascii="Times New Roman" w:hAnsi="Times New Roman" w:cs="Times New Roman"/>
                <w:color w:val="000000"/>
                <w:sz w:val="28"/>
                <w:szCs w:val="28"/>
              </w:rPr>
              <w:t>176</w:t>
            </w:r>
          </w:p>
          <w:p w14:paraId="70DEA055" w14:textId="77777777" w:rsidR="00CB275A" w:rsidRPr="003B1E9C" w:rsidRDefault="00CB275A" w:rsidP="00404A19">
            <w:pPr>
              <w:jc w:val="center"/>
              <w:rPr>
                <w:rFonts w:ascii="Times New Roman" w:hAnsi="Times New Roman" w:cs="Times New Roman"/>
                <w:i/>
                <w:color w:val="000000"/>
                <w:sz w:val="28"/>
                <w:szCs w:val="28"/>
              </w:rPr>
            </w:pPr>
            <w:r w:rsidRPr="00793B20">
              <w:rPr>
                <w:rFonts w:ascii="Times New Roman" w:hAnsi="Times New Roman" w:cs="Times New Roman"/>
                <w:color w:val="000000"/>
                <w:sz w:val="28"/>
                <w:szCs w:val="28"/>
              </w:rPr>
              <w:t>р=0,</w:t>
            </w:r>
            <w:r>
              <w:rPr>
                <w:rFonts w:ascii="Times New Roman" w:hAnsi="Times New Roman" w:cs="Times New Roman"/>
                <w:color w:val="000000"/>
                <w:sz w:val="28"/>
                <w:szCs w:val="28"/>
              </w:rPr>
              <w:t>917</w:t>
            </w:r>
          </w:p>
        </w:tc>
        <w:tc>
          <w:tcPr>
            <w:tcW w:w="1038" w:type="pct"/>
          </w:tcPr>
          <w:p w14:paraId="27B9D11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1E975512"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23,63</w:t>
            </w:r>
          </w:p>
        </w:tc>
      </w:tr>
      <w:tr w:rsidR="00CB275A" w:rsidRPr="00AD13AB" w14:paraId="70317796" w14:textId="77777777" w:rsidTr="00404A19">
        <w:trPr>
          <w:trHeight w:val="158"/>
        </w:trPr>
        <w:tc>
          <w:tcPr>
            <w:tcW w:w="1709" w:type="pct"/>
            <w:vMerge/>
          </w:tcPr>
          <w:p w14:paraId="646A3E75"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5AEAF501"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02C613C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03F1D97E"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25,60</w:t>
            </w:r>
          </w:p>
        </w:tc>
      </w:tr>
      <w:tr w:rsidR="00CB275A" w:rsidRPr="00AD13AB" w14:paraId="77DAB516" w14:textId="77777777" w:rsidTr="00404A19">
        <w:trPr>
          <w:trHeight w:val="157"/>
        </w:trPr>
        <w:tc>
          <w:tcPr>
            <w:tcW w:w="1709" w:type="pct"/>
            <w:vMerge/>
          </w:tcPr>
          <w:p w14:paraId="34C5AAE5"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1E39F606"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30A00E0F"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0748330A"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23,46</w:t>
            </w:r>
          </w:p>
        </w:tc>
      </w:tr>
      <w:tr w:rsidR="00CB275A" w:rsidRPr="00AD13AB" w14:paraId="6234B72A" w14:textId="77777777" w:rsidTr="00404A19">
        <w:trPr>
          <w:trHeight w:val="158"/>
        </w:trPr>
        <w:tc>
          <w:tcPr>
            <w:tcW w:w="1709" w:type="pct"/>
            <w:vMerge w:val="restart"/>
          </w:tcPr>
          <w:p w14:paraId="1C61FE83" w14:textId="77777777" w:rsidR="00CB275A" w:rsidRPr="009D27B0" w:rsidRDefault="00CB275A" w:rsidP="00404A19">
            <w:pPr>
              <w:autoSpaceDE w:val="0"/>
              <w:autoSpaceDN w:val="0"/>
              <w:adjustRightInd w:val="0"/>
              <w:spacing w:line="400" w:lineRule="atLeast"/>
              <w:rPr>
                <w:rFonts w:ascii="Times New Roman" w:hAnsi="Times New Roman" w:cs="Times New Roman"/>
                <w:sz w:val="28"/>
                <w:szCs w:val="28"/>
              </w:rPr>
            </w:pPr>
            <w:r w:rsidRPr="009D27B0">
              <w:rPr>
                <w:rFonts w:ascii="Times New Roman" w:hAnsi="Times New Roman" w:cs="Times New Roman"/>
                <w:sz w:val="28"/>
                <w:szCs w:val="28"/>
              </w:rPr>
              <w:t>М. материальных благ</w:t>
            </w:r>
          </w:p>
          <w:p w14:paraId="766DA241" w14:textId="77777777" w:rsidR="00CB275A" w:rsidRPr="009D27B0" w:rsidRDefault="00CB275A" w:rsidP="00404A19">
            <w:pPr>
              <w:autoSpaceDE w:val="0"/>
              <w:autoSpaceDN w:val="0"/>
              <w:adjustRightInd w:val="0"/>
              <w:spacing w:line="400" w:lineRule="atLeast"/>
              <w:rPr>
                <w:rFonts w:ascii="Times New Roman" w:hAnsi="Times New Roman" w:cs="Times New Roman"/>
                <w:sz w:val="28"/>
                <w:szCs w:val="28"/>
              </w:rPr>
            </w:pPr>
          </w:p>
        </w:tc>
        <w:tc>
          <w:tcPr>
            <w:tcW w:w="1615" w:type="pct"/>
            <w:vMerge w:val="restart"/>
          </w:tcPr>
          <w:p w14:paraId="66F6A06E" w14:textId="77777777" w:rsidR="00CB275A" w:rsidRPr="00AD13AB" w:rsidRDefault="00CB275A" w:rsidP="00404A19">
            <w:pPr>
              <w:jc w:val="center"/>
              <w:rPr>
                <w:rFonts w:ascii="Times New Roman" w:hAnsi="Times New Roman" w:cs="Times New Roman"/>
                <w:color w:val="000000"/>
                <w:sz w:val="28"/>
                <w:szCs w:val="28"/>
              </w:rPr>
            </w:pPr>
            <w:r>
              <w:rPr>
                <w:rFonts w:ascii="Times New Roman" w:hAnsi="Times New Roman" w:cs="Times New Roman"/>
                <w:color w:val="000000"/>
                <w:sz w:val="28"/>
                <w:szCs w:val="28"/>
              </w:rPr>
              <w:t>Н</w:t>
            </w:r>
            <w:r w:rsidRPr="00AD13AB">
              <w:rPr>
                <w:rFonts w:ascii="Times New Roman" w:hAnsi="Times New Roman" w:cs="Times New Roman"/>
                <w:color w:val="000000"/>
                <w:sz w:val="28"/>
                <w:szCs w:val="28"/>
              </w:rPr>
              <w:t xml:space="preserve"> =2</w:t>
            </w:r>
            <w:r>
              <w:rPr>
                <w:rFonts w:ascii="Times New Roman" w:hAnsi="Times New Roman" w:cs="Times New Roman"/>
                <w:color w:val="000000"/>
                <w:sz w:val="28"/>
                <w:szCs w:val="28"/>
              </w:rPr>
              <w:t>,053</w:t>
            </w:r>
          </w:p>
          <w:p w14:paraId="1E758FE1"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р=0,3</w:t>
            </w:r>
            <w:r>
              <w:rPr>
                <w:rFonts w:ascii="Times New Roman" w:hAnsi="Times New Roman" w:cs="Times New Roman"/>
                <w:color w:val="000000"/>
                <w:sz w:val="28"/>
                <w:szCs w:val="28"/>
              </w:rPr>
              <w:t>58</w:t>
            </w:r>
          </w:p>
        </w:tc>
        <w:tc>
          <w:tcPr>
            <w:tcW w:w="1038" w:type="pct"/>
          </w:tcPr>
          <w:p w14:paraId="1F1D5E2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44B155C8"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25,15</w:t>
            </w:r>
          </w:p>
        </w:tc>
      </w:tr>
      <w:tr w:rsidR="00CB275A" w:rsidRPr="00AD13AB" w14:paraId="16DC33FF" w14:textId="77777777" w:rsidTr="00404A19">
        <w:trPr>
          <w:trHeight w:val="158"/>
        </w:trPr>
        <w:tc>
          <w:tcPr>
            <w:tcW w:w="1709" w:type="pct"/>
            <w:vMerge/>
          </w:tcPr>
          <w:p w14:paraId="1B63BA79"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5BF5833B"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74B84F0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5DBC2B76"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27,25</w:t>
            </w:r>
          </w:p>
        </w:tc>
      </w:tr>
      <w:tr w:rsidR="00CB275A" w:rsidRPr="00AD13AB" w14:paraId="07DE803B" w14:textId="77777777" w:rsidTr="00404A19">
        <w:trPr>
          <w:trHeight w:val="157"/>
        </w:trPr>
        <w:tc>
          <w:tcPr>
            <w:tcW w:w="1709" w:type="pct"/>
            <w:vMerge/>
          </w:tcPr>
          <w:p w14:paraId="18C38738"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2027310F"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1A91CB6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663484FB"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19,79</w:t>
            </w:r>
          </w:p>
        </w:tc>
      </w:tr>
      <w:tr w:rsidR="00CB275A" w:rsidRPr="00AD13AB" w14:paraId="198EC78C" w14:textId="77777777" w:rsidTr="00404A19">
        <w:trPr>
          <w:trHeight w:val="158"/>
        </w:trPr>
        <w:tc>
          <w:tcPr>
            <w:tcW w:w="1709" w:type="pct"/>
            <w:vMerge w:val="restart"/>
          </w:tcPr>
          <w:p w14:paraId="7DEA1240" w14:textId="77777777" w:rsidR="00CB275A" w:rsidRDefault="00CB275A" w:rsidP="00404A19">
            <w:r w:rsidRPr="009D27B0">
              <w:rPr>
                <w:rFonts w:ascii="Times New Roman" w:hAnsi="Times New Roman" w:cs="Times New Roman"/>
                <w:sz w:val="28"/>
                <w:szCs w:val="28"/>
              </w:rPr>
              <w:t>М.  развития характера и психических качеств</w:t>
            </w:r>
          </w:p>
        </w:tc>
        <w:tc>
          <w:tcPr>
            <w:tcW w:w="1615" w:type="pct"/>
            <w:vMerge w:val="restart"/>
          </w:tcPr>
          <w:p w14:paraId="17CB11A5" w14:textId="77777777" w:rsidR="00CB275A" w:rsidRPr="00AD13AB" w:rsidRDefault="00CB275A" w:rsidP="00404A19">
            <w:pPr>
              <w:jc w:val="center"/>
              <w:rPr>
                <w:rFonts w:ascii="Times New Roman" w:hAnsi="Times New Roman" w:cs="Times New Roman"/>
                <w:color w:val="000000"/>
                <w:sz w:val="28"/>
                <w:szCs w:val="28"/>
              </w:rPr>
            </w:pPr>
            <w:r>
              <w:rPr>
                <w:rFonts w:ascii="Times New Roman" w:hAnsi="Times New Roman" w:cs="Times New Roman"/>
                <w:color w:val="000000"/>
                <w:sz w:val="28"/>
                <w:szCs w:val="28"/>
              </w:rPr>
              <w:t>Н</w:t>
            </w:r>
            <w:r w:rsidRPr="00AD13AB">
              <w:rPr>
                <w:rFonts w:ascii="Times New Roman" w:hAnsi="Times New Roman" w:cs="Times New Roman"/>
                <w:color w:val="000000"/>
                <w:sz w:val="28"/>
                <w:szCs w:val="28"/>
              </w:rPr>
              <w:t xml:space="preserve"> =</w:t>
            </w:r>
            <w:r>
              <w:rPr>
                <w:rFonts w:ascii="Times New Roman" w:hAnsi="Times New Roman" w:cs="Times New Roman"/>
                <w:color w:val="000000"/>
                <w:sz w:val="28"/>
                <w:szCs w:val="28"/>
              </w:rPr>
              <w:t>4,707</w:t>
            </w:r>
          </w:p>
          <w:p w14:paraId="6470AC19" w14:textId="77777777" w:rsidR="00CB275A" w:rsidRPr="00793B20" w:rsidRDefault="00CB275A" w:rsidP="00404A19">
            <w:pPr>
              <w:jc w:val="center"/>
              <w:rPr>
                <w:rFonts w:ascii="Times New Roman" w:hAnsi="Times New Roman" w:cs="Times New Roman"/>
                <w:i/>
                <w:color w:val="000000"/>
                <w:sz w:val="28"/>
                <w:szCs w:val="28"/>
              </w:rPr>
            </w:pPr>
            <w:r w:rsidRPr="00793B20">
              <w:rPr>
                <w:rFonts w:ascii="Times New Roman" w:hAnsi="Times New Roman" w:cs="Times New Roman"/>
                <w:i/>
                <w:color w:val="000000"/>
                <w:sz w:val="28"/>
                <w:szCs w:val="28"/>
              </w:rPr>
              <w:t>р=0,050</w:t>
            </w:r>
          </w:p>
        </w:tc>
        <w:tc>
          <w:tcPr>
            <w:tcW w:w="1038" w:type="pct"/>
          </w:tcPr>
          <w:p w14:paraId="51872E0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49FD6815"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w:t>
            </w:r>
            <w:r>
              <w:rPr>
                <w:rFonts w:ascii="Times New Roman" w:hAnsi="Times New Roman" w:cs="Times New Roman"/>
                <w:color w:val="000000"/>
                <w:sz w:val="28"/>
                <w:szCs w:val="28"/>
              </w:rPr>
              <w:t>0</w:t>
            </w:r>
            <w:r w:rsidRPr="00F36FAD">
              <w:rPr>
                <w:rFonts w:ascii="Times New Roman" w:hAnsi="Times New Roman" w:cs="Times New Roman"/>
                <w:color w:val="000000"/>
                <w:sz w:val="28"/>
                <w:szCs w:val="28"/>
              </w:rPr>
              <w:t>,76</w:t>
            </w:r>
          </w:p>
        </w:tc>
      </w:tr>
      <w:tr w:rsidR="00CB275A" w:rsidRPr="00AD13AB" w14:paraId="34FD0201" w14:textId="77777777" w:rsidTr="00404A19">
        <w:trPr>
          <w:trHeight w:val="158"/>
        </w:trPr>
        <w:tc>
          <w:tcPr>
            <w:tcW w:w="1709" w:type="pct"/>
            <w:vMerge/>
            <w:vAlign w:val="bottom"/>
          </w:tcPr>
          <w:p w14:paraId="1589F824"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69012BFB"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6D01312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61C74709"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33</w:t>
            </w:r>
            <w:r w:rsidRPr="00F36FAD">
              <w:rPr>
                <w:rFonts w:ascii="Times New Roman" w:hAnsi="Times New Roman" w:cs="Times New Roman"/>
                <w:color w:val="000000"/>
                <w:sz w:val="28"/>
                <w:szCs w:val="28"/>
              </w:rPr>
              <w:t>,</w:t>
            </w:r>
            <w:r>
              <w:rPr>
                <w:rFonts w:ascii="Times New Roman" w:hAnsi="Times New Roman" w:cs="Times New Roman"/>
                <w:color w:val="000000"/>
                <w:sz w:val="28"/>
                <w:szCs w:val="28"/>
              </w:rPr>
              <w:t>8</w:t>
            </w:r>
            <w:r w:rsidRPr="00F36FAD">
              <w:rPr>
                <w:rFonts w:ascii="Times New Roman" w:hAnsi="Times New Roman" w:cs="Times New Roman"/>
                <w:color w:val="000000"/>
                <w:sz w:val="28"/>
                <w:szCs w:val="28"/>
              </w:rPr>
              <w:t>5</w:t>
            </w:r>
          </w:p>
        </w:tc>
      </w:tr>
      <w:tr w:rsidR="00CB275A" w:rsidRPr="00AD13AB" w14:paraId="3DFD5C23" w14:textId="77777777" w:rsidTr="00404A19">
        <w:trPr>
          <w:trHeight w:val="157"/>
        </w:trPr>
        <w:tc>
          <w:tcPr>
            <w:tcW w:w="1709" w:type="pct"/>
            <w:vMerge/>
            <w:vAlign w:val="bottom"/>
          </w:tcPr>
          <w:p w14:paraId="6942C31E"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41443F2C"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72385CB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7748C6BE"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20,</w:t>
            </w:r>
            <w:r>
              <w:rPr>
                <w:rFonts w:ascii="Times New Roman" w:hAnsi="Times New Roman" w:cs="Times New Roman"/>
                <w:color w:val="000000"/>
                <w:sz w:val="28"/>
                <w:szCs w:val="28"/>
              </w:rPr>
              <w:t>1</w:t>
            </w:r>
            <w:r w:rsidRPr="00F36FAD">
              <w:rPr>
                <w:rFonts w:ascii="Times New Roman" w:hAnsi="Times New Roman" w:cs="Times New Roman"/>
                <w:color w:val="000000"/>
                <w:sz w:val="28"/>
                <w:szCs w:val="28"/>
              </w:rPr>
              <w:t>6</w:t>
            </w:r>
          </w:p>
        </w:tc>
      </w:tr>
      <w:tr w:rsidR="00CB275A" w:rsidRPr="00AD13AB" w14:paraId="22E5A2E7" w14:textId="77777777" w:rsidTr="00404A19">
        <w:trPr>
          <w:trHeight w:val="158"/>
        </w:trPr>
        <w:tc>
          <w:tcPr>
            <w:tcW w:w="1709" w:type="pct"/>
            <w:vMerge w:val="restart"/>
            <w:vAlign w:val="bottom"/>
          </w:tcPr>
          <w:p w14:paraId="3BC480F5" w14:textId="77777777" w:rsidR="00CB275A" w:rsidRDefault="00CB275A" w:rsidP="00404A19">
            <w:pPr>
              <w:rPr>
                <w:rFonts w:ascii="Times New Roman" w:hAnsi="Times New Roman" w:cs="Times New Roman"/>
                <w:sz w:val="28"/>
                <w:szCs w:val="28"/>
              </w:rPr>
            </w:pPr>
            <w:r w:rsidRPr="00796959">
              <w:rPr>
                <w:rFonts w:ascii="Times New Roman" w:hAnsi="Times New Roman" w:cs="Times New Roman"/>
                <w:sz w:val="28"/>
                <w:szCs w:val="28"/>
              </w:rPr>
              <w:t>М. физического совершенства</w:t>
            </w:r>
          </w:p>
          <w:p w14:paraId="7C941376" w14:textId="77777777" w:rsidR="00CB275A" w:rsidRPr="00AD13AB" w:rsidRDefault="00CB275A" w:rsidP="00404A19">
            <w:pPr>
              <w:rPr>
                <w:rFonts w:ascii="Times New Roman" w:hAnsi="Times New Roman" w:cs="Times New Roman"/>
                <w:color w:val="000000"/>
                <w:sz w:val="28"/>
                <w:szCs w:val="28"/>
              </w:rPr>
            </w:pPr>
          </w:p>
        </w:tc>
        <w:tc>
          <w:tcPr>
            <w:tcW w:w="1615" w:type="pct"/>
            <w:vMerge w:val="restart"/>
          </w:tcPr>
          <w:p w14:paraId="57BB9B9D" w14:textId="77777777" w:rsidR="00CB275A" w:rsidRPr="00AD13AB" w:rsidRDefault="00CB275A" w:rsidP="00404A19">
            <w:pPr>
              <w:jc w:val="center"/>
              <w:rPr>
                <w:rFonts w:ascii="Times New Roman" w:hAnsi="Times New Roman" w:cs="Times New Roman"/>
                <w:color w:val="000000"/>
                <w:sz w:val="28"/>
                <w:szCs w:val="28"/>
              </w:rPr>
            </w:pPr>
            <w:r>
              <w:rPr>
                <w:rFonts w:ascii="Times New Roman" w:hAnsi="Times New Roman" w:cs="Times New Roman"/>
                <w:color w:val="000000"/>
                <w:sz w:val="28"/>
                <w:szCs w:val="28"/>
              </w:rPr>
              <w:t>Н</w:t>
            </w:r>
            <w:r w:rsidRPr="00AD13AB">
              <w:rPr>
                <w:rFonts w:ascii="Times New Roman" w:hAnsi="Times New Roman" w:cs="Times New Roman"/>
                <w:color w:val="000000"/>
                <w:sz w:val="28"/>
                <w:szCs w:val="28"/>
              </w:rPr>
              <w:t xml:space="preserve"> =</w:t>
            </w:r>
            <w:r>
              <w:rPr>
                <w:rFonts w:ascii="Times New Roman" w:hAnsi="Times New Roman" w:cs="Times New Roman"/>
                <w:color w:val="000000"/>
                <w:sz w:val="28"/>
                <w:szCs w:val="28"/>
              </w:rPr>
              <w:t>1,514</w:t>
            </w:r>
          </w:p>
          <w:p w14:paraId="534DB8B7" w14:textId="77777777" w:rsidR="00CB275A" w:rsidRPr="00793B20" w:rsidRDefault="00CB275A" w:rsidP="00404A19">
            <w:pPr>
              <w:jc w:val="center"/>
              <w:rPr>
                <w:rFonts w:ascii="Times New Roman" w:hAnsi="Times New Roman" w:cs="Times New Roman"/>
                <w:color w:val="000000"/>
                <w:sz w:val="28"/>
                <w:szCs w:val="28"/>
              </w:rPr>
            </w:pPr>
            <w:r w:rsidRPr="00793B20">
              <w:rPr>
                <w:rFonts w:ascii="Times New Roman" w:hAnsi="Times New Roman" w:cs="Times New Roman"/>
                <w:color w:val="000000"/>
                <w:sz w:val="28"/>
                <w:szCs w:val="28"/>
              </w:rPr>
              <w:t>р=0,</w:t>
            </w:r>
            <w:r>
              <w:rPr>
                <w:rFonts w:ascii="Times New Roman" w:hAnsi="Times New Roman" w:cs="Times New Roman"/>
                <w:color w:val="000000"/>
                <w:sz w:val="28"/>
                <w:szCs w:val="28"/>
              </w:rPr>
              <w:t>469</w:t>
            </w:r>
          </w:p>
        </w:tc>
        <w:tc>
          <w:tcPr>
            <w:tcW w:w="1038" w:type="pct"/>
          </w:tcPr>
          <w:p w14:paraId="67B426C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0540D2DA"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24,54</w:t>
            </w:r>
          </w:p>
        </w:tc>
      </w:tr>
      <w:tr w:rsidR="00CB275A" w:rsidRPr="00AD13AB" w14:paraId="5DFD4C71" w14:textId="77777777" w:rsidTr="00404A19">
        <w:trPr>
          <w:trHeight w:val="158"/>
        </w:trPr>
        <w:tc>
          <w:tcPr>
            <w:tcW w:w="1709" w:type="pct"/>
            <w:vMerge/>
            <w:vAlign w:val="bottom"/>
          </w:tcPr>
          <w:p w14:paraId="5EA74A1D"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52D31E57"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083FC75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11CF6FB6"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27,45</w:t>
            </w:r>
          </w:p>
        </w:tc>
      </w:tr>
      <w:tr w:rsidR="00CB275A" w:rsidRPr="00AD13AB" w14:paraId="7B9EF7E8" w14:textId="77777777" w:rsidTr="00404A19">
        <w:trPr>
          <w:trHeight w:val="157"/>
        </w:trPr>
        <w:tc>
          <w:tcPr>
            <w:tcW w:w="1709" w:type="pct"/>
            <w:vMerge/>
            <w:vAlign w:val="bottom"/>
          </w:tcPr>
          <w:p w14:paraId="596A7526"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641D146F"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4AA5DA2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57AF500D"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20,64</w:t>
            </w:r>
          </w:p>
        </w:tc>
      </w:tr>
      <w:tr w:rsidR="00CB275A" w:rsidRPr="003B1E9C" w14:paraId="2B92620E" w14:textId="77777777" w:rsidTr="00404A19">
        <w:trPr>
          <w:trHeight w:val="158"/>
        </w:trPr>
        <w:tc>
          <w:tcPr>
            <w:tcW w:w="1709" w:type="pct"/>
            <w:vMerge w:val="restart"/>
            <w:vAlign w:val="bottom"/>
          </w:tcPr>
          <w:p w14:paraId="1C9982C8" w14:textId="77777777" w:rsidR="00CB275A" w:rsidRPr="00AD13AB" w:rsidRDefault="00CB275A" w:rsidP="00404A19">
            <w:pPr>
              <w:rPr>
                <w:rFonts w:ascii="Times New Roman" w:hAnsi="Times New Roman" w:cs="Times New Roman"/>
                <w:color w:val="000000"/>
                <w:sz w:val="28"/>
                <w:szCs w:val="28"/>
              </w:rPr>
            </w:pPr>
            <w:r w:rsidRPr="00796959">
              <w:rPr>
                <w:rFonts w:ascii="Times New Roman" w:hAnsi="Times New Roman" w:cs="Times New Roman"/>
                <w:sz w:val="28"/>
                <w:szCs w:val="28"/>
              </w:rPr>
              <w:t>М. улучшения самочувствия и здоровья</w:t>
            </w:r>
          </w:p>
        </w:tc>
        <w:tc>
          <w:tcPr>
            <w:tcW w:w="1615" w:type="pct"/>
            <w:vMerge w:val="restart"/>
          </w:tcPr>
          <w:p w14:paraId="483B041A" w14:textId="77777777" w:rsidR="00CB275A" w:rsidRPr="00AD13AB" w:rsidRDefault="00CB275A" w:rsidP="00404A19">
            <w:pPr>
              <w:jc w:val="center"/>
              <w:rPr>
                <w:rFonts w:ascii="Times New Roman" w:hAnsi="Times New Roman" w:cs="Times New Roman"/>
                <w:color w:val="000000"/>
                <w:sz w:val="28"/>
                <w:szCs w:val="28"/>
              </w:rPr>
            </w:pPr>
            <w:r>
              <w:rPr>
                <w:rFonts w:ascii="Times New Roman" w:hAnsi="Times New Roman" w:cs="Times New Roman"/>
                <w:color w:val="000000"/>
                <w:sz w:val="28"/>
                <w:szCs w:val="28"/>
              </w:rPr>
              <w:t>Н</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0,283</w:t>
            </w:r>
          </w:p>
          <w:p w14:paraId="1B19444C"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868</w:t>
            </w:r>
          </w:p>
        </w:tc>
        <w:tc>
          <w:tcPr>
            <w:tcW w:w="1038" w:type="pct"/>
          </w:tcPr>
          <w:p w14:paraId="335DCBD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30619B5F"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24,98</w:t>
            </w:r>
          </w:p>
        </w:tc>
      </w:tr>
      <w:tr w:rsidR="00CB275A" w:rsidRPr="003B1E9C" w14:paraId="01EA6172" w14:textId="77777777" w:rsidTr="00404A19">
        <w:trPr>
          <w:trHeight w:val="158"/>
        </w:trPr>
        <w:tc>
          <w:tcPr>
            <w:tcW w:w="1709" w:type="pct"/>
            <w:vMerge/>
            <w:vAlign w:val="bottom"/>
          </w:tcPr>
          <w:p w14:paraId="29C8850F"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0CA55F5A"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3F47BD7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3E3B3EF0"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22,30</w:t>
            </w:r>
          </w:p>
        </w:tc>
      </w:tr>
      <w:tr w:rsidR="00CB275A" w:rsidRPr="003B1E9C" w14:paraId="36F0FAEA" w14:textId="77777777" w:rsidTr="00404A19">
        <w:trPr>
          <w:trHeight w:val="157"/>
        </w:trPr>
        <w:tc>
          <w:tcPr>
            <w:tcW w:w="1709" w:type="pct"/>
            <w:vMerge/>
            <w:vAlign w:val="bottom"/>
          </w:tcPr>
          <w:p w14:paraId="17A9073E"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4A878B2D"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4CF309E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22D09501"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23,61</w:t>
            </w:r>
          </w:p>
        </w:tc>
      </w:tr>
      <w:tr w:rsidR="00CB275A" w:rsidRPr="003B1E9C" w14:paraId="75F1F765" w14:textId="77777777" w:rsidTr="00404A19">
        <w:trPr>
          <w:trHeight w:val="158"/>
        </w:trPr>
        <w:tc>
          <w:tcPr>
            <w:tcW w:w="1709" w:type="pct"/>
            <w:vMerge w:val="restart"/>
            <w:vAlign w:val="bottom"/>
          </w:tcPr>
          <w:p w14:paraId="55D6BBA6" w14:textId="77777777" w:rsidR="00CB275A" w:rsidRPr="00AD13AB" w:rsidRDefault="00CB275A" w:rsidP="00404A19">
            <w:pPr>
              <w:rPr>
                <w:rFonts w:ascii="Times New Roman" w:hAnsi="Times New Roman" w:cs="Times New Roman"/>
                <w:color w:val="000000"/>
                <w:sz w:val="28"/>
                <w:szCs w:val="28"/>
              </w:rPr>
            </w:pPr>
            <w:r w:rsidRPr="00796959">
              <w:rPr>
                <w:rFonts w:ascii="Times New Roman" w:hAnsi="Times New Roman" w:cs="Times New Roman"/>
                <w:sz w:val="28"/>
                <w:szCs w:val="28"/>
              </w:rPr>
              <w:t>М. эстетического удов</w:t>
            </w:r>
            <w:r>
              <w:rPr>
                <w:rFonts w:ascii="Times New Roman" w:hAnsi="Times New Roman" w:cs="Times New Roman"/>
                <w:sz w:val="28"/>
                <w:szCs w:val="28"/>
              </w:rPr>
              <w:t>ольст</w:t>
            </w:r>
            <w:r w:rsidRPr="00796959">
              <w:rPr>
                <w:rFonts w:ascii="Times New Roman" w:hAnsi="Times New Roman" w:cs="Times New Roman"/>
                <w:sz w:val="28"/>
                <w:szCs w:val="28"/>
              </w:rPr>
              <w:t>вия и острых ощущений</w:t>
            </w:r>
          </w:p>
        </w:tc>
        <w:tc>
          <w:tcPr>
            <w:tcW w:w="1615" w:type="pct"/>
            <w:vMerge w:val="restart"/>
          </w:tcPr>
          <w:p w14:paraId="29E9A493" w14:textId="77777777" w:rsidR="00CB275A" w:rsidRPr="00796959" w:rsidRDefault="00CB275A" w:rsidP="00404A19">
            <w:pPr>
              <w:jc w:val="center"/>
              <w:rPr>
                <w:rFonts w:ascii="Times New Roman" w:hAnsi="Times New Roman" w:cs="Times New Roman"/>
                <w:color w:val="000000"/>
                <w:sz w:val="28"/>
                <w:szCs w:val="28"/>
              </w:rPr>
            </w:pPr>
            <w:r w:rsidRPr="00796959">
              <w:rPr>
                <w:rFonts w:ascii="Times New Roman" w:hAnsi="Times New Roman" w:cs="Times New Roman"/>
                <w:color w:val="000000"/>
                <w:sz w:val="28"/>
                <w:szCs w:val="28"/>
              </w:rPr>
              <w:t>Н =</w:t>
            </w:r>
            <w:r>
              <w:rPr>
                <w:rFonts w:ascii="Times New Roman" w:hAnsi="Times New Roman" w:cs="Times New Roman"/>
                <w:color w:val="000000"/>
                <w:sz w:val="28"/>
                <w:szCs w:val="28"/>
              </w:rPr>
              <w:t>2</w:t>
            </w:r>
            <w:r w:rsidRPr="00796959">
              <w:rPr>
                <w:rFonts w:ascii="Times New Roman" w:hAnsi="Times New Roman" w:cs="Times New Roman"/>
                <w:color w:val="000000"/>
                <w:sz w:val="28"/>
                <w:szCs w:val="28"/>
              </w:rPr>
              <w:t>,</w:t>
            </w:r>
            <w:r>
              <w:rPr>
                <w:rFonts w:ascii="Times New Roman" w:hAnsi="Times New Roman" w:cs="Times New Roman"/>
                <w:color w:val="000000"/>
                <w:sz w:val="28"/>
                <w:szCs w:val="28"/>
              </w:rPr>
              <w:t>475</w:t>
            </w:r>
          </w:p>
          <w:p w14:paraId="035B6A02" w14:textId="77777777" w:rsidR="00CB275A" w:rsidRPr="00796959" w:rsidRDefault="00CB275A" w:rsidP="00404A19">
            <w:pPr>
              <w:jc w:val="center"/>
              <w:rPr>
                <w:rFonts w:ascii="Times New Roman" w:hAnsi="Times New Roman" w:cs="Times New Roman"/>
                <w:color w:val="000000"/>
                <w:sz w:val="28"/>
                <w:szCs w:val="28"/>
              </w:rPr>
            </w:pPr>
            <w:r w:rsidRPr="00796959">
              <w:rPr>
                <w:rFonts w:ascii="Times New Roman" w:hAnsi="Times New Roman" w:cs="Times New Roman"/>
                <w:color w:val="000000"/>
                <w:sz w:val="28"/>
                <w:szCs w:val="28"/>
              </w:rPr>
              <w:t>р=0,</w:t>
            </w:r>
            <w:r>
              <w:rPr>
                <w:rFonts w:ascii="Times New Roman" w:hAnsi="Times New Roman" w:cs="Times New Roman"/>
                <w:color w:val="000000"/>
                <w:sz w:val="28"/>
                <w:szCs w:val="28"/>
              </w:rPr>
              <w:t>290</w:t>
            </w:r>
          </w:p>
        </w:tc>
        <w:tc>
          <w:tcPr>
            <w:tcW w:w="1038" w:type="pct"/>
          </w:tcPr>
          <w:p w14:paraId="64FE709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103254F5"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25,48</w:t>
            </w:r>
          </w:p>
        </w:tc>
      </w:tr>
      <w:tr w:rsidR="00CB275A" w:rsidRPr="003B1E9C" w14:paraId="36E77AF3" w14:textId="77777777" w:rsidTr="00404A19">
        <w:trPr>
          <w:trHeight w:val="158"/>
        </w:trPr>
        <w:tc>
          <w:tcPr>
            <w:tcW w:w="1709" w:type="pct"/>
            <w:vMerge/>
            <w:vAlign w:val="bottom"/>
          </w:tcPr>
          <w:p w14:paraId="5EACC6F7"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2559D384" w14:textId="77777777" w:rsidR="00CB275A" w:rsidRPr="00796959" w:rsidRDefault="00CB275A" w:rsidP="00404A19">
            <w:pPr>
              <w:jc w:val="center"/>
              <w:rPr>
                <w:rFonts w:ascii="Times New Roman" w:hAnsi="Times New Roman" w:cs="Times New Roman"/>
                <w:color w:val="000000"/>
                <w:sz w:val="28"/>
                <w:szCs w:val="28"/>
              </w:rPr>
            </w:pPr>
          </w:p>
        </w:tc>
        <w:tc>
          <w:tcPr>
            <w:tcW w:w="1038" w:type="pct"/>
          </w:tcPr>
          <w:p w14:paraId="0214240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59B604EA"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27,20</w:t>
            </w:r>
          </w:p>
        </w:tc>
      </w:tr>
      <w:tr w:rsidR="00CB275A" w:rsidRPr="003B1E9C" w14:paraId="2C626819" w14:textId="77777777" w:rsidTr="00404A19">
        <w:trPr>
          <w:trHeight w:val="157"/>
        </w:trPr>
        <w:tc>
          <w:tcPr>
            <w:tcW w:w="1709" w:type="pct"/>
            <w:vMerge/>
            <w:vAlign w:val="bottom"/>
          </w:tcPr>
          <w:p w14:paraId="69648302"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5002CF8C" w14:textId="77777777" w:rsidR="00CB275A" w:rsidRPr="00796959" w:rsidRDefault="00CB275A" w:rsidP="00404A19">
            <w:pPr>
              <w:jc w:val="center"/>
              <w:rPr>
                <w:rFonts w:ascii="Times New Roman" w:hAnsi="Times New Roman" w:cs="Times New Roman"/>
                <w:color w:val="000000"/>
                <w:sz w:val="28"/>
                <w:szCs w:val="28"/>
              </w:rPr>
            </w:pPr>
          </w:p>
        </w:tc>
        <w:tc>
          <w:tcPr>
            <w:tcW w:w="1038" w:type="pct"/>
          </w:tcPr>
          <w:p w14:paraId="16E1165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5421B67B"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19,29</w:t>
            </w:r>
          </w:p>
        </w:tc>
      </w:tr>
      <w:tr w:rsidR="00CB275A" w:rsidRPr="003B1E9C" w14:paraId="07541878" w14:textId="77777777" w:rsidTr="00404A19">
        <w:trPr>
          <w:trHeight w:val="158"/>
        </w:trPr>
        <w:tc>
          <w:tcPr>
            <w:tcW w:w="1709" w:type="pct"/>
            <w:vMerge w:val="restart"/>
            <w:vAlign w:val="bottom"/>
          </w:tcPr>
          <w:p w14:paraId="564051A2" w14:textId="77777777" w:rsidR="00CB275A" w:rsidRPr="00AD13AB" w:rsidRDefault="00CB275A" w:rsidP="00404A19">
            <w:pPr>
              <w:rPr>
                <w:rFonts w:ascii="Times New Roman" w:hAnsi="Times New Roman" w:cs="Times New Roman"/>
                <w:bCs/>
                <w:color w:val="000000"/>
                <w:sz w:val="28"/>
                <w:szCs w:val="28"/>
              </w:rPr>
            </w:pPr>
            <w:r w:rsidRPr="00796959">
              <w:rPr>
                <w:rFonts w:ascii="Times New Roman" w:hAnsi="Times New Roman" w:cs="Times New Roman"/>
                <w:sz w:val="28"/>
                <w:szCs w:val="28"/>
              </w:rPr>
              <w:t>М. приобретения полезных умений</w:t>
            </w:r>
            <w:r>
              <w:rPr>
                <w:rFonts w:ascii="Times New Roman" w:hAnsi="Times New Roman" w:cs="Times New Roman"/>
                <w:sz w:val="28"/>
                <w:szCs w:val="28"/>
              </w:rPr>
              <w:t xml:space="preserve"> и </w:t>
            </w:r>
            <w:r w:rsidRPr="00796959">
              <w:rPr>
                <w:rFonts w:ascii="Times New Roman" w:hAnsi="Times New Roman" w:cs="Times New Roman"/>
                <w:sz w:val="28"/>
                <w:szCs w:val="28"/>
              </w:rPr>
              <w:t>знаний</w:t>
            </w:r>
          </w:p>
        </w:tc>
        <w:tc>
          <w:tcPr>
            <w:tcW w:w="1615" w:type="pct"/>
            <w:vMerge w:val="restart"/>
          </w:tcPr>
          <w:p w14:paraId="7C88A9C9" w14:textId="77777777" w:rsidR="00CB275A" w:rsidRPr="00796959" w:rsidRDefault="00CB275A" w:rsidP="00404A19">
            <w:pPr>
              <w:jc w:val="center"/>
              <w:rPr>
                <w:rFonts w:ascii="Times New Roman" w:hAnsi="Times New Roman" w:cs="Times New Roman"/>
                <w:color w:val="000000"/>
                <w:sz w:val="28"/>
                <w:szCs w:val="28"/>
              </w:rPr>
            </w:pPr>
            <w:r w:rsidRPr="00796959">
              <w:rPr>
                <w:rFonts w:ascii="Times New Roman" w:hAnsi="Times New Roman" w:cs="Times New Roman"/>
                <w:color w:val="000000"/>
                <w:sz w:val="28"/>
                <w:szCs w:val="28"/>
              </w:rPr>
              <w:t>Н =</w:t>
            </w:r>
            <w:r>
              <w:rPr>
                <w:rFonts w:ascii="Times New Roman" w:hAnsi="Times New Roman" w:cs="Times New Roman"/>
                <w:color w:val="000000"/>
                <w:sz w:val="28"/>
                <w:szCs w:val="28"/>
              </w:rPr>
              <w:t>0</w:t>
            </w:r>
            <w:r w:rsidRPr="00796959">
              <w:rPr>
                <w:rFonts w:ascii="Times New Roman" w:hAnsi="Times New Roman" w:cs="Times New Roman"/>
                <w:color w:val="000000"/>
                <w:sz w:val="28"/>
                <w:szCs w:val="28"/>
              </w:rPr>
              <w:t>,</w:t>
            </w:r>
            <w:r>
              <w:rPr>
                <w:rFonts w:ascii="Times New Roman" w:hAnsi="Times New Roman" w:cs="Times New Roman"/>
                <w:color w:val="000000"/>
                <w:sz w:val="28"/>
                <w:szCs w:val="28"/>
              </w:rPr>
              <w:t>868</w:t>
            </w:r>
          </w:p>
          <w:p w14:paraId="21E6807A" w14:textId="77777777" w:rsidR="00CB275A" w:rsidRPr="00796959" w:rsidRDefault="00CB275A" w:rsidP="00404A19">
            <w:pPr>
              <w:jc w:val="center"/>
              <w:rPr>
                <w:rFonts w:ascii="Times New Roman" w:hAnsi="Times New Roman" w:cs="Times New Roman"/>
                <w:color w:val="000000"/>
                <w:sz w:val="28"/>
                <w:szCs w:val="28"/>
              </w:rPr>
            </w:pPr>
            <w:r w:rsidRPr="00796959">
              <w:rPr>
                <w:rFonts w:ascii="Times New Roman" w:hAnsi="Times New Roman" w:cs="Times New Roman"/>
                <w:color w:val="000000"/>
                <w:sz w:val="28"/>
                <w:szCs w:val="28"/>
              </w:rPr>
              <w:t>р=0,</w:t>
            </w:r>
            <w:r>
              <w:rPr>
                <w:rFonts w:ascii="Times New Roman" w:hAnsi="Times New Roman" w:cs="Times New Roman"/>
                <w:color w:val="000000"/>
                <w:sz w:val="28"/>
                <w:szCs w:val="28"/>
              </w:rPr>
              <w:t>648</w:t>
            </w:r>
          </w:p>
        </w:tc>
        <w:tc>
          <w:tcPr>
            <w:tcW w:w="1038" w:type="pct"/>
          </w:tcPr>
          <w:p w14:paraId="22DB96E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5D39A3F7"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25,78</w:t>
            </w:r>
          </w:p>
        </w:tc>
      </w:tr>
      <w:tr w:rsidR="00CB275A" w:rsidRPr="003B1E9C" w14:paraId="274FCF4E" w14:textId="77777777" w:rsidTr="00404A19">
        <w:trPr>
          <w:trHeight w:val="158"/>
        </w:trPr>
        <w:tc>
          <w:tcPr>
            <w:tcW w:w="1709" w:type="pct"/>
            <w:vMerge/>
            <w:vAlign w:val="bottom"/>
          </w:tcPr>
          <w:p w14:paraId="403B6FFC"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4343FFD2" w14:textId="77777777" w:rsidR="00CB275A" w:rsidRPr="00796959" w:rsidRDefault="00CB275A" w:rsidP="00404A19">
            <w:pPr>
              <w:jc w:val="center"/>
              <w:rPr>
                <w:rFonts w:ascii="Times New Roman" w:hAnsi="Times New Roman" w:cs="Times New Roman"/>
                <w:color w:val="000000"/>
                <w:sz w:val="28"/>
                <w:szCs w:val="28"/>
              </w:rPr>
            </w:pPr>
          </w:p>
        </w:tc>
        <w:tc>
          <w:tcPr>
            <w:tcW w:w="1038" w:type="pct"/>
          </w:tcPr>
          <w:p w14:paraId="22B9FCFF"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542B9714"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23,35</w:t>
            </w:r>
          </w:p>
        </w:tc>
      </w:tr>
      <w:tr w:rsidR="00CB275A" w:rsidRPr="003B1E9C" w14:paraId="38C4650A" w14:textId="77777777" w:rsidTr="00404A19">
        <w:trPr>
          <w:trHeight w:val="157"/>
        </w:trPr>
        <w:tc>
          <w:tcPr>
            <w:tcW w:w="1709" w:type="pct"/>
            <w:vMerge/>
            <w:vAlign w:val="bottom"/>
          </w:tcPr>
          <w:p w14:paraId="3BD0B289"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505E0B62" w14:textId="77777777" w:rsidR="00CB275A" w:rsidRPr="00796959" w:rsidRDefault="00CB275A" w:rsidP="00404A19">
            <w:pPr>
              <w:jc w:val="center"/>
              <w:rPr>
                <w:rFonts w:ascii="Times New Roman" w:hAnsi="Times New Roman" w:cs="Times New Roman"/>
                <w:color w:val="000000"/>
                <w:sz w:val="28"/>
                <w:szCs w:val="28"/>
              </w:rPr>
            </w:pPr>
          </w:p>
        </w:tc>
        <w:tc>
          <w:tcPr>
            <w:tcW w:w="1038" w:type="pct"/>
          </w:tcPr>
          <w:p w14:paraId="42E791BB"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48CE98B0" w14:textId="77777777" w:rsidR="00CB275A" w:rsidRPr="00F36FA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21,54</w:t>
            </w:r>
          </w:p>
        </w:tc>
      </w:tr>
    </w:tbl>
    <w:p w14:paraId="616506F3" w14:textId="77777777" w:rsidR="00CB275A" w:rsidRDefault="002849D2" w:rsidP="002849D2">
      <w:pPr>
        <w:autoSpaceDE w:val="0"/>
        <w:autoSpaceDN w:val="0"/>
        <w:adjustRightInd w:val="0"/>
        <w:spacing w:line="400" w:lineRule="atLeast"/>
        <w:jc w:val="right"/>
        <w:rPr>
          <w:rFonts w:ascii="Times New Roman" w:hAnsi="Times New Roman" w:cs="Times New Roman"/>
          <w:sz w:val="28"/>
          <w:szCs w:val="28"/>
        </w:rPr>
      </w:pPr>
      <w:r w:rsidRPr="002849D2">
        <w:rPr>
          <w:rFonts w:ascii="Times New Roman" w:hAnsi="Times New Roman" w:cs="Times New Roman"/>
          <w:sz w:val="28"/>
          <w:szCs w:val="28"/>
        </w:rPr>
        <w:t>Продолжение таблицы 5</w:t>
      </w:r>
    </w:p>
    <w:tbl>
      <w:tblPr>
        <w:tblStyle w:val="a6"/>
        <w:tblW w:w="5002" w:type="pct"/>
        <w:tblLook w:val="04A0" w:firstRow="1" w:lastRow="0" w:firstColumn="1" w:lastColumn="0" w:noHBand="0" w:noVBand="1"/>
      </w:tblPr>
      <w:tblGrid>
        <w:gridCol w:w="3292"/>
        <w:gridCol w:w="3111"/>
        <w:gridCol w:w="2000"/>
        <w:gridCol w:w="1229"/>
      </w:tblGrid>
      <w:tr w:rsidR="002849D2" w:rsidRPr="00F36FAD" w14:paraId="68592F8D" w14:textId="77777777" w:rsidTr="007847F0">
        <w:trPr>
          <w:trHeight w:val="158"/>
        </w:trPr>
        <w:tc>
          <w:tcPr>
            <w:tcW w:w="1709" w:type="pct"/>
            <w:vMerge w:val="restart"/>
            <w:vAlign w:val="bottom"/>
          </w:tcPr>
          <w:p w14:paraId="7BC87BB4" w14:textId="77777777" w:rsidR="002849D2" w:rsidRDefault="002849D2" w:rsidP="007847F0">
            <w:pPr>
              <w:rPr>
                <w:rFonts w:ascii="Times New Roman" w:hAnsi="Times New Roman" w:cs="Times New Roman"/>
                <w:sz w:val="28"/>
                <w:szCs w:val="28"/>
              </w:rPr>
            </w:pPr>
            <w:r w:rsidRPr="00796959">
              <w:rPr>
                <w:rFonts w:ascii="Times New Roman" w:hAnsi="Times New Roman" w:cs="Times New Roman"/>
                <w:sz w:val="28"/>
                <w:szCs w:val="28"/>
              </w:rPr>
              <w:t>М. потребность в одобрении</w:t>
            </w:r>
          </w:p>
          <w:p w14:paraId="553EAA04" w14:textId="77777777" w:rsidR="002849D2" w:rsidRPr="00AD13AB" w:rsidRDefault="002849D2" w:rsidP="007847F0">
            <w:pPr>
              <w:rPr>
                <w:rFonts w:ascii="Times New Roman" w:hAnsi="Times New Roman" w:cs="Times New Roman"/>
                <w:bCs/>
                <w:color w:val="000000"/>
                <w:sz w:val="28"/>
                <w:szCs w:val="28"/>
              </w:rPr>
            </w:pPr>
          </w:p>
        </w:tc>
        <w:tc>
          <w:tcPr>
            <w:tcW w:w="1615" w:type="pct"/>
            <w:vMerge w:val="restart"/>
          </w:tcPr>
          <w:p w14:paraId="600D3E95" w14:textId="77777777" w:rsidR="002849D2" w:rsidRPr="00796959" w:rsidRDefault="002849D2" w:rsidP="007847F0">
            <w:pPr>
              <w:jc w:val="center"/>
              <w:rPr>
                <w:rFonts w:ascii="Times New Roman" w:hAnsi="Times New Roman" w:cs="Times New Roman"/>
                <w:color w:val="000000"/>
                <w:sz w:val="28"/>
                <w:szCs w:val="28"/>
              </w:rPr>
            </w:pPr>
            <w:r w:rsidRPr="00796959">
              <w:rPr>
                <w:rFonts w:ascii="Times New Roman" w:hAnsi="Times New Roman" w:cs="Times New Roman"/>
                <w:color w:val="000000"/>
                <w:sz w:val="28"/>
                <w:szCs w:val="28"/>
              </w:rPr>
              <w:t>Н =</w:t>
            </w:r>
            <w:r>
              <w:rPr>
                <w:rFonts w:ascii="Times New Roman" w:hAnsi="Times New Roman" w:cs="Times New Roman"/>
                <w:color w:val="000000"/>
                <w:sz w:val="28"/>
                <w:szCs w:val="28"/>
              </w:rPr>
              <w:t>4</w:t>
            </w:r>
            <w:r w:rsidRPr="00796959">
              <w:rPr>
                <w:rFonts w:ascii="Times New Roman" w:hAnsi="Times New Roman" w:cs="Times New Roman"/>
                <w:color w:val="000000"/>
                <w:sz w:val="28"/>
                <w:szCs w:val="28"/>
              </w:rPr>
              <w:t>,</w:t>
            </w:r>
            <w:r>
              <w:rPr>
                <w:rFonts w:ascii="Times New Roman" w:hAnsi="Times New Roman" w:cs="Times New Roman"/>
                <w:color w:val="000000"/>
                <w:sz w:val="28"/>
                <w:szCs w:val="28"/>
              </w:rPr>
              <w:t>704</w:t>
            </w:r>
          </w:p>
          <w:p w14:paraId="7726BFE1" w14:textId="77777777" w:rsidR="002849D2" w:rsidRPr="00793B20" w:rsidRDefault="002849D2" w:rsidP="007847F0">
            <w:pPr>
              <w:jc w:val="center"/>
              <w:rPr>
                <w:rFonts w:ascii="Times New Roman" w:hAnsi="Times New Roman" w:cs="Times New Roman"/>
                <w:i/>
                <w:color w:val="000000"/>
                <w:sz w:val="28"/>
                <w:szCs w:val="28"/>
              </w:rPr>
            </w:pPr>
            <w:r w:rsidRPr="00793B20">
              <w:rPr>
                <w:rFonts w:ascii="Times New Roman" w:hAnsi="Times New Roman" w:cs="Times New Roman"/>
                <w:i/>
                <w:color w:val="000000"/>
                <w:sz w:val="28"/>
                <w:szCs w:val="28"/>
              </w:rPr>
              <w:t>р=0,051</w:t>
            </w:r>
          </w:p>
        </w:tc>
        <w:tc>
          <w:tcPr>
            <w:tcW w:w="1038" w:type="pct"/>
          </w:tcPr>
          <w:p w14:paraId="249C0E34" w14:textId="77777777" w:rsidR="002849D2" w:rsidRPr="00AD13AB" w:rsidRDefault="002849D2" w:rsidP="007847F0">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11D9B749" w14:textId="77777777" w:rsidR="002849D2" w:rsidRPr="00F36FAD" w:rsidRDefault="002849D2" w:rsidP="007847F0">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w:t>
            </w:r>
            <w:r>
              <w:rPr>
                <w:rFonts w:ascii="Times New Roman" w:hAnsi="Times New Roman" w:cs="Times New Roman"/>
                <w:color w:val="000000"/>
                <w:sz w:val="28"/>
                <w:szCs w:val="28"/>
              </w:rPr>
              <w:t>8</w:t>
            </w:r>
            <w:r w:rsidRPr="00F36FAD">
              <w:rPr>
                <w:rFonts w:ascii="Times New Roman" w:hAnsi="Times New Roman" w:cs="Times New Roman"/>
                <w:color w:val="000000"/>
                <w:sz w:val="28"/>
                <w:szCs w:val="28"/>
              </w:rPr>
              <w:t>,</w:t>
            </w:r>
            <w:r>
              <w:rPr>
                <w:rFonts w:ascii="Times New Roman" w:hAnsi="Times New Roman" w:cs="Times New Roman"/>
                <w:color w:val="000000"/>
                <w:sz w:val="28"/>
                <w:szCs w:val="28"/>
              </w:rPr>
              <w:t>9</w:t>
            </w:r>
            <w:r w:rsidRPr="00F36FAD">
              <w:rPr>
                <w:rFonts w:ascii="Times New Roman" w:hAnsi="Times New Roman" w:cs="Times New Roman"/>
                <w:color w:val="000000"/>
                <w:sz w:val="28"/>
                <w:szCs w:val="28"/>
              </w:rPr>
              <w:t>9</w:t>
            </w:r>
          </w:p>
        </w:tc>
      </w:tr>
      <w:tr w:rsidR="002849D2" w:rsidRPr="00F36FAD" w14:paraId="3B3AAD67" w14:textId="77777777" w:rsidTr="007847F0">
        <w:trPr>
          <w:trHeight w:val="158"/>
        </w:trPr>
        <w:tc>
          <w:tcPr>
            <w:tcW w:w="1709" w:type="pct"/>
            <w:vMerge/>
            <w:vAlign w:val="bottom"/>
          </w:tcPr>
          <w:p w14:paraId="408231BA" w14:textId="77777777" w:rsidR="002849D2" w:rsidRPr="00AD13AB" w:rsidRDefault="002849D2" w:rsidP="007847F0">
            <w:pPr>
              <w:rPr>
                <w:rFonts w:ascii="Times New Roman" w:hAnsi="Times New Roman" w:cs="Times New Roman"/>
                <w:color w:val="000000"/>
                <w:sz w:val="28"/>
                <w:szCs w:val="28"/>
              </w:rPr>
            </w:pPr>
          </w:p>
        </w:tc>
        <w:tc>
          <w:tcPr>
            <w:tcW w:w="1615" w:type="pct"/>
            <w:vMerge/>
          </w:tcPr>
          <w:p w14:paraId="5DBA8FEC" w14:textId="77777777" w:rsidR="002849D2" w:rsidRPr="00796959" w:rsidRDefault="002849D2" w:rsidP="007847F0">
            <w:pPr>
              <w:jc w:val="center"/>
              <w:rPr>
                <w:rFonts w:ascii="Times New Roman" w:hAnsi="Times New Roman" w:cs="Times New Roman"/>
                <w:color w:val="000000"/>
                <w:sz w:val="28"/>
                <w:szCs w:val="28"/>
              </w:rPr>
            </w:pPr>
          </w:p>
        </w:tc>
        <w:tc>
          <w:tcPr>
            <w:tcW w:w="1038" w:type="pct"/>
          </w:tcPr>
          <w:p w14:paraId="59304B64" w14:textId="77777777" w:rsidR="002849D2" w:rsidRPr="00AD13AB" w:rsidRDefault="002849D2" w:rsidP="007847F0">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2CC9226E" w14:textId="77777777" w:rsidR="002849D2" w:rsidRPr="00F36FAD" w:rsidRDefault="002849D2" w:rsidP="007847F0">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w:t>
            </w:r>
            <w:r>
              <w:rPr>
                <w:rFonts w:ascii="Times New Roman" w:hAnsi="Times New Roman" w:cs="Times New Roman"/>
                <w:color w:val="000000"/>
                <w:sz w:val="28"/>
                <w:szCs w:val="28"/>
              </w:rPr>
              <w:t>8</w:t>
            </w:r>
            <w:r w:rsidRPr="00F36FAD">
              <w:rPr>
                <w:rFonts w:ascii="Times New Roman" w:hAnsi="Times New Roman" w:cs="Times New Roman"/>
                <w:color w:val="000000"/>
                <w:sz w:val="28"/>
                <w:szCs w:val="28"/>
              </w:rPr>
              <w:t>,25</w:t>
            </w:r>
          </w:p>
        </w:tc>
      </w:tr>
      <w:tr w:rsidR="002849D2" w:rsidRPr="00F36FAD" w14:paraId="4958E4DC" w14:textId="77777777" w:rsidTr="007847F0">
        <w:trPr>
          <w:trHeight w:val="157"/>
        </w:trPr>
        <w:tc>
          <w:tcPr>
            <w:tcW w:w="1709" w:type="pct"/>
            <w:vMerge/>
            <w:vAlign w:val="bottom"/>
          </w:tcPr>
          <w:p w14:paraId="551B2148" w14:textId="77777777" w:rsidR="002849D2" w:rsidRPr="00AD13AB" w:rsidRDefault="002849D2" w:rsidP="007847F0">
            <w:pPr>
              <w:rPr>
                <w:rFonts w:ascii="Times New Roman" w:hAnsi="Times New Roman" w:cs="Times New Roman"/>
                <w:bCs/>
                <w:color w:val="000000"/>
                <w:sz w:val="28"/>
                <w:szCs w:val="28"/>
              </w:rPr>
            </w:pPr>
          </w:p>
        </w:tc>
        <w:tc>
          <w:tcPr>
            <w:tcW w:w="1615" w:type="pct"/>
            <w:vMerge/>
          </w:tcPr>
          <w:p w14:paraId="0CD8B155" w14:textId="77777777" w:rsidR="002849D2" w:rsidRPr="00796959" w:rsidRDefault="002849D2" w:rsidP="007847F0">
            <w:pPr>
              <w:jc w:val="center"/>
              <w:rPr>
                <w:rFonts w:ascii="Times New Roman" w:hAnsi="Times New Roman" w:cs="Times New Roman"/>
                <w:color w:val="000000"/>
                <w:sz w:val="28"/>
                <w:szCs w:val="28"/>
              </w:rPr>
            </w:pPr>
          </w:p>
        </w:tc>
        <w:tc>
          <w:tcPr>
            <w:tcW w:w="1038" w:type="pct"/>
          </w:tcPr>
          <w:p w14:paraId="7017CC1D" w14:textId="77777777" w:rsidR="002849D2" w:rsidRPr="00AD13AB" w:rsidRDefault="002849D2" w:rsidP="007847F0">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5BFE6440" w14:textId="77777777" w:rsidR="002849D2" w:rsidRPr="00F36FAD" w:rsidRDefault="002849D2" w:rsidP="007847F0">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1</w:t>
            </w:r>
            <w:r>
              <w:rPr>
                <w:rFonts w:ascii="Times New Roman" w:hAnsi="Times New Roman" w:cs="Times New Roman"/>
                <w:color w:val="000000"/>
                <w:sz w:val="28"/>
                <w:szCs w:val="28"/>
              </w:rPr>
              <w:t>6</w:t>
            </w:r>
            <w:r w:rsidRPr="00F36FAD">
              <w:rPr>
                <w:rFonts w:ascii="Times New Roman" w:hAnsi="Times New Roman" w:cs="Times New Roman"/>
                <w:color w:val="000000"/>
                <w:sz w:val="28"/>
                <w:szCs w:val="28"/>
              </w:rPr>
              <w:t>,96</w:t>
            </w:r>
          </w:p>
        </w:tc>
      </w:tr>
      <w:tr w:rsidR="002849D2" w:rsidRPr="00F36FAD" w14:paraId="0C3E8930" w14:textId="77777777" w:rsidTr="007847F0">
        <w:trPr>
          <w:trHeight w:val="158"/>
        </w:trPr>
        <w:tc>
          <w:tcPr>
            <w:tcW w:w="1709" w:type="pct"/>
            <w:vMerge w:val="restart"/>
            <w:vAlign w:val="bottom"/>
          </w:tcPr>
          <w:p w14:paraId="72509E31" w14:textId="77777777" w:rsidR="002849D2" w:rsidRPr="00AD13AB" w:rsidRDefault="002849D2" w:rsidP="007847F0">
            <w:pPr>
              <w:rPr>
                <w:rFonts w:ascii="Times New Roman" w:hAnsi="Times New Roman" w:cs="Times New Roman"/>
                <w:color w:val="000000"/>
                <w:sz w:val="28"/>
                <w:szCs w:val="28"/>
              </w:rPr>
            </w:pPr>
            <w:r w:rsidRPr="00796959">
              <w:rPr>
                <w:rFonts w:ascii="Times New Roman" w:hAnsi="Times New Roman" w:cs="Times New Roman"/>
                <w:sz w:val="28"/>
                <w:szCs w:val="28"/>
              </w:rPr>
              <w:t>М. повышение престижа, желание славы</w:t>
            </w:r>
          </w:p>
        </w:tc>
        <w:tc>
          <w:tcPr>
            <w:tcW w:w="1615" w:type="pct"/>
            <w:vMerge w:val="restart"/>
          </w:tcPr>
          <w:p w14:paraId="19D1A894" w14:textId="77777777" w:rsidR="002849D2" w:rsidRPr="00796959" w:rsidRDefault="002849D2" w:rsidP="007847F0">
            <w:pPr>
              <w:jc w:val="center"/>
              <w:rPr>
                <w:rFonts w:ascii="Times New Roman" w:hAnsi="Times New Roman" w:cs="Times New Roman"/>
                <w:color w:val="000000"/>
                <w:sz w:val="28"/>
                <w:szCs w:val="28"/>
              </w:rPr>
            </w:pPr>
            <w:r w:rsidRPr="00796959">
              <w:rPr>
                <w:rFonts w:ascii="Times New Roman" w:hAnsi="Times New Roman" w:cs="Times New Roman"/>
                <w:color w:val="000000"/>
                <w:sz w:val="28"/>
                <w:szCs w:val="28"/>
              </w:rPr>
              <w:t>Н =</w:t>
            </w:r>
            <w:r>
              <w:rPr>
                <w:rFonts w:ascii="Times New Roman" w:hAnsi="Times New Roman" w:cs="Times New Roman"/>
                <w:color w:val="000000"/>
                <w:sz w:val="28"/>
                <w:szCs w:val="28"/>
              </w:rPr>
              <w:t>4</w:t>
            </w:r>
            <w:r w:rsidRPr="00796959">
              <w:rPr>
                <w:rFonts w:ascii="Times New Roman" w:hAnsi="Times New Roman" w:cs="Times New Roman"/>
                <w:color w:val="000000"/>
                <w:sz w:val="28"/>
                <w:szCs w:val="28"/>
              </w:rPr>
              <w:t>,</w:t>
            </w:r>
            <w:r>
              <w:rPr>
                <w:rFonts w:ascii="Times New Roman" w:hAnsi="Times New Roman" w:cs="Times New Roman"/>
                <w:color w:val="000000"/>
                <w:sz w:val="28"/>
                <w:szCs w:val="28"/>
              </w:rPr>
              <w:t>940</w:t>
            </w:r>
          </w:p>
          <w:p w14:paraId="1B3CE31A" w14:textId="77777777" w:rsidR="002849D2" w:rsidRPr="00793B20" w:rsidRDefault="002849D2" w:rsidP="007847F0">
            <w:pPr>
              <w:jc w:val="center"/>
              <w:rPr>
                <w:rFonts w:ascii="Times New Roman" w:hAnsi="Times New Roman" w:cs="Times New Roman"/>
                <w:i/>
                <w:color w:val="000000"/>
                <w:sz w:val="28"/>
                <w:szCs w:val="28"/>
              </w:rPr>
            </w:pPr>
            <w:r w:rsidRPr="00793B20">
              <w:rPr>
                <w:rFonts w:ascii="Times New Roman" w:hAnsi="Times New Roman" w:cs="Times New Roman"/>
                <w:i/>
                <w:color w:val="000000"/>
                <w:sz w:val="28"/>
                <w:szCs w:val="28"/>
              </w:rPr>
              <w:t>р=0,044</w:t>
            </w:r>
          </w:p>
        </w:tc>
        <w:tc>
          <w:tcPr>
            <w:tcW w:w="1038" w:type="pct"/>
          </w:tcPr>
          <w:p w14:paraId="09E10BCE" w14:textId="77777777" w:rsidR="002849D2" w:rsidRPr="00AD13AB" w:rsidRDefault="002849D2" w:rsidP="007847F0">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198E8986" w14:textId="77777777" w:rsidR="002849D2" w:rsidRPr="00F36FAD" w:rsidRDefault="002849D2" w:rsidP="007847F0">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w:t>
            </w:r>
            <w:r>
              <w:rPr>
                <w:rFonts w:ascii="Times New Roman" w:hAnsi="Times New Roman" w:cs="Times New Roman"/>
                <w:color w:val="000000"/>
                <w:sz w:val="28"/>
                <w:szCs w:val="28"/>
              </w:rPr>
              <w:t>9</w:t>
            </w:r>
            <w:r w:rsidRPr="00F36FAD">
              <w:rPr>
                <w:rFonts w:ascii="Times New Roman" w:hAnsi="Times New Roman" w:cs="Times New Roman"/>
                <w:color w:val="000000"/>
                <w:sz w:val="28"/>
                <w:szCs w:val="28"/>
              </w:rPr>
              <w:t>,07</w:t>
            </w:r>
          </w:p>
        </w:tc>
      </w:tr>
      <w:tr w:rsidR="002849D2" w:rsidRPr="00F36FAD" w14:paraId="3EF22925" w14:textId="77777777" w:rsidTr="007847F0">
        <w:trPr>
          <w:trHeight w:val="158"/>
        </w:trPr>
        <w:tc>
          <w:tcPr>
            <w:tcW w:w="1709" w:type="pct"/>
            <w:vMerge/>
            <w:vAlign w:val="bottom"/>
          </w:tcPr>
          <w:p w14:paraId="5621B00E" w14:textId="77777777" w:rsidR="002849D2" w:rsidRPr="00AD13AB" w:rsidRDefault="002849D2" w:rsidP="007847F0">
            <w:pPr>
              <w:rPr>
                <w:rFonts w:ascii="Times New Roman" w:hAnsi="Times New Roman" w:cs="Times New Roman"/>
                <w:color w:val="000000"/>
                <w:sz w:val="28"/>
                <w:szCs w:val="28"/>
              </w:rPr>
            </w:pPr>
          </w:p>
        </w:tc>
        <w:tc>
          <w:tcPr>
            <w:tcW w:w="1615" w:type="pct"/>
            <w:vMerge/>
          </w:tcPr>
          <w:p w14:paraId="656BFD13" w14:textId="77777777" w:rsidR="002849D2" w:rsidRPr="00796959" w:rsidRDefault="002849D2" w:rsidP="007847F0">
            <w:pPr>
              <w:jc w:val="center"/>
              <w:rPr>
                <w:rFonts w:ascii="Times New Roman" w:hAnsi="Times New Roman" w:cs="Times New Roman"/>
                <w:color w:val="000000"/>
                <w:sz w:val="28"/>
                <w:szCs w:val="28"/>
              </w:rPr>
            </w:pPr>
          </w:p>
        </w:tc>
        <w:tc>
          <w:tcPr>
            <w:tcW w:w="1038" w:type="pct"/>
          </w:tcPr>
          <w:p w14:paraId="7AD8A2A2" w14:textId="77777777" w:rsidR="002849D2" w:rsidRPr="00AD13AB" w:rsidRDefault="002849D2" w:rsidP="007847F0">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63E40DCC" w14:textId="77777777" w:rsidR="002849D2" w:rsidRPr="00F36FAD" w:rsidRDefault="002849D2" w:rsidP="007847F0">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w:t>
            </w:r>
            <w:r>
              <w:rPr>
                <w:rFonts w:ascii="Times New Roman" w:hAnsi="Times New Roman" w:cs="Times New Roman"/>
                <w:color w:val="000000"/>
                <w:sz w:val="28"/>
                <w:szCs w:val="28"/>
              </w:rPr>
              <w:t>6</w:t>
            </w:r>
            <w:r w:rsidRPr="00F36FAD">
              <w:rPr>
                <w:rFonts w:ascii="Times New Roman" w:hAnsi="Times New Roman" w:cs="Times New Roman"/>
                <w:color w:val="000000"/>
                <w:sz w:val="28"/>
                <w:szCs w:val="28"/>
              </w:rPr>
              <w:t>,35</w:t>
            </w:r>
          </w:p>
        </w:tc>
      </w:tr>
      <w:tr w:rsidR="002849D2" w:rsidRPr="00F36FAD" w14:paraId="0B7C8A7F" w14:textId="77777777" w:rsidTr="007847F0">
        <w:trPr>
          <w:trHeight w:val="157"/>
        </w:trPr>
        <w:tc>
          <w:tcPr>
            <w:tcW w:w="1709" w:type="pct"/>
            <w:vMerge/>
            <w:vAlign w:val="bottom"/>
          </w:tcPr>
          <w:p w14:paraId="6B2148B4" w14:textId="77777777" w:rsidR="002849D2" w:rsidRPr="00AD13AB" w:rsidRDefault="002849D2" w:rsidP="007847F0">
            <w:pPr>
              <w:rPr>
                <w:rFonts w:ascii="Times New Roman" w:hAnsi="Times New Roman" w:cs="Times New Roman"/>
                <w:color w:val="000000"/>
                <w:sz w:val="28"/>
                <w:szCs w:val="28"/>
              </w:rPr>
            </w:pPr>
          </w:p>
        </w:tc>
        <w:tc>
          <w:tcPr>
            <w:tcW w:w="1615" w:type="pct"/>
            <w:vMerge/>
          </w:tcPr>
          <w:p w14:paraId="76EF208A" w14:textId="77777777" w:rsidR="002849D2" w:rsidRPr="00796959" w:rsidRDefault="002849D2" w:rsidP="007847F0">
            <w:pPr>
              <w:jc w:val="center"/>
              <w:rPr>
                <w:rFonts w:ascii="Times New Roman" w:hAnsi="Times New Roman" w:cs="Times New Roman"/>
                <w:color w:val="000000"/>
                <w:sz w:val="28"/>
                <w:szCs w:val="28"/>
              </w:rPr>
            </w:pPr>
          </w:p>
        </w:tc>
        <w:tc>
          <w:tcPr>
            <w:tcW w:w="1038" w:type="pct"/>
          </w:tcPr>
          <w:p w14:paraId="4EC057C7" w14:textId="77777777" w:rsidR="002849D2" w:rsidRPr="00AD13AB" w:rsidRDefault="002849D2" w:rsidP="007847F0">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43F43AB2" w14:textId="77777777" w:rsidR="002849D2" w:rsidRPr="00F36FAD" w:rsidRDefault="002849D2" w:rsidP="007847F0">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1</w:t>
            </w:r>
            <w:r>
              <w:rPr>
                <w:rFonts w:ascii="Times New Roman" w:hAnsi="Times New Roman" w:cs="Times New Roman"/>
                <w:color w:val="000000"/>
                <w:sz w:val="28"/>
                <w:szCs w:val="28"/>
              </w:rPr>
              <w:t>5</w:t>
            </w:r>
            <w:r w:rsidRPr="00F36FAD">
              <w:rPr>
                <w:rFonts w:ascii="Times New Roman" w:hAnsi="Times New Roman" w:cs="Times New Roman"/>
                <w:color w:val="000000"/>
                <w:sz w:val="28"/>
                <w:szCs w:val="28"/>
              </w:rPr>
              <w:t>,00</w:t>
            </w:r>
          </w:p>
        </w:tc>
      </w:tr>
      <w:tr w:rsidR="002849D2" w:rsidRPr="00F36FAD" w14:paraId="53452E5E" w14:textId="77777777" w:rsidTr="007847F0">
        <w:trPr>
          <w:trHeight w:val="158"/>
        </w:trPr>
        <w:tc>
          <w:tcPr>
            <w:tcW w:w="1709" w:type="pct"/>
            <w:vMerge w:val="restart"/>
            <w:vAlign w:val="bottom"/>
          </w:tcPr>
          <w:p w14:paraId="43D9D6B8" w14:textId="77777777" w:rsidR="002849D2" w:rsidRDefault="002849D2" w:rsidP="007847F0">
            <w:pPr>
              <w:rPr>
                <w:rFonts w:ascii="Times New Roman" w:hAnsi="Times New Roman" w:cs="Times New Roman"/>
                <w:sz w:val="28"/>
                <w:szCs w:val="28"/>
              </w:rPr>
            </w:pPr>
            <w:r w:rsidRPr="00796959">
              <w:rPr>
                <w:rFonts w:ascii="Times New Roman" w:hAnsi="Times New Roman" w:cs="Times New Roman"/>
                <w:sz w:val="28"/>
                <w:szCs w:val="28"/>
              </w:rPr>
              <w:t>М. коллективистическая направленность</w:t>
            </w:r>
          </w:p>
          <w:p w14:paraId="170F2D9C" w14:textId="77777777" w:rsidR="002849D2" w:rsidRPr="00AD13AB" w:rsidRDefault="002849D2" w:rsidP="007847F0">
            <w:pPr>
              <w:rPr>
                <w:rFonts w:ascii="Times New Roman" w:hAnsi="Times New Roman" w:cs="Times New Roman"/>
                <w:color w:val="000000"/>
                <w:sz w:val="28"/>
                <w:szCs w:val="28"/>
              </w:rPr>
            </w:pPr>
          </w:p>
        </w:tc>
        <w:tc>
          <w:tcPr>
            <w:tcW w:w="1615" w:type="pct"/>
            <w:vMerge w:val="restart"/>
          </w:tcPr>
          <w:p w14:paraId="3C556834" w14:textId="77777777" w:rsidR="002849D2" w:rsidRPr="00796959" w:rsidRDefault="002849D2" w:rsidP="007847F0">
            <w:pPr>
              <w:jc w:val="center"/>
              <w:rPr>
                <w:rFonts w:ascii="Times New Roman" w:hAnsi="Times New Roman" w:cs="Times New Roman"/>
                <w:color w:val="000000"/>
                <w:sz w:val="28"/>
                <w:szCs w:val="28"/>
              </w:rPr>
            </w:pPr>
            <w:r w:rsidRPr="00796959">
              <w:rPr>
                <w:rFonts w:ascii="Times New Roman" w:hAnsi="Times New Roman" w:cs="Times New Roman"/>
                <w:color w:val="000000"/>
                <w:sz w:val="28"/>
                <w:szCs w:val="28"/>
              </w:rPr>
              <w:t>Н =</w:t>
            </w:r>
            <w:r>
              <w:rPr>
                <w:rFonts w:ascii="Times New Roman" w:hAnsi="Times New Roman" w:cs="Times New Roman"/>
                <w:color w:val="000000"/>
                <w:sz w:val="28"/>
                <w:szCs w:val="28"/>
              </w:rPr>
              <w:t>2</w:t>
            </w:r>
            <w:r w:rsidRPr="00796959">
              <w:rPr>
                <w:rFonts w:ascii="Times New Roman" w:hAnsi="Times New Roman" w:cs="Times New Roman"/>
                <w:color w:val="000000"/>
                <w:sz w:val="28"/>
                <w:szCs w:val="28"/>
              </w:rPr>
              <w:t>,</w:t>
            </w:r>
            <w:r>
              <w:rPr>
                <w:rFonts w:ascii="Times New Roman" w:hAnsi="Times New Roman" w:cs="Times New Roman"/>
                <w:color w:val="000000"/>
                <w:sz w:val="28"/>
                <w:szCs w:val="28"/>
              </w:rPr>
              <w:t>528</w:t>
            </w:r>
          </w:p>
          <w:p w14:paraId="338B6503" w14:textId="77777777" w:rsidR="002849D2" w:rsidRPr="00796959" w:rsidRDefault="002849D2" w:rsidP="007847F0">
            <w:pPr>
              <w:jc w:val="center"/>
              <w:rPr>
                <w:rFonts w:ascii="Times New Roman" w:hAnsi="Times New Roman" w:cs="Times New Roman"/>
                <w:color w:val="000000"/>
                <w:sz w:val="28"/>
                <w:szCs w:val="28"/>
              </w:rPr>
            </w:pPr>
            <w:r w:rsidRPr="00796959">
              <w:rPr>
                <w:rFonts w:ascii="Times New Roman" w:hAnsi="Times New Roman" w:cs="Times New Roman"/>
                <w:color w:val="000000"/>
                <w:sz w:val="28"/>
                <w:szCs w:val="28"/>
              </w:rPr>
              <w:t>р=0,</w:t>
            </w:r>
            <w:r>
              <w:rPr>
                <w:rFonts w:ascii="Times New Roman" w:hAnsi="Times New Roman" w:cs="Times New Roman"/>
                <w:color w:val="000000"/>
                <w:sz w:val="28"/>
                <w:szCs w:val="28"/>
              </w:rPr>
              <w:t>283</w:t>
            </w:r>
          </w:p>
        </w:tc>
        <w:tc>
          <w:tcPr>
            <w:tcW w:w="1038" w:type="pct"/>
          </w:tcPr>
          <w:p w14:paraId="05AF00EE" w14:textId="77777777" w:rsidR="002849D2" w:rsidRPr="00AD13AB" w:rsidRDefault="002849D2" w:rsidP="007847F0">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25C35FF6" w14:textId="77777777" w:rsidR="002849D2" w:rsidRPr="00F36FAD" w:rsidRDefault="002849D2" w:rsidP="007847F0">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25,46</w:t>
            </w:r>
          </w:p>
        </w:tc>
      </w:tr>
      <w:tr w:rsidR="002849D2" w:rsidRPr="00F36FAD" w14:paraId="211A78EE" w14:textId="77777777" w:rsidTr="007847F0">
        <w:trPr>
          <w:trHeight w:val="158"/>
        </w:trPr>
        <w:tc>
          <w:tcPr>
            <w:tcW w:w="1709" w:type="pct"/>
            <w:vMerge/>
            <w:vAlign w:val="bottom"/>
          </w:tcPr>
          <w:p w14:paraId="2010A95D" w14:textId="77777777" w:rsidR="002849D2" w:rsidRPr="00AD13AB" w:rsidRDefault="002849D2" w:rsidP="007847F0">
            <w:pPr>
              <w:rPr>
                <w:rFonts w:ascii="Times New Roman" w:hAnsi="Times New Roman" w:cs="Times New Roman"/>
                <w:color w:val="000000"/>
                <w:sz w:val="28"/>
                <w:szCs w:val="28"/>
              </w:rPr>
            </w:pPr>
          </w:p>
        </w:tc>
        <w:tc>
          <w:tcPr>
            <w:tcW w:w="1615" w:type="pct"/>
            <w:vMerge/>
          </w:tcPr>
          <w:p w14:paraId="3A3E06C3" w14:textId="77777777" w:rsidR="002849D2" w:rsidRPr="00AD13AB" w:rsidRDefault="002849D2" w:rsidP="007847F0">
            <w:pPr>
              <w:jc w:val="center"/>
              <w:rPr>
                <w:rFonts w:ascii="Times New Roman" w:hAnsi="Times New Roman" w:cs="Times New Roman"/>
                <w:color w:val="000000"/>
                <w:sz w:val="28"/>
                <w:szCs w:val="28"/>
              </w:rPr>
            </w:pPr>
          </w:p>
        </w:tc>
        <w:tc>
          <w:tcPr>
            <w:tcW w:w="1038" w:type="pct"/>
          </w:tcPr>
          <w:p w14:paraId="78964698" w14:textId="77777777" w:rsidR="002849D2" w:rsidRPr="00AD13AB" w:rsidRDefault="002849D2" w:rsidP="007847F0">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381F3AAB" w14:textId="77777777" w:rsidR="002849D2" w:rsidRPr="00F36FAD" w:rsidRDefault="002849D2" w:rsidP="007847F0">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27,30</w:t>
            </w:r>
          </w:p>
        </w:tc>
      </w:tr>
      <w:tr w:rsidR="002849D2" w:rsidRPr="00F36FAD" w14:paraId="4375CD83" w14:textId="77777777" w:rsidTr="007847F0">
        <w:trPr>
          <w:trHeight w:val="157"/>
        </w:trPr>
        <w:tc>
          <w:tcPr>
            <w:tcW w:w="1709" w:type="pct"/>
            <w:vMerge/>
            <w:vAlign w:val="bottom"/>
          </w:tcPr>
          <w:p w14:paraId="0F9E0EE4" w14:textId="77777777" w:rsidR="002849D2" w:rsidRPr="00AD13AB" w:rsidRDefault="002849D2" w:rsidP="007847F0">
            <w:pPr>
              <w:rPr>
                <w:rFonts w:ascii="Times New Roman" w:hAnsi="Times New Roman" w:cs="Times New Roman"/>
                <w:color w:val="000000"/>
                <w:sz w:val="28"/>
                <w:szCs w:val="28"/>
              </w:rPr>
            </w:pPr>
          </w:p>
        </w:tc>
        <w:tc>
          <w:tcPr>
            <w:tcW w:w="1615" w:type="pct"/>
            <w:vMerge/>
          </w:tcPr>
          <w:p w14:paraId="3DADFECB" w14:textId="77777777" w:rsidR="002849D2" w:rsidRPr="00AD13AB" w:rsidRDefault="002849D2" w:rsidP="007847F0">
            <w:pPr>
              <w:jc w:val="center"/>
              <w:rPr>
                <w:rFonts w:ascii="Times New Roman" w:hAnsi="Times New Roman" w:cs="Times New Roman"/>
                <w:color w:val="000000"/>
                <w:sz w:val="28"/>
                <w:szCs w:val="28"/>
              </w:rPr>
            </w:pPr>
          </w:p>
        </w:tc>
        <w:tc>
          <w:tcPr>
            <w:tcW w:w="1038" w:type="pct"/>
          </w:tcPr>
          <w:p w14:paraId="571493E7" w14:textId="77777777" w:rsidR="002849D2" w:rsidRPr="00AD13AB" w:rsidRDefault="002849D2" w:rsidP="007847F0">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4B7ADCCF" w14:textId="77777777" w:rsidR="002849D2" w:rsidRPr="00F36FAD" w:rsidRDefault="002849D2" w:rsidP="007847F0">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36FAD">
              <w:rPr>
                <w:rFonts w:ascii="Times New Roman" w:hAnsi="Times New Roman" w:cs="Times New Roman"/>
                <w:color w:val="000000"/>
                <w:sz w:val="28"/>
                <w:szCs w:val="28"/>
              </w:rPr>
              <w:t>19,25</w:t>
            </w:r>
          </w:p>
        </w:tc>
      </w:tr>
    </w:tbl>
    <w:p w14:paraId="1959EC0A" w14:textId="77777777" w:rsidR="002849D2" w:rsidRPr="002849D2" w:rsidRDefault="002849D2" w:rsidP="002849D2">
      <w:pPr>
        <w:autoSpaceDE w:val="0"/>
        <w:autoSpaceDN w:val="0"/>
        <w:adjustRightInd w:val="0"/>
        <w:spacing w:line="400" w:lineRule="atLeast"/>
        <w:jc w:val="right"/>
        <w:rPr>
          <w:rFonts w:ascii="Times New Roman" w:hAnsi="Times New Roman" w:cs="Times New Roman"/>
          <w:sz w:val="28"/>
          <w:szCs w:val="28"/>
        </w:rPr>
      </w:pPr>
    </w:p>
    <w:p w14:paraId="29C1001E" w14:textId="77777777" w:rsidR="002849D2" w:rsidRDefault="002849D2" w:rsidP="002849D2">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Полученные данные показывают, что выявлены значимые различия в выраженности отдельных мотивов по методике </w:t>
      </w:r>
      <w:proofErr w:type="spellStart"/>
      <w:r>
        <w:rPr>
          <w:rFonts w:ascii="Times New Roman" w:hAnsi="Times New Roman" w:cs="Times New Roman"/>
          <w:color w:val="000000" w:themeColor="text1"/>
          <w:sz w:val="28"/>
          <w:szCs w:val="28"/>
        </w:rPr>
        <w:t>Тропникова</w:t>
      </w:r>
      <w:proofErr w:type="spellEnd"/>
      <w:r>
        <w:rPr>
          <w:rFonts w:ascii="Times New Roman" w:hAnsi="Times New Roman" w:cs="Times New Roman"/>
          <w:color w:val="000000" w:themeColor="text1"/>
          <w:sz w:val="28"/>
          <w:szCs w:val="28"/>
        </w:rPr>
        <w:t xml:space="preserve"> в группе профессиональных спортсменов с зависимости от уровня спортивной квалификации:</w:t>
      </w:r>
    </w:p>
    <w:p w14:paraId="6C2E597C" w14:textId="77777777" w:rsidR="002849D2" w:rsidRPr="00967CC0" w:rsidRDefault="002849D2" w:rsidP="0095404B">
      <w:pPr>
        <w:pStyle w:val="a3"/>
        <w:numPr>
          <w:ilvl w:val="0"/>
          <w:numId w:val="33"/>
        </w:numPr>
        <w:ind w:left="0" w:firstLine="709"/>
        <w:rPr>
          <w:rFonts w:ascii="Times New Roman" w:hAnsi="Times New Roman" w:cs="Times New Roman"/>
          <w:color w:val="000000" w:themeColor="text1"/>
          <w:sz w:val="28"/>
          <w:szCs w:val="28"/>
        </w:rPr>
      </w:pPr>
      <w:r w:rsidRPr="00967CC0">
        <w:rPr>
          <w:rFonts w:ascii="Times New Roman" w:hAnsi="Times New Roman" w:cs="Times New Roman"/>
          <w:color w:val="000000" w:themeColor="text1"/>
          <w:sz w:val="28"/>
          <w:szCs w:val="28"/>
        </w:rPr>
        <w:t xml:space="preserve">Мотив повышение престижа, желание славы (р=0,044) – данный мотив чаще более выражен в подгруппе мастеров спорта и мастеров спорта международного класса и подгруппе кандидатов в мастера спорта, чем в подгруппе с разрядом или отсутствием спортивной квалификации. </w:t>
      </w:r>
    </w:p>
    <w:p w14:paraId="492BDB0A" w14:textId="77777777" w:rsidR="002849D2" w:rsidRPr="00967CC0" w:rsidRDefault="002849D2" w:rsidP="0095404B">
      <w:pPr>
        <w:pStyle w:val="a3"/>
        <w:numPr>
          <w:ilvl w:val="0"/>
          <w:numId w:val="33"/>
        </w:numPr>
        <w:autoSpaceDE w:val="0"/>
        <w:autoSpaceDN w:val="0"/>
        <w:adjustRightInd w:val="0"/>
        <w:ind w:left="0" w:firstLine="709"/>
        <w:rPr>
          <w:rFonts w:ascii="Times New Roman" w:hAnsi="Times New Roman" w:cs="Times New Roman"/>
          <w:sz w:val="28"/>
          <w:szCs w:val="28"/>
        </w:rPr>
      </w:pPr>
      <w:r w:rsidRPr="00967CC0">
        <w:rPr>
          <w:rFonts w:ascii="Times New Roman" w:hAnsi="Times New Roman" w:cs="Times New Roman"/>
          <w:color w:val="000000" w:themeColor="text1"/>
          <w:sz w:val="28"/>
          <w:szCs w:val="28"/>
        </w:rPr>
        <w:lastRenderedPageBreak/>
        <w:t xml:space="preserve">Мотив </w:t>
      </w:r>
      <w:r w:rsidRPr="00967CC0">
        <w:rPr>
          <w:rFonts w:ascii="Times New Roman" w:hAnsi="Times New Roman" w:cs="Times New Roman"/>
          <w:sz w:val="28"/>
          <w:szCs w:val="28"/>
        </w:rPr>
        <w:t>развития характера и психических качеств</w:t>
      </w:r>
      <w:r w:rsidRPr="00967CC0">
        <w:rPr>
          <w:rFonts w:ascii="Times New Roman" w:hAnsi="Times New Roman" w:cs="Times New Roman"/>
          <w:color w:val="000000" w:themeColor="text1"/>
          <w:sz w:val="28"/>
          <w:szCs w:val="28"/>
        </w:rPr>
        <w:t xml:space="preserve"> (р=0,050) – данный мотив чаще более выражен в подгруппе кандидатов в мастера спорта, чем в подгруппе мастеров спорта и мастеров спорта международного класса и подгруппе с разрядом или отсутствием спортивной квалификации.</w:t>
      </w:r>
    </w:p>
    <w:p w14:paraId="327EE52D" w14:textId="77777777" w:rsidR="002849D2" w:rsidRPr="00967CC0" w:rsidRDefault="002849D2" w:rsidP="0095404B">
      <w:pPr>
        <w:pStyle w:val="a3"/>
        <w:numPr>
          <w:ilvl w:val="0"/>
          <w:numId w:val="33"/>
        </w:numPr>
        <w:autoSpaceDE w:val="0"/>
        <w:autoSpaceDN w:val="0"/>
        <w:adjustRightInd w:val="0"/>
        <w:ind w:left="0" w:firstLine="709"/>
        <w:rPr>
          <w:rFonts w:ascii="Times New Roman" w:hAnsi="Times New Roman" w:cs="Times New Roman"/>
          <w:sz w:val="28"/>
          <w:szCs w:val="28"/>
        </w:rPr>
      </w:pPr>
      <w:r w:rsidRPr="00967CC0">
        <w:rPr>
          <w:rFonts w:ascii="Times New Roman" w:hAnsi="Times New Roman" w:cs="Times New Roman"/>
          <w:sz w:val="28"/>
          <w:szCs w:val="28"/>
        </w:rPr>
        <w:t>Мотив потребность в одобрении (р=0,051) – данный мотив также чаще более выражен в подгруппе мастеров спорта и мастеров спорта международного класса и подгруппе кандидатов в мастера спорта, чем в подгруппе с разрядом или отсутствием спортивной квалификации.</w:t>
      </w:r>
    </w:p>
    <w:p w14:paraId="492AC152" w14:textId="77777777" w:rsidR="002849D2" w:rsidRDefault="002849D2" w:rsidP="000E5E2B">
      <w:pPr>
        <w:autoSpaceDE w:val="0"/>
        <w:autoSpaceDN w:val="0"/>
        <w:adjustRightInd w:val="0"/>
        <w:ind w:firstLine="709"/>
        <w:rPr>
          <w:rFonts w:ascii="Times New Roman" w:hAnsi="Times New Roman" w:cs="Times New Roman"/>
          <w:sz w:val="24"/>
          <w:szCs w:val="24"/>
        </w:rPr>
      </w:pPr>
      <w:r w:rsidRPr="00967CC0">
        <w:rPr>
          <w:rFonts w:ascii="Times New Roman" w:hAnsi="Times New Roman" w:cs="Times New Roman"/>
          <w:sz w:val="28"/>
          <w:szCs w:val="28"/>
        </w:rPr>
        <w:t xml:space="preserve">Полученные данные свидетельствуют о существенных различиях в выраженности индивидуальных мотивов по методике </w:t>
      </w:r>
      <w:proofErr w:type="spellStart"/>
      <w:r w:rsidRPr="00967CC0">
        <w:rPr>
          <w:rFonts w:ascii="Times New Roman" w:hAnsi="Times New Roman" w:cs="Times New Roman"/>
          <w:sz w:val="28"/>
          <w:szCs w:val="28"/>
        </w:rPr>
        <w:t>Тропникова</w:t>
      </w:r>
      <w:proofErr w:type="spellEnd"/>
      <w:r w:rsidRPr="00967CC0">
        <w:rPr>
          <w:rFonts w:ascii="Times New Roman" w:hAnsi="Times New Roman" w:cs="Times New Roman"/>
          <w:sz w:val="28"/>
          <w:szCs w:val="28"/>
        </w:rPr>
        <w:t xml:space="preserve"> в группе профессиональных спортсменов в зависимости от уровня их спортивной квалификации: мотив повышения престижа и стремление к славе, мотив развития характера и психических качеств, мотив потребности в одобрении.</w:t>
      </w:r>
    </w:p>
    <w:p w14:paraId="084735B1"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Далее был проведен корреляционный анализ взаимосвязей изучаемых мотивов (см. Приложение А). Полученные данные указывают на высокую плотность связей (р</w:t>
      </w:r>
      <w:r w:rsidRPr="00E5731F">
        <w:rPr>
          <w:rFonts w:ascii="Times New Roman" w:hAnsi="Times New Roman" w:cs="Times New Roman"/>
          <w:position w:val="-4"/>
          <w:sz w:val="28"/>
          <w:szCs w:val="28"/>
        </w:rPr>
        <w:object w:dxaOrig="200" w:dyaOrig="240" w14:anchorId="7A1FD4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8.25pt" o:ole="">
            <v:imagedata r:id="rId27" o:title=""/>
          </v:shape>
          <o:OLEObject Type="Embed" ProgID="Equation.3" ShapeID="_x0000_i1025" DrawAspect="Content" ObjectID="_1799249538" r:id="rId28"/>
        </w:object>
      </w:r>
      <w:r w:rsidRPr="00E5731F">
        <w:rPr>
          <w:rFonts w:ascii="Times New Roman" w:hAnsi="Times New Roman" w:cs="Times New Roman"/>
          <w:sz w:val="28"/>
          <w:szCs w:val="28"/>
        </w:rPr>
        <w:t>0,01</w:t>
      </w:r>
      <w:r>
        <w:rPr>
          <w:rFonts w:ascii="Times New Roman" w:hAnsi="Times New Roman" w:cs="Times New Roman"/>
          <w:color w:val="000000" w:themeColor="text1"/>
          <w:sz w:val="28"/>
          <w:szCs w:val="28"/>
        </w:rPr>
        <w:t xml:space="preserve">), мотивы спортивной деятельности подпитывают друг друга, мотивационная энергия способна перемещаться между мотивами, «накачивая» их от уровня знаемых до побудительных. </w:t>
      </w:r>
    </w:p>
    <w:p w14:paraId="2EE3850B" w14:textId="77777777" w:rsidR="00CB275A" w:rsidRDefault="00434564"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14:paraId="6973C43F" w14:textId="77777777" w:rsidR="00CB275A" w:rsidRDefault="00CB275A" w:rsidP="00CB275A">
      <w:pPr>
        <w:ind w:firstLine="709"/>
        <w:rPr>
          <w:rFonts w:ascii="Times New Roman" w:hAnsi="Times New Roman" w:cs="Times New Roman"/>
          <w:color w:val="000000" w:themeColor="text1"/>
          <w:sz w:val="28"/>
          <w:szCs w:val="28"/>
        </w:rPr>
      </w:pPr>
    </w:p>
    <w:p w14:paraId="193C8925" w14:textId="77777777" w:rsidR="00CB275A" w:rsidRPr="00EE6505" w:rsidRDefault="00CB275A" w:rsidP="00CB275A">
      <w:pPr>
        <w:rPr>
          <w:rFonts w:ascii="Times New Roman" w:hAnsi="Times New Roman" w:cs="Times New Roman"/>
          <w:color w:val="000000" w:themeColor="text1"/>
          <w:sz w:val="28"/>
          <w:szCs w:val="28"/>
        </w:rPr>
      </w:pPr>
      <w:r>
        <w:rPr>
          <w:noProof/>
          <w:lang w:eastAsia="ru-RU"/>
        </w:rPr>
        <w:drawing>
          <wp:inline distT="0" distB="0" distL="0" distR="0" wp14:anchorId="321F4790" wp14:editId="750939BF">
            <wp:extent cx="5952226" cy="3209027"/>
            <wp:effectExtent l="0" t="0" r="10795" b="1079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2660544" w14:textId="77777777" w:rsidR="00CB275A" w:rsidRDefault="00CB275A" w:rsidP="00967CC0">
      <w:pPr>
        <w:ind w:firstLine="709"/>
        <w:jc w:val="center"/>
        <w:rPr>
          <w:rFonts w:ascii="Times New Roman" w:hAnsi="Times New Roman" w:cs="Times New Roman"/>
          <w:color w:val="000000" w:themeColor="text1"/>
          <w:sz w:val="28"/>
          <w:szCs w:val="28"/>
        </w:rPr>
      </w:pPr>
      <w:r w:rsidRPr="007F3A22">
        <w:rPr>
          <w:rFonts w:ascii="Times New Roman" w:hAnsi="Times New Roman" w:cs="Times New Roman"/>
          <w:color w:val="000000" w:themeColor="text1"/>
          <w:sz w:val="28"/>
          <w:szCs w:val="28"/>
        </w:rPr>
        <w:t xml:space="preserve">Рисунок </w:t>
      </w:r>
      <w:r>
        <w:rPr>
          <w:rFonts w:ascii="Times New Roman" w:hAnsi="Times New Roman" w:cs="Times New Roman"/>
          <w:color w:val="000000" w:themeColor="text1"/>
          <w:sz w:val="28"/>
          <w:szCs w:val="28"/>
        </w:rPr>
        <w:t>1</w:t>
      </w:r>
      <w:r w:rsidR="00015A57" w:rsidRPr="00015A57">
        <w:rPr>
          <w:rFonts w:ascii="Times New Roman" w:hAnsi="Times New Roman" w:cs="Times New Roman"/>
          <w:color w:val="000000" w:themeColor="text1"/>
          <w:sz w:val="28"/>
          <w:szCs w:val="28"/>
        </w:rPr>
        <w:t>9</w:t>
      </w:r>
      <w:r w:rsidR="00967CC0">
        <w:rPr>
          <w:rFonts w:ascii="Times New Roman" w:hAnsi="Times New Roman" w:cs="Times New Roman"/>
          <w:color w:val="000000" w:themeColor="text1"/>
          <w:sz w:val="28"/>
          <w:szCs w:val="28"/>
        </w:rPr>
        <w:t xml:space="preserve"> -</w:t>
      </w:r>
      <w:r w:rsidRPr="007F3A22">
        <w:rPr>
          <w:rFonts w:ascii="Times New Roman" w:hAnsi="Times New Roman" w:cs="Times New Roman"/>
          <w:color w:val="000000" w:themeColor="text1"/>
          <w:sz w:val="28"/>
          <w:szCs w:val="28"/>
        </w:rPr>
        <w:t xml:space="preserve"> </w:t>
      </w:r>
      <w:r w:rsidRPr="0059248F">
        <w:rPr>
          <w:rFonts w:ascii="Times New Roman" w:hAnsi="Times New Roman" w:cs="Times New Roman"/>
          <w:color w:val="000000" w:themeColor="text1"/>
          <w:sz w:val="28"/>
          <w:szCs w:val="28"/>
        </w:rPr>
        <w:t xml:space="preserve">Показатели жизнестойкости </w:t>
      </w:r>
      <w:r>
        <w:rPr>
          <w:rFonts w:ascii="Times New Roman" w:hAnsi="Times New Roman" w:cs="Times New Roman"/>
          <w:color w:val="000000" w:themeColor="text1"/>
          <w:sz w:val="28"/>
          <w:szCs w:val="28"/>
        </w:rPr>
        <w:t xml:space="preserve">по результатам </w:t>
      </w:r>
      <w:r w:rsidRPr="007A725C">
        <w:rPr>
          <w:rFonts w:ascii="Times New Roman" w:hAnsi="Times New Roman" w:cs="Times New Roman"/>
          <w:color w:val="000000" w:themeColor="text1"/>
          <w:sz w:val="28"/>
          <w:szCs w:val="28"/>
        </w:rPr>
        <w:t xml:space="preserve">теста жизнестойкости </w:t>
      </w:r>
      <w:proofErr w:type="spellStart"/>
      <w:r w:rsidRPr="007A725C">
        <w:rPr>
          <w:rFonts w:ascii="Times New Roman" w:hAnsi="Times New Roman" w:cs="Times New Roman"/>
          <w:color w:val="000000" w:themeColor="text1"/>
          <w:sz w:val="28"/>
          <w:szCs w:val="28"/>
        </w:rPr>
        <w:t>Ма</w:t>
      </w:r>
      <w:r w:rsidR="002849D2">
        <w:rPr>
          <w:rFonts w:ascii="Times New Roman" w:hAnsi="Times New Roman" w:cs="Times New Roman"/>
          <w:color w:val="000000" w:themeColor="text1"/>
          <w:sz w:val="28"/>
          <w:szCs w:val="28"/>
        </w:rPr>
        <w:t>д</w:t>
      </w:r>
      <w:r w:rsidRPr="007A725C">
        <w:rPr>
          <w:rFonts w:ascii="Times New Roman" w:hAnsi="Times New Roman" w:cs="Times New Roman"/>
          <w:color w:val="000000" w:themeColor="text1"/>
          <w:sz w:val="28"/>
          <w:szCs w:val="28"/>
        </w:rPr>
        <w:t>ди</w:t>
      </w:r>
      <w:proofErr w:type="spellEnd"/>
      <w:r w:rsidRPr="007A725C">
        <w:rPr>
          <w:rFonts w:ascii="Times New Roman" w:hAnsi="Times New Roman" w:cs="Times New Roman"/>
          <w:color w:val="000000" w:themeColor="text1"/>
          <w:sz w:val="28"/>
          <w:szCs w:val="28"/>
        </w:rPr>
        <w:t xml:space="preserve"> (адаптация Д.А.</w:t>
      </w:r>
      <w:r>
        <w:rPr>
          <w:rFonts w:ascii="Times New Roman" w:hAnsi="Times New Roman" w:cs="Times New Roman"/>
          <w:color w:val="000000" w:themeColor="text1"/>
          <w:sz w:val="28"/>
          <w:szCs w:val="28"/>
        </w:rPr>
        <w:t xml:space="preserve"> </w:t>
      </w:r>
      <w:r w:rsidRPr="007A725C">
        <w:rPr>
          <w:rFonts w:ascii="Times New Roman" w:hAnsi="Times New Roman" w:cs="Times New Roman"/>
          <w:color w:val="000000" w:themeColor="text1"/>
          <w:sz w:val="28"/>
          <w:szCs w:val="28"/>
        </w:rPr>
        <w:t xml:space="preserve">Леонтьева, Е.И. </w:t>
      </w:r>
      <w:proofErr w:type="spellStart"/>
      <w:r w:rsidRPr="007A725C">
        <w:rPr>
          <w:rFonts w:ascii="Times New Roman" w:hAnsi="Times New Roman" w:cs="Times New Roman"/>
          <w:color w:val="000000" w:themeColor="text1"/>
          <w:sz w:val="28"/>
          <w:szCs w:val="28"/>
        </w:rPr>
        <w:t>Рассказовой</w:t>
      </w:r>
      <w:proofErr w:type="spellEnd"/>
      <w:r w:rsidRPr="007A725C">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в группе профессиональных спортсменов (</w:t>
      </w:r>
      <w:proofErr w:type="spellStart"/>
      <w:proofErr w:type="gramStart"/>
      <w:r>
        <w:rPr>
          <w:rFonts w:ascii="Times New Roman" w:hAnsi="Times New Roman" w:cs="Times New Roman"/>
          <w:color w:val="000000" w:themeColor="text1"/>
          <w:sz w:val="28"/>
          <w:szCs w:val="28"/>
        </w:rPr>
        <w:t>ср.ариф</w:t>
      </w:r>
      <w:proofErr w:type="spellEnd"/>
      <w:proofErr w:type="gramEnd"/>
      <w:r>
        <w:rPr>
          <w:rFonts w:ascii="Times New Roman" w:hAnsi="Times New Roman" w:cs="Times New Roman"/>
          <w:color w:val="000000" w:themeColor="text1"/>
          <w:sz w:val="28"/>
          <w:szCs w:val="28"/>
        </w:rPr>
        <w:t>.)</w:t>
      </w:r>
    </w:p>
    <w:p w14:paraId="5EE4DDB7" w14:textId="77777777" w:rsidR="00CB275A" w:rsidRDefault="00CB275A" w:rsidP="00CB275A">
      <w:pPr>
        <w:ind w:firstLine="709"/>
        <w:rPr>
          <w:rFonts w:ascii="Times New Roman" w:hAnsi="Times New Roman" w:cs="Times New Roman"/>
          <w:color w:val="000000" w:themeColor="text1"/>
          <w:sz w:val="28"/>
          <w:szCs w:val="28"/>
        </w:rPr>
      </w:pPr>
    </w:p>
    <w:p w14:paraId="0D1A916C" w14:textId="77777777" w:rsidR="00CB275A" w:rsidRDefault="00CB275A" w:rsidP="00CB275A">
      <w:pPr>
        <w:ind w:firstLine="709"/>
        <w:rPr>
          <w:rFonts w:ascii="Times New Roman" w:hAnsi="Times New Roman" w:cs="Times New Roman"/>
          <w:sz w:val="28"/>
          <w:szCs w:val="28"/>
          <w:lang w:val="kk-KZ"/>
        </w:rPr>
      </w:pPr>
      <w:r>
        <w:rPr>
          <w:rFonts w:ascii="Times New Roman" w:hAnsi="Times New Roman" w:cs="Times New Roman"/>
          <w:color w:val="000000" w:themeColor="text1"/>
          <w:sz w:val="28"/>
          <w:szCs w:val="28"/>
        </w:rPr>
        <w:t xml:space="preserve">Общий уровень жизнестойкости у спортсменов-профессионалов составляет 78,9 балла, что соответствует среднему уровню стойкого </w:t>
      </w:r>
      <w:proofErr w:type="spellStart"/>
      <w:r>
        <w:rPr>
          <w:rFonts w:ascii="Times New Roman" w:hAnsi="Times New Roman" w:cs="Times New Roman"/>
          <w:color w:val="000000" w:themeColor="text1"/>
          <w:sz w:val="28"/>
          <w:szCs w:val="28"/>
        </w:rPr>
        <w:t>совладания</w:t>
      </w:r>
      <w:proofErr w:type="spellEnd"/>
      <w:r>
        <w:rPr>
          <w:rFonts w:ascii="Times New Roman" w:hAnsi="Times New Roman" w:cs="Times New Roman"/>
          <w:color w:val="000000" w:themeColor="text1"/>
          <w:sz w:val="28"/>
          <w:szCs w:val="28"/>
        </w:rPr>
        <w:t xml:space="preserve"> со стрессовыми ситуациями и говорит о сформированной </w:t>
      </w:r>
      <w:r w:rsidRPr="006D17BD">
        <w:rPr>
          <w:rFonts w:ascii="Times New Roman" w:hAnsi="Times New Roman" w:cs="Times New Roman"/>
          <w:sz w:val="28"/>
          <w:szCs w:val="28"/>
          <w:lang w:val="kk-KZ"/>
        </w:rPr>
        <w:t>мотивации к трансформационному совладанию</w:t>
      </w:r>
      <w:r>
        <w:rPr>
          <w:rFonts w:ascii="Times New Roman" w:hAnsi="Times New Roman" w:cs="Times New Roman"/>
          <w:sz w:val="28"/>
          <w:szCs w:val="28"/>
          <w:lang w:val="kk-KZ"/>
        </w:rPr>
        <w:t xml:space="preserve"> на тренировках, соревнованиях, при поражениях и в случаях получения травмы (см. Приложение А).</w:t>
      </w:r>
    </w:p>
    <w:p w14:paraId="4F498AD7" w14:textId="77777777" w:rsidR="00CB275A" w:rsidRPr="00742AF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sz w:val="28"/>
          <w:szCs w:val="28"/>
          <w:lang w:val="kk-KZ"/>
        </w:rPr>
        <w:lastRenderedPageBreak/>
        <w:t xml:space="preserve">Уровень вовлеченности равен 34,1 баллу и соотвествует среднему значению, что указывает на то, что спортсмены-профессионалы в спорте находят достаточно высокий шанс реализации себя в жизни, они получают удовольствие от тренировок, соревнований, спортивной деятельности. </w:t>
      </w:r>
    </w:p>
    <w:p w14:paraId="53603332" w14:textId="77777777" w:rsidR="00CB275A" w:rsidRPr="00E938DC" w:rsidRDefault="00CB275A" w:rsidP="00CB275A">
      <w:pPr>
        <w:ind w:firstLine="709"/>
        <w:rPr>
          <w:rFonts w:ascii="Times New Roman" w:hAnsi="Times New Roman" w:cs="Times New Roman"/>
          <w:color w:val="000000" w:themeColor="text1"/>
          <w:sz w:val="28"/>
          <w:szCs w:val="28"/>
        </w:rPr>
      </w:pPr>
      <w:r w:rsidRPr="00E938DC">
        <w:rPr>
          <w:rFonts w:ascii="Times New Roman" w:hAnsi="Times New Roman" w:cs="Times New Roman"/>
          <w:color w:val="000000" w:themeColor="text1"/>
          <w:sz w:val="28"/>
          <w:szCs w:val="28"/>
        </w:rPr>
        <w:t xml:space="preserve">Показатель контроля </w:t>
      </w:r>
      <w:r>
        <w:rPr>
          <w:rFonts w:ascii="Times New Roman" w:hAnsi="Times New Roman" w:cs="Times New Roman"/>
          <w:color w:val="000000" w:themeColor="text1"/>
          <w:sz w:val="28"/>
          <w:szCs w:val="28"/>
        </w:rPr>
        <w:t>равен 27,9 баллов, что также соответствует среднему значению, профессиональные-спортсмены понимают, что хорошая подготовка к соревнованиям, борьба позволяют им повлиять на победу в соревнованиях, но не гарантируют 100% победы. У них есть стойкое ощущение, что они выбирают свой путь профессиональной самореализации в спортивной деятельности.</w:t>
      </w:r>
    </w:p>
    <w:p w14:paraId="2C98DDE1" w14:textId="77777777" w:rsidR="00CB275A" w:rsidRPr="0059248F" w:rsidRDefault="00CB275A" w:rsidP="00CB275A">
      <w:pPr>
        <w:ind w:firstLine="709"/>
        <w:rPr>
          <w:rFonts w:ascii="Times New Roman" w:hAnsi="Times New Roman" w:cs="Times New Roman"/>
          <w:color w:val="000000" w:themeColor="text1"/>
          <w:sz w:val="28"/>
          <w:szCs w:val="28"/>
        </w:rPr>
      </w:pPr>
      <w:r w:rsidRPr="00E938DC">
        <w:rPr>
          <w:rFonts w:ascii="Times New Roman" w:hAnsi="Times New Roman" w:cs="Times New Roman"/>
          <w:color w:val="000000" w:themeColor="text1"/>
          <w:sz w:val="28"/>
          <w:szCs w:val="28"/>
        </w:rPr>
        <w:t>Показатель</w:t>
      </w:r>
      <w:r>
        <w:rPr>
          <w:rFonts w:ascii="Times New Roman" w:hAnsi="Times New Roman" w:cs="Times New Roman"/>
          <w:color w:val="000000" w:themeColor="text1"/>
          <w:sz w:val="28"/>
          <w:szCs w:val="28"/>
        </w:rPr>
        <w:t xml:space="preserve"> принятия риска равен 16,9 баллов, что соответствует высокому уровню, что свидетельствует о том, что профессиональные спортсмены убеждены, что и победы, и поражения способствуют их становлению как профессионалов, готовы участвовать в соревнованиях даже не будучи на 100% уверены в победе, рискуя ради победы на выступлениях. </w:t>
      </w:r>
    </w:p>
    <w:p w14:paraId="7F84DCF9" w14:textId="77777777" w:rsidR="002849D2" w:rsidRDefault="002849D2" w:rsidP="00CB275A">
      <w:pPr>
        <w:ind w:firstLine="709"/>
        <w:rPr>
          <w:rFonts w:ascii="Times New Roman" w:hAnsi="Times New Roman" w:cs="Times New Roman"/>
          <w:sz w:val="28"/>
          <w:szCs w:val="28"/>
        </w:rPr>
      </w:pPr>
    </w:p>
    <w:p w14:paraId="271E2D4D" w14:textId="77777777" w:rsidR="00CB275A" w:rsidRDefault="00CB275A" w:rsidP="00D26A33">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6.</w:t>
      </w:r>
      <w:r w:rsidRPr="006049A6">
        <w:rPr>
          <w:rFonts w:ascii="Times New Roman" w:hAnsi="Times New Roman" w:cs="Times New Roman"/>
          <w:sz w:val="28"/>
          <w:szCs w:val="28"/>
        </w:rPr>
        <w:t xml:space="preserve"> Половые различия в </w:t>
      </w:r>
      <w:r>
        <w:rPr>
          <w:rFonts w:ascii="Times New Roman" w:hAnsi="Times New Roman" w:cs="Times New Roman"/>
          <w:sz w:val="28"/>
          <w:szCs w:val="28"/>
        </w:rPr>
        <w:t>выраженности показателей жизнестойкости</w:t>
      </w:r>
      <w:r w:rsidRPr="006049A6">
        <w:rPr>
          <w:rFonts w:ascii="Times New Roman" w:hAnsi="Times New Roman" w:cs="Times New Roman"/>
          <w:sz w:val="28"/>
          <w:szCs w:val="28"/>
        </w:rPr>
        <w:t xml:space="preserve"> у спортсменов-профессионалов</w:t>
      </w:r>
      <w:r>
        <w:rPr>
          <w:rFonts w:ascii="Times New Roman" w:hAnsi="Times New Roman" w:cs="Times New Roman"/>
          <w:sz w:val="28"/>
          <w:szCs w:val="28"/>
        </w:rPr>
        <w:t xml:space="preserve"> по </w:t>
      </w:r>
      <w:r>
        <w:rPr>
          <w:rFonts w:ascii="Times New Roman" w:hAnsi="Times New Roman" w:cs="Times New Roman"/>
          <w:color w:val="000000" w:themeColor="text1"/>
          <w:sz w:val="28"/>
          <w:szCs w:val="28"/>
        </w:rPr>
        <w:t xml:space="preserve">тесту </w:t>
      </w:r>
      <w:proofErr w:type="spellStart"/>
      <w:r>
        <w:rPr>
          <w:rFonts w:ascii="Times New Roman" w:hAnsi="Times New Roman" w:cs="Times New Roman"/>
          <w:color w:val="000000" w:themeColor="text1"/>
          <w:sz w:val="28"/>
          <w:szCs w:val="28"/>
        </w:rPr>
        <w:t>Ма</w:t>
      </w:r>
      <w:r w:rsidR="002849D2">
        <w:rPr>
          <w:rFonts w:ascii="Times New Roman" w:hAnsi="Times New Roman" w:cs="Times New Roman"/>
          <w:color w:val="000000" w:themeColor="text1"/>
          <w:sz w:val="28"/>
          <w:szCs w:val="28"/>
        </w:rPr>
        <w:t>д</w:t>
      </w:r>
      <w:r>
        <w:rPr>
          <w:rFonts w:ascii="Times New Roman" w:hAnsi="Times New Roman" w:cs="Times New Roman"/>
          <w:color w:val="000000" w:themeColor="text1"/>
          <w:sz w:val="28"/>
          <w:szCs w:val="28"/>
        </w:rPr>
        <w:t>ди</w:t>
      </w:r>
      <w:proofErr w:type="spellEnd"/>
    </w:p>
    <w:tbl>
      <w:tblPr>
        <w:tblStyle w:val="a6"/>
        <w:tblW w:w="5002" w:type="pct"/>
        <w:tblLook w:val="04A0" w:firstRow="1" w:lastRow="0" w:firstColumn="1" w:lastColumn="0" w:noHBand="0" w:noVBand="1"/>
      </w:tblPr>
      <w:tblGrid>
        <w:gridCol w:w="3352"/>
        <w:gridCol w:w="3506"/>
        <w:gridCol w:w="1316"/>
        <w:gridCol w:w="1458"/>
      </w:tblGrid>
      <w:tr w:rsidR="00CB275A" w:rsidRPr="00AD13AB" w14:paraId="400BEAE6" w14:textId="77777777" w:rsidTr="00404A19">
        <w:trPr>
          <w:trHeight w:val="539"/>
        </w:trPr>
        <w:tc>
          <w:tcPr>
            <w:tcW w:w="1740" w:type="pct"/>
          </w:tcPr>
          <w:p w14:paraId="4BBCABBA"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820" w:type="pct"/>
          </w:tcPr>
          <w:p w14:paraId="2014E6B9"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 xml:space="preserve">U-критерий Манна-Уитни </w:t>
            </w:r>
          </w:p>
          <w:p w14:paraId="5CE40D1D"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683" w:type="pct"/>
          </w:tcPr>
          <w:p w14:paraId="33D7FD6F"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Пол</w:t>
            </w:r>
          </w:p>
        </w:tc>
        <w:tc>
          <w:tcPr>
            <w:tcW w:w="757" w:type="pct"/>
          </w:tcPr>
          <w:p w14:paraId="00225462"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13EA67AB" w14:textId="77777777" w:rsidTr="00404A19">
        <w:trPr>
          <w:trHeight w:val="158"/>
        </w:trPr>
        <w:tc>
          <w:tcPr>
            <w:tcW w:w="1740" w:type="pct"/>
            <w:vMerge w:val="restart"/>
            <w:vAlign w:val="bottom"/>
          </w:tcPr>
          <w:p w14:paraId="243F555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Вовлеченность</w:t>
            </w:r>
          </w:p>
        </w:tc>
        <w:tc>
          <w:tcPr>
            <w:tcW w:w="1820" w:type="pct"/>
            <w:vMerge w:val="restart"/>
          </w:tcPr>
          <w:p w14:paraId="2CB9E663"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196</w:t>
            </w:r>
            <w:r w:rsidRPr="00AD13AB">
              <w:rPr>
                <w:rFonts w:ascii="Times New Roman" w:hAnsi="Times New Roman" w:cs="Times New Roman"/>
                <w:color w:val="000000"/>
                <w:sz w:val="28"/>
                <w:szCs w:val="28"/>
              </w:rPr>
              <w:t>,000</w:t>
            </w:r>
          </w:p>
          <w:p w14:paraId="72C84080"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314</w:t>
            </w:r>
          </w:p>
        </w:tc>
        <w:tc>
          <w:tcPr>
            <w:tcW w:w="683" w:type="pct"/>
          </w:tcPr>
          <w:p w14:paraId="075F54DB"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6F470DD4" w14:textId="77777777" w:rsidR="00CB275A" w:rsidRPr="00E30C57"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30C57">
              <w:rPr>
                <w:rFonts w:ascii="Times New Roman" w:hAnsi="Times New Roman" w:cs="Times New Roman"/>
                <w:color w:val="000000"/>
                <w:sz w:val="28"/>
                <w:szCs w:val="28"/>
              </w:rPr>
              <w:t>21,07</w:t>
            </w:r>
          </w:p>
        </w:tc>
      </w:tr>
      <w:tr w:rsidR="00CB275A" w:rsidRPr="00AD13AB" w14:paraId="7138F2BF" w14:textId="77777777" w:rsidTr="00404A19">
        <w:trPr>
          <w:trHeight w:val="157"/>
        </w:trPr>
        <w:tc>
          <w:tcPr>
            <w:tcW w:w="1740" w:type="pct"/>
            <w:vMerge/>
            <w:vAlign w:val="bottom"/>
          </w:tcPr>
          <w:p w14:paraId="2297C318"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33243D7F"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1057F972"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1A0948C2" w14:textId="77777777" w:rsidR="00CB275A" w:rsidRPr="00E30C57"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30C57">
              <w:rPr>
                <w:rFonts w:ascii="Times New Roman" w:hAnsi="Times New Roman" w:cs="Times New Roman"/>
                <w:color w:val="000000"/>
                <w:sz w:val="28"/>
                <w:szCs w:val="28"/>
              </w:rPr>
              <w:t>25,38</w:t>
            </w:r>
          </w:p>
        </w:tc>
      </w:tr>
      <w:tr w:rsidR="00CB275A" w:rsidRPr="00AD13AB" w14:paraId="5DEE3DB2" w14:textId="77777777" w:rsidTr="00404A19">
        <w:trPr>
          <w:trHeight w:val="158"/>
        </w:trPr>
        <w:tc>
          <w:tcPr>
            <w:tcW w:w="1740" w:type="pct"/>
            <w:vMerge w:val="restart"/>
            <w:vAlign w:val="bottom"/>
          </w:tcPr>
          <w:p w14:paraId="30C5730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Контроль</w:t>
            </w:r>
          </w:p>
        </w:tc>
        <w:tc>
          <w:tcPr>
            <w:tcW w:w="1820" w:type="pct"/>
            <w:vMerge w:val="restart"/>
          </w:tcPr>
          <w:p w14:paraId="21DAFE9B"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U=2</w:t>
            </w:r>
            <w:r>
              <w:rPr>
                <w:rFonts w:ascii="Times New Roman" w:hAnsi="Times New Roman" w:cs="Times New Roman"/>
                <w:color w:val="000000"/>
                <w:sz w:val="28"/>
                <w:szCs w:val="28"/>
              </w:rPr>
              <w:t>25</w:t>
            </w:r>
            <w:r w:rsidRPr="00AD13AB">
              <w:rPr>
                <w:rFonts w:ascii="Times New Roman" w:hAnsi="Times New Roman" w:cs="Times New Roman"/>
                <w:color w:val="000000"/>
                <w:sz w:val="28"/>
                <w:szCs w:val="28"/>
              </w:rPr>
              <w:t>,000</w:t>
            </w:r>
          </w:p>
          <w:p w14:paraId="69664E15"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732</w:t>
            </w:r>
          </w:p>
        </w:tc>
        <w:tc>
          <w:tcPr>
            <w:tcW w:w="683" w:type="pct"/>
          </w:tcPr>
          <w:p w14:paraId="14CE6A4D"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4DD0CA50" w14:textId="77777777" w:rsidR="00CB275A" w:rsidRPr="00E30C57"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30C57">
              <w:rPr>
                <w:rFonts w:ascii="Times New Roman" w:hAnsi="Times New Roman" w:cs="Times New Roman"/>
                <w:color w:val="000000"/>
                <w:sz w:val="28"/>
                <w:szCs w:val="28"/>
              </w:rPr>
              <w:t>23,00</w:t>
            </w:r>
          </w:p>
        </w:tc>
      </w:tr>
      <w:tr w:rsidR="00CB275A" w:rsidRPr="00AD13AB" w14:paraId="324300E0" w14:textId="77777777" w:rsidTr="00404A19">
        <w:trPr>
          <w:trHeight w:val="157"/>
        </w:trPr>
        <w:tc>
          <w:tcPr>
            <w:tcW w:w="1740" w:type="pct"/>
            <w:vMerge/>
            <w:vAlign w:val="bottom"/>
          </w:tcPr>
          <w:p w14:paraId="17C1BF51"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7ED53E3E"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55C1DD17"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094B8BE8" w14:textId="77777777" w:rsidR="00CB275A" w:rsidRPr="00E30C57"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30C57">
              <w:rPr>
                <w:rFonts w:ascii="Times New Roman" w:hAnsi="Times New Roman" w:cs="Times New Roman"/>
                <w:color w:val="000000"/>
                <w:sz w:val="28"/>
                <w:szCs w:val="28"/>
              </w:rPr>
              <w:t>24,47</w:t>
            </w:r>
          </w:p>
        </w:tc>
      </w:tr>
      <w:tr w:rsidR="00CB275A" w:rsidRPr="00AD13AB" w14:paraId="2F96160C" w14:textId="77777777" w:rsidTr="00404A19">
        <w:trPr>
          <w:trHeight w:val="158"/>
        </w:trPr>
        <w:tc>
          <w:tcPr>
            <w:tcW w:w="1740" w:type="pct"/>
            <w:vMerge w:val="restart"/>
            <w:vAlign w:val="bottom"/>
          </w:tcPr>
          <w:p w14:paraId="4F8550B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Приятие риска</w:t>
            </w:r>
          </w:p>
        </w:tc>
        <w:tc>
          <w:tcPr>
            <w:tcW w:w="1820" w:type="pct"/>
            <w:vMerge w:val="restart"/>
          </w:tcPr>
          <w:p w14:paraId="48755C6F"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140</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0</w:t>
            </w:r>
            <w:r w:rsidRPr="00AD13AB">
              <w:rPr>
                <w:rFonts w:ascii="Times New Roman" w:hAnsi="Times New Roman" w:cs="Times New Roman"/>
                <w:color w:val="000000"/>
                <w:sz w:val="28"/>
                <w:szCs w:val="28"/>
              </w:rPr>
              <w:t>00</w:t>
            </w:r>
          </w:p>
          <w:p w14:paraId="5967E8C3" w14:textId="77777777" w:rsidR="00CB275A" w:rsidRPr="00422460" w:rsidRDefault="00CB275A" w:rsidP="00404A19">
            <w:pPr>
              <w:jc w:val="center"/>
              <w:rPr>
                <w:rFonts w:ascii="Times New Roman" w:hAnsi="Times New Roman" w:cs="Times New Roman"/>
                <w:i/>
                <w:color w:val="000000"/>
                <w:sz w:val="28"/>
                <w:szCs w:val="28"/>
              </w:rPr>
            </w:pPr>
            <w:r w:rsidRPr="00422460">
              <w:rPr>
                <w:rFonts w:ascii="Times New Roman" w:hAnsi="Times New Roman" w:cs="Times New Roman"/>
                <w:i/>
                <w:color w:val="000000"/>
                <w:sz w:val="28"/>
                <w:szCs w:val="28"/>
              </w:rPr>
              <w:t>р=0,022</w:t>
            </w:r>
          </w:p>
        </w:tc>
        <w:tc>
          <w:tcPr>
            <w:tcW w:w="683" w:type="pct"/>
          </w:tcPr>
          <w:p w14:paraId="025963E6"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3A5A26FA" w14:textId="77777777" w:rsidR="00CB275A" w:rsidRPr="00E30C57"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30C57">
              <w:rPr>
                <w:rFonts w:ascii="Times New Roman" w:hAnsi="Times New Roman" w:cs="Times New Roman"/>
                <w:color w:val="000000"/>
                <w:sz w:val="28"/>
                <w:szCs w:val="28"/>
              </w:rPr>
              <w:t>17,33</w:t>
            </w:r>
          </w:p>
        </w:tc>
      </w:tr>
      <w:tr w:rsidR="00CB275A" w:rsidRPr="00AD13AB" w14:paraId="56AAAB81" w14:textId="77777777" w:rsidTr="00404A19">
        <w:trPr>
          <w:trHeight w:val="157"/>
        </w:trPr>
        <w:tc>
          <w:tcPr>
            <w:tcW w:w="1740" w:type="pct"/>
            <w:vMerge/>
            <w:vAlign w:val="bottom"/>
          </w:tcPr>
          <w:p w14:paraId="2BD890F2"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2E3D4B70"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0083D205"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5C1CC47C" w14:textId="77777777" w:rsidR="00CB275A" w:rsidRPr="00E30C57"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30C57">
              <w:rPr>
                <w:rFonts w:ascii="Times New Roman" w:hAnsi="Times New Roman" w:cs="Times New Roman"/>
                <w:color w:val="000000"/>
                <w:sz w:val="28"/>
                <w:szCs w:val="28"/>
              </w:rPr>
              <w:t>27,13</w:t>
            </w:r>
          </w:p>
        </w:tc>
      </w:tr>
      <w:tr w:rsidR="00CB275A" w:rsidRPr="00994243" w14:paraId="5D80FF10" w14:textId="77777777" w:rsidTr="00404A19">
        <w:trPr>
          <w:trHeight w:val="158"/>
        </w:trPr>
        <w:tc>
          <w:tcPr>
            <w:tcW w:w="1740" w:type="pct"/>
            <w:vMerge w:val="restart"/>
            <w:vAlign w:val="bottom"/>
          </w:tcPr>
          <w:p w14:paraId="6C824CB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Уровень жизнестойкости</w:t>
            </w:r>
          </w:p>
        </w:tc>
        <w:tc>
          <w:tcPr>
            <w:tcW w:w="1820" w:type="pct"/>
            <w:vMerge w:val="restart"/>
          </w:tcPr>
          <w:p w14:paraId="5DC665BE"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187</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0</w:t>
            </w:r>
            <w:r w:rsidRPr="00AD13AB">
              <w:rPr>
                <w:rFonts w:ascii="Times New Roman" w:hAnsi="Times New Roman" w:cs="Times New Roman"/>
                <w:color w:val="000000"/>
                <w:sz w:val="28"/>
                <w:szCs w:val="28"/>
              </w:rPr>
              <w:t>00</w:t>
            </w:r>
          </w:p>
          <w:p w14:paraId="1F3A12B3"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w:t>
            </w:r>
            <w:r>
              <w:rPr>
                <w:rFonts w:ascii="Times New Roman" w:hAnsi="Times New Roman" w:cs="Times New Roman"/>
                <w:color w:val="000000"/>
                <w:sz w:val="28"/>
                <w:szCs w:val="28"/>
              </w:rPr>
              <w:t>0,226</w:t>
            </w:r>
          </w:p>
        </w:tc>
        <w:tc>
          <w:tcPr>
            <w:tcW w:w="683" w:type="pct"/>
          </w:tcPr>
          <w:p w14:paraId="11EC2D5B"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2C94A4BF" w14:textId="77777777" w:rsidR="00CB275A" w:rsidRPr="00E30C57"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30C57">
              <w:rPr>
                <w:rFonts w:ascii="Times New Roman" w:hAnsi="Times New Roman" w:cs="Times New Roman"/>
                <w:color w:val="000000"/>
                <w:sz w:val="28"/>
                <w:szCs w:val="28"/>
              </w:rPr>
              <w:t>20,47</w:t>
            </w:r>
          </w:p>
        </w:tc>
      </w:tr>
      <w:tr w:rsidR="00CB275A" w:rsidRPr="00994243" w14:paraId="77786661" w14:textId="77777777" w:rsidTr="00404A19">
        <w:trPr>
          <w:trHeight w:val="157"/>
        </w:trPr>
        <w:tc>
          <w:tcPr>
            <w:tcW w:w="1740" w:type="pct"/>
            <w:vMerge/>
            <w:vAlign w:val="bottom"/>
          </w:tcPr>
          <w:p w14:paraId="38C5F42F"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1D359414"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2B7E9769"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3283704F" w14:textId="77777777" w:rsidR="00CB275A" w:rsidRPr="00E30C57"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30C57">
              <w:rPr>
                <w:rFonts w:ascii="Times New Roman" w:hAnsi="Times New Roman" w:cs="Times New Roman"/>
                <w:color w:val="000000"/>
                <w:sz w:val="28"/>
                <w:szCs w:val="28"/>
              </w:rPr>
              <w:t>25,66</w:t>
            </w:r>
          </w:p>
        </w:tc>
      </w:tr>
    </w:tbl>
    <w:p w14:paraId="60FC95B7" w14:textId="77777777" w:rsidR="00CB275A" w:rsidRDefault="00CB275A" w:rsidP="00CB275A">
      <w:pPr>
        <w:ind w:firstLine="709"/>
        <w:rPr>
          <w:rFonts w:ascii="Times New Roman" w:hAnsi="Times New Roman" w:cs="Times New Roman"/>
          <w:sz w:val="28"/>
          <w:szCs w:val="28"/>
        </w:rPr>
      </w:pPr>
    </w:p>
    <w:p w14:paraId="55087EB2"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Из данных представленных в таблице 6 следует, что в группе профессиональных спортсменов выявлены значимые различия по шкале принятия риска (</w:t>
      </w:r>
      <w:r w:rsidRPr="00AD13AB">
        <w:rPr>
          <w:rFonts w:ascii="Times New Roman" w:hAnsi="Times New Roman" w:cs="Times New Roman"/>
          <w:color w:val="000000"/>
          <w:sz w:val="28"/>
          <w:szCs w:val="28"/>
        </w:rPr>
        <w:t>р=</w:t>
      </w:r>
      <w:r>
        <w:rPr>
          <w:rFonts w:ascii="Times New Roman" w:hAnsi="Times New Roman" w:cs="Times New Roman"/>
          <w:color w:val="000000"/>
          <w:sz w:val="28"/>
          <w:szCs w:val="28"/>
        </w:rPr>
        <w:t>0,022</w:t>
      </w:r>
      <w:r>
        <w:rPr>
          <w:rFonts w:ascii="Times New Roman" w:hAnsi="Times New Roman" w:cs="Times New Roman"/>
          <w:sz w:val="28"/>
          <w:szCs w:val="28"/>
        </w:rPr>
        <w:t xml:space="preserve">). Женщины профессиональные спортсменки в большей мере </w:t>
      </w:r>
      <w:r>
        <w:rPr>
          <w:rFonts w:ascii="Times New Roman" w:hAnsi="Times New Roman" w:cs="Times New Roman"/>
          <w:color w:val="000000" w:themeColor="text1"/>
          <w:sz w:val="28"/>
          <w:szCs w:val="28"/>
        </w:rPr>
        <w:t xml:space="preserve">убеждены, что и победы, и поражения способствуют их профессиональному развитию в спорте, готовы участвовать в соревнованиях даже не будучи на 100% уверены в победе, рискуя ради победы. </w:t>
      </w:r>
      <w:r>
        <w:rPr>
          <w:rFonts w:ascii="Times New Roman" w:hAnsi="Times New Roman" w:cs="Times New Roman"/>
          <w:sz w:val="28"/>
          <w:szCs w:val="28"/>
        </w:rPr>
        <w:t xml:space="preserve"> </w:t>
      </w:r>
    </w:p>
    <w:p w14:paraId="41F15E1D" w14:textId="77777777" w:rsidR="00CB275A" w:rsidRDefault="00434564"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 </w:t>
      </w:r>
    </w:p>
    <w:p w14:paraId="63B44424" w14:textId="77777777" w:rsidR="00CB275A" w:rsidRDefault="00CB275A" w:rsidP="00CB275A">
      <w:pPr>
        <w:autoSpaceDE w:val="0"/>
        <w:autoSpaceDN w:val="0"/>
        <w:adjustRightInd w:val="0"/>
        <w:spacing w:line="400" w:lineRule="atLeast"/>
        <w:rPr>
          <w:rFonts w:ascii="Times New Roman" w:hAnsi="Times New Roman" w:cs="Times New Roman"/>
          <w:sz w:val="24"/>
          <w:szCs w:val="24"/>
        </w:rPr>
      </w:pPr>
    </w:p>
    <w:p w14:paraId="15A70F78" w14:textId="77777777" w:rsidR="00CB275A" w:rsidRDefault="00CB275A" w:rsidP="00D26A33">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7.</w:t>
      </w:r>
      <w:r w:rsidRPr="006049A6">
        <w:rPr>
          <w:rFonts w:ascii="Times New Roman" w:hAnsi="Times New Roman" w:cs="Times New Roman"/>
          <w:sz w:val="28"/>
          <w:szCs w:val="28"/>
        </w:rPr>
        <w:t xml:space="preserve"> </w:t>
      </w:r>
      <w:r>
        <w:rPr>
          <w:rFonts w:ascii="Times New Roman" w:hAnsi="Times New Roman" w:cs="Times New Roman"/>
          <w:sz w:val="28"/>
          <w:szCs w:val="28"/>
        </w:rPr>
        <w:t>Р</w:t>
      </w:r>
      <w:r w:rsidRPr="006049A6">
        <w:rPr>
          <w:rFonts w:ascii="Times New Roman" w:hAnsi="Times New Roman" w:cs="Times New Roman"/>
          <w:sz w:val="28"/>
          <w:szCs w:val="28"/>
        </w:rPr>
        <w:t xml:space="preserve">азличия в </w:t>
      </w:r>
      <w:r>
        <w:rPr>
          <w:rFonts w:ascii="Times New Roman" w:hAnsi="Times New Roman" w:cs="Times New Roman"/>
          <w:sz w:val="28"/>
          <w:szCs w:val="28"/>
        </w:rPr>
        <w:t>выраженности показателей жизнестойкости</w:t>
      </w:r>
      <w:r w:rsidRPr="006049A6">
        <w:rPr>
          <w:rFonts w:ascii="Times New Roman" w:hAnsi="Times New Roman" w:cs="Times New Roman"/>
          <w:sz w:val="28"/>
          <w:szCs w:val="28"/>
        </w:rPr>
        <w:t xml:space="preserve"> у спортсменов-профессионалов</w:t>
      </w:r>
      <w:r>
        <w:rPr>
          <w:rFonts w:ascii="Times New Roman" w:hAnsi="Times New Roman" w:cs="Times New Roman"/>
          <w:sz w:val="28"/>
          <w:szCs w:val="28"/>
        </w:rPr>
        <w:t xml:space="preserve"> по </w:t>
      </w:r>
      <w:r>
        <w:rPr>
          <w:rFonts w:ascii="Times New Roman" w:hAnsi="Times New Roman" w:cs="Times New Roman"/>
          <w:color w:val="000000" w:themeColor="text1"/>
          <w:sz w:val="28"/>
          <w:szCs w:val="28"/>
        </w:rPr>
        <w:t xml:space="preserve">тесту </w:t>
      </w:r>
      <w:proofErr w:type="spellStart"/>
      <w:r>
        <w:rPr>
          <w:rFonts w:ascii="Times New Roman" w:hAnsi="Times New Roman" w:cs="Times New Roman"/>
          <w:color w:val="000000" w:themeColor="text1"/>
          <w:sz w:val="28"/>
          <w:szCs w:val="28"/>
        </w:rPr>
        <w:t>Мад</w:t>
      </w:r>
      <w:r w:rsidR="00BA7FD2">
        <w:rPr>
          <w:rFonts w:ascii="Times New Roman" w:hAnsi="Times New Roman" w:cs="Times New Roman"/>
          <w:color w:val="000000" w:themeColor="text1"/>
          <w:sz w:val="28"/>
          <w:szCs w:val="28"/>
        </w:rPr>
        <w:t>д</w:t>
      </w:r>
      <w:r>
        <w:rPr>
          <w:rFonts w:ascii="Times New Roman" w:hAnsi="Times New Roman" w:cs="Times New Roman"/>
          <w:color w:val="000000" w:themeColor="text1"/>
          <w:sz w:val="28"/>
          <w:szCs w:val="28"/>
        </w:rPr>
        <w:t>и</w:t>
      </w:r>
      <w:proofErr w:type="spellEnd"/>
      <w:r w:rsidR="00BA7FD2">
        <w:rPr>
          <w:rFonts w:ascii="Times New Roman" w:hAnsi="Times New Roman" w:cs="Times New Roman"/>
          <w:color w:val="000000" w:themeColor="text1"/>
          <w:sz w:val="28"/>
          <w:szCs w:val="28"/>
        </w:rPr>
        <w:t xml:space="preserve"> в зависимости от уровня квалификации</w:t>
      </w:r>
    </w:p>
    <w:tbl>
      <w:tblPr>
        <w:tblStyle w:val="a6"/>
        <w:tblW w:w="5002" w:type="pct"/>
        <w:tblLook w:val="04A0" w:firstRow="1" w:lastRow="0" w:firstColumn="1" w:lastColumn="0" w:noHBand="0" w:noVBand="1"/>
      </w:tblPr>
      <w:tblGrid>
        <w:gridCol w:w="3292"/>
        <w:gridCol w:w="3111"/>
        <w:gridCol w:w="2000"/>
        <w:gridCol w:w="1229"/>
      </w:tblGrid>
      <w:tr w:rsidR="00CB275A" w:rsidRPr="00AD13AB" w14:paraId="746CFB62" w14:textId="77777777" w:rsidTr="00404A19">
        <w:trPr>
          <w:trHeight w:val="539"/>
        </w:trPr>
        <w:tc>
          <w:tcPr>
            <w:tcW w:w="1709" w:type="pct"/>
          </w:tcPr>
          <w:p w14:paraId="450921C5"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615" w:type="pct"/>
          </w:tcPr>
          <w:p w14:paraId="0A615EBB" w14:textId="77777777" w:rsidR="00CB275A" w:rsidRPr="00AD13AB" w:rsidRDefault="00CB275A" w:rsidP="00404A19">
            <w:pPr>
              <w:jc w:val="center"/>
              <w:rPr>
                <w:rFonts w:ascii="Times New Roman" w:hAnsi="Times New Roman" w:cs="Times New Roman"/>
                <w:sz w:val="28"/>
                <w:szCs w:val="28"/>
              </w:rPr>
            </w:pPr>
            <w:r w:rsidRPr="003D4D86">
              <w:rPr>
                <w:rFonts w:ascii="Times New Roman" w:hAnsi="Times New Roman" w:cs="Times New Roman"/>
                <w:sz w:val="28"/>
                <w:szCs w:val="28"/>
              </w:rPr>
              <w:t xml:space="preserve">H-критерий </w:t>
            </w:r>
            <w:proofErr w:type="spellStart"/>
            <w:r w:rsidRPr="003D4D86">
              <w:rPr>
                <w:rFonts w:ascii="Times New Roman" w:hAnsi="Times New Roman" w:cs="Times New Roman"/>
                <w:sz w:val="28"/>
                <w:szCs w:val="28"/>
              </w:rPr>
              <w:t>Крускала</w:t>
            </w:r>
            <w:proofErr w:type="spellEnd"/>
            <w:r w:rsidRPr="003D4D86">
              <w:rPr>
                <w:rFonts w:ascii="Times New Roman" w:hAnsi="Times New Roman" w:cs="Times New Roman"/>
                <w:sz w:val="28"/>
                <w:szCs w:val="28"/>
              </w:rPr>
              <w:t>-Уоллиса</w:t>
            </w:r>
            <w:r w:rsidRPr="00AD13AB">
              <w:rPr>
                <w:rFonts w:ascii="Times New Roman" w:hAnsi="Times New Roman" w:cs="Times New Roman"/>
                <w:sz w:val="28"/>
                <w:szCs w:val="28"/>
              </w:rPr>
              <w:t xml:space="preserve"> </w:t>
            </w:r>
          </w:p>
          <w:p w14:paraId="547BEF71"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1038" w:type="pct"/>
          </w:tcPr>
          <w:p w14:paraId="319DB524" w14:textId="77777777" w:rsidR="00CB275A" w:rsidRDefault="00CB275A" w:rsidP="00404A19">
            <w:pPr>
              <w:jc w:val="center"/>
              <w:rPr>
                <w:rFonts w:ascii="Times New Roman" w:hAnsi="Times New Roman" w:cs="Times New Roman"/>
                <w:sz w:val="28"/>
                <w:szCs w:val="28"/>
              </w:rPr>
            </w:pPr>
            <w:r>
              <w:rPr>
                <w:rFonts w:ascii="Times New Roman" w:hAnsi="Times New Roman" w:cs="Times New Roman"/>
                <w:sz w:val="28"/>
                <w:szCs w:val="28"/>
              </w:rPr>
              <w:t>Уровень</w:t>
            </w:r>
          </w:p>
          <w:p w14:paraId="0A3AFFEC" w14:textId="77777777" w:rsidR="00CB275A" w:rsidRPr="00AD13AB" w:rsidRDefault="00CB275A" w:rsidP="00404A19">
            <w:pPr>
              <w:jc w:val="center"/>
              <w:rPr>
                <w:rFonts w:ascii="Times New Roman" w:hAnsi="Times New Roman" w:cs="Times New Roman"/>
                <w:sz w:val="28"/>
                <w:szCs w:val="28"/>
              </w:rPr>
            </w:pPr>
            <w:r>
              <w:rPr>
                <w:rFonts w:ascii="Times New Roman" w:hAnsi="Times New Roman" w:cs="Times New Roman"/>
                <w:sz w:val="28"/>
                <w:szCs w:val="28"/>
              </w:rPr>
              <w:t>квалификации</w:t>
            </w:r>
          </w:p>
        </w:tc>
        <w:tc>
          <w:tcPr>
            <w:tcW w:w="638" w:type="pct"/>
          </w:tcPr>
          <w:p w14:paraId="1478AC0C"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12C6FF38" w14:textId="77777777" w:rsidTr="00404A19">
        <w:trPr>
          <w:trHeight w:val="158"/>
        </w:trPr>
        <w:tc>
          <w:tcPr>
            <w:tcW w:w="1709" w:type="pct"/>
            <w:vMerge w:val="restart"/>
          </w:tcPr>
          <w:p w14:paraId="13F4D331" w14:textId="77777777" w:rsidR="00CB275A" w:rsidRPr="00DC1499" w:rsidRDefault="00CB275A" w:rsidP="00404A19">
            <w:pPr>
              <w:autoSpaceDE w:val="0"/>
              <w:autoSpaceDN w:val="0"/>
              <w:adjustRightInd w:val="0"/>
              <w:spacing w:line="400" w:lineRule="atLeast"/>
              <w:rPr>
                <w:rFonts w:ascii="Times New Roman" w:hAnsi="Times New Roman" w:cs="Times New Roman"/>
                <w:sz w:val="28"/>
                <w:szCs w:val="28"/>
              </w:rPr>
            </w:pPr>
            <w:r>
              <w:rPr>
                <w:rFonts w:ascii="Times New Roman" w:hAnsi="Times New Roman" w:cs="Times New Roman"/>
                <w:sz w:val="28"/>
                <w:szCs w:val="28"/>
              </w:rPr>
              <w:t>Вовлеченность</w:t>
            </w:r>
          </w:p>
        </w:tc>
        <w:tc>
          <w:tcPr>
            <w:tcW w:w="1615" w:type="pct"/>
            <w:vMerge w:val="restart"/>
          </w:tcPr>
          <w:p w14:paraId="3256CA8E" w14:textId="77777777" w:rsidR="00CB275A" w:rsidRPr="00793C4B" w:rsidRDefault="00CB275A" w:rsidP="00404A19">
            <w:pPr>
              <w:jc w:val="center"/>
              <w:rPr>
                <w:rFonts w:ascii="Times New Roman" w:hAnsi="Times New Roman" w:cs="Times New Roman"/>
                <w:color w:val="000000"/>
                <w:sz w:val="28"/>
                <w:szCs w:val="28"/>
              </w:rPr>
            </w:pPr>
            <w:r w:rsidRPr="00793C4B">
              <w:rPr>
                <w:rFonts w:ascii="Times New Roman" w:hAnsi="Times New Roman" w:cs="Times New Roman"/>
                <w:color w:val="000000"/>
                <w:sz w:val="28"/>
                <w:szCs w:val="28"/>
              </w:rPr>
              <w:t>Н=</w:t>
            </w:r>
            <w:r>
              <w:rPr>
                <w:rFonts w:ascii="Times New Roman" w:hAnsi="Times New Roman" w:cs="Times New Roman"/>
                <w:color w:val="000000"/>
                <w:sz w:val="28"/>
                <w:szCs w:val="28"/>
              </w:rPr>
              <w:t>5,991</w:t>
            </w:r>
          </w:p>
          <w:p w14:paraId="46A57590" w14:textId="77777777" w:rsidR="00CB275A" w:rsidRPr="00422460" w:rsidRDefault="00CB275A" w:rsidP="00404A19">
            <w:pPr>
              <w:jc w:val="center"/>
              <w:rPr>
                <w:rFonts w:ascii="Times New Roman" w:hAnsi="Times New Roman" w:cs="Times New Roman"/>
                <w:i/>
                <w:color w:val="000000"/>
                <w:sz w:val="28"/>
                <w:szCs w:val="28"/>
              </w:rPr>
            </w:pPr>
            <w:r w:rsidRPr="00422460">
              <w:rPr>
                <w:rFonts w:ascii="Times New Roman" w:hAnsi="Times New Roman" w:cs="Times New Roman"/>
                <w:i/>
                <w:color w:val="000000"/>
                <w:sz w:val="28"/>
                <w:szCs w:val="28"/>
              </w:rPr>
              <w:t>р=0,050</w:t>
            </w:r>
          </w:p>
        </w:tc>
        <w:tc>
          <w:tcPr>
            <w:tcW w:w="1038" w:type="pct"/>
          </w:tcPr>
          <w:p w14:paraId="549BF63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7E40B0AE" w14:textId="77777777" w:rsidR="00CB275A" w:rsidRPr="001A45FA"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A45FA">
              <w:rPr>
                <w:rFonts w:ascii="Times New Roman" w:hAnsi="Times New Roman" w:cs="Times New Roman"/>
                <w:color w:val="000000"/>
                <w:sz w:val="28"/>
                <w:szCs w:val="28"/>
              </w:rPr>
              <w:t>21,48</w:t>
            </w:r>
          </w:p>
        </w:tc>
      </w:tr>
      <w:tr w:rsidR="00CB275A" w:rsidRPr="00AD13AB" w14:paraId="2EF70CEA" w14:textId="77777777" w:rsidTr="00404A19">
        <w:trPr>
          <w:trHeight w:val="158"/>
        </w:trPr>
        <w:tc>
          <w:tcPr>
            <w:tcW w:w="1709" w:type="pct"/>
            <w:vMerge/>
          </w:tcPr>
          <w:p w14:paraId="7739D27E"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004D3319"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2CADFB5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2990B185" w14:textId="77777777" w:rsidR="00CB275A" w:rsidRPr="001A45FA"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A45FA">
              <w:rPr>
                <w:rFonts w:ascii="Times New Roman" w:hAnsi="Times New Roman" w:cs="Times New Roman"/>
                <w:color w:val="000000"/>
                <w:sz w:val="28"/>
                <w:szCs w:val="28"/>
              </w:rPr>
              <w:t>33,40</w:t>
            </w:r>
          </w:p>
        </w:tc>
      </w:tr>
      <w:tr w:rsidR="00CB275A" w:rsidRPr="00AD13AB" w14:paraId="38E32B54" w14:textId="77777777" w:rsidTr="00404A19">
        <w:trPr>
          <w:trHeight w:val="157"/>
        </w:trPr>
        <w:tc>
          <w:tcPr>
            <w:tcW w:w="1709" w:type="pct"/>
            <w:vMerge/>
          </w:tcPr>
          <w:p w14:paraId="56B73F6E"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4F09314E"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2EB56F1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017321C5" w14:textId="77777777" w:rsidR="00CB275A" w:rsidRPr="001A45FA"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A45FA">
              <w:rPr>
                <w:rFonts w:ascii="Times New Roman" w:hAnsi="Times New Roman" w:cs="Times New Roman"/>
                <w:color w:val="000000"/>
                <w:sz w:val="28"/>
                <w:szCs w:val="28"/>
              </w:rPr>
              <w:t>21,43</w:t>
            </w:r>
          </w:p>
        </w:tc>
      </w:tr>
      <w:tr w:rsidR="00CB275A" w:rsidRPr="00AD13AB" w14:paraId="6678F0F7" w14:textId="77777777" w:rsidTr="00404A19">
        <w:trPr>
          <w:trHeight w:val="158"/>
        </w:trPr>
        <w:tc>
          <w:tcPr>
            <w:tcW w:w="1709" w:type="pct"/>
            <w:vMerge w:val="restart"/>
          </w:tcPr>
          <w:p w14:paraId="7E020829" w14:textId="77777777" w:rsidR="00CB275A" w:rsidRPr="00DC1499" w:rsidRDefault="00CB275A" w:rsidP="00404A19">
            <w:pPr>
              <w:autoSpaceDE w:val="0"/>
              <w:autoSpaceDN w:val="0"/>
              <w:adjustRightInd w:val="0"/>
              <w:spacing w:line="400" w:lineRule="atLeast"/>
              <w:rPr>
                <w:rFonts w:ascii="Times New Roman" w:hAnsi="Times New Roman" w:cs="Times New Roman"/>
                <w:sz w:val="28"/>
                <w:szCs w:val="28"/>
              </w:rPr>
            </w:pPr>
            <w:r>
              <w:rPr>
                <w:rFonts w:ascii="Times New Roman" w:hAnsi="Times New Roman" w:cs="Times New Roman"/>
                <w:sz w:val="28"/>
                <w:szCs w:val="28"/>
              </w:rPr>
              <w:t>Контроль</w:t>
            </w:r>
          </w:p>
        </w:tc>
        <w:tc>
          <w:tcPr>
            <w:tcW w:w="1615" w:type="pct"/>
            <w:vMerge w:val="restart"/>
          </w:tcPr>
          <w:p w14:paraId="2EFFFF9C" w14:textId="77777777" w:rsidR="00CB275A" w:rsidRPr="00793B20" w:rsidRDefault="00CB275A" w:rsidP="00404A19">
            <w:pPr>
              <w:jc w:val="center"/>
              <w:rPr>
                <w:rFonts w:ascii="Times New Roman" w:hAnsi="Times New Roman" w:cs="Times New Roman"/>
                <w:color w:val="000000"/>
                <w:sz w:val="28"/>
                <w:szCs w:val="28"/>
              </w:rPr>
            </w:pPr>
            <w:r w:rsidRPr="00793B20">
              <w:rPr>
                <w:rFonts w:ascii="Times New Roman" w:hAnsi="Times New Roman" w:cs="Times New Roman"/>
                <w:color w:val="000000"/>
                <w:sz w:val="28"/>
                <w:szCs w:val="28"/>
              </w:rPr>
              <w:t>Н =</w:t>
            </w:r>
            <w:r>
              <w:rPr>
                <w:rFonts w:ascii="Times New Roman" w:hAnsi="Times New Roman" w:cs="Times New Roman"/>
                <w:color w:val="000000"/>
                <w:sz w:val="28"/>
                <w:szCs w:val="28"/>
              </w:rPr>
              <w:t>4,764</w:t>
            </w:r>
          </w:p>
          <w:p w14:paraId="2DFDE11C" w14:textId="77777777" w:rsidR="00CB275A" w:rsidRPr="003B1E9C" w:rsidRDefault="00CB275A" w:rsidP="00404A19">
            <w:pPr>
              <w:jc w:val="center"/>
              <w:rPr>
                <w:rFonts w:ascii="Times New Roman" w:hAnsi="Times New Roman" w:cs="Times New Roman"/>
                <w:i/>
                <w:color w:val="000000"/>
                <w:sz w:val="28"/>
                <w:szCs w:val="28"/>
              </w:rPr>
            </w:pPr>
            <w:r w:rsidRPr="00793B20">
              <w:rPr>
                <w:rFonts w:ascii="Times New Roman" w:hAnsi="Times New Roman" w:cs="Times New Roman"/>
                <w:color w:val="000000"/>
                <w:sz w:val="28"/>
                <w:szCs w:val="28"/>
              </w:rPr>
              <w:t>р=0,</w:t>
            </w:r>
            <w:r>
              <w:rPr>
                <w:rFonts w:ascii="Times New Roman" w:hAnsi="Times New Roman" w:cs="Times New Roman"/>
                <w:color w:val="000000"/>
                <w:sz w:val="28"/>
                <w:szCs w:val="28"/>
              </w:rPr>
              <w:t>092</w:t>
            </w:r>
          </w:p>
        </w:tc>
        <w:tc>
          <w:tcPr>
            <w:tcW w:w="1038" w:type="pct"/>
          </w:tcPr>
          <w:p w14:paraId="7FB1B60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5FA20A7B" w14:textId="77777777" w:rsidR="00CB275A" w:rsidRPr="001A45FA"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A45FA">
              <w:rPr>
                <w:rFonts w:ascii="Times New Roman" w:hAnsi="Times New Roman" w:cs="Times New Roman"/>
                <w:color w:val="000000"/>
                <w:sz w:val="28"/>
                <w:szCs w:val="28"/>
              </w:rPr>
              <w:t>20,83</w:t>
            </w:r>
          </w:p>
        </w:tc>
      </w:tr>
      <w:tr w:rsidR="00CB275A" w:rsidRPr="00AD13AB" w14:paraId="46F5F517" w14:textId="77777777" w:rsidTr="00404A19">
        <w:trPr>
          <w:trHeight w:val="158"/>
        </w:trPr>
        <w:tc>
          <w:tcPr>
            <w:tcW w:w="1709" w:type="pct"/>
            <w:vMerge/>
          </w:tcPr>
          <w:p w14:paraId="48C11D3B"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338B30AF"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7DD771A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4D3009D4" w14:textId="77777777" w:rsidR="00CB275A" w:rsidRPr="001A45FA" w:rsidRDefault="00DB30B1"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2</w:t>
            </w:r>
            <w:r w:rsidR="00CB275A" w:rsidRPr="001A45FA">
              <w:rPr>
                <w:rFonts w:ascii="Times New Roman" w:hAnsi="Times New Roman" w:cs="Times New Roman"/>
                <w:color w:val="000000"/>
                <w:sz w:val="28"/>
                <w:szCs w:val="28"/>
              </w:rPr>
              <w:t>2,10</w:t>
            </w:r>
          </w:p>
        </w:tc>
      </w:tr>
      <w:tr w:rsidR="00CB275A" w:rsidRPr="00AD13AB" w14:paraId="281496FA" w14:textId="77777777" w:rsidTr="00404A19">
        <w:trPr>
          <w:trHeight w:val="157"/>
        </w:trPr>
        <w:tc>
          <w:tcPr>
            <w:tcW w:w="1709" w:type="pct"/>
            <w:vMerge/>
          </w:tcPr>
          <w:p w14:paraId="64C83C7C"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70C545AC"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5B0ED58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6321F082" w14:textId="77777777" w:rsidR="00CB275A" w:rsidRPr="001A45FA"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A45FA">
              <w:rPr>
                <w:rFonts w:ascii="Times New Roman" w:hAnsi="Times New Roman" w:cs="Times New Roman"/>
                <w:color w:val="000000"/>
                <w:sz w:val="28"/>
                <w:szCs w:val="28"/>
              </w:rPr>
              <w:t>23,43</w:t>
            </w:r>
          </w:p>
        </w:tc>
      </w:tr>
      <w:tr w:rsidR="00CB275A" w:rsidRPr="00AD13AB" w14:paraId="58263BD2" w14:textId="77777777" w:rsidTr="00404A19">
        <w:trPr>
          <w:trHeight w:val="158"/>
        </w:trPr>
        <w:tc>
          <w:tcPr>
            <w:tcW w:w="1709" w:type="pct"/>
            <w:vMerge w:val="restart"/>
          </w:tcPr>
          <w:p w14:paraId="38F0AFF1" w14:textId="77777777" w:rsidR="00CB275A" w:rsidRPr="009D27B0" w:rsidRDefault="00CB275A" w:rsidP="00404A19">
            <w:pPr>
              <w:autoSpaceDE w:val="0"/>
              <w:autoSpaceDN w:val="0"/>
              <w:adjustRightInd w:val="0"/>
              <w:spacing w:line="400" w:lineRule="atLeast"/>
              <w:rPr>
                <w:rFonts w:ascii="Times New Roman" w:hAnsi="Times New Roman" w:cs="Times New Roman"/>
                <w:sz w:val="28"/>
                <w:szCs w:val="28"/>
              </w:rPr>
            </w:pPr>
            <w:r>
              <w:rPr>
                <w:rFonts w:ascii="Times New Roman" w:hAnsi="Times New Roman" w:cs="Times New Roman"/>
                <w:color w:val="000000"/>
                <w:sz w:val="28"/>
                <w:szCs w:val="28"/>
              </w:rPr>
              <w:t>Приятие риска</w:t>
            </w:r>
          </w:p>
        </w:tc>
        <w:tc>
          <w:tcPr>
            <w:tcW w:w="1615" w:type="pct"/>
            <w:vMerge w:val="restart"/>
          </w:tcPr>
          <w:p w14:paraId="049A7018" w14:textId="77777777" w:rsidR="00CB275A" w:rsidRPr="00AD13AB" w:rsidRDefault="00CB275A" w:rsidP="00404A19">
            <w:pPr>
              <w:jc w:val="center"/>
              <w:rPr>
                <w:rFonts w:ascii="Times New Roman" w:hAnsi="Times New Roman" w:cs="Times New Roman"/>
                <w:color w:val="000000"/>
                <w:sz w:val="28"/>
                <w:szCs w:val="28"/>
              </w:rPr>
            </w:pPr>
            <w:r>
              <w:rPr>
                <w:rFonts w:ascii="Times New Roman" w:hAnsi="Times New Roman" w:cs="Times New Roman"/>
                <w:color w:val="000000"/>
                <w:sz w:val="28"/>
                <w:szCs w:val="28"/>
              </w:rPr>
              <w:t>Н</w:t>
            </w:r>
            <w:r w:rsidRPr="00AD13AB">
              <w:rPr>
                <w:rFonts w:ascii="Times New Roman" w:hAnsi="Times New Roman" w:cs="Times New Roman"/>
                <w:color w:val="000000"/>
                <w:sz w:val="28"/>
                <w:szCs w:val="28"/>
              </w:rPr>
              <w:t xml:space="preserve"> =</w:t>
            </w:r>
            <w:r>
              <w:rPr>
                <w:rFonts w:ascii="Times New Roman" w:hAnsi="Times New Roman" w:cs="Times New Roman"/>
                <w:color w:val="000000"/>
                <w:sz w:val="28"/>
                <w:szCs w:val="28"/>
              </w:rPr>
              <w:t>8,117</w:t>
            </w:r>
          </w:p>
          <w:p w14:paraId="33CAFD65" w14:textId="77777777" w:rsidR="00CB275A" w:rsidRPr="00422460" w:rsidRDefault="00CB275A" w:rsidP="00404A19">
            <w:pPr>
              <w:jc w:val="center"/>
              <w:rPr>
                <w:rFonts w:ascii="Times New Roman" w:hAnsi="Times New Roman" w:cs="Times New Roman"/>
                <w:i/>
                <w:color w:val="000000"/>
                <w:sz w:val="28"/>
                <w:szCs w:val="28"/>
              </w:rPr>
            </w:pPr>
            <w:r w:rsidRPr="00422460">
              <w:rPr>
                <w:rFonts w:ascii="Times New Roman" w:hAnsi="Times New Roman" w:cs="Times New Roman"/>
                <w:i/>
                <w:color w:val="000000"/>
                <w:sz w:val="28"/>
                <w:szCs w:val="28"/>
              </w:rPr>
              <w:t>р=0,017</w:t>
            </w:r>
          </w:p>
        </w:tc>
        <w:tc>
          <w:tcPr>
            <w:tcW w:w="1038" w:type="pct"/>
          </w:tcPr>
          <w:p w14:paraId="0D67D9C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641A1861" w14:textId="77777777" w:rsidR="00CB275A" w:rsidRPr="001A45FA"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A45FA">
              <w:rPr>
                <w:rFonts w:ascii="Times New Roman" w:hAnsi="Times New Roman" w:cs="Times New Roman"/>
                <w:color w:val="000000"/>
                <w:sz w:val="28"/>
                <w:szCs w:val="28"/>
              </w:rPr>
              <w:t>20,02</w:t>
            </w:r>
          </w:p>
        </w:tc>
      </w:tr>
      <w:tr w:rsidR="00CB275A" w:rsidRPr="00AD13AB" w14:paraId="06ADECA4" w14:textId="77777777" w:rsidTr="00404A19">
        <w:trPr>
          <w:trHeight w:val="158"/>
        </w:trPr>
        <w:tc>
          <w:tcPr>
            <w:tcW w:w="1709" w:type="pct"/>
            <w:vMerge/>
          </w:tcPr>
          <w:p w14:paraId="4DD1C76C"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03DC55CD"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36D44B9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09651A48" w14:textId="77777777" w:rsidR="00CB275A" w:rsidRPr="001A45FA"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A45FA">
              <w:rPr>
                <w:rFonts w:ascii="Times New Roman" w:hAnsi="Times New Roman" w:cs="Times New Roman"/>
                <w:color w:val="000000"/>
                <w:sz w:val="28"/>
                <w:szCs w:val="28"/>
              </w:rPr>
              <w:t>34,65</w:t>
            </w:r>
          </w:p>
        </w:tc>
      </w:tr>
      <w:tr w:rsidR="00CB275A" w:rsidRPr="00AD13AB" w14:paraId="7A7F51CC" w14:textId="77777777" w:rsidTr="00404A19">
        <w:trPr>
          <w:trHeight w:val="157"/>
        </w:trPr>
        <w:tc>
          <w:tcPr>
            <w:tcW w:w="1709" w:type="pct"/>
            <w:vMerge/>
          </w:tcPr>
          <w:p w14:paraId="595BF0B2"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372DC172"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7162F1A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7BDD7931" w14:textId="77777777" w:rsidR="00CB275A" w:rsidRPr="001A45FA"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A45FA">
              <w:rPr>
                <w:rFonts w:ascii="Times New Roman" w:hAnsi="Times New Roman" w:cs="Times New Roman"/>
                <w:color w:val="000000"/>
                <w:sz w:val="28"/>
                <w:szCs w:val="28"/>
              </w:rPr>
              <w:t>22,93</w:t>
            </w:r>
          </w:p>
        </w:tc>
      </w:tr>
      <w:tr w:rsidR="00CB275A" w:rsidRPr="00AD13AB" w14:paraId="11CB4F88" w14:textId="77777777" w:rsidTr="00404A19">
        <w:trPr>
          <w:trHeight w:val="158"/>
        </w:trPr>
        <w:tc>
          <w:tcPr>
            <w:tcW w:w="1709" w:type="pct"/>
            <w:vMerge w:val="restart"/>
          </w:tcPr>
          <w:p w14:paraId="0171E8D6" w14:textId="77777777" w:rsidR="00CB275A" w:rsidRDefault="00CB275A" w:rsidP="00404A19">
            <w:r>
              <w:rPr>
                <w:rFonts w:ascii="Times New Roman" w:hAnsi="Times New Roman" w:cs="Times New Roman"/>
                <w:sz w:val="28"/>
                <w:szCs w:val="28"/>
              </w:rPr>
              <w:t>Уровень жизнестойкости</w:t>
            </w:r>
          </w:p>
        </w:tc>
        <w:tc>
          <w:tcPr>
            <w:tcW w:w="1615" w:type="pct"/>
            <w:vMerge w:val="restart"/>
          </w:tcPr>
          <w:p w14:paraId="09FE189C" w14:textId="77777777" w:rsidR="00CB275A" w:rsidRPr="00AD13AB" w:rsidRDefault="00CB275A" w:rsidP="00404A19">
            <w:pPr>
              <w:jc w:val="center"/>
              <w:rPr>
                <w:rFonts w:ascii="Times New Roman" w:hAnsi="Times New Roman" w:cs="Times New Roman"/>
                <w:color w:val="000000"/>
                <w:sz w:val="28"/>
                <w:szCs w:val="28"/>
              </w:rPr>
            </w:pPr>
            <w:r>
              <w:rPr>
                <w:rFonts w:ascii="Times New Roman" w:hAnsi="Times New Roman" w:cs="Times New Roman"/>
                <w:color w:val="000000"/>
                <w:sz w:val="28"/>
                <w:szCs w:val="28"/>
              </w:rPr>
              <w:t>Н</w:t>
            </w:r>
            <w:r w:rsidRPr="00AD13AB">
              <w:rPr>
                <w:rFonts w:ascii="Times New Roman" w:hAnsi="Times New Roman" w:cs="Times New Roman"/>
                <w:color w:val="000000"/>
                <w:sz w:val="28"/>
                <w:szCs w:val="28"/>
              </w:rPr>
              <w:t xml:space="preserve"> =</w:t>
            </w:r>
            <w:r>
              <w:rPr>
                <w:rFonts w:ascii="Times New Roman" w:hAnsi="Times New Roman" w:cs="Times New Roman"/>
                <w:color w:val="000000"/>
                <w:sz w:val="28"/>
                <w:szCs w:val="28"/>
              </w:rPr>
              <w:t>7,718</w:t>
            </w:r>
          </w:p>
          <w:p w14:paraId="7402DB5B" w14:textId="77777777" w:rsidR="00CB275A" w:rsidRPr="00793B20" w:rsidRDefault="00CB275A" w:rsidP="00404A19">
            <w:pPr>
              <w:jc w:val="center"/>
              <w:rPr>
                <w:rFonts w:ascii="Times New Roman" w:hAnsi="Times New Roman" w:cs="Times New Roman"/>
                <w:i/>
                <w:color w:val="000000"/>
                <w:sz w:val="28"/>
                <w:szCs w:val="28"/>
              </w:rPr>
            </w:pPr>
            <w:r w:rsidRPr="00793B20">
              <w:rPr>
                <w:rFonts w:ascii="Times New Roman" w:hAnsi="Times New Roman" w:cs="Times New Roman"/>
                <w:i/>
                <w:color w:val="000000"/>
                <w:sz w:val="28"/>
                <w:szCs w:val="28"/>
              </w:rPr>
              <w:t>р=0,0</w:t>
            </w:r>
            <w:r>
              <w:rPr>
                <w:rFonts w:ascii="Times New Roman" w:hAnsi="Times New Roman" w:cs="Times New Roman"/>
                <w:i/>
                <w:color w:val="000000"/>
                <w:sz w:val="28"/>
                <w:szCs w:val="28"/>
              </w:rPr>
              <w:t>21</w:t>
            </w:r>
          </w:p>
        </w:tc>
        <w:tc>
          <w:tcPr>
            <w:tcW w:w="1038" w:type="pct"/>
          </w:tcPr>
          <w:p w14:paraId="2CA630B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7EA818C6" w14:textId="77777777" w:rsidR="00CB275A" w:rsidRPr="001A45FA"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A45FA">
              <w:rPr>
                <w:rFonts w:ascii="Times New Roman" w:hAnsi="Times New Roman" w:cs="Times New Roman"/>
                <w:color w:val="000000"/>
                <w:sz w:val="28"/>
                <w:szCs w:val="28"/>
              </w:rPr>
              <w:t>20,83</w:t>
            </w:r>
          </w:p>
        </w:tc>
      </w:tr>
      <w:tr w:rsidR="00CB275A" w:rsidRPr="00AD13AB" w14:paraId="1F72C136" w14:textId="77777777" w:rsidTr="00404A19">
        <w:trPr>
          <w:trHeight w:val="158"/>
        </w:trPr>
        <w:tc>
          <w:tcPr>
            <w:tcW w:w="1709" w:type="pct"/>
            <w:vMerge/>
            <w:vAlign w:val="bottom"/>
          </w:tcPr>
          <w:p w14:paraId="3FB6C197"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612D85A3"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2A6C988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232361FC" w14:textId="77777777" w:rsidR="00CB275A" w:rsidRPr="001A45FA"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A45FA">
              <w:rPr>
                <w:rFonts w:ascii="Times New Roman" w:hAnsi="Times New Roman" w:cs="Times New Roman"/>
                <w:color w:val="000000"/>
                <w:sz w:val="28"/>
                <w:szCs w:val="28"/>
              </w:rPr>
              <w:t>34,65</w:t>
            </w:r>
          </w:p>
        </w:tc>
      </w:tr>
      <w:tr w:rsidR="00CB275A" w:rsidRPr="00AD13AB" w14:paraId="5F23062B" w14:textId="77777777" w:rsidTr="00404A19">
        <w:trPr>
          <w:trHeight w:val="157"/>
        </w:trPr>
        <w:tc>
          <w:tcPr>
            <w:tcW w:w="1709" w:type="pct"/>
            <w:vMerge/>
            <w:vAlign w:val="bottom"/>
          </w:tcPr>
          <w:p w14:paraId="106B0518"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74AF2057"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7D78936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15BBC28B" w14:textId="77777777" w:rsidR="00CB275A" w:rsidRPr="001A45FA"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A45FA">
              <w:rPr>
                <w:rFonts w:ascii="Times New Roman" w:hAnsi="Times New Roman" w:cs="Times New Roman"/>
                <w:color w:val="000000"/>
                <w:sz w:val="28"/>
                <w:szCs w:val="28"/>
              </w:rPr>
              <w:t>21,61</w:t>
            </w:r>
          </w:p>
        </w:tc>
      </w:tr>
    </w:tbl>
    <w:p w14:paraId="5DB077E3"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14:paraId="55F41841" w14:textId="77777777" w:rsidR="002849D2" w:rsidRDefault="002849D2" w:rsidP="002849D2">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Представленные в таблице 7 данные показывают, что выявлены значимые различия в показателях жизнестойкости в зависимости от квалификации профессиональных спортсменов:</w:t>
      </w:r>
    </w:p>
    <w:p w14:paraId="105358D2" w14:textId="77777777" w:rsidR="002849D2" w:rsidRDefault="002849D2" w:rsidP="0095404B">
      <w:pPr>
        <w:pStyle w:val="a3"/>
        <w:numPr>
          <w:ilvl w:val="0"/>
          <w:numId w:val="34"/>
        </w:numPr>
        <w:autoSpaceDE w:val="0"/>
        <w:autoSpaceDN w:val="0"/>
        <w:adjustRightInd w:val="0"/>
        <w:ind w:left="0" w:firstLine="709"/>
        <w:rPr>
          <w:rFonts w:ascii="Times New Roman" w:hAnsi="Times New Roman" w:cs="Times New Roman"/>
          <w:sz w:val="28"/>
          <w:szCs w:val="28"/>
        </w:rPr>
      </w:pPr>
      <w:r>
        <w:rPr>
          <w:rFonts w:ascii="Times New Roman" w:hAnsi="Times New Roman" w:cs="Times New Roman"/>
          <w:sz w:val="28"/>
          <w:szCs w:val="28"/>
        </w:rPr>
        <w:t>По шкале вовлеченности (р=0,050) – для КМС характерна большая уверенность в себе, удовлетворенность от своей спортивной деятельности и восприятие мира как великодушного, дающего шансы на самореализацию их потенциала. Они</w:t>
      </w:r>
      <w:r w:rsidRPr="00E35911">
        <w:rPr>
          <w:rFonts w:ascii="Times New Roman" w:hAnsi="Times New Roman" w:cs="Times New Roman"/>
          <w:sz w:val="28"/>
          <w:szCs w:val="28"/>
        </w:rPr>
        <w:t xml:space="preserve"> большей степени увлечены актуальными событиями, стараются быть в курсе различных </w:t>
      </w:r>
      <w:r>
        <w:rPr>
          <w:rFonts w:ascii="Times New Roman" w:hAnsi="Times New Roman" w:cs="Times New Roman"/>
          <w:sz w:val="28"/>
          <w:szCs w:val="28"/>
        </w:rPr>
        <w:t xml:space="preserve">спортивных </w:t>
      </w:r>
      <w:r w:rsidRPr="00E35911">
        <w:rPr>
          <w:rFonts w:ascii="Times New Roman" w:hAnsi="Times New Roman" w:cs="Times New Roman"/>
          <w:sz w:val="28"/>
          <w:szCs w:val="28"/>
        </w:rPr>
        <w:t>новостей, почаще контактировать с окружающими, участвовать во всем происходящем, искать поддержку и помощь у близких</w:t>
      </w:r>
      <w:r>
        <w:rPr>
          <w:rFonts w:ascii="Times New Roman" w:hAnsi="Times New Roman" w:cs="Times New Roman"/>
          <w:sz w:val="28"/>
          <w:szCs w:val="28"/>
        </w:rPr>
        <w:t>.</w:t>
      </w:r>
    </w:p>
    <w:p w14:paraId="688336A5" w14:textId="77777777" w:rsidR="002849D2" w:rsidRPr="002849D2" w:rsidRDefault="002849D2" w:rsidP="0095404B">
      <w:pPr>
        <w:pStyle w:val="a3"/>
        <w:numPr>
          <w:ilvl w:val="0"/>
          <w:numId w:val="34"/>
        </w:numPr>
        <w:ind w:left="0" w:firstLine="709"/>
        <w:rPr>
          <w:rFonts w:ascii="Times New Roman" w:hAnsi="Times New Roman" w:cs="Times New Roman"/>
          <w:color w:val="000000" w:themeColor="text1"/>
          <w:sz w:val="28"/>
          <w:szCs w:val="28"/>
        </w:rPr>
      </w:pPr>
      <w:r w:rsidRPr="002849D2">
        <w:rPr>
          <w:rFonts w:ascii="Times New Roman" w:hAnsi="Times New Roman" w:cs="Times New Roman"/>
          <w:sz w:val="28"/>
          <w:szCs w:val="28"/>
        </w:rPr>
        <w:t>По шкале принятия риска (р=0,017) – для КМС свойственна позиция активного усвоения новых знаний, опыта, стремление извлечь опыт из любых жизненных спортивных событий, как позитивных, так и негативных, выраженное стремление действовать на свой страх и риск в соревнованиях ради достижения победы.</w:t>
      </w:r>
    </w:p>
    <w:p w14:paraId="0CD4474A" w14:textId="77777777" w:rsidR="00CB275A" w:rsidRPr="006168D0" w:rsidRDefault="00CB275A" w:rsidP="0095404B">
      <w:pPr>
        <w:pStyle w:val="a3"/>
        <w:numPr>
          <w:ilvl w:val="0"/>
          <w:numId w:val="10"/>
        </w:numPr>
        <w:autoSpaceDE w:val="0"/>
        <w:autoSpaceDN w:val="0"/>
        <w:adjustRightInd w:val="0"/>
        <w:ind w:left="0" w:firstLine="709"/>
        <w:rPr>
          <w:rFonts w:ascii="Times New Roman" w:hAnsi="Times New Roman" w:cs="Times New Roman"/>
          <w:sz w:val="28"/>
          <w:szCs w:val="28"/>
        </w:rPr>
      </w:pPr>
      <w:r>
        <w:rPr>
          <w:rFonts w:ascii="Times New Roman" w:hAnsi="Times New Roman" w:cs="Times New Roman"/>
          <w:sz w:val="28"/>
          <w:szCs w:val="28"/>
        </w:rPr>
        <w:t xml:space="preserve">Общий уровень жизнестойкости (р=0,021) – для КМС характерна такая система убеждений и мотивации, которая препятствует возникновению высокого уровня напряжения на тренировках и соревнованиях, благодаря стойкому </w:t>
      </w:r>
      <w:proofErr w:type="spellStart"/>
      <w:r>
        <w:rPr>
          <w:rFonts w:ascii="Times New Roman" w:hAnsi="Times New Roman" w:cs="Times New Roman"/>
          <w:sz w:val="28"/>
          <w:szCs w:val="28"/>
        </w:rPr>
        <w:t>совладанию</w:t>
      </w:r>
      <w:proofErr w:type="spellEnd"/>
      <w:r>
        <w:rPr>
          <w:rFonts w:ascii="Times New Roman" w:hAnsi="Times New Roman" w:cs="Times New Roman"/>
          <w:sz w:val="28"/>
          <w:szCs w:val="28"/>
        </w:rPr>
        <w:t xml:space="preserve"> с тревогой и стрессом.  </w:t>
      </w:r>
    </w:p>
    <w:p w14:paraId="46BF9236" w14:textId="77777777" w:rsidR="008C6AC9" w:rsidRPr="008C6AC9" w:rsidRDefault="008C6AC9" w:rsidP="008C6AC9">
      <w:pPr>
        <w:autoSpaceDE w:val="0"/>
        <w:autoSpaceDN w:val="0"/>
        <w:adjustRightInd w:val="0"/>
        <w:ind w:firstLine="709"/>
        <w:rPr>
          <w:rFonts w:ascii="Times New Roman" w:hAnsi="Times New Roman" w:cs="Times New Roman"/>
          <w:sz w:val="28"/>
          <w:szCs w:val="28"/>
        </w:rPr>
      </w:pPr>
      <w:proofErr w:type="spellStart"/>
      <w:r w:rsidRPr="008C6AC9">
        <w:rPr>
          <w:rFonts w:ascii="Times New Roman" w:hAnsi="Times New Roman" w:cs="Times New Roman"/>
          <w:sz w:val="28"/>
          <w:szCs w:val="28"/>
        </w:rPr>
        <w:t>езультаты</w:t>
      </w:r>
      <w:proofErr w:type="spellEnd"/>
      <w:r w:rsidRPr="008C6AC9">
        <w:rPr>
          <w:rFonts w:ascii="Times New Roman" w:hAnsi="Times New Roman" w:cs="Times New Roman"/>
          <w:sz w:val="28"/>
          <w:szCs w:val="28"/>
        </w:rPr>
        <w:t xml:space="preserve"> теста на жизнестойкость </w:t>
      </w:r>
      <w:proofErr w:type="spellStart"/>
      <w:r w:rsidRPr="008C6AC9">
        <w:rPr>
          <w:rFonts w:ascii="Times New Roman" w:hAnsi="Times New Roman" w:cs="Times New Roman"/>
          <w:sz w:val="28"/>
          <w:szCs w:val="28"/>
        </w:rPr>
        <w:t>Мадди</w:t>
      </w:r>
      <w:proofErr w:type="spellEnd"/>
      <w:r w:rsidRPr="008C6AC9">
        <w:rPr>
          <w:rFonts w:ascii="Times New Roman" w:hAnsi="Times New Roman" w:cs="Times New Roman"/>
          <w:sz w:val="28"/>
          <w:szCs w:val="28"/>
        </w:rPr>
        <w:t xml:space="preserve"> выявили, что мотивация к преодолению трудностей, проявляющаяся через такие компоненты, как целеустремленность, вызов и контроль, значительно меняется в зависимости от уровня спортивной квалификации профессиональных спортсменов. В группе спортсменов с квалификацией "Кандидат в мастера спорта" (КМС) эти компоненты, включая общую жизнестойкость, показали наибольшую выраженность. Это указывает на то, что на этом этапе самореализации мотивация к преодолению трудностей достигает своего пика.</w:t>
      </w:r>
    </w:p>
    <w:p w14:paraId="3E590187" w14:textId="77777777" w:rsidR="008C6AC9" w:rsidRPr="008C6AC9" w:rsidRDefault="008C6AC9" w:rsidP="008C6AC9">
      <w:pPr>
        <w:autoSpaceDE w:val="0"/>
        <w:autoSpaceDN w:val="0"/>
        <w:adjustRightInd w:val="0"/>
        <w:ind w:firstLine="709"/>
        <w:rPr>
          <w:rFonts w:ascii="Times New Roman" w:hAnsi="Times New Roman" w:cs="Times New Roman"/>
          <w:sz w:val="28"/>
          <w:szCs w:val="28"/>
        </w:rPr>
      </w:pPr>
      <w:r w:rsidRPr="008C6AC9">
        <w:rPr>
          <w:rFonts w:ascii="Times New Roman" w:hAnsi="Times New Roman" w:cs="Times New Roman"/>
          <w:sz w:val="28"/>
          <w:szCs w:val="28"/>
        </w:rPr>
        <w:t>Однако у спортсменов с квалификацией "Мастер спорта" (МС) уровень жизнестойкости существенно снижается. Этот феномен может быть связан с переходом от внутренней саморегуляции и стремления к преодолению трудностей к внешнему регулированию или даже проявлением недостатка мотивации. Возможно, это свидетельствует об истощении внутренних ресурсов и мотивации, что требует дальнейшего изучения.</w:t>
      </w:r>
    </w:p>
    <w:p w14:paraId="779C5EB3" w14:textId="77777777" w:rsidR="008C6AC9" w:rsidRPr="008C6AC9" w:rsidRDefault="008C6AC9" w:rsidP="008C6AC9">
      <w:pPr>
        <w:autoSpaceDE w:val="0"/>
        <w:autoSpaceDN w:val="0"/>
        <w:adjustRightInd w:val="0"/>
        <w:ind w:firstLine="709"/>
        <w:rPr>
          <w:rFonts w:ascii="Times New Roman" w:hAnsi="Times New Roman" w:cs="Times New Roman"/>
          <w:sz w:val="28"/>
          <w:szCs w:val="28"/>
        </w:rPr>
      </w:pPr>
      <w:r w:rsidRPr="008C6AC9">
        <w:rPr>
          <w:rFonts w:ascii="Times New Roman" w:hAnsi="Times New Roman" w:cs="Times New Roman"/>
          <w:sz w:val="28"/>
          <w:szCs w:val="28"/>
        </w:rPr>
        <w:lastRenderedPageBreak/>
        <w:t xml:space="preserve">Наши данные расходятся с выводами, сделанными в исследованиях Бланко-Гарсии и соавторов [339], а также </w:t>
      </w:r>
      <w:proofErr w:type="spellStart"/>
      <w:r w:rsidRPr="008C6AC9">
        <w:rPr>
          <w:rFonts w:ascii="Times New Roman" w:hAnsi="Times New Roman" w:cs="Times New Roman"/>
          <w:sz w:val="28"/>
          <w:szCs w:val="28"/>
        </w:rPr>
        <w:t>Вестматтельмана</w:t>
      </w:r>
      <w:proofErr w:type="spellEnd"/>
      <w:r w:rsidRPr="008C6AC9">
        <w:rPr>
          <w:rFonts w:ascii="Times New Roman" w:hAnsi="Times New Roman" w:cs="Times New Roman"/>
          <w:sz w:val="28"/>
          <w:szCs w:val="28"/>
        </w:rPr>
        <w:t xml:space="preserve"> и соавторов [340]. В их работах было показано, что спортсмены самого высокого уровня демонстрируют высокую способность справляться с трудностями, стрессом и неудачами, что не подтверждается в нашем исследовании.</w:t>
      </w:r>
    </w:p>
    <w:p w14:paraId="44E9DDE2" w14:textId="77777777" w:rsidR="008C6AC9" w:rsidRPr="008C6AC9" w:rsidRDefault="008C6AC9" w:rsidP="008C6AC9">
      <w:pPr>
        <w:autoSpaceDE w:val="0"/>
        <w:autoSpaceDN w:val="0"/>
        <w:adjustRightInd w:val="0"/>
        <w:ind w:firstLine="709"/>
        <w:rPr>
          <w:rFonts w:ascii="Times New Roman" w:hAnsi="Times New Roman" w:cs="Times New Roman"/>
          <w:sz w:val="28"/>
          <w:szCs w:val="28"/>
        </w:rPr>
      </w:pPr>
      <w:r w:rsidRPr="008C6AC9">
        <w:rPr>
          <w:rFonts w:ascii="Times New Roman" w:hAnsi="Times New Roman" w:cs="Times New Roman"/>
          <w:sz w:val="28"/>
          <w:szCs w:val="28"/>
        </w:rPr>
        <w:t>Для дальнейшего анализа была проведена корреляция между изучаемыми мотивами и показателями жизнестойкости. В таблице 8 представлены только значимые корреляции, что позволяет более точно оценить взаимосвязь между мотивацией и жизнестойкостью у профессиональных спортсменов.</w:t>
      </w:r>
    </w:p>
    <w:p w14:paraId="5AF1ED75" w14:textId="77777777" w:rsidR="00434564" w:rsidRDefault="00434564" w:rsidP="00B04873">
      <w:pPr>
        <w:autoSpaceDE w:val="0"/>
        <w:autoSpaceDN w:val="0"/>
        <w:adjustRightInd w:val="0"/>
        <w:rPr>
          <w:rFonts w:ascii="Times New Roman" w:hAnsi="Times New Roman" w:cs="Times New Roman"/>
          <w:color w:val="000000" w:themeColor="text1"/>
          <w:sz w:val="28"/>
          <w:szCs w:val="28"/>
        </w:rPr>
      </w:pPr>
    </w:p>
    <w:p w14:paraId="0E2F90DA" w14:textId="77777777" w:rsidR="00CB275A" w:rsidRDefault="00CB275A" w:rsidP="00B04873">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Таблица 8. Взаимосвязь изучаемых мотивов и показателей жизнестойкости в группе профессиональных спортсменов</w:t>
      </w:r>
    </w:p>
    <w:tbl>
      <w:tblPr>
        <w:tblStyle w:val="a6"/>
        <w:tblW w:w="0" w:type="auto"/>
        <w:tblLook w:val="04A0" w:firstRow="1" w:lastRow="0" w:firstColumn="1" w:lastColumn="0" w:noHBand="0" w:noVBand="1"/>
      </w:tblPr>
      <w:tblGrid>
        <w:gridCol w:w="4313"/>
        <w:gridCol w:w="2139"/>
        <w:gridCol w:w="1483"/>
        <w:gridCol w:w="1693"/>
      </w:tblGrid>
      <w:tr w:rsidR="00CB275A" w14:paraId="365AC79F" w14:textId="77777777" w:rsidTr="00404A19">
        <w:tc>
          <w:tcPr>
            <w:tcW w:w="0" w:type="auto"/>
          </w:tcPr>
          <w:p w14:paraId="51D4AB86" w14:textId="77777777" w:rsidR="00CB275A" w:rsidRPr="006606E3" w:rsidRDefault="00CB275A" w:rsidP="00404A19">
            <w:pPr>
              <w:autoSpaceDE w:val="0"/>
              <w:autoSpaceDN w:val="0"/>
              <w:adjustRightInd w:val="0"/>
              <w:rPr>
                <w:rFonts w:ascii="Times New Roman" w:hAnsi="Times New Roman" w:cs="Times New Roman"/>
                <w:sz w:val="28"/>
                <w:szCs w:val="28"/>
              </w:rPr>
            </w:pPr>
            <w:r w:rsidRPr="006C0C88">
              <w:rPr>
                <w:rFonts w:ascii="Times New Roman" w:hAnsi="Times New Roman" w:cs="Times New Roman"/>
                <w:color w:val="000000"/>
                <w:sz w:val="28"/>
                <w:szCs w:val="28"/>
              </w:rPr>
              <w:t xml:space="preserve">Ро </w:t>
            </w:r>
            <w:proofErr w:type="spellStart"/>
            <w:r w:rsidRPr="006C0C88">
              <w:rPr>
                <w:rFonts w:ascii="Times New Roman" w:hAnsi="Times New Roman" w:cs="Times New Roman"/>
                <w:color w:val="000000"/>
                <w:sz w:val="28"/>
                <w:szCs w:val="28"/>
              </w:rPr>
              <w:t>Спирмена</w:t>
            </w:r>
            <w:proofErr w:type="spellEnd"/>
          </w:p>
        </w:tc>
        <w:tc>
          <w:tcPr>
            <w:tcW w:w="0" w:type="auto"/>
            <w:vAlign w:val="bottom"/>
          </w:tcPr>
          <w:p w14:paraId="66C51396" w14:textId="77777777" w:rsidR="00CB275A" w:rsidRPr="006C0C88"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D1CF9">
              <w:rPr>
                <w:rFonts w:ascii="Times New Roman" w:hAnsi="Times New Roman" w:cs="Times New Roman"/>
                <w:color w:val="000000"/>
                <w:sz w:val="28"/>
                <w:szCs w:val="28"/>
              </w:rPr>
              <w:t>Вовлеченность</w:t>
            </w:r>
          </w:p>
        </w:tc>
        <w:tc>
          <w:tcPr>
            <w:tcW w:w="0" w:type="auto"/>
            <w:vAlign w:val="bottom"/>
          </w:tcPr>
          <w:p w14:paraId="318D4E84" w14:textId="77777777" w:rsidR="00CB275A" w:rsidRPr="006C0C88"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C0C88">
              <w:rPr>
                <w:rFonts w:ascii="Times New Roman" w:hAnsi="Times New Roman" w:cs="Times New Roman"/>
                <w:color w:val="000000"/>
                <w:sz w:val="28"/>
                <w:szCs w:val="28"/>
              </w:rPr>
              <w:t>Контроль</w:t>
            </w:r>
          </w:p>
        </w:tc>
        <w:tc>
          <w:tcPr>
            <w:tcW w:w="0" w:type="auto"/>
            <w:vAlign w:val="bottom"/>
          </w:tcPr>
          <w:p w14:paraId="1509DC72" w14:textId="77777777" w:rsidR="00CB275A" w:rsidRPr="006C0C88"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C0C88">
              <w:rPr>
                <w:rFonts w:ascii="Times New Roman" w:hAnsi="Times New Roman" w:cs="Times New Roman"/>
                <w:color w:val="000000"/>
                <w:sz w:val="28"/>
                <w:szCs w:val="28"/>
              </w:rPr>
              <w:t>Принятие риска</w:t>
            </w:r>
          </w:p>
        </w:tc>
      </w:tr>
      <w:tr w:rsidR="00CB275A" w14:paraId="570232B1" w14:textId="77777777" w:rsidTr="00404A19">
        <w:tc>
          <w:tcPr>
            <w:tcW w:w="0" w:type="auto"/>
          </w:tcPr>
          <w:p w14:paraId="53A9002B" w14:textId="77777777" w:rsidR="00CB275A" w:rsidRDefault="00CB275A" w:rsidP="00404A19">
            <w:pPr>
              <w:autoSpaceDE w:val="0"/>
              <w:autoSpaceDN w:val="0"/>
              <w:adjustRightInd w:val="0"/>
              <w:rPr>
                <w:rFonts w:ascii="Times New Roman" w:hAnsi="Times New Roman" w:cs="Times New Roman"/>
                <w:sz w:val="28"/>
                <w:szCs w:val="28"/>
              </w:rPr>
            </w:pPr>
            <w:r w:rsidRPr="009D1CF9">
              <w:rPr>
                <w:rFonts w:ascii="Times New Roman" w:hAnsi="Times New Roman" w:cs="Times New Roman"/>
                <w:sz w:val="28"/>
                <w:szCs w:val="28"/>
              </w:rPr>
              <w:t>М</w:t>
            </w:r>
            <w:r>
              <w:rPr>
                <w:rFonts w:ascii="Times New Roman" w:hAnsi="Times New Roman" w:cs="Times New Roman"/>
                <w:sz w:val="28"/>
                <w:szCs w:val="28"/>
              </w:rPr>
              <w:t xml:space="preserve">отив </w:t>
            </w:r>
            <w:r w:rsidRPr="009D1CF9">
              <w:rPr>
                <w:rFonts w:ascii="Times New Roman" w:hAnsi="Times New Roman" w:cs="Times New Roman"/>
                <w:sz w:val="28"/>
                <w:szCs w:val="28"/>
              </w:rPr>
              <w:t>приобретения полезных для жизни умений и знаний</w:t>
            </w:r>
          </w:p>
        </w:tc>
        <w:tc>
          <w:tcPr>
            <w:tcW w:w="0" w:type="auto"/>
          </w:tcPr>
          <w:p w14:paraId="1578508F" w14:textId="77777777" w:rsidR="00CB275A" w:rsidRDefault="00CB275A" w:rsidP="00404A19">
            <w:pPr>
              <w:autoSpaceDE w:val="0"/>
              <w:autoSpaceDN w:val="0"/>
              <w:adjustRightInd w:val="0"/>
              <w:rPr>
                <w:rFonts w:ascii="Times New Roman" w:hAnsi="Times New Roman" w:cs="Times New Roman"/>
                <w:sz w:val="28"/>
                <w:szCs w:val="28"/>
              </w:rPr>
            </w:pPr>
          </w:p>
        </w:tc>
        <w:tc>
          <w:tcPr>
            <w:tcW w:w="0" w:type="auto"/>
            <w:vAlign w:val="center"/>
          </w:tcPr>
          <w:p w14:paraId="43B736BF" w14:textId="77777777" w:rsidR="00CB275A" w:rsidRPr="006C0C88"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D1CF9">
              <w:rPr>
                <w:rFonts w:ascii="Times New Roman" w:hAnsi="Times New Roman" w:cs="Times New Roman"/>
                <w:color w:val="000000"/>
                <w:sz w:val="28"/>
                <w:szCs w:val="28"/>
              </w:rPr>
              <w:t>0</w:t>
            </w:r>
            <w:r w:rsidRPr="006C0C88">
              <w:rPr>
                <w:rFonts w:ascii="Times New Roman" w:hAnsi="Times New Roman" w:cs="Times New Roman"/>
                <w:color w:val="000000"/>
                <w:sz w:val="28"/>
                <w:szCs w:val="28"/>
              </w:rPr>
              <w:t>,265</w:t>
            </w:r>
            <w:r w:rsidRPr="006C0C88">
              <w:rPr>
                <w:rFonts w:ascii="Times New Roman" w:hAnsi="Times New Roman" w:cs="Times New Roman"/>
                <w:color w:val="000000"/>
                <w:sz w:val="28"/>
                <w:szCs w:val="28"/>
                <w:vertAlign w:val="superscript"/>
              </w:rPr>
              <w:t>*</w:t>
            </w:r>
          </w:p>
        </w:tc>
        <w:tc>
          <w:tcPr>
            <w:tcW w:w="0" w:type="auto"/>
            <w:vAlign w:val="center"/>
          </w:tcPr>
          <w:p w14:paraId="66BC0B16" w14:textId="77777777" w:rsidR="00CB275A" w:rsidRPr="006C0C88"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D1CF9">
              <w:rPr>
                <w:rFonts w:ascii="Times New Roman" w:hAnsi="Times New Roman" w:cs="Times New Roman"/>
                <w:color w:val="000000"/>
                <w:sz w:val="28"/>
                <w:szCs w:val="28"/>
              </w:rPr>
              <w:t>0</w:t>
            </w:r>
            <w:r w:rsidRPr="006C0C88">
              <w:rPr>
                <w:rFonts w:ascii="Times New Roman" w:hAnsi="Times New Roman" w:cs="Times New Roman"/>
                <w:color w:val="000000"/>
                <w:sz w:val="28"/>
                <w:szCs w:val="28"/>
              </w:rPr>
              <w:t>,377</w:t>
            </w:r>
            <w:r w:rsidRPr="006C0C88">
              <w:rPr>
                <w:rFonts w:ascii="Times New Roman" w:hAnsi="Times New Roman" w:cs="Times New Roman"/>
                <w:color w:val="000000"/>
                <w:sz w:val="28"/>
                <w:szCs w:val="28"/>
                <w:vertAlign w:val="superscript"/>
              </w:rPr>
              <w:t>**</w:t>
            </w:r>
          </w:p>
        </w:tc>
      </w:tr>
      <w:tr w:rsidR="00CB275A" w14:paraId="6D10D3E3" w14:textId="77777777" w:rsidTr="00404A19">
        <w:tc>
          <w:tcPr>
            <w:tcW w:w="0" w:type="auto"/>
          </w:tcPr>
          <w:p w14:paraId="0A5F9921" w14:textId="77777777" w:rsidR="00CB275A" w:rsidRPr="006C0C88"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6C0C88">
              <w:rPr>
                <w:rFonts w:ascii="Times New Roman" w:hAnsi="Times New Roman" w:cs="Times New Roman"/>
                <w:color w:val="000000"/>
                <w:sz w:val="28"/>
                <w:szCs w:val="28"/>
              </w:rPr>
              <w:t>П</w:t>
            </w:r>
            <w:r>
              <w:rPr>
                <w:rFonts w:ascii="Times New Roman" w:hAnsi="Times New Roman" w:cs="Times New Roman"/>
                <w:color w:val="000000"/>
                <w:sz w:val="28"/>
                <w:szCs w:val="28"/>
              </w:rPr>
              <w:t>отребность</w:t>
            </w:r>
            <w:r w:rsidRPr="006C0C88">
              <w:rPr>
                <w:rFonts w:ascii="Times New Roman" w:hAnsi="Times New Roman" w:cs="Times New Roman"/>
                <w:color w:val="000000"/>
                <w:sz w:val="28"/>
                <w:szCs w:val="28"/>
              </w:rPr>
              <w:t xml:space="preserve"> в достижении</w:t>
            </w:r>
          </w:p>
        </w:tc>
        <w:tc>
          <w:tcPr>
            <w:tcW w:w="0" w:type="auto"/>
            <w:vAlign w:val="center"/>
          </w:tcPr>
          <w:p w14:paraId="10823EE3" w14:textId="77777777" w:rsidR="00CB275A" w:rsidRPr="006C0C88"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6C0C88">
              <w:rPr>
                <w:rFonts w:ascii="Times New Roman" w:hAnsi="Times New Roman" w:cs="Times New Roman"/>
                <w:color w:val="000000"/>
                <w:sz w:val="28"/>
                <w:szCs w:val="28"/>
              </w:rPr>
              <w:t>,319</w:t>
            </w:r>
            <w:r w:rsidRPr="006C0C88">
              <w:rPr>
                <w:rFonts w:ascii="Times New Roman" w:hAnsi="Times New Roman" w:cs="Times New Roman"/>
                <w:color w:val="000000"/>
                <w:sz w:val="28"/>
                <w:szCs w:val="28"/>
                <w:vertAlign w:val="superscript"/>
              </w:rPr>
              <w:t>*</w:t>
            </w:r>
          </w:p>
        </w:tc>
        <w:tc>
          <w:tcPr>
            <w:tcW w:w="0" w:type="auto"/>
          </w:tcPr>
          <w:p w14:paraId="6FB35145" w14:textId="77777777" w:rsidR="00CB275A" w:rsidRDefault="00CB275A" w:rsidP="00404A19">
            <w:pPr>
              <w:autoSpaceDE w:val="0"/>
              <w:autoSpaceDN w:val="0"/>
              <w:adjustRightInd w:val="0"/>
              <w:rPr>
                <w:rFonts w:ascii="Times New Roman" w:hAnsi="Times New Roman" w:cs="Times New Roman"/>
                <w:sz w:val="28"/>
                <w:szCs w:val="28"/>
              </w:rPr>
            </w:pPr>
          </w:p>
        </w:tc>
        <w:tc>
          <w:tcPr>
            <w:tcW w:w="0" w:type="auto"/>
          </w:tcPr>
          <w:p w14:paraId="4D41B6DB" w14:textId="77777777" w:rsidR="00CB275A" w:rsidRDefault="00CB275A" w:rsidP="00404A19">
            <w:pPr>
              <w:autoSpaceDE w:val="0"/>
              <w:autoSpaceDN w:val="0"/>
              <w:adjustRightInd w:val="0"/>
              <w:rPr>
                <w:rFonts w:ascii="Times New Roman" w:hAnsi="Times New Roman" w:cs="Times New Roman"/>
                <w:sz w:val="28"/>
                <w:szCs w:val="28"/>
              </w:rPr>
            </w:pPr>
          </w:p>
        </w:tc>
      </w:tr>
      <w:tr w:rsidR="00CB275A" w14:paraId="11AC477C" w14:textId="77777777" w:rsidTr="00404A19">
        <w:tc>
          <w:tcPr>
            <w:tcW w:w="0" w:type="auto"/>
          </w:tcPr>
          <w:p w14:paraId="399D8D9F" w14:textId="77777777" w:rsidR="00CB275A" w:rsidRPr="006C0C88"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6C0C88">
              <w:rPr>
                <w:rFonts w:ascii="Times New Roman" w:hAnsi="Times New Roman" w:cs="Times New Roman"/>
                <w:color w:val="000000"/>
                <w:sz w:val="28"/>
                <w:szCs w:val="28"/>
              </w:rPr>
              <w:t>П</w:t>
            </w:r>
            <w:r>
              <w:rPr>
                <w:rFonts w:ascii="Times New Roman" w:hAnsi="Times New Roman" w:cs="Times New Roman"/>
                <w:color w:val="000000"/>
                <w:sz w:val="28"/>
                <w:szCs w:val="28"/>
              </w:rPr>
              <w:t>отребность</w:t>
            </w:r>
            <w:r w:rsidRPr="006C0C88">
              <w:rPr>
                <w:rFonts w:ascii="Times New Roman" w:hAnsi="Times New Roman" w:cs="Times New Roman"/>
                <w:color w:val="000000"/>
                <w:sz w:val="28"/>
                <w:szCs w:val="28"/>
              </w:rPr>
              <w:t xml:space="preserve"> в борьбе</w:t>
            </w:r>
          </w:p>
        </w:tc>
        <w:tc>
          <w:tcPr>
            <w:tcW w:w="0" w:type="auto"/>
            <w:vAlign w:val="center"/>
          </w:tcPr>
          <w:p w14:paraId="6C4EE4CD" w14:textId="77777777" w:rsidR="00CB275A" w:rsidRPr="006C0C88"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6C0C88">
              <w:rPr>
                <w:rFonts w:ascii="Times New Roman" w:hAnsi="Times New Roman" w:cs="Times New Roman"/>
                <w:color w:val="000000"/>
                <w:sz w:val="28"/>
                <w:szCs w:val="28"/>
              </w:rPr>
              <w:t>,251</w:t>
            </w:r>
            <w:r w:rsidRPr="006C0C88">
              <w:rPr>
                <w:rFonts w:ascii="Times New Roman" w:hAnsi="Times New Roman" w:cs="Times New Roman"/>
                <w:color w:val="000000"/>
                <w:sz w:val="28"/>
                <w:szCs w:val="28"/>
                <w:vertAlign w:val="superscript"/>
              </w:rPr>
              <w:t>*</w:t>
            </w:r>
          </w:p>
        </w:tc>
        <w:tc>
          <w:tcPr>
            <w:tcW w:w="0" w:type="auto"/>
          </w:tcPr>
          <w:p w14:paraId="29AC76B9" w14:textId="77777777" w:rsidR="00CB275A" w:rsidRDefault="00CB275A" w:rsidP="00404A19">
            <w:pPr>
              <w:autoSpaceDE w:val="0"/>
              <w:autoSpaceDN w:val="0"/>
              <w:adjustRightInd w:val="0"/>
              <w:rPr>
                <w:rFonts w:ascii="Times New Roman" w:hAnsi="Times New Roman" w:cs="Times New Roman"/>
                <w:sz w:val="28"/>
                <w:szCs w:val="28"/>
              </w:rPr>
            </w:pPr>
          </w:p>
        </w:tc>
        <w:tc>
          <w:tcPr>
            <w:tcW w:w="0" w:type="auto"/>
          </w:tcPr>
          <w:p w14:paraId="58536090" w14:textId="77777777" w:rsidR="00CB275A" w:rsidRDefault="00CB275A" w:rsidP="00404A19">
            <w:pPr>
              <w:autoSpaceDE w:val="0"/>
              <w:autoSpaceDN w:val="0"/>
              <w:adjustRightInd w:val="0"/>
              <w:rPr>
                <w:rFonts w:ascii="Times New Roman" w:hAnsi="Times New Roman" w:cs="Times New Roman"/>
                <w:sz w:val="28"/>
                <w:szCs w:val="28"/>
              </w:rPr>
            </w:pPr>
          </w:p>
        </w:tc>
      </w:tr>
      <w:tr w:rsidR="00CB275A" w14:paraId="1D39B070" w14:textId="77777777" w:rsidTr="00404A19">
        <w:tc>
          <w:tcPr>
            <w:tcW w:w="0" w:type="auto"/>
          </w:tcPr>
          <w:p w14:paraId="193F2B5A" w14:textId="77777777" w:rsidR="00CB275A" w:rsidRPr="006C0C88"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6C0C88">
              <w:rPr>
                <w:rFonts w:ascii="Times New Roman" w:hAnsi="Times New Roman" w:cs="Times New Roman"/>
                <w:color w:val="000000"/>
                <w:sz w:val="28"/>
                <w:szCs w:val="28"/>
              </w:rPr>
              <w:t>П</w:t>
            </w:r>
            <w:r>
              <w:rPr>
                <w:rFonts w:ascii="Times New Roman" w:hAnsi="Times New Roman" w:cs="Times New Roman"/>
                <w:color w:val="000000"/>
                <w:sz w:val="28"/>
                <w:szCs w:val="28"/>
              </w:rPr>
              <w:t>отребность</w:t>
            </w:r>
            <w:r w:rsidRPr="006C0C88">
              <w:rPr>
                <w:rFonts w:ascii="Times New Roman" w:hAnsi="Times New Roman" w:cs="Times New Roman"/>
                <w:color w:val="000000"/>
                <w:sz w:val="28"/>
                <w:szCs w:val="28"/>
              </w:rPr>
              <w:t xml:space="preserve"> в самосовершенствовании</w:t>
            </w:r>
          </w:p>
        </w:tc>
        <w:tc>
          <w:tcPr>
            <w:tcW w:w="0" w:type="auto"/>
            <w:vAlign w:val="center"/>
          </w:tcPr>
          <w:p w14:paraId="276EE43A" w14:textId="77777777" w:rsidR="00CB275A" w:rsidRPr="006C0C88"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6C0C88">
              <w:rPr>
                <w:rFonts w:ascii="Times New Roman" w:hAnsi="Times New Roman" w:cs="Times New Roman"/>
                <w:color w:val="000000"/>
                <w:sz w:val="28"/>
                <w:szCs w:val="28"/>
              </w:rPr>
              <w:t>,280</w:t>
            </w:r>
            <w:r w:rsidRPr="006C0C88">
              <w:rPr>
                <w:rFonts w:ascii="Times New Roman" w:hAnsi="Times New Roman" w:cs="Times New Roman"/>
                <w:color w:val="000000"/>
                <w:sz w:val="28"/>
                <w:szCs w:val="28"/>
                <w:vertAlign w:val="superscript"/>
              </w:rPr>
              <w:t>*</w:t>
            </w:r>
          </w:p>
        </w:tc>
        <w:tc>
          <w:tcPr>
            <w:tcW w:w="0" w:type="auto"/>
          </w:tcPr>
          <w:p w14:paraId="64365850" w14:textId="77777777" w:rsidR="00CB275A" w:rsidRDefault="00CB275A" w:rsidP="00404A19">
            <w:pPr>
              <w:autoSpaceDE w:val="0"/>
              <w:autoSpaceDN w:val="0"/>
              <w:adjustRightInd w:val="0"/>
              <w:rPr>
                <w:rFonts w:ascii="Times New Roman" w:hAnsi="Times New Roman" w:cs="Times New Roman"/>
                <w:sz w:val="28"/>
                <w:szCs w:val="28"/>
              </w:rPr>
            </w:pPr>
          </w:p>
        </w:tc>
        <w:tc>
          <w:tcPr>
            <w:tcW w:w="0" w:type="auto"/>
          </w:tcPr>
          <w:p w14:paraId="13E6EDB3" w14:textId="77777777" w:rsidR="00CB275A" w:rsidRDefault="00CB275A" w:rsidP="00404A19">
            <w:pPr>
              <w:autoSpaceDE w:val="0"/>
              <w:autoSpaceDN w:val="0"/>
              <w:adjustRightInd w:val="0"/>
              <w:rPr>
                <w:rFonts w:ascii="Times New Roman" w:hAnsi="Times New Roman" w:cs="Times New Roman"/>
                <w:sz w:val="28"/>
                <w:szCs w:val="28"/>
              </w:rPr>
            </w:pPr>
          </w:p>
        </w:tc>
      </w:tr>
      <w:tr w:rsidR="00CB275A" w14:paraId="599BEEF2" w14:textId="77777777" w:rsidTr="00404A19">
        <w:tc>
          <w:tcPr>
            <w:tcW w:w="0" w:type="auto"/>
            <w:gridSpan w:val="4"/>
          </w:tcPr>
          <w:p w14:paraId="49328C4F" w14:textId="77777777" w:rsidR="00CB275A" w:rsidRPr="009D1CF9" w:rsidRDefault="00CB275A" w:rsidP="00404A19">
            <w:pPr>
              <w:autoSpaceDE w:val="0"/>
              <w:autoSpaceDN w:val="0"/>
              <w:adjustRightInd w:val="0"/>
              <w:rPr>
                <w:rFonts w:ascii="Times New Roman" w:hAnsi="Times New Roman" w:cs="Times New Roman"/>
              </w:rPr>
            </w:pPr>
            <w:r w:rsidRPr="009D1CF9">
              <w:rPr>
                <w:rFonts w:ascii="Times New Roman" w:hAnsi="Times New Roman" w:cs="Times New Roman"/>
              </w:rPr>
              <w:t>**. Корреляция значима на уровне 0,01 (односторонняя).</w:t>
            </w:r>
          </w:p>
          <w:p w14:paraId="333D8173" w14:textId="77777777" w:rsidR="00CB275A" w:rsidRDefault="00CB275A" w:rsidP="00404A19">
            <w:pPr>
              <w:autoSpaceDE w:val="0"/>
              <w:autoSpaceDN w:val="0"/>
              <w:adjustRightInd w:val="0"/>
              <w:rPr>
                <w:rFonts w:ascii="Times New Roman" w:hAnsi="Times New Roman" w:cs="Times New Roman"/>
                <w:sz w:val="28"/>
                <w:szCs w:val="28"/>
              </w:rPr>
            </w:pPr>
            <w:r w:rsidRPr="009D1CF9">
              <w:rPr>
                <w:rFonts w:ascii="Times New Roman" w:hAnsi="Times New Roman" w:cs="Times New Roman"/>
              </w:rPr>
              <w:t>*. Корреляция значима на уровне 0,05 (односторонняя).</w:t>
            </w:r>
          </w:p>
        </w:tc>
      </w:tr>
    </w:tbl>
    <w:p w14:paraId="4E2A8F68" w14:textId="77777777" w:rsidR="00CB275A" w:rsidRDefault="00CB275A" w:rsidP="00CB275A">
      <w:pPr>
        <w:autoSpaceDE w:val="0"/>
        <w:autoSpaceDN w:val="0"/>
        <w:adjustRightInd w:val="0"/>
        <w:ind w:firstLine="709"/>
        <w:rPr>
          <w:rFonts w:ascii="Times New Roman" w:hAnsi="Times New Roman" w:cs="Times New Roman"/>
          <w:sz w:val="28"/>
          <w:szCs w:val="28"/>
        </w:rPr>
      </w:pPr>
    </w:p>
    <w:p w14:paraId="51CC6C49"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Из анализа данных таблицы 8 видно, что в группе профессиональных спортсменов компоненты жизнестойкости демонстрируют положительные корреляции с мотивами спортивной деятельности. Основные результаты корреляционного анализа:</w:t>
      </w:r>
    </w:p>
    <w:p w14:paraId="2A630EC1"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Вовлеченность:</w:t>
      </w:r>
      <w:r w:rsidR="00434564">
        <w:rPr>
          <w:rFonts w:ascii="Times New Roman" w:hAnsi="Times New Roman" w:cs="Times New Roman"/>
          <w:sz w:val="28"/>
          <w:szCs w:val="28"/>
        </w:rPr>
        <w:t xml:space="preserve"> </w:t>
      </w:r>
      <w:r w:rsidRPr="008C6AC9">
        <w:rPr>
          <w:rFonts w:ascii="Times New Roman" w:hAnsi="Times New Roman" w:cs="Times New Roman"/>
          <w:sz w:val="28"/>
          <w:szCs w:val="28"/>
        </w:rPr>
        <w:t>Связана с тремя мотивами спортивной деятельности:</w:t>
      </w:r>
    </w:p>
    <w:p w14:paraId="3539BA9C"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Потребность в достижениях (r = 0,319*),</w:t>
      </w:r>
    </w:p>
    <w:p w14:paraId="02B8CADE"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Потребность в борьбе (r = 0,251*),</w:t>
      </w:r>
    </w:p>
    <w:p w14:paraId="064B521C"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Потребность в самосовершенствовании (r = 0,280*).</w:t>
      </w:r>
    </w:p>
    <w:p w14:paraId="1299BD24"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Эти корреляции указывают на то, что вовлеченность в спорт усиливается мотивами, связанными с достижением целей, преодолением препятствий и стремлением к личностному росту. Это подтверждает, что мотивы спортивной деятельности наполняют энергией процесс подготовки к соревнованиям, делая его увлекательным и продуктивным.</w:t>
      </w:r>
    </w:p>
    <w:p w14:paraId="2EF9C4B1"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Мотив приобретения полезных умений и знаний:</w:t>
      </w:r>
      <w:r w:rsidR="00434564">
        <w:rPr>
          <w:rFonts w:ascii="Times New Roman" w:hAnsi="Times New Roman" w:cs="Times New Roman"/>
          <w:sz w:val="28"/>
          <w:szCs w:val="28"/>
        </w:rPr>
        <w:t xml:space="preserve"> </w:t>
      </w:r>
      <w:r w:rsidRPr="008C6AC9">
        <w:rPr>
          <w:rFonts w:ascii="Times New Roman" w:hAnsi="Times New Roman" w:cs="Times New Roman"/>
          <w:sz w:val="28"/>
          <w:szCs w:val="28"/>
        </w:rPr>
        <w:t>Положительно коррелирует с двумя компонентами жизнестойкости:</w:t>
      </w:r>
    </w:p>
    <w:p w14:paraId="3EFB94DA"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Контроль (r = 0,265*),</w:t>
      </w:r>
    </w:p>
    <w:p w14:paraId="548A4985"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Риск (r = 0,377**).</w:t>
      </w:r>
    </w:p>
    <w:p w14:paraId="58335F10"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Это означает, что стремление к обретению полезных знаний и навыков, которые могут быть применимы за пределами спорта, повышает чувство компетентности у спортсменов. Они ощущают способность выбирать собственный путь в спорте и извлекать уроки из своих успехов и неудач.</w:t>
      </w:r>
    </w:p>
    <w:p w14:paraId="45D2CA4B"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Ограниченность связей между жизнестойкостью и мотивами</w:t>
      </w:r>
    </w:p>
    <w:p w14:paraId="42A78526"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lastRenderedPageBreak/>
        <w:t xml:space="preserve">Количество связей между элементами жизнестойкости и мотивами спортивной деятельности оказалось ограниченным. Это может свидетельствовать о сложностях в формировании и функционировании трансформационного </w:t>
      </w:r>
      <w:proofErr w:type="spellStart"/>
      <w:r w:rsidRPr="008C6AC9">
        <w:rPr>
          <w:rFonts w:ascii="Times New Roman" w:hAnsi="Times New Roman" w:cs="Times New Roman"/>
          <w:sz w:val="28"/>
          <w:szCs w:val="28"/>
        </w:rPr>
        <w:t>совладающего</w:t>
      </w:r>
      <w:proofErr w:type="spellEnd"/>
      <w:r w:rsidRPr="008C6AC9">
        <w:rPr>
          <w:rFonts w:ascii="Times New Roman" w:hAnsi="Times New Roman" w:cs="Times New Roman"/>
          <w:sz w:val="28"/>
          <w:szCs w:val="28"/>
        </w:rPr>
        <w:t xml:space="preserve"> потенциала у профессиональных спортсменов.</w:t>
      </w:r>
    </w:p>
    <w:p w14:paraId="2FABDDD8"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Выводы:</w:t>
      </w:r>
    </w:p>
    <w:p w14:paraId="6F6A758B"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Несмотря на высокий уровень мотивации, соответствующий модели мотивации спортсменов высокого класса, и оптимальный уровень жизнестойкости, существует разрыв между мотивацией и способностью справляться с трудностями.</w:t>
      </w:r>
    </w:p>
    <w:p w14:paraId="622C39AC"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Этот разрыв может быть вызван внешними или внутренними барьерами, что требует от спортсменов значительных усилий для их преодоления, что, в свою очередь, может приводить к истощению.</w:t>
      </w:r>
    </w:p>
    <w:p w14:paraId="55AD7624" w14:textId="77777777" w:rsidR="00CB275A" w:rsidRPr="00411276"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На рисунке 20 представлены средние показатели установок самореализации у профессиональных спортсменов, полученные на основе многомерного опросника самореализации личности С.И. Кудинова.</w:t>
      </w:r>
      <w:r w:rsidR="00CB275A" w:rsidRPr="00411276">
        <w:rPr>
          <w:rFonts w:ascii="Times New Roman" w:hAnsi="Times New Roman" w:cs="Times New Roman"/>
          <w:sz w:val="28"/>
          <w:szCs w:val="28"/>
        </w:rPr>
        <w:t xml:space="preserve"> </w:t>
      </w:r>
    </w:p>
    <w:p w14:paraId="7A9A2A2D" w14:textId="77777777" w:rsidR="00CB275A" w:rsidRPr="00411276" w:rsidRDefault="00CB275A" w:rsidP="00CB275A">
      <w:pPr>
        <w:ind w:firstLine="709"/>
        <w:rPr>
          <w:rFonts w:ascii="Times New Roman" w:hAnsi="Times New Roman" w:cs="Times New Roman"/>
          <w:sz w:val="28"/>
          <w:szCs w:val="28"/>
        </w:rPr>
      </w:pPr>
    </w:p>
    <w:p w14:paraId="0750FE28" w14:textId="77777777" w:rsidR="00CB275A" w:rsidRPr="00411276" w:rsidRDefault="00CB275A" w:rsidP="00CB275A">
      <w:pPr>
        <w:rPr>
          <w:rFonts w:ascii="Times New Roman" w:hAnsi="Times New Roman" w:cs="Times New Roman"/>
          <w:sz w:val="28"/>
          <w:szCs w:val="28"/>
        </w:rPr>
      </w:pPr>
      <w:r w:rsidRPr="00411276">
        <w:rPr>
          <w:rFonts w:ascii="Times New Roman" w:hAnsi="Times New Roman" w:cs="Times New Roman"/>
          <w:noProof/>
          <w:sz w:val="28"/>
          <w:szCs w:val="28"/>
          <w:lang w:eastAsia="ru-RU"/>
        </w:rPr>
        <w:drawing>
          <wp:inline distT="0" distB="0" distL="0" distR="0" wp14:anchorId="7DF95DCD" wp14:editId="629086C5">
            <wp:extent cx="5940425" cy="3742556"/>
            <wp:effectExtent l="0" t="0" r="3175" b="1079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932F71C" w14:textId="77777777" w:rsidR="00CB275A" w:rsidRPr="00411276" w:rsidRDefault="00CB275A" w:rsidP="00B04873">
      <w:pPr>
        <w:ind w:firstLine="709"/>
        <w:jc w:val="center"/>
        <w:rPr>
          <w:rFonts w:ascii="Times New Roman" w:hAnsi="Times New Roman" w:cs="Times New Roman"/>
          <w:sz w:val="28"/>
          <w:szCs w:val="28"/>
        </w:rPr>
      </w:pPr>
      <w:r w:rsidRPr="00411276">
        <w:rPr>
          <w:rFonts w:ascii="Times New Roman" w:hAnsi="Times New Roman" w:cs="Times New Roman"/>
          <w:sz w:val="28"/>
          <w:szCs w:val="28"/>
        </w:rPr>
        <w:t xml:space="preserve">Рисунок </w:t>
      </w:r>
      <w:r w:rsidR="00015A57" w:rsidRPr="00015A57">
        <w:rPr>
          <w:rFonts w:ascii="Times New Roman" w:hAnsi="Times New Roman" w:cs="Times New Roman"/>
          <w:sz w:val="28"/>
          <w:szCs w:val="28"/>
        </w:rPr>
        <w:t>20</w:t>
      </w:r>
      <w:r w:rsidR="00B04873">
        <w:rPr>
          <w:rFonts w:ascii="Times New Roman" w:hAnsi="Times New Roman" w:cs="Times New Roman"/>
          <w:sz w:val="28"/>
          <w:szCs w:val="28"/>
        </w:rPr>
        <w:t xml:space="preserve"> -</w:t>
      </w:r>
      <w:r w:rsidRPr="00411276">
        <w:rPr>
          <w:rFonts w:ascii="Times New Roman" w:hAnsi="Times New Roman" w:cs="Times New Roman"/>
          <w:sz w:val="28"/>
          <w:szCs w:val="28"/>
        </w:rPr>
        <w:t xml:space="preserve"> Установки самореализации у спортсменов-профессионалов </w:t>
      </w:r>
      <w:r>
        <w:rPr>
          <w:rFonts w:ascii="Times New Roman" w:hAnsi="Times New Roman" w:cs="Times New Roman"/>
          <w:sz w:val="28"/>
          <w:szCs w:val="28"/>
        </w:rPr>
        <w:t>по м</w:t>
      </w:r>
      <w:r w:rsidRPr="00411276">
        <w:rPr>
          <w:rFonts w:ascii="Times New Roman" w:hAnsi="Times New Roman" w:cs="Times New Roman"/>
          <w:sz w:val="28"/>
          <w:szCs w:val="28"/>
        </w:rPr>
        <w:t>ногомерн</w:t>
      </w:r>
      <w:r>
        <w:rPr>
          <w:rFonts w:ascii="Times New Roman" w:hAnsi="Times New Roman" w:cs="Times New Roman"/>
          <w:sz w:val="28"/>
          <w:szCs w:val="28"/>
        </w:rPr>
        <w:t>ому</w:t>
      </w:r>
      <w:r w:rsidRPr="00411276">
        <w:rPr>
          <w:rFonts w:ascii="Times New Roman" w:hAnsi="Times New Roman" w:cs="Times New Roman"/>
          <w:sz w:val="28"/>
          <w:szCs w:val="28"/>
        </w:rPr>
        <w:t xml:space="preserve"> опросник</w:t>
      </w:r>
      <w:r>
        <w:rPr>
          <w:rFonts w:ascii="Times New Roman" w:hAnsi="Times New Roman" w:cs="Times New Roman"/>
          <w:sz w:val="28"/>
          <w:szCs w:val="28"/>
        </w:rPr>
        <w:t>у</w:t>
      </w:r>
      <w:r w:rsidRPr="00411276">
        <w:rPr>
          <w:rFonts w:ascii="Times New Roman" w:hAnsi="Times New Roman" w:cs="Times New Roman"/>
          <w:sz w:val="28"/>
          <w:szCs w:val="28"/>
        </w:rPr>
        <w:t xml:space="preserve"> самореализации личности С.И. Кудин</w:t>
      </w:r>
      <w:r>
        <w:rPr>
          <w:rFonts w:ascii="Times New Roman" w:hAnsi="Times New Roman" w:cs="Times New Roman"/>
          <w:sz w:val="28"/>
          <w:szCs w:val="28"/>
        </w:rPr>
        <w:t>ова</w:t>
      </w:r>
      <w:r w:rsidRPr="00411276">
        <w:rPr>
          <w:rFonts w:ascii="Times New Roman" w:hAnsi="Times New Roman" w:cs="Times New Roman"/>
          <w:sz w:val="28"/>
          <w:szCs w:val="28"/>
        </w:rPr>
        <w:t xml:space="preserve"> (</w:t>
      </w:r>
      <w:proofErr w:type="spellStart"/>
      <w:proofErr w:type="gramStart"/>
      <w:r w:rsidRPr="00411276">
        <w:rPr>
          <w:rFonts w:ascii="Times New Roman" w:hAnsi="Times New Roman" w:cs="Times New Roman"/>
          <w:sz w:val="28"/>
          <w:szCs w:val="28"/>
        </w:rPr>
        <w:t>ср.ариф</w:t>
      </w:r>
      <w:proofErr w:type="spellEnd"/>
      <w:proofErr w:type="gramEnd"/>
      <w:r w:rsidRPr="00411276">
        <w:rPr>
          <w:rFonts w:ascii="Times New Roman" w:hAnsi="Times New Roman" w:cs="Times New Roman"/>
          <w:sz w:val="28"/>
          <w:szCs w:val="28"/>
        </w:rPr>
        <w:t>.)</w:t>
      </w:r>
    </w:p>
    <w:p w14:paraId="433EB7F3" w14:textId="77777777" w:rsidR="00CB275A" w:rsidRPr="00411276" w:rsidRDefault="00CB275A" w:rsidP="00CB275A">
      <w:pPr>
        <w:ind w:firstLine="709"/>
        <w:rPr>
          <w:rFonts w:ascii="Times New Roman" w:hAnsi="Times New Roman" w:cs="Times New Roman"/>
          <w:sz w:val="28"/>
          <w:szCs w:val="28"/>
        </w:rPr>
      </w:pPr>
    </w:p>
    <w:p w14:paraId="5823C9C1"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Анализ установок самореализации, представленных на рисунке 21, позволяет выявить основные аспекты, на которых сосредоточены профессиональные спортсмены, а также установки, требующие дополнительного развития.</w:t>
      </w:r>
    </w:p>
    <w:p w14:paraId="6FFFE134"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Первое место: установка "Креативность – Консервативность"</w:t>
      </w:r>
    </w:p>
    <w:p w14:paraId="466F7DE7"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lastRenderedPageBreak/>
        <w:t>Средние значения:</w:t>
      </w:r>
    </w:p>
    <w:p w14:paraId="3E3DE40E"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Креативность: 24,7</w:t>
      </w:r>
    </w:p>
    <w:p w14:paraId="6762BE75"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Консервативность: 16,1</w:t>
      </w:r>
    </w:p>
    <w:p w14:paraId="52317262"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Когнитивный компонент: 8,5 баллов.</w:t>
      </w:r>
    </w:p>
    <w:p w14:paraId="4DFDF84F"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Интерпретация:</w:t>
      </w:r>
    </w:p>
    <w:p w14:paraId="232BDF52"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Спортсмены демонстрируют разнообразие подходов к самореализации. Они обладают ясным пониманием целей своей спортивной карьеры и эффективно определяют моменты, требующие максимальных усилий.</w:t>
      </w:r>
    </w:p>
    <w:p w14:paraId="6523007D"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Второе место: установка "</w:t>
      </w:r>
      <w:proofErr w:type="spellStart"/>
      <w:r w:rsidRPr="008C6AC9">
        <w:rPr>
          <w:rFonts w:ascii="Times New Roman" w:hAnsi="Times New Roman" w:cs="Times New Roman"/>
          <w:sz w:val="28"/>
          <w:szCs w:val="28"/>
        </w:rPr>
        <w:t>Интернальность</w:t>
      </w:r>
      <w:proofErr w:type="spellEnd"/>
      <w:r w:rsidRPr="008C6AC9">
        <w:rPr>
          <w:rFonts w:ascii="Times New Roman" w:hAnsi="Times New Roman" w:cs="Times New Roman"/>
          <w:sz w:val="28"/>
          <w:szCs w:val="28"/>
        </w:rPr>
        <w:t xml:space="preserve"> – </w:t>
      </w:r>
      <w:proofErr w:type="spellStart"/>
      <w:r w:rsidRPr="008C6AC9">
        <w:rPr>
          <w:rFonts w:ascii="Times New Roman" w:hAnsi="Times New Roman" w:cs="Times New Roman"/>
          <w:sz w:val="28"/>
          <w:szCs w:val="28"/>
        </w:rPr>
        <w:t>Экстернальность</w:t>
      </w:r>
      <w:proofErr w:type="spellEnd"/>
      <w:r w:rsidRPr="008C6AC9">
        <w:rPr>
          <w:rFonts w:ascii="Times New Roman" w:hAnsi="Times New Roman" w:cs="Times New Roman"/>
          <w:sz w:val="28"/>
          <w:szCs w:val="28"/>
        </w:rPr>
        <w:t>"</w:t>
      </w:r>
    </w:p>
    <w:p w14:paraId="0AD6A1FE"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Средние значения:</w:t>
      </w:r>
    </w:p>
    <w:p w14:paraId="671133EF" w14:textId="77777777" w:rsidR="008C6AC9" w:rsidRPr="008C6AC9" w:rsidRDefault="008C6AC9" w:rsidP="008C6AC9">
      <w:pPr>
        <w:ind w:firstLine="709"/>
        <w:rPr>
          <w:rFonts w:ascii="Times New Roman" w:hAnsi="Times New Roman" w:cs="Times New Roman"/>
          <w:sz w:val="28"/>
          <w:szCs w:val="28"/>
        </w:rPr>
      </w:pPr>
      <w:proofErr w:type="spellStart"/>
      <w:r w:rsidRPr="008C6AC9">
        <w:rPr>
          <w:rFonts w:ascii="Times New Roman" w:hAnsi="Times New Roman" w:cs="Times New Roman"/>
          <w:sz w:val="28"/>
          <w:szCs w:val="28"/>
        </w:rPr>
        <w:t>Интернальность</w:t>
      </w:r>
      <w:proofErr w:type="spellEnd"/>
      <w:r w:rsidRPr="008C6AC9">
        <w:rPr>
          <w:rFonts w:ascii="Times New Roman" w:hAnsi="Times New Roman" w:cs="Times New Roman"/>
          <w:sz w:val="28"/>
          <w:szCs w:val="28"/>
        </w:rPr>
        <w:t>: 24,5</w:t>
      </w:r>
    </w:p>
    <w:p w14:paraId="1A024D8A" w14:textId="77777777" w:rsidR="008C6AC9" w:rsidRPr="008C6AC9" w:rsidRDefault="008C6AC9" w:rsidP="008C6AC9">
      <w:pPr>
        <w:ind w:firstLine="709"/>
        <w:rPr>
          <w:rFonts w:ascii="Times New Roman" w:hAnsi="Times New Roman" w:cs="Times New Roman"/>
          <w:sz w:val="28"/>
          <w:szCs w:val="28"/>
        </w:rPr>
      </w:pPr>
      <w:proofErr w:type="spellStart"/>
      <w:r w:rsidRPr="008C6AC9">
        <w:rPr>
          <w:rFonts w:ascii="Times New Roman" w:hAnsi="Times New Roman" w:cs="Times New Roman"/>
          <w:sz w:val="28"/>
          <w:szCs w:val="28"/>
        </w:rPr>
        <w:t>Экстернальность</w:t>
      </w:r>
      <w:proofErr w:type="spellEnd"/>
      <w:r w:rsidRPr="008C6AC9">
        <w:rPr>
          <w:rFonts w:ascii="Times New Roman" w:hAnsi="Times New Roman" w:cs="Times New Roman"/>
          <w:sz w:val="28"/>
          <w:szCs w:val="28"/>
        </w:rPr>
        <w:t>: 15,7</w:t>
      </w:r>
    </w:p>
    <w:p w14:paraId="65656852"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Организационный компонент: 8,7 баллов.</w:t>
      </w:r>
    </w:p>
    <w:p w14:paraId="7E5FECAC"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Интерпретация:</w:t>
      </w:r>
    </w:p>
    <w:p w14:paraId="41078F5A"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У профессиональных спортсменов хорошо развиты навыки самоконтроля и самоорганизации. Они активно анализируют свои ошибки и разрабатывают стратегии их устранения, избегая перекладывания ответственности на внешние обстоятельства.</w:t>
      </w:r>
    </w:p>
    <w:p w14:paraId="5A1335C1"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Третье место: установка "Конструктивность – Деструктивность"</w:t>
      </w:r>
    </w:p>
    <w:p w14:paraId="2E020096"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Средние значения:</w:t>
      </w:r>
    </w:p>
    <w:p w14:paraId="1DDD3B4F"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Конструктивность: 24,2</w:t>
      </w:r>
    </w:p>
    <w:p w14:paraId="4B38FDBF"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Деструктивность: 15,9</w:t>
      </w:r>
    </w:p>
    <w:p w14:paraId="646B5D21"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Прогностический компонент: 8,3 балла.</w:t>
      </w:r>
    </w:p>
    <w:p w14:paraId="05E0A58A"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Интерпретация:</w:t>
      </w:r>
    </w:p>
    <w:p w14:paraId="163B5DDA"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У спортсменов отмечается высокий уровень способности к специфическим действиям и приемам, способствующим самореализации. Они удовлетворены своим профессиональным развитием.</w:t>
      </w:r>
    </w:p>
    <w:p w14:paraId="7E8C28F1"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Другие значимые установки:</w:t>
      </w:r>
    </w:p>
    <w:p w14:paraId="620BA0F5"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Энергичность: 23,4</w:t>
      </w:r>
    </w:p>
    <w:p w14:paraId="732AB722"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Осмысленность целей-ценностей: 23,2</w:t>
      </w:r>
    </w:p>
    <w:p w14:paraId="48C09547"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Оптимистичность: 23,1</w:t>
      </w:r>
    </w:p>
    <w:p w14:paraId="1F2B9D6F"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Эти установки также показывают достаточно высокий уровень развития, что свидетельствует о целенаправленности и устойчивом оптимизме спортсменов в их деятельности.</w:t>
      </w:r>
    </w:p>
    <w:p w14:paraId="67438097"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Уровень личностных барьеров превышает уровень социальных, что указывает на наличие внутренних препятствий, влияющих на процессы самореализации спортсменов.</w:t>
      </w:r>
    </w:p>
    <w:p w14:paraId="23A915D2"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Общий показатель самореализации у профессиональных спортсменов составляет 66,2 балла, что соответствует адаптивному уровню. Это значение указывает на стремление спортсменов быть конкурентоспособными, добиваться высоких результатов и превосходить других в своей спортивной деятельности.</w:t>
      </w:r>
    </w:p>
    <w:p w14:paraId="28B6E186" w14:textId="77777777" w:rsidR="008C6AC9" w:rsidRPr="008C6AC9" w:rsidRDefault="008C6AC9" w:rsidP="008C6AC9">
      <w:pPr>
        <w:ind w:firstLine="709"/>
        <w:rPr>
          <w:rFonts w:ascii="Times New Roman" w:hAnsi="Times New Roman" w:cs="Times New Roman"/>
          <w:sz w:val="28"/>
          <w:szCs w:val="28"/>
        </w:rPr>
      </w:pPr>
      <w:r w:rsidRPr="008C6AC9">
        <w:rPr>
          <w:rFonts w:ascii="Times New Roman" w:hAnsi="Times New Roman" w:cs="Times New Roman"/>
          <w:sz w:val="28"/>
          <w:szCs w:val="28"/>
        </w:rPr>
        <w:t xml:space="preserve">Анализ установок самореализации свидетельствует о высоком уровне адаптации профессиональных спортсменов, их способности ставить осмысленные цели и стремлении реализовать свои спортивные амбиции. Однако </w:t>
      </w:r>
      <w:r w:rsidRPr="008C6AC9">
        <w:rPr>
          <w:rFonts w:ascii="Times New Roman" w:hAnsi="Times New Roman" w:cs="Times New Roman"/>
          <w:sz w:val="28"/>
          <w:szCs w:val="28"/>
        </w:rPr>
        <w:lastRenderedPageBreak/>
        <w:t>выявленные личностные барьеры требуют внимания, так как они могут замедлять развитие потенциала спортсменов.</w:t>
      </w:r>
    </w:p>
    <w:p w14:paraId="0AF6890E" w14:textId="77777777" w:rsidR="008C6AC9" w:rsidRPr="008C6AC9" w:rsidRDefault="008C6AC9" w:rsidP="008C6AC9">
      <w:pPr>
        <w:ind w:firstLine="709"/>
        <w:rPr>
          <w:rFonts w:ascii="Times New Roman" w:hAnsi="Times New Roman" w:cs="Times New Roman"/>
          <w:sz w:val="28"/>
          <w:szCs w:val="28"/>
        </w:rPr>
      </w:pPr>
    </w:p>
    <w:p w14:paraId="2EF49A7B" w14:textId="77777777" w:rsidR="00CB275A" w:rsidRDefault="00CB275A" w:rsidP="00CB275A">
      <w:pPr>
        <w:rPr>
          <w:rFonts w:ascii="Times New Roman" w:hAnsi="Times New Roman" w:cs="Times New Roman"/>
          <w:sz w:val="28"/>
          <w:szCs w:val="28"/>
        </w:rPr>
      </w:pPr>
      <w:r w:rsidRPr="008B7989">
        <w:rPr>
          <w:rFonts w:ascii="Times New Roman" w:hAnsi="Times New Roman" w:cs="Times New Roman"/>
          <w:noProof/>
          <w:sz w:val="28"/>
          <w:szCs w:val="28"/>
          <w:lang w:eastAsia="ru-RU"/>
        </w:rPr>
        <w:drawing>
          <wp:inline distT="0" distB="0" distL="0" distR="0" wp14:anchorId="5D8F12CC" wp14:editId="54D11724">
            <wp:extent cx="5940425" cy="334137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3341370"/>
                    </a:xfrm>
                    <a:prstGeom prst="rect">
                      <a:avLst/>
                    </a:prstGeom>
                  </pic:spPr>
                </pic:pic>
              </a:graphicData>
            </a:graphic>
          </wp:inline>
        </w:drawing>
      </w:r>
    </w:p>
    <w:p w14:paraId="78D72397" w14:textId="77777777" w:rsidR="00CB275A" w:rsidRDefault="00CB275A" w:rsidP="00B04873">
      <w:pPr>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015A57" w:rsidRPr="00015A57">
        <w:rPr>
          <w:rFonts w:ascii="Times New Roman" w:hAnsi="Times New Roman" w:cs="Times New Roman"/>
          <w:sz w:val="28"/>
          <w:szCs w:val="28"/>
        </w:rPr>
        <w:t>21</w:t>
      </w:r>
      <w:r w:rsidR="00B04873">
        <w:rPr>
          <w:rFonts w:ascii="Times New Roman" w:hAnsi="Times New Roman" w:cs="Times New Roman"/>
          <w:sz w:val="28"/>
          <w:szCs w:val="28"/>
        </w:rPr>
        <w:t xml:space="preserve"> -</w:t>
      </w:r>
      <w:r>
        <w:rPr>
          <w:rFonts w:ascii="Times New Roman" w:hAnsi="Times New Roman" w:cs="Times New Roman"/>
          <w:sz w:val="28"/>
          <w:szCs w:val="28"/>
        </w:rPr>
        <w:t xml:space="preserve"> Виды самореализации в группе профессиональных спортсменов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w:t>
      </w:r>
    </w:p>
    <w:p w14:paraId="707D5FEC" w14:textId="77777777" w:rsidR="00CB275A" w:rsidRDefault="00CB275A" w:rsidP="00CB275A">
      <w:pPr>
        <w:ind w:firstLine="709"/>
        <w:rPr>
          <w:rFonts w:ascii="Times New Roman" w:hAnsi="Times New Roman" w:cs="Times New Roman"/>
          <w:sz w:val="28"/>
          <w:szCs w:val="28"/>
        </w:rPr>
      </w:pPr>
    </w:p>
    <w:p w14:paraId="14D5DB8B" w14:textId="77777777" w:rsidR="00B04873" w:rsidRDefault="00B04873" w:rsidP="00B04873">
      <w:pPr>
        <w:ind w:firstLine="709"/>
        <w:rPr>
          <w:rFonts w:ascii="Times New Roman" w:hAnsi="Times New Roman" w:cs="Times New Roman"/>
          <w:sz w:val="28"/>
          <w:szCs w:val="28"/>
        </w:rPr>
      </w:pPr>
      <w:r>
        <w:rPr>
          <w:rFonts w:ascii="Times New Roman" w:hAnsi="Times New Roman" w:cs="Times New Roman"/>
          <w:sz w:val="28"/>
          <w:szCs w:val="28"/>
        </w:rPr>
        <w:t xml:space="preserve">Уровень личной самореализации равен 36,4 баллам, что соответствует среднему уровню и вместе с тем, это самый развитый уровень самореализации в группе профессиональных спортсменов, который свидетельствует о </w:t>
      </w:r>
      <w:r w:rsidRPr="002F4C68">
        <w:rPr>
          <w:rFonts w:ascii="Times New Roman" w:hAnsi="Times New Roman" w:cs="Times New Roman"/>
          <w:sz w:val="28"/>
          <w:szCs w:val="28"/>
        </w:rPr>
        <w:t>стремлени</w:t>
      </w:r>
      <w:r>
        <w:rPr>
          <w:rFonts w:ascii="Times New Roman" w:hAnsi="Times New Roman" w:cs="Times New Roman"/>
          <w:sz w:val="28"/>
          <w:szCs w:val="28"/>
        </w:rPr>
        <w:t>и</w:t>
      </w:r>
      <w:r w:rsidRPr="002F4C68">
        <w:rPr>
          <w:rFonts w:ascii="Times New Roman" w:hAnsi="Times New Roman" w:cs="Times New Roman"/>
          <w:sz w:val="28"/>
          <w:szCs w:val="28"/>
        </w:rPr>
        <w:t xml:space="preserve"> к личностному совершенству и росту с целью достижения высоких результатов в развитии</w:t>
      </w:r>
      <w:r w:rsidRPr="00411276">
        <w:rPr>
          <w:rFonts w:ascii="Times New Roman" w:hAnsi="Times New Roman" w:cs="Times New Roman"/>
          <w:sz w:val="28"/>
          <w:szCs w:val="28"/>
        </w:rPr>
        <w:t>.</w:t>
      </w:r>
    </w:p>
    <w:p w14:paraId="6B54323E" w14:textId="77777777" w:rsidR="00B04873" w:rsidRDefault="00B04873" w:rsidP="00B04873">
      <w:pPr>
        <w:ind w:firstLine="709"/>
        <w:rPr>
          <w:rFonts w:ascii="Times New Roman" w:hAnsi="Times New Roman" w:cs="Times New Roman"/>
          <w:sz w:val="28"/>
          <w:szCs w:val="28"/>
        </w:rPr>
      </w:pPr>
      <w:r>
        <w:rPr>
          <w:rFonts w:ascii="Times New Roman" w:hAnsi="Times New Roman" w:cs="Times New Roman"/>
          <w:sz w:val="28"/>
          <w:szCs w:val="28"/>
        </w:rPr>
        <w:t>Уровень профессиональной самореализации равен 19,9 баллов, что соответствует низкому уровню и указывает на то, что профессиональные спортсмены сталкиваются с серьезными проблемами в реализации своего потенциала. Самый низкий показатель у социальной самореализации – 10,0 баллов, социальная активность профессиональных спортсменов предельно низкая.</w:t>
      </w:r>
    </w:p>
    <w:p w14:paraId="1818710F" w14:textId="77777777" w:rsidR="00B04873" w:rsidRDefault="00B04873" w:rsidP="00B04873">
      <w:pPr>
        <w:ind w:firstLine="709"/>
        <w:rPr>
          <w:rFonts w:ascii="Times New Roman" w:hAnsi="Times New Roman" w:cs="Times New Roman"/>
          <w:sz w:val="28"/>
          <w:szCs w:val="28"/>
        </w:rPr>
      </w:pPr>
      <w:r>
        <w:rPr>
          <w:rFonts w:ascii="Times New Roman" w:hAnsi="Times New Roman" w:cs="Times New Roman"/>
          <w:sz w:val="28"/>
          <w:szCs w:val="28"/>
        </w:rPr>
        <w:t xml:space="preserve">Полученные низкие показатели по профессиональной самореализации подтверждают нашу гипотезу о наличии барьеров, о которые «разбивается» мотивация и жизнестойкость профессиональных спортсменов. Что же касается низких показателей по социальной самореализации, то многие исследователи отмечают, что потребность в общении у профессиональных спортсменов снижена </w:t>
      </w:r>
      <w:r w:rsidRPr="002C55DF">
        <w:rPr>
          <w:rFonts w:ascii="Times New Roman" w:hAnsi="Times New Roman" w:cs="Times New Roman"/>
          <w:sz w:val="28"/>
          <w:szCs w:val="28"/>
        </w:rPr>
        <w:t>[</w:t>
      </w:r>
      <w:r w:rsidR="007847F0" w:rsidRPr="007847F0">
        <w:rPr>
          <w:rFonts w:ascii="Times New Roman" w:hAnsi="Times New Roman" w:cs="Times New Roman"/>
          <w:sz w:val="28"/>
          <w:szCs w:val="28"/>
        </w:rPr>
        <w:t>3</w:t>
      </w:r>
      <w:r w:rsidR="00015A57" w:rsidRPr="00015A57">
        <w:rPr>
          <w:rFonts w:ascii="Times New Roman" w:hAnsi="Times New Roman" w:cs="Times New Roman"/>
          <w:sz w:val="28"/>
          <w:szCs w:val="28"/>
        </w:rPr>
        <w:t>37</w:t>
      </w:r>
      <w:r w:rsidRPr="002C55DF">
        <w:rPr>
          <w:rFonts w:ascii="Times New Roman" w:hAnsi="Times New Roman" w:cs="Times New Roman"/>
          <w:sz w:val="28"/>
          <w:szCs w:val="28"/>
        </w:rPr>
        <w:t>]</w:t>
      </w:r>
      <w:r>
        <w:rPr>
          <w:rFonts w:ascii="Times New Roman" w:hAnsi="Times New Roman" w:cs="Times New Roman"/>
          <w:sz w:val="28"/>
          <w:szCs w:val="28"/>
        </w:rPr>
        <w:t>.</w:t>
      </w:r>
    </w:p>
    <w:p w14:paraId="7CB5FBBA" w14:textId="77777777" w:rsidR="00CB275A" w:rsidRDefault="00CB275A" w:rsidP="00CB275A">
      <w:pPr>
        <w:ind w:firstLine="709"/>
        <w:rPr>
          <w:rFonts w:ascii="Times New Roman" w:hAnsi="Times New Roman" w:cs="Times New Roman"/>
          <w:sz w:val="28"/>
          <w:szCs w:val="28"/>
        </w:rPr>
      </w:pPr>
    </w:p>
    <w:p w14:paraId="6C870002" w14:textId="77777777" w:rsidR="00434564" w:rsidRDefault="00434564" w:rsidP="00CB275A">
      <w:pPr>
        <w:ind w:firstLine="709"/>
        <w:rPr>
          <w:rFonts w:ascii="Times New Roman" w:hAnsi="Times New Roman" w:cs="Times New Roman"/>
          <w:sz w:val="28"/>
          <w:szCs w:val="28"/>
        </w:rPr>
      </w:pPr>
    </w:p>
    <w:p w14:paraId="12184D3B" w14:textId="77777777" w:rsidR="00434564" w:rsidRDefault="00434564" w:rsidP="00CB275A">
      <w:pPr>
        <w:ind w:firstLine="709"/>
        <w:rPr>
          <w:rFonts w:ascii="Times New Roman" w:hAnsi="Times New Roman" w:cs="Times New Roman"/>
          <w:sz w:val="28"/>
          <w:szCs w:val="28"/>
        </w:rPr>
      </w:pPr>
    </w:p>
    <w:p w14:paraId="495797B1" w14:textId="77777777" w:rsidR="00434564" w:rsidRPr="00411276" w:rsidRDefault="00434564" w:rsidP="00CB275A">
      <w:pPr>
        <w:ind w:firstLine="709"/>
        <w:rPr>
          <w:rFonts w:ascii="Times New Roman" w:hAnsi="Times New Roman" w:cs="Times New Roman"/>
          <w:sz w:val="28"/>
          <w:szCs w:val="28"/>
        </w:rPr>
      </w:pPr>
    </w:p>
    <w:p w14:paraId="4063312D" w14:textId="77777777" w:rsidR="00CB275A" w:rsidRPr="00411276" w:rsidRDefault="00CB275A" w:rsidP="00B04873">
      <w:pPr>
        <w:rPr>
          <w:rFonts w:ascii="Times New Roman" w:hAnsi="Times New Roman" w:cs="Times New Roman"/>
          <w:sz w:val="28"/>
          <w:szCs w:val="28"/>
        </w:rPr>
      </w:pPr>
      <w:r w:rsidRPr="00411276">
        <w:rPr>
          <w:rFonts w:ascii="Times New Roman" w:hAnsi="Times New Roman" w:cs="Times New Roman"/>
          <w:sz w:val="28"/>
          <w:szCs w:val="28"/>
        </w:rPr>
        <w:lastRenderedPageBreak/>
        <w:t xml:space="preserve">Таблица </w:t>
      </w:r>
      <w:r>
        <w:rPr>
          <w:rFonts w:ascii="Times New Roman" w:hAnsi="Times New Roman" w:cs="Times New Roman"/>
          <w:sz w:val="28"/>
          <w:szCs w:val="28"/>
        </w:rPr>
        <w:t>9.</w:t>
      </w:r>
      <w:r w:rsidRPr="00411276">
        <w:rPr>
          <w:rFonts w:ascii="Times New Roman" w:hAnsi="Times New Roman" w:cs="Times New Roman"/>
          <w:sz w:val="28"/>
          <w:szCs w:val="28"/>
        </w:rPr>
        <w:t xml:space="preserve"> Половые различия в развитии компонентов самореализации у спортсменов-профессионалов</w:t>
      </w:r>
    </w:p>
    <w:tbl>
      <w:tblPr>
        <w:tblStyle w:val="a6"/>
        <w:tblW w:w="5002" w:type="pct"/>
        <w:tblLook w:val="04A0" w:firstRow="1" w:lastRow="0" w:firstColumn="1" w:lastColumn="0" w:noHBand="0" w:noVBand="1"/>
      </w:tblPr>
      <w:tblGrid>
        <w:gridCol w:w="3352"/>
        <w:gridCol w:w="3506"/>
        <w:gridCol w:w="1316"/>
        <w:gridCol w:w="1458"/>
      </w:tblGrid>
      <w:tr w:rsidR="00CB275A" w:rsidRPr="00AD13AB" w14:paraId="0D7D3A39" w14:textId="77777777" w:rsidTr="00404A19">
        <w:trPr>
          <w:trHeight w:val="539"/>
        </w:trPr>
        <w:tc>
          <w:tcPr>
            <w:tcW w:w="1740" w:type="pct"/>
          </w:tcPr>
          <w:p w14:paraId="386256F3"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820" w:type="pct"/>
          </w:tcPr>
          <w:p w14:paraId="2FAE8CAF"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 xml:space="preserve">U-критерий Манна-Уитни </w:t>
            </w:r>
          </w:p>
          <w:p w14:paraId="5657D856"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683" w:type="pct"/>
          </w:tcPr>
          <w:p w14:paraId="03132F04"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Пол</w:t>
            </w:r>
          </w:p>
        </w:tc>
        <w:tc>
          <w:tcPr>
            <w:tcW w:w="757" w:type="pct"/>
          </w:tcPr>
          <w:p w14:paraId="11FF62C7"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994243" w14:paraId="2E736549" w14:textId="77777777" w:rsidTr="00404A19">
        <w:trPr>
          <w:trHeight w:val="158"/>
        </w:trPr>
        <w:tc>
          <w:tcPr>
            <w:tcW w:w="1740" w:type="pct"/>
            <w:vMerge w:val="restart"/>
            <w:vAlign w:val="bottom"/>
          </w:tcPr>
          <w:p w14:paraId="182F6398"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Ценностно-целевой компонент</w:t>
            </w:r>
          </w:p>
        </w:tc>
        <w:tc>
          <w:tcPr>
            <w:tcW w:w="1820" w:type="pct"/>
            <w:vMerge w:val="restart"/>
          </w:tcPr>
          <w:p w14:paraId="6D0C6B40"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933216">
              <w:rPr>
                <w:rFonts w:ascii="Times New Roman" w:hAnsi="Times New Roman" w:cs="Times New Roman"/>
                <w:color w:val="000000"/>
                <w:sz w:val="28"/>
                <w:szCs w:val="28"/>
              </w:rPr>
              <w:t>93,500</w:t>
            </w:r>
          </w:p>
          <w:p w14:paraId="107B5676" w14:textId="77777777" w:rsidR="00CB275A" w:rsidRPr="00933216" w:rsidRDefault="00CB275A" w:rsidP="00404A19">
            <w:pPr>
              <w:jc w:val="center"/>
              <w:rPr>
                <w:rFonts w:ascii="Times New Roman" w:hAnsi="Times New Roman" w:cs="Times New Roman"/>
                <w:i/>
                <w:color w:val="000000"/>
                <w:sz w:val="28"/>
                <w:szCs w:val="28"/>
              </w:rPr>
            </w:pPr>
            <w:r w:rsidRPr="00933216">
              <w:rPr>
                <w:rFonts w:ascii="Times New Roman" w:hAnsi="Times New Roman" w:cs="Times New Roman"/>
                <w:i/>
                <w:color w:val="000000"/>
                <w:sz w:val="28"/>
                <w:szCs w:val="28"/>
              </w:rPr>
              <w:t>р=0,001</w:t>
            </w:r>
          </w:p>
        </w:tc>
        <w:tc>
          <w:tcPr>
            <w:tcW w:w="683" w:type="pct"/>
          </w:tcPr>
          <w:p w14:paraId="66B0A908"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225192A4"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14,23</w:t>
            </w:r>
          </w:p>
        </w:tc>
      </w:tr>
      <w:tr w:rsidR="00CB275A" w:rsidRPr="00994243" w14:paraId="0F089773" w14:textId="77777777" w:rsidTr="00404A19">
        <w:trPr>
          <w:trHeight w:val="157"/>
        </w:trPr>
        <w:tc>
          <w:tcPr>
            <w:tcW w:w="1740" w:type="pct"/>
            <w:vMerge/>
            <w:vAlign w:val="bottom"/>
          </w:tcPr>
          <w:p w14:paraId="1C0174D8"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7EEC3557"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46C7579F"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687942E7"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28,58</w:t>
            </w:r>
          </w:p>
        </w:tc>
      </w:tr>
      <w:tr w:rsidR="00CB275A" w:rsidRPr="00994243" w14:paraId="07A351E3" w14:textId="77777777" w:rsidTr="00404A19">
        <w:trPr>
          <w:trHeight w:val="158"/>
        </w:trPr>
        <w:tc>
          <w:tcPr>
            <w:tcW w:w="1740" w:type="pct"/>
            <w:vMerge w:val="restart"/>
            <w:vAlign w:val="bottom"/>
          </w:tcPr>
          <w:p w14:paraId="57A6D019"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Динамический компонент</w:t>
            </w:r>
          </w:p>
        </w:tc>
        <w:tc>
          <w:tcPr>
            <w:tcW w:w="1820" w:type="pct"/>
            <w:vMerge w:val="restart"/>
          </w:tcPr>
          <w:p w14:paraId="358A2733"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411276">
              <w:rPr>
                <w:rFonts w:ascii="Times New Roman" w:hAnsi="Times New Roman" w:cs="Times New Roman"/>
                <w:color w:val="000000"/>
                <w:sz w:val="28"/>
                <w:szCs w:val="28"/>
              </w:rPr>
              <w:t>151,500</w:t>
            </w:r>
          </w:p>
          <w:p w14:paraId="100E9A62" w14:textId="77777777" w:rsidR="00CB275A" w:rsidRPr="00933216" w:rsidRDefault="00CB275A" w:rsidP="00404A19">
            <w:pPr>
              <w:jc w:val="center"/>
              <w:rPr>
                <w:rFonts w:ascii="Times New Roman" w:hAnsi="Times New Roman" w:cs="Times New Roman"/>
                <w:i/>
                <w:color w:val="000000"/>
                <w:sz w:val="28"/>
                <w:szCs w:val="28"/>
              </w:rPr>
            </w:pPr>
            <w:r w:rsidRPr="00933216">
              <w:rPr>
                <w:rFonts w:ascii="Times New Roman" w:hAnsi="Times New Roman" w:cs="Times New Roman"/>
                <w:i/>
                <w:color w:val="000000"/>
                <w:sz w:val="28"/>
                <w:szCs w:val="28"/>
              </w:rPr>
              <w:t>р=0,043</w:t>
            </w:r>
          </w:p>
        </w:tc>
        <w:tc>
          <w:tcPr>
            <w:tcW w:w="683" w:type="pct"/>
          </w:tcPr>
          <w:p w14:paraId="1B4566B0"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5081338C"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18,10</w:t>
            </w:r>
          </w:p>
        </w:tc>
      </w:tr>
      <w:tr w:rsidR="00CB275A" w:rsidRPr="00994243" w14:paraId="2147F0D9" w14:textId="77777777" w:rsidTr="00404A19">
        <w:trPr>
          <w:trHeight w:val="157"/>
        </w:trPr>
        <w:tc>
          <w:tcPr>
            <w:tcW w:w="1740" w:type="pct"/>
            <w:vMerge/>
            <w:vAlign w:val="bottom"/>
          </w:tcPr>
          <w:p w14:paraId="1F8924A5"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6B4F83BD"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647DD388"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4A28FB92"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26,77</w:t>
            </w:r>
          </w:p>
        </w:tc>
      </w:tr>
      <w:tr w:rsidR="00CB275A" w:rsidRPr="00994243" w14:paraId="61C0F5E1" w14:textId="77777777" w:rsidTr="00404A19">
        <w:trPr>
          <w:trHeight w:val="158"/>
        </w:trPr>
        <w:tc>
          <w:tcPr>
            <w:tcW w:w="1740" w:type="pct"/>
            <w:vMerge w:val="restart"/>
            <w:vAlign w:val="bottom"/>
          </w:tcPr>
          <w:p w14:paraId="5FEF8262"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Эмоциональный компонент</w:t>
            </w:r>
          </w:p>
        </w:tc>
        <w:tc>
          <w:tcPr>
            <w:tcW w:w="1820" w:type="pct"/>
            <w:vMerge w:val="restart"/>
          </w:tcPr>
          <w:p w14:paraId="0269C35F"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411276">
              <w:rPr>
                <w:rFonts w:ascii="Times New Roman" w:hAnsi="Times New Roman" w:cs="Times New Roman"/>
                <w:color w:val="000000"/>
                <w:sz w:val="28"/>
                <w:szCs w:val="28"/>
              </w:rPr>
              <w:t>184,000</w:t>
            </w:r>
          </w:p>
          <w:p w14:paraId="2E78B7DA"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w:t>
            </w:r>
            <w:r>
              <w:rPr>
                <w:rFonts w:ascii="Times New Roman" w:hAnsi="Times New Roman" w:cs="Times New Roman"/>
                <w:color w:val="000000"/>
                <w:sz w:val="28"/>
                <w:szCs w:val="28"/>
              </w:rPr>
              <w:t>0,200</w:t>
            </w:r>
          </w:p>
        </w:tc>
        <w:tc>
          <w:tcPr>
            <w:tcW w:w="683" w:type="pct"/>
          </w:tcPr>
          <w:p w14:paraId="683203B5"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61C51B9B"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20,27</w:t>
            </w:r>
          </w:p>
        </w:tc>
      </w:tr>
      <w:tr w:rsidR="00CB275A" w:rsidRPr="00994243" w14:paraId="416F7DCB" w14:textId="77777777" w:rsidTr="00404A19">
        <w:trPr>
          <w:trHeight w:val="157"/>
        </w:trPr>
        <w:tc>
          <w:tcPr>
            <w:tcW w:w="1740" w:type="pct"/>
            <w:vMerge/>
            <w:vAlign w:val="bottom"/>
          </w:tcPr>
          <w:p w14:paraId="42A59A25"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66175C60"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293FAE09"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0B045CF9"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25,75</w:t>
            </w:r>
          </w:p>
        </w:tc>
      </w:tr>
      <w:tr w:rsidR="00CB275A" w:rsidRPr="00994243" w14:paraId="2E69A391" w14:textId="77777777" w:rsidTr="00404A19">
        <w:trPr>
          <w:trHeight w:val="158"/>
        </w:trPr>
        <w:tc>
          <w:tcPr>
            <w:tcW w:w="1740" w:type="pct"/>
            <w:vMerge w:val="restart"/>
            <w:vAlign w:val="bottom"/>
          </w:tcPr>
          <w:p w14:paraId="6D39BD91"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Организационный компонент</w:t>
            </w:r>
          </w:p>
        </w:tc>
        <w:tc>
          <w:tcPr>
            <w:tcW w:w="1820" w:type="pct"/>
            <w:vMerge w:val="restart"/>
          </w:tcPr>
          <w:p w14:paraId="5B2A684C"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411276">
              <w:rPr>
                <w:rFonts w:ascii="Times New Roman" w:hAnsi="Times New Roman" w:cs="Times New Roman"/>
                <w:color w:val="000000"/>
                <w:sz w:val="28"/>
                <w:szCs w:val="28"/>
              </w:rPr>
              <w:t>153,000</w:t>
            </w:r>
          </w:p>
          <w:p w14:paraId="04F018EF" w14:textId="77777777" w:rsidR="00CB275A" w:rsidRPr="00240EA0" w:rsidRDefault="00CB275A" w:rsidP="00404A19">
            <w:pPr>
              <w:jc w:val="center"/>
              <w:rPr>
                <w:rFonts w:ascii="Times New Roman" w:hAnsi="Times New Roman" w:cs="Times New Roman"/>
                <w:i/>
                <w:color w:val="000000"/>
                <w:sz w:val="28"/>
                <w:szCs w:val="28"/>
              </w:rPr>
            </w:pPr>
            <w:r w:rsidRPr="00240EA0">
              <w:rPr>
                <w:rFonts w:ascii="Times New Roman" w:hAnsi="Times New Roman" w:cs="Times New Roman"/>
                <w:i/>
                <w:color w:val="000000"/>
                <w:sz w:val="28"/>
                <w:szCs w:val="28"/>
              </w:rPr>
              <w:t>р=0,046</w:t>
            </w:r>
          </w:p>
        </w:tc>
        <w:tc>
          <w:tcPr>
            <w:tcW w:w="683" w:type="pct"/>
          </w:tcPr>
          <w:p w14:paraId="09F93CD4"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399F46BD"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18,20</w:t>
            </w:r>
          </w:p>
        </w:tc>
      </w:tr>
      <w:tr w:rsidR="00CB275A" w:rsidRPr="00994243" w14:paraId="1DEB9D30" w14:textId="77777777" w:rsidTr="00404A19">
        <w:trPr>
          <w:trHeight w:val="157"/>
        </w:trPr>
        <w:tc>
          <w:tcPr>
            <w:tcW w:w="1740" w:type="pct"/>
            <w:vMerge/>
            <w:vAlign w:val="bottom"/>
          </w:tcPr>
          <w:p w14:paraId="25B4C286"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22976825"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258328A3"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33BABCD9"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26,72</w:t>
            </w:r>
          </w:p>
        </w:tc>
      </w:tr>
      <w:tr w:rsidR="00CB275A" w:rsidRPr="00994243" w14:paraId="34DCF135" w14:textId="77777777" w:rsidTr="00404A19">
        <w:trPr>
          <w:trHeight w:val="158"/>
        </w:trPr>
        <w:tc>
          <w:tcPr>
            <w:tcW w:w="1740" w:type="pct"/>
            <w:vMerge w:val="restart"/>
            <w:vAlign w:val="bottom"/>
          </w:tcPr>
          <w:p w14:paraId="72F9F16F"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Мотивационный компонент</w:t>
            </w:r>
          </w:p>
        </w:tc>
        <w:tc>
          <w:tcPr>
            <w:tcW w:w="1820" w:type="pct"/>
            <w:vMerge w:val="restart"/>
          </w:tcPr>
          <w:p w14:paraId="79B01599"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U=2</w:t>
            </w:r>
            <w:r>
              <w:rPr>
                <w:rFonts w:ascii="Times New Roman" w:hAnsi="Times New Roman" w:cs="Times New Roman"/>
                <w:color w:val="000000"/>
                <w:sz w:val="28"/>
                <w:szCs w:val="28"/>
              </w:rPr>
              <w:t>33</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5</w:t>
            </w:r>
            <w:r w:rsidRPr="00AD13AB">
              <w:rPr>
                <w:rFonts w:ascii="Times New Roman" w:hAnsi="Times New Roman" w:cs="Times New Roman"/>
                <w:color w:val="000000"/>
                <w:sz w:val="28"/>
                <w:szCs w:val="28"/>
              </w:rPr>
              <w:t>00</w:t>
            </w:r>
          </w:p>
          <w:p w14:paraId="73398C89"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882</w:t>
            </w:r>
          </w:p>
        </w:tc>
        <w:tc>
          <w:tcPr>
            <w:tcW w:w="683" w:type="pct"/>
          </w:tcPr>
          <w:p w14:paraId="01D14AA6"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552984EA"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23,57</w:t>
            </w:r>
          </w:p>
        </w:tc>
      </w:tr>
      <w:tr w:rsidR="00CB275A" w:rsidRPr="00994243" w14:paraId="4EBBEE42" w14:textId="77777777" w:rsidTr="00404A19">
        <w:trPr>
          <w:trHeight w:val="157"/>
        </w:trPr>
        <w:tc>
          <w:tcPr>
            <w:tcW w:w="1740" w:type="pct"/>
            <w:vMerge/>
            <w:vAlign w:val="bottom"/>
          </w:tcPr>
          <w:p w14:paraId="1B1E53D3"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758289C2"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2BEBDBF4"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1261D884"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94243">
              <w:rPr>
                <w:rFonts w:ascii="Times New Roman" w:hAnsi="Times New Roman" w:cs="Times New Roman"/>
                <w:color w:val="000000"/>
                <w:sz w:val="28"/>
                <w:szCs w:val="28"/>
              </w:rPr>
              <w:t>24,2</w:t>
            </w:r>
            <w:r>
              <w:rPr>
                <w:rFonts w:ascii="Times New Roman" w:hAnsi="Times New Roman" w:cs="Times New Roman"/>
                <w:color w:val="000000"/>
                <w:sz w:val="28"/>
                <w:szCs w:val="28"/>
              </w:rPr>
              <w:t>0</w:t>
            </w:r>
          </w:p>
        </w:tc>
      </w:tr>
      <w:tr w:rsidR="00CB275A" w:rsidRPr="00994243" w14:paraId="73CBCD38" w14:textId="77777777" w:rsidTr="00404A19">
        <w:trPr>
          <w:trHeight w:val="158"/>
        </w:trPr>
        <w:tc>
          <w:tcPr>
            <w:tcW w:w="1740" w:type="pct"/>
            <w:vMerge w:val="restart"/>
            <w:vAlign w:val="bottom"/>
          </w:tcPr>
          <w:p w14:paraId="1AB03D8F"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Когнитивный компонент</w:t>
            </w:r>
          </w:p>
        </w:tc>
        <w:tc>
          <w:tcPr>
            <w:tcW w:w="1820" w:type="pct"/>
            <w:vMerge w:val="restart"/>
          </w:tcPr>
          <w:p w14:paraId="763659C8"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411276">
              <w:rPr>
                <w:rFonts w:ascii="Times New Roman" w:hAnsi="Times New Roman" w:cs="Times New Roman"/>
                <w:color w:val="000000"/>
                <w:sz w:val="28"/>
                <w:szCs w:val="28"/>
              </w:rPr>
              <w:t>149,500</w:t>
            </w:r>
          </w:p>
          <w:p w14:paraId="1E1F4EC3" w14:textId="77777777" w:rsidR="00CB275A" w:rsidRPr="00240EA0" w:rsidRDefault="00CB275A" w:rsidP="00404A19">
            <w:pPr>
              <w:jc w:val="center"/>
              <w:rPr>
                <w:rFonts w:ascii="Times New Roman" w:hAnsi="Times New Roman" w:cs="Times New Roman"/>
                <w:i/>
                <w:color w:val="000000"/>
                <w:sz w:val="28"/>
                <w:szCs w:val="28"/>
              </w:rPr>
            </w:pPr>
            <w:r w:rsidRPr="00240EA0">
              <w:rPr>
                <w:rFonts w:ascii="Times New Roman" w:hAnsi="Times New Roman" w:cs="Times New Roman"/>
                <w:i/>
                <w:color w:val="000000"/>
                <w:sz w:val="28"/>
                <w:szCs w:val="28"/>
              </w:rPr>
              <w:t>р=0,039</w:t>
            </w:r>
          </w:p>
        </w:tc>
        <w:tc>
          <w:tcPr>
            <w:tcW w:w="683" w:type="pct"/>
          </w:tcPr>
          <w:p w14:paraId="321D411E"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2757F12B"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17,97</w:t>
            </w:r>
          </w:p>
        </w:tc>
      </w:tr>
      <w:tr w:rsidR="00CB275A" w:rsidRPr="00994243" w14:paraId="5C9C180A" w14:textId="77777777" w:rsidTr="00404A19">
        <w:trPr>
          <w:trHeight w:val="157"/>
        </w:trPr>
        <w:tc>
          <w:tcPr>
            <w:tcW w:w="1740" w:type="pct"/>
            <w:vMerge/>
            <w:vAlign w:val="bottom"/>
          </w:tcPr>
          <w:p w14:paraId="6C8CCBEF"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707893EC"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5CCFA790"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255C2FA2" w14:textId="77777777" w:rsidR="00CB275A" w:rsidRPr="0099424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26,83</w:t>
            </w:r>
          </w:p>
        </w:tc>
      </w:tr>
      <w:tr w:rsidR="00B04873" w:rsidRPr="00994243" w14:paraId="0D665594" w14:textId="77777777" w:rsidTr="007F46A9">
        <w:trPr>
          <w:trHeight w:val="158"/>
        </w:trPr>
        <w:tc>
          <w:tcPr>
            <w:tcW w:w="1740" w:type="pct"/>
            <w:vMerge w:val="restart"/>
            <w:vAlign w:val="bottom"/>
          </w:tcPr>
          <w:p w14:paraId="6B532EB1" w14:textId="77777777" w:rsidR="00B04873" w:rsidRPr="00AD13AB" w:rsidRDefault="00B04873" w:rsidP="007F46A9">
            <w:pPr>
              <w:rPr>
                <w:rFonts w:ascii="Times New Roman" w:hAnsi="Times New Roman" w:cs="Times New Roman"/>
                <w:color w:val="000000"/>
                <w:sz w:val="28"/>
                <w:szCs w:val="28"/>
              </w:rPr>
            </w:pPr>
            <w:r w:rsidRPr="00411276">
              <w:rPr>
                <w:rFonts w:ascii="Times New Roman" w:hAnsi="Times New Roman" w:cs="Times New Roman"/>
                <w:sz w:val="28"/>
                <w:szCs w:val="28"/>
              </w:rPr>
              <w:t>Прогностический компонент</w:t>
            </w:r>
          </w:p>
        </w:tc>
        <w:tc>
          <w:tcPr>
            <w:tcW w:w="1820" w:type="pct"/>
            <w:vMerge w:val="restart"/>
          </w:tcPr>
          <w:p w14:paraId="71332E30" w14:textId="77777777" w:rsidR="00B04873" w:rsidRPr="00AD13AB" w:rsidRDefault="00B04873" w:rsidP="007F46A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411276">
              <w:rPr>
                <w:rFonts w:ascii="Times New Roman" w:hAnsi="Times New Roman" w:cs="Times New Roman"/>
                <w:color w:val="000000"/>
                <w:sz w:val="28"/>
                <w:szCs w:val="28"/>
              </w:rPr>
              <w:t>107,500</w:t>
            </w:r>
          </w:p>
          <w:p w14:paraId="537FEB3C" w14:textId="77777777" w:rsidR="00B04873" w:rsidRPr="00240EA0" w:rsidRDefault="00B04873" w:rsidP="007F46A9">
            <w:pPr>
              <w:jc w:val="center"/>
              <w:rPr>
                <w:rFonts w:ascii="Times New Roman" w:hAnsi="Times New Roman" w:cs="Times New Roman"/>
                <w:i/>
                <w:color w:val="000000"/>
                <w:sz w:val="28"/>
                <w:szCs w:val="28"/>
              </w:rPr>
            </w:pPr>
            <w:r w:rsidRPr="00240EA0">
              <w:rPr>
                <w:rFonts w:ascii="Times New Roman" w:hAnsi="Times New Roman" w:cs="Times New Roman"/>
                <w:i/>
                <w:color w:val="000000"/>
                <w:sz w:val="28"/>
                <w:szCs w:val="28"/>
              </w:rPr>
              <w:t>р=0,030</w:t>
            </w:r>
          </w:p>
        </w:tc>
        <w:tc>
          <w:tcPr>
            <w:tcW w:w="683" w:type="pct"/>
          </w:tcPr>
          <w:p w14:paraId="6D704A1D" w14:textId="77777777" w:rsidR="00B04873" w:rsidRPr="00AD13AB" w:rsidRDefault="00B04873" w:rsidP="007F46A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7D83B44" w14:textId="77777777" w:rsidR="00B04873" w:rsidRPr="00994243" w:rsidRDefault="00B0487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15,17</w:t>
            </w:r>
          </w:p>
        </w:tc>
      </w:tr>
      <w:tr w:rsidR="00B04873" w:rsidRPr="00994243" w14:paraId="2E391B99" w14:textId="77777777" w:rsidTr="007F46A9">
        <w:trPr>
          <w:trHeight w:val="157"/>
        </w:trPr>
        <w:tc>
          <w:tcPr>
            <w:tcW w:w="1740" w:type="pct"/>
            <w:vMerge/>
            <w:vAlign w:val="bottom"/>
          </w:tcPr>
          <w:p w14:paraId="29EDD93F" w14:textId="77777777" w:rsidR="00B04873" w:rsidRPr="00AD13AB" w:rsidRDefault="00B04873" w:rsidP="007F46A9">
            <w:pPr>
              <w:rPr>
                <w:rFonts w:ascii="Times New Roman" w:hAnsi="Times New Roman" w:cs="Times New Roman"/>
                <w:color w:val="000000"/>
                <w:sz w:val="28"/>
                <w:szCs w:val="28"/>
              </w:rPr>
            </w:pPr>
          </w:p>
        </w:tc>
        <w:tc>
          <w:tcPr>
            <w:tcW w:w="1820" w:type="pct"/>
            <w:vMerge/>
          </w:tcPr>
          <w:p w14:paraId="24B40E7F" w14:textId="77777777" w:rsidR="00B04873" w:rsidRPr="00AD13AB" w:rsidRDefault="00B04873" w:rsidP="007F46A9">
            <w:pPr>
              <w:jc w:val="center"/>
              <w:rPr>
                <w:rFonts w:ascii="Times New Roman" w:hAnsi="Times New Roman" w:cs="Times New Roman"/>
                <w:color w:val="000000"/>
                <w:sz w:val="28"/>
                <w:szCs w:val="28"/>
              </w:rPr>
            </w:pPr>
          </w:p>
        </w:tc>
        <w:tc>
          <w:tcPr>
            <w:tcW w:w="683" w:type="pct"/>
          </w:tcPr>
          <w:p w14:paraId="2A9CD1FD" w14:textId="77777777" w:rsidR="00B04873" w:rsidRPr="00AD13AB" w:rsidRDefault="00B04873" w:rsidP="007F46A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5D30A50F" w14:textId="77777777" w:rsidR="00B04873" w:rsidRPr="00994243" w:rsidRDefault="00B0487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28,14</w:t>
            </w:r>
          </w:p>
        </w:tc>
      </w:tr>
      <w:tr w:rsidR="00B04873" w:rsidRPr="00994243" w14:paraId="67EC8D26" w14:textId="77777777" w:rsidTr="007F46A9">
        <w:trPr>
          <w:trHeight w:val="158"/>
        </w:trPr>
        <w:tc>
          <w:tcPr>
            <w:tcW w:w="1740" w:type="pct"/>
            <w:vMerge w:val="restart"/>
            <w:vAlign w:val="bottom"/>
          </w:tcPr>
          <w:p w14:paraId="5FE48CAE" w14:textId="77777777" w:rsidR="00B04873" w:rsidRPr="00AD13AB" w:rsidRDefault="00B04873" w:rsidP="007F46A9">
            <w:pPr>
              <w:rPr>
                <w:rFonts w:ascii="Times New Roman" w:hAnsi="Times New Roman" w:cs="Times New Roman"/>
                <w:color w:val="000000"/>
                <w:sz w:val="28"/>
                <w:szCs w:val="28"/>
              </w:rPr>
            </w:pPr>
            <w:r w:rsidRPr="00411276">
              <w:rPr>
                <w:rFonts w:ascii="Times New Roman" w:hAnsi="Times New Roman" w:cs="Times New Roman"/>
                <w:sz w:val="28"/>
                <w:szCs w:val="28"/>
              </w:rPr>
              <w:t>Компетентно-личностный компонент</w:t>
            </w:r>
          </w:p>
        </w:tc>
        <w:tc>
          <w:tcPr>
            <w:tcW w:w="1820" w:type="pct"/>
            <w:vMerge w:val="restart"/>
          </w:tcPr>
          <w:p w14:paraId="5DF5CFB8" w14:textId="77777777" w:rsidR="00B04873" w:rsidRPr="00AD13AB" w:rsidRDefault="00B04873" w:rsidP="007F46A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411276">
              <w:rPr>
                <w:rFonts w:ascii="Times New Roman" w:hAnsi="Times New Roman" w:cs="Times New Roman"/>
                <w:color w:val="000000"/>
                <w:sz w:val="28"/>
                <w:szCs w:val="28"/>
              </w:rPr>
              <w:t>207,500</w:t>
            </w:r>
          </w:p>
          <w:p w14:paraId="3A2E9DE3" w14:textId="77777777" w:rsidR="00B04873" w:rsidRPr="00AD13AB" w:rsidRDefault="00B04873" w:rsidP="007F46A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457</w:t>
            </w:r>
          </w:p>
        </w:tc>
        <w:tc>
          <w:tcPr>
            <w:tcW w:w="683" w:type="pct"/>
          </w:tcPr>
          <w:p w14:paraId="296BD15A" w14:textId="77777777" w:rsidR="00B04873" w:rsidRPr="00AD13AB" w:rsidRDefault="00B04873" w:rsidP="007F46A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284B32E7" w14:textId="77777777" w:rsidR="00B04873" w:rsidRPr="00994243" w:rsidRDefault="00B0487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21,83</w:t>
            </w:r>
          </w:p>
        </w:tc>
      </w:tr>
      <w:tr w:rsidR="00B04873" w:rsidRPr="00994243" w14:paraId="24C7221E" w14:textId="77777777" w:rsidTr="007F46A9">
        <w:trPr>
          <w:trHeight w:val="157"/>
        </w:trPr>
        <w:tc>
          <w:tcPr>
            <w:tcW w:w="1740" w:type="pct"/>
            <w:vMerge/>
            <w:vAlign w:val="bottom"/>
          </w:tcPr>
          <w:p w14:paraId="78EFE4B6" w14:textId="77777777" w:rsidR="00B04873" w:rsidRPr="00AD13AB" w:rsidRDefault="00B04873" w:rsidP="007F46A9">
            <w:pPr>
              <w:rPr>
                <w:rFonts w:ascii="Times New Roman" w:hAnsi="Times New Roman" w:cs="Times New Roman"/>
                <w:bCs/>
                <w:color w:val="000000"/>
                <w:sz w:val="28"/>
                <w:szCs w:val="28"/>
              </w:rPr>
            </w:pPr>
          </w:p>
        </w:tc>
        <w:tc>
          <w:tcPr>
            <w:tcW w:w="1820" w:type="pct"/>
            <w:vMerge/>
          </w:tcPr>
          <w:p w14:paraId="26260844" w14:textId="77777777" w:rsidR="00B04873" w:rsidRPr="00AD13AB" w:rsidRDefault="00B04873" w:rsidP="007F46A9">
            <w:pPr>
              <w:jc w:val="center"/>
              <w:rPr>
                <w:rFonts w:ascii="Times New Roman" w:hAnsi="Times New Roman" w:cs="Times New Roman"/>
                <w:color w:val="000000"/>
                <w:sz w:val="28"/>
                <w:szCs w:val="28"/>
              </w:rPr>
            </w:pPr>
          </w:p>
        </w:tc>
        <w:tc>
          <w:tcPr>
            <w:tcW w:w="683" w:type="pct"/>
          </w:tcPr>
          <w:p w14:paraId="1C17CCC8" w14:textId="77777777" w:rsidR="00B04873" w:rsidRPr="00AD13AB" w:rsidRDefault="00B04873" w:rsidP="007F46A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5817D159" w14:textId="77777777" w:rsidR="00B04873" w:rsidRPr="00994243" w:rsidRDefault="00B0487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25,02</w:t>
            </w:r>
          </w:p>
        </w:tc>
      </w:tr>
      <w:tr w:rsidR="00B04873" w:rsidRPr="00023D31" w14:paraId="7E2E2BBC" w14:textId="77777777" w:rsidTr="007F46A9">
        <w:trPr>
          <w:trHeight w:val="158"/>
        </w:trPr>
        <w:tc>
          <w:tcPr>
            <w:tcW w:w="1740" w:type="pct"/>
            <w:vMerge w:val="restart"/>
            <w:vAlign w:val="bottom"/>
          </w:tcPr>
          <w:p w14:paraId="0674AA20" w14:textId="77777777" w:rsidR="00B04873" w:rsidRPr="00AD13AB" w:rsidRDefault="00B04873" w:rsidP="007F46A9">
            <w:pPr>
              <w:rPr>
                <w:rFonts w:ascii="Times New Roman" w:hAnsi="Times New Roman" w:cs="Times New Roman"/>
                <w:color w:val="000000"/>
                <w:sz w:val="28"/>
                <w:szCs w:val="28"/>
              </w:rPr>
            </w:pPr>
            <w:r>
              <w:rPr>
                <w:rFonts w:ascii="Times New Roman" w:hAnsi="Times New Roman" w:cs="Times New Roman"/>
                <w:sz w:val="28"/>
                <w:szCs w:val="28"/>
              </w:rPr>
              <w:t>Личностная самореализация</w:t>
            </w:r>
          </w:p>
        </w:tc>
        <w:tc>
          <w:tcPr>
            <w:tcW w:w="1820" w:type="pct"/>
            <w:vMerge w:val="restart"/>
          </w:tcPr>
          <w:p w14:paraId="44AF3D34" w14:textId="77777777" w:rsidR="00B04873" w:rsidRPr="00AD13AB" w:rsidRDefault="00B04873" w:rsidP="007F46A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DE3728">
              <w:rPr>
                <w:rFonts w:ascii="Times New Roman" w:hAnsi="Times New Roman" w:cs="Times New Roman"/>
                <w:color w:val="000000"/>
                <w:sz w:val="28"/>
                <w:szCs w:val="28"/>
              </w:rPr>
              <w:t>234,500</w:t>
            </w:r>
          </w:p>
          <w:p w14:paraId="11CBDAD8" w14:textId="77777777" w:rsidR="00B04873" w:rsidRPr="00AD13AB" w:rsidRDefault="00B04873" w:rsidP="007F46A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900</w:t>
            </w:r>
          </w:p>
        </w:tc>
        <w:tc>
          <w:tcPr>
            <w:tcW w:w="683" w:type="pct"/>
          </w:tcPr>
          <w:p w14:paraId="549759F9" w14:textId="77777777" w:rsidR="00B04873" w:rsidRPr="00AD13AB" w:rsidRDefault="00B04873" w:rsidP="007F46A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4D638690" w14:textId="77777777" w:rsidR="00B04873" w:rsidRPr="00023D31" w:rsidRDefault="00B0487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23,63</w:t>
            </w:r>
          </w:p>
        </w:tc>
      </w:tr>
      <w:tr w:rsidR="00B04873" w:rsidRPr="00023D31" w14:paraId="6DE9A60E" w14:textId="77777777" w:rsidTr="007F46A9">
        <w:trPr>
          <w:trHeight w:val="157"/>
        </w:trPr>
        <w:tc>
          <w:tcPr>
            <w:tcW w:w="1740" w:type="pct"/>
            <w:vMerge/>
            <w:vAlign w:val="bottom"/>
          </w:tcPr>
          <w:p w14:paraId="4C50BAF1" w14:textId="77777777" w:rsidR="00B04873" w:rsidRPr="00AD13AB" w:rsidRDefault="00B04873" w:rsidP="007F46A9">
            <w:pPr>
              <w:rPr>
                <w:rFonts w:ascii="Times New Roman" w:hAnsi="Times New Roman" w:cs="Times New Roman"/>
                <w:color w:val="000000"/>
                <w:sz w:val="28"/>
                <w:szCs w:val="28"/>
              </w:rPr>
            </w:pPr>
          </w:p>
        </w:tc>
        <w:tc>
          <w:tcPr>
            <w:tcW w:w="1820" w:type="pct"/>
            <w:vMerge/>
          </w:tcPr>
          <w:p w14:paraId="50207BE7" w14:textId="77777777" w:rsidR="00B04873" w:rsidRPr="00AD13AB" w:rsidRDefault="00B04873" w:rsidP="007F46A9">
            <w:pPr>
              <w:jc w:val="center"/>
              <w:rPr>
                <w:rFonts w:ascii="Times New Roman" w:hAnsi="Times New Roman" w:cs="Times New Roman"/>
                <w:color w:val="000000"/>
                <w:sz w:val="28"/>
                <w:szCs w:val="28"/>
              </w:rPr>
            </w:pPr>
          </w:p>
        </w:tc>
        <w:tc>
          <w:tcPr>
            <w:tcW w:w="683" w:type="pct"/>
          </w:tcPr>
          <w:p w14:paraId="093E2A48" w14:textId="77777777" w:rsidR="00B04873" w:rsidRPr="00AD13AB" w:rsidRDefault="00B04873" w:rsidP="007F46A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30E8CC12" w14:textId="77777777" w:rsidR="00B04873" w:rsidRPr="00023D31" w:rsidRDefault="00B0487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24,17</w:t>
            </w:r>
          </w:p>
        </w:tc>
      </w:tr>
      <w:tr w:rsidR="00CB275A" w:rsidRPr="00994243" w14:paraId="25F8BC2C" w14:textId="77777777" w:rsidTr="00404A19">
        <w:trPr>
          <w:trHeight w:val="158"/>
        </w:trPr>
        <w:tc>
          <w:tcPr>
            <w:tcW w:w="1740" w:type="pct"/>
            <w:vMerge w:val="restart"/>
            <w:vAlign w:val="bottom"/>
          </w:tcPr>
          <w:p w14:paraId="379446E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Социальная самореализация</w:t>
            </w:r>
          </w:p>
        </w:tc>
        <w:tc>
          <w:tcPr>
            <w:tcW w:w="1820" w:type="pct"/>
            <w:vMerge w:val="restart"/>
          </w:tcPr>
          <w:p w14:paraId="4E718B7F"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DE3728">
              <w:rPr>
                <w:rFonts w:ascii="Times New Roman" w:hAnsi="Times New Roman" w:cs="Times New Roman"/>
                <w:color w:val="000000"/>
                <w:sz w:val="28"/>
                <w:szCs w:val="28"/>
              </w:rPr>
              <w:t>197,000</w:t>
            </w:r>
          </w:p>
          <w:p w14:paraId="75017714" w14:textId="77777777" w:rsidR="00CB275A" w:rsidRPr="00DE3728" w:rsidRDefault="00CB275A" w:rsidP="00404A19">
            <w:pPr>
              <w:jc w:val="center"/>
              <w:rPr>
                <w:rFonts w:ascii="Times New Roman" w:hAnsi="Times New Roman" w:cs="Times New Roman"/>
                <w:color w:val="000000"/>
                <w:sz w:val="28"/>
                <w:szCs w:val="28"/>
              </w:rPr>
            </w:pPr>
            <w:r w:rsidRPr="00DE3728">
              <w:rPr>
                <w:rFonts w:ascii="Times New Roman" w:hAnsi="Times New Roman" w:cs="Times New Roman"/>
                <w:color w:val="000000"/>
                <w:sz w:val="28"/>
                <w:szCs w:val="28"/>
              </w:rPr>
              <w:t>р=0,</w:t>
            </w:r>
            <w:r>
              <w:rPr>
                <w:rFonts w:ascii="Times New Roman" w:hAnsi="Times New Roman" w:cs="Times New Roman"/>
                <w:color w:val="000000"/>
                <w:sz w:val="28"/>
                <w:szCs w:val="28"/>
              </w:rPr>
              <w:t>326</w:t>
            </w:r>
          </w:p>
        </w:tc>
        <w:tc>
          <w:tcPr>
            <w:tcW w:w="683" w:type="pct"/>
          </w:tcPr>
          <w:p w14:paraId="54422257"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82C48FD"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26,87</w:t>
            </w:r>
          </w:p>
        </w:tc>
      </w:tr>
      <w:tr w:rsidR="00CB275A" w:rsidRPr="00994243" w14:paraId="38C7402A" w14:textId="77777777" w:rsidTr="00404A19">
        <w:trPr>
          <w:trHeight w:val="157"/>
        </w:trPr>
        <w:tc>
          <w:tcPr>
            <w:tcW w:w="1740" w:type="pct"/>
            <w:vMerge/>
            <w:vAlign w:val="bottom"/>
          </w:tcPr>
          <w:p w14:paraId="5257A88B"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07E9BE0E"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2D2CE598"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2E70CF23"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22,66</w:t>
            </w:r>
          </w:p>
        </w:tc>
      </w:tr>
      <w:tr w:rsidR="00CB275A" w:rsidRPr="00994243" w14:paraId="7920B1A2" w14:textId="77777777" w:rsidTr="00404A19">
        <w:trPr>
          <w:trHeight w:val="158"/>
        </w:trPr>
        <w:tc>
          <w:tcPr>
            <w:tcW w:w="1740" w:type="pct"/>
            <w:vMerge w:val="restart"/>
            <w:vAlign w:val="bottom"/>
          </w:tcPr>
          <w:p w14:paraId="4EF56BE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Профессиональная самореализация</w:t>
            </w:r>
          </w:p>
        </w:tc>
        <w:tc>
          <w:tcPr>
            <w:tcW w:w="1820" w:type="pct"/>
            <w:vMerge w:val="restart"/>
          </w:tcPr>
          <w:p w14:paraId="3839D5FC"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023D31">
              <w:rPr>
                <w:rFonts w:ascii="Times New Roman" w:hAnsi="Times New Roman" w:cs="Times New Roman"/>
                <w:color w:val="000000"/>
                <w:sz w:val="28"/>
                <w:szCs w:val="28"/>
              </w:rPr>
              <w:t>238,500</w:t>
            </w:r>
          </w:p>
          <w:p w14:paraId="1DD3068E" w14:textId="77777777" w:rsidR="00CB275A" w:rsidRPr="00DE3728" w:rsidRDefault="00CB275A" w:rsidP="00404A19">
            <w:pPr>
              <w:jc w:val="center"/>
              <w:rPr>
                <w:rFonts w:ascii="Times New Roman" w:hAnsi="Times New Roman" w:cs="Times New Roman"/>
                <w:color w:val="000000"/>
                <w:sz w:val="28"/>
                <w:szCs w:val="28"/>
              </w:rPr>
            </w:pPr>
            <w:r w:rsidRPr="00DE3728">
              <w:rPr>
                <w:rFonts w:ascii="Times New Roman" w:hAnsi="Times New Roman" w:cs="Times New Roman"/>
                <w:color w:val="000000"/>
                <w:sz w:val="28"/>
                <w:szCs w:val="28"/>
              </w:rPr>
              <w:t>р=0,</w:t>
            </w:r>
            <w:r>
              <w:rPr>
                <w:rFonts w:ascii="Times New Roman" w:hAnsi="Times New Roman" w:cs="Times New Roman"/>
                <w:color w:val="000000"/>
                <w:sz w:val="28"/>
                <w:szCs w:val="28"/>
              </w:rPr>
              <w:t>973</w:t>
            </w:r>
          </w:p>
        </w:tc>
        <w:tc>
          <w:tcPr>
            <w:tcW w:w="683" w:type="pct"/>
          </w:tcPr>
          <w:p w14:paraId="43AF3F8A"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352575B0"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23,90</w:t>
            </w:r>
          </w:p>
        </w:tc>
      </w:tr>
      <w:tr w:rsidR="00CB275A" w:rsidRPr="00994243" w14:paraId="719F8AB0" w14:textId="77777777" w:rsidTr="00404A19">
        <w:trPr>
          <w:trHeight w:val="157"/>
        </w:trPr>
        <w:tc>
          <w:tcPr>
            <w:tcW w:w="1740" w:type="pct"/>
            <w:vMerge/>
            <w:vAlign w:val="bottom"/>
          </w:tcPr>
          <w:p w14:paraId="764B85BD"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4A56A775"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796320D2"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6AEF1903"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24,05</w:t>
            </w:r>
          </w:p>
        </w:tc>
      </w:tr>
      <w:tr w:rsidR="00CB275A" w:rsidRPr="00994243" w14:paraId="27BA66CA" w14:textId="77777777" w:rsidTr="00404A19">
        <w:trPr>
          <w:trHeight w:val="158"/>
        </w:trPr>
        <w:tc>
          <w:tcPr>
            <w:tcW w:w="1740" w:type="pct"/>
            <w:vMerge w:val="restart"/>
            <w:vAlign w:val="bottom"/>
          </w:tcPr>
          <w:p w14:paraId="109872D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Общий уровень самореализации</w:t>
            </w:r>
          </w:p>
        </w:tc>
        <w:tc>
          <w:tcPr>
            <w:tcW w:w="1820" w:type="pct"/>
            <w:vMerge w:val="restart"/>
          </w:tcPr>
          <w:p w14:paraId="437B0B35"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411276">
              <w:rPr>
                <w:rFonts w:ascii="Times New Roman" w:hAnsi="Times New Roman" w:cs="Times New Roman"/>
                <w:color w:val="000000"/>
                <w:sz w:val="28"/>
                <w:szCs w:val="28"/>
              </w:rPr>
              <w:t>2</w:t>
            </w:r>
            <w:r>
              <w:rPr>
                <w:rFonts w:ascii="Times New Roman" w:hAnsi="Times New Roman" w:cs="Times New Roman"/>
                <w:color w:val="000000"/>
                <w:sz w:val="28"/>
                <w:szCs w:val="28"/>
              </w:rPr>
              <w:t>3</w:t>
            </w:r>
            <w:r w:rsidRPr="00411276">
              <w:rPr>
                <w:rFonts w:ascii="Times New Roman" w:hAnsi="Times New Roman" w:cs="Times New Roman"/>
                <w:color w:val="000000"/>
                <w:sz w:val="28"/>
                <w:szCs w:val="28"/>
              </w:rPr>
              <w:t>7,500</w:t>
            </w:r>
          </w:p>
          <w:p w14:paraId="6269CD50"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954</w:t>
            </w:r>
          </w:p>
        </w:tc>
        <w:tc>
          <w:tcPr>
            <w:tcW w:w="683" w:type="pct"/>
          </w:tcPr>
          <w:p w14:paraId="0FF666D5"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7AD3BB03"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24,17</w:t>
            </w:r>
          </w:p>
        </w:tc>
      </w:tr>
      <w:tr w:rsidR="00CB275A" w:rsidRPr="00994243" w14:paraId="5DAA8E31" w14:textId="77777777" w:rsidTr="00404A19">
        <w:trPr>
          <w:trHeight w:val="157"/>
        </w:trPr>
        <w:tc>
          <w:tcPr>
            <w:tcW w:w="1740" w:type="pct"/>
            <w:vMerge/>
            <w:vAlign w:val="bottom"/>
          </w:tcPr>
          <w:p w14:paraId="3506213C"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4735CA12"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7595F51E"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14E98546"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23,92</w:t>
            </w:r>
          </w:p>
        </w:tc>
      </w:tr>
    </w:tbl>
    <w:p w14:paraId="731DDDBE" w14:textId="77777777" w:rsidR="0095404B" w:rsidRDefault="0095404B" w:rsidP="00CB275A">
      <w:pPr>
        <w:ind w:firstLine="709"/>
        <w:rPr>
          <w:rFonts w:ascii="Times New Roman" w:hAnsi="Times New Roman" w:cs="Times New Roman"/>
          <w:sz w:val="28"/>
          <w:szCs w:val="28"/>
        </w:rPr>
      </w:pPr>
    </w:p>
    <w:p w14:paraId="5BD0AA19"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Анализ данных таблицы 9 показал наличие существенных различий между профессиональными спортсменами-мужчинами и женщинами по компонентам самореализации. Так, ценностно-целевой компонент самореализации оказался лучше развит у женщин, которые в большей степени ориентированы на достижение результатов, вызывающих гордость у общества и страны. Мужчины же чаще стремятся к материальным выгодам и дивидендам, получаемым от соревнований и побед.</w:t>
      </w:r>
    </w:p>
    <w:p w14:paraId="6F1A6675"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Динамический компонент также показал превосходство у женщин. Они проявляют больше активности и энергии в процессе самореализации, тогда как мужчины склонны использовать однообразные стратегии, что ограничивает их потенциал. Организационный компонент, отражающий уровень самоконтроля и способности управлять своей карьерой, оказался выше у женщин. Они более склонны брать ответственность за свои неудачи, анализировать их и корректировать свои действия, тогда как мужчины чаще перекладывают ответственность на внешние обстоятельства.</w:t>
      </w:r>
    </w:p>
    <w:p w14:paraId="62D98D7D"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lastRenderedPageBreak/>
        <w:t>Когнитивный компонент, связанный с гибкостью стратегий самореализации, также был более выражен у женщин, которые активно используют разнообразные подходы. В то же время мужчины демонстрируют значительную консервативность, придерживаясь устойчивых, но зачастую устаревших методов. Прогностический компонент, характеризующий способность спортсменов внедрять новые стратегии и подходы, был лучше развит у женщин. Они стремятся к постоянному совершенствованию, в отличие от мужчин, которые чаще используют непродуктивные подходы.</w:t>
      </w:r>
    </w:p>
    <w:p w14:paraId="4F15DF55"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 xml:space="preserve">В целом среди профессиональных спортсменов доминируют такие установки самореализации, как креативность, </w:t>
      </w:r>
      <w:proofErr w:type="spellStart"/>
      <w:r w:rsidRPr="0095404B">
        <w:rPr>
          <w:rFonts w:ascii="Times New Roman" w:hAnsi="Times New Roman" w:cs="Times New Roman"/>
          <w:sz w:val="28"/>
          <w:szCs w:val="28"/>
        </w:rPr>
        <w:t>интернальность</w:t>
      </w:r>
      <w:proofErr w:type="spellEnd"/>
      <w:r w:rsidRPr="0095404B">
        <w:rPr>
          <w:rFonts w:ascii="Times New Roman" w:hAnsi="Times New Roman" w:cs="Times New Roman"/>
          <w:sz w:val="28"/>
          <w:szCs w:val="28"/>
        </w:rPr>
        <w:t xml:space="preserve"> и конструктивность. Это соответствует более высоким показателям когнитивного, организационного и прогностического компонентов. Однако общий уровень самореализации в спорте остается средним. Несмотря на адаптивные стратегии, профессиональная самореализация в спортивной деятельности низка, что указывает на необходимость разработки новых подходов и стратегий самореализации.</w:t>
      </w:r>
    </w:p>
    <w:p w14:paraId="1525A170"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Результаты исследования выявили, что женщины-спортсменки обладают более развитыми и гибкими схемами самореализации, что дает им преимущество в освоении новых стратегий и адаптации к изменениям. Мужчины, напротив, демонстрируют консервативные подходы, что ограничивает их потенциал.</w:t>
      </w:r>
    </w:p>
    <w:p w14:paraId="5FAF0C32"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 xml:space="preserve">Данные в целом согласуются с исследованиями Л.К. Серовой и Е.В. Власовой, которые выявили четыре доминирующие стратегии самореализации у спортсменов: борьба и достижение успеха, социальное признание, свобода и автономия, помощь другим людям [341]. В исследованиях Л.Г. </w:t>
      </w:r>
      <w:proofErr w:type="spellStart"/>
      <w:r w:rsidRPr="0095404B">
        <w:rPr>
          <w:rFonts w:ascii="Times New Roman" w:hAnsi="Times New Roman" w:cs="Times New Roman"/>
          <w:sz w:val="28"/>
          <w:szCs w:val="28"/>
        </w:rPr>
        <w:t>Уляевой</w:t>
      </w:r>
      <w:proofErr w:type="spellEnd"/>
      <w:r w:rsidRPr="0095404B">
        <w:rPr>
          <w:rFonts w:ascii="Times New Roman" w:hAnsi="Times New Roman" w:cs="Times New Roman"/>
          <w:sz w:val="28"/>
          <w:szCs w:val="28"/>
        </w:rPr>
        <w:t xml:space="preserve"> и Е.В. Мельник также подчеркивается, что эффективность самореализации спортсмена во многом зависит от уровня развития навыков саморегуляции [342].</w:t>
      </w:r>
    </w:p>
    <w:p w14:paraId="5973B114" w14:textId="77777777" w:rsidR="00CB275A" w:rsidRDefault="00CB275A" w:rsidP="00CB275A">
      <w:pPr>
        <w:autoSpaceDE w:val="0"/>
        <w:autoSpaceDN w:val="0"/>
        <w:adjustRightInd w:val="0"/>
        <w:spacing w:line="400" w:lineRule="atLeast"/>
        <w:rPr>
          <w:rFonts w:ascii="Times New Roman" w:hAnsi="Times New Roman" w:cs="Times New Roman"/>
          <w:sz w:val="24"/>
          <w:szCs w:val="24"/>
        </w:rPr>
      </w:pPr>
    </w:p>
    <w:p w14:paraId="465D4114" w14:textId="77777777" w:rsidR="00CB275A" w:rsidRDefault="00CB275A" w:rsidP="00D53C33">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10.</w:t>
      </w:r>
      <w:r w:rsidRPr="006049A6">
        <w:rPr>
          <w:rFonts w:ascii="Times New Roman" w:hAnsi="Times New Roman" w:cs="Times New Roman"/>
          <w:sz w:val="28"/>
          <w:szCs w:val="28"/>
        </w:rPr>
        <w:t xml:space="preserve"> </w:t>
      </w:r>
      <w:r>
        <w:rPr>
          <w:rFonts w:ascii="Times New Roman" w:hAnsi="Times New Roman" w:cs="Times New Roman"/>
          <w:sz w:val="28"/>
          <w:szCs w:val="28"/>
        </w:rPr>
        <w:t>Р</w:t>
      </w:r>
      <w:r w:rsidRPr="006049A6">
        <w:rPr>
          <w:rFonts w:ascii="Times New Roman" w:hAnsi="Times New Roman" w:cs="Times New Roman"/>
          <w:sz w:val="28"/>
          <w:szCs w:val="28"/>
        </w:rPr>
        <w:t xml:space="preserve">азличия в </w:t>
      </w:r>
      <w:r>
        <w:rPr>
          <w:rFonts w:ascii="Times New Roman" w:hAnsi="Times New Roman" w:cs="Times New Roman"/>
          <w:sz w:val="28"/>
          <w:szCs w:val="28"/>
        </w:rPr>
        <w:t xml:space="preserve">выраженности компонентов и видов самореализации в зависимости от уровня спортивной квалификации у профессиональных спортсменов по многомерному </w:t>
      </w:r>
      <w:r w:rsidRPr="0098528B">
        <w:rPr>
          <w:rFonts w:ascii="Times New Roman" w:hAnsi="Times New Roman" w:cs="Times New Roman"/>
          <w:sz w:val="28"/>
          <w:szCs w:val="28"/>
        </w:rPr>
        <w:t>опросник</w:t>
      </w:r>
      <w:r>
        <w:rPr>
          <w:rFonts w:ascii="Times New Roman" w:hAnsi="Times New Roman" w:cs="Times New Roman"/>
          <w:sz w:val="28"/>
          <w:szCs w:val="28"/>
        </w:rPr>
        <w:t>у</w:t>
      </w:r>
      <w:r w:rsidRPr="0098528B">
        <w:rPr>
          <w:rFonts w:ascii="Times New Roman" w:hAnsi="Times New Roman" w:cs="Times New Roman"/>
          <w:sz w:val="28"/>
          <w:szCs w:val="28"/>
        </w:rPr>
        <w:t xml:space="preserve"> самореализации личности С.И. Кудинов</w:t>
      </w:r>
      <w:r>
        <w:rPr>
          <w:rFonts w:ascii="Times New Roman" w:hAnsi="Times New Roman" w:cs="Times New Roman"/>
          <w:sz w:val="28"/>
          <w:szCs w:val="28"/>
        </w:rPr>
        <w:t xml:space="preserve">а </w:t>
      </w:r>
    </w:p>
    <w:tbl>
      <w:tblPr>
        <w:tblStyle w:val="a6"/>
        <w:tblW w:w="5002" w:type="pct"/>
        <w:tblLook w:val="04A0" w:firstRow="1" w:lastRow="0" w:firstColumn="1" w:lastColumn="0" w:noHBand="0" w:noVBand="1"/>
      </w:tblPr>
      <w:tblGrid>
        <w:gridCol w:w="3292"/>
        <w:gridCol w:w="3111"/>
        <w:gridCol w:w="2000"/>
        <w:gridCol w:w="1229"/>
      </w:tblGrid>
      <w:tr w:rsidR="00CB275A" w:rsidRPr="00AD13AB" w14:paraId="4165FD30" w14:textId="77777777" w:rsidTr="00404A19">
        <w:trPr>
          <w:trHeight w:val="539"/>
        </w:trPr>
        <w:tc>
          <w:tcPr>
            <w:tcW w:w="1709" w:type="pct"/>
          </w:tcPr>
          <w:p w14:paraId="02967CED"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615" w:type="pct"/>
          </w:tcPr>
          <w:p w14:paraId="62434FB6" w14:textId="77777777" w:rsidR="00CB275A" w:rsidRPr="00AD13AB" w:rsidRDefault="00CB275A" w:rsidP="00404A19">
            <w:pPr>
              <w:jc w:val="center"/>
              <w:rPr>
                <w:rFonts w:ascii="Times New Roman" w:hAnsi="Times New Roman" w:cs="Times New Roman"/>
                <w:sz w:val="28"/>
                <w:szCs w:val="28"/>
              </w:rPr>
            </w:pPr>
            <w:r w:rsidRPr="003D4D86">
              <w:rPr>
                <w:rFonts w:ascii="Times New Roman" w:hAnsi="Times New Roman" w:cs="Times New Roman"/>
                <w:sz w:val="28"/>
                <w:szCs w:val="28"/>
              </w:rPr>
              <w:t xml:space="preserve">H-критерий </w:t>
            </w:r>
            <w:proofErr w:type="spellStart"/>
            <w:r w:rsidRPr="003D4D86">
              <w:rPr>
                <w:rFonts w:ascii="Times New Roman" w:hAnsi="Times New Roman" w:cs="Times New Roman"/>
                <w:sz w:val="28"/>
                <w:szCs w:val="28"/>
              </w:rPr>
              <w:t>Крускала</w:t>
            </w:r>
            <w:proofErr w:type="spellEnd"/>
            <w:r w:rsidRPr="003D4D86">
              <w:rPr>
                <w:rFonts w:ascii="Times New Roman" w:hAnsi="Times New Roman" w:cs="Times New Roman"/>
                <w:sz w:val="28"/>
                <w:szCs w:val="28"/>
              </w:rPr>
              <w:t>-Уоллиса</w:t>
            </w:r>
            <w:r w:rsidRPr="00AD13AB">
              <w:rPr>
                <w:rFonts w:ascii="Times New Roman" w:hAnsi="Times New Roman" w:cs="Times New Roman"/>
                <w:sz w:val="28"/>
                <w:szCs w:val="28"/>
              </w:rPr>
              <w:t xml:space="preserve"> </w:t>
            </w:r>
          </w:p>
          <w:p w14:paraId="4B55DB20"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1038" w:type="pct"/>
          </w:tcPr>
          <w:p w14:paraId="37C43B95" w14:textId="77777777" w:rsidR="00CB275A" w:rsidRDefault="00CB275A" w:rsidP="00404A19">
            <w:pPr>
              <w:jc w:val="center"/>
              <w:rPr>
                <w:rFonts w:ascii="Times New Roman" w:hAnsi="Times New Roman" w:cs="Times New Roman"/>
                <w:sz w:val="28"/>
                <w:szCs w:val="28"/>
              </w:rPr>
            </w:pPr>
            <w:r>
              <w:rPr>
                <w:rFonts w:ascii="Times New Roman" w:hAnsi="Times New Roman" w:cs="Times New Roman"/>
                <w:sz w:val="28"/>
                <w:szCs w:val="28"/>
              </w:rPr>
              <w:t>Уровень</w:t>
            </w:r>
          </w:p>
          <w:p w14:paraId="7E2E9E9D" w14:textId="77777777" w:rsidR="00CB275A" w:rsidRPr="00AD13AB" w:rsidRDefault="00CB275A" w:rsidP="00404A19">
            <w:pPr>
              <w:jc w:val="center"/>
              <w:rPr>
                <w:rFonts w:ascii="Times New Roman" w:hAnsi="Times New Roman" w:cs="Times New Roman"/>
                <w:sz w:val="28"/>
                <w:szCs w:val="28"/>
              </w:rPr>
            </w:pPr>
            <w:r>
              <w:rPr>
                <w:rFonts w:ascii="Times New Roman" w:hAnsi="Times New Roman" w:cs="Times New Roman"/>
                <w:sz w:val="28"/>
                <w:szCs w:val="28"/>
              </w:rPr>
              <w:t>квалификации</w:t>
            </w:r>
          </w:p>
        </w:tc>
        <w:tc>
          <w:tcPr>
            <w:tcW w:w="638" w:type="pct"/>
          </w:tcPr>
          <w:p w14:paraId="5D87E4EB"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3815C538" w14:textId="77777777" w:rsidTr="00404A19">
        <w:trPr>
          <w:trHeight w:val="158"/>
        </w:trPr>
        <w:tc>
          <w:tcPr>
            <w:tcW w:w="1709" w:type="pct"/>
            <w:vMerge w:val="restart"/>
          </w:tcPr>
          <w:p w14:paraId="00AEF0E9" w14:textId="77777777" w:rsidR="00CB275A" w:rsidRPr="00DC1499" w:rsidRDefault="00CB275A" w:rsidP="00404A19">
            <w:pPr>
              <w:autoSpaceDE w:val="0"/>
              <w:autoSpaceDN w:val="0"/>
              <w:adjustRightInd w:val="0"/>
              <w:rPr>
                <w:rFonts w:ascii="Times New Roman" w:hAnsi="Times New Roman" w:cs="Times New Roman"/>
                <w:sz w:val="28"/>
                <w:szCs w:val="28"/>
              </w:rPr>
            </w:pPr>
            <w:r w:rsidRPr="00DE3728">
              <w:rPr>
                <w:rFonts w:ascii="Times New Roman" w:hAnsi="Times New Roman" w:cs="Times New Roman"/>
                <w:sz w:val="28"/>
                <w:szCs w:val="28"/>
              </w:rPr>
              <w:t>Ценностно-целевой компонент</w:t>
            </w:r>
          </w:p>
        </w:tc>
        <w:tc>
          <w:tcPr>
            <w:tcW w:w="1615" w:type="pct"/>
            <w:vMerge w:val="restart"/>
          </w:tcPr>
          <w:p w14:paraId="525CBF49"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Н=7,210</w:t>
            </w:r>
          </w:p>
          <w:p w14:paraId="4B23268A" w14:textId="77777777" w:rsidR="00CB275A" w:rsidRPr="00E62915" w:rsidRDefault="00CB275A" w:rsidP="00404A19">
            <w:pPr>
              <w:jc w:val="center"/>
              <w:rPr>
                <w:rFonts w:ascii="Times New Roman" w:hAnsi="Times New Roman" w:cs="Times New Roman"/>
                <w:i/>
                <w:color w:val="000000"/>
                <w:sz w:val="28"/>
                <w:szCs w:val="28"/>
              </w:rPr>
            </w:pPr>
            <w:r w:rsidRPr="00E62915">
              <w:rPr>
                <w:rFonts w:ascii="Times New Roman" w:hAnsi="Times New Roman" w:cs="Times New Roman"/>
                <w:i/>
                <w:color w:val="000000"/>
                <w:sz w:val="28"/>
                <w:szCs w:val="28"/>
              </w:rPr>
              <w:t>р=0,027</w:t>
            </w:r>
          </w:p>
        </w:tc>
        <w:tc>
          <w:tcPr>
            <w:tcW w:w="1038" w:type="pct"/>
          </w:tcPr>
          <w:p w14:paraId="1E8A6B5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3F443E45"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21,48</w:t>
            </w:r>
          </w:p>
        </w:tc>
      </w:tr>
      <w:tr w:rsidR="00CB275A" w:rsidRPr="00AD13AB" w14:paraId="79C49510" w14:textId="77777777" w:rsidTr="00404A19">
        <w:trPr>
          <w:trHeight w:val="158"/>
        </w:trPr>
        <w:tc>
          <w:tcPr>
            <w:tcW w:w="1709" w:type="pct"/>
            <w:vMerge/>
          </w:tcPr>
          <w:p w14:paraId="363BBB41"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2C8B7226" w14:textId="77777777" w:rsidR="00CB275A" w:rsidRPr="00E62915" w:rsidRDefault="00CB275A" w:rsidP="00404A19">
            <w:pPr>
              <w:jc w:val="center"/>
              <w:rPr>
                <w:rFonts w:ascii="Times New Roman" w:hAnsi="Times New Roman" w:cs="Times New Roman"/>
                <w:color w:val="000000"/>
                <w:sz w:val="28"/>
                <w:szCs w:val="28"/>
              </w:rPr>
            </w:pPr>
          </w:p>
        </w:tc>
        <w:tc>
          <w:tcPr>
            <w:tcW w:w="1038" w:type="pct"/>
          </w:tcPr>
          <w:p w14:paraId="7CA6E4DB"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29A6A995"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34,30</w:t>
            </w:r>
          </w:p>
        </w:tc>
      </w:tr>
      <w:tr w:rsidR="00CB275A" w:rsidRPr="00AD13AB" w14:paraId="429E1662" w14:textId="77777777" w:rsidTr="00404A19">
        <w:trPr>
          <w:trHeight w:val="157"/>
        </w:trPr>
        <w:tc>
          <w:tcPr>
            <w:tcW w:w="1709" w:type="pct"/>
            <w:vMerge/>
          </w:tcPr>
          <w:p w14:paraId="05978226"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20689EAF" w14:textId="77777777" w:rsidR="00CB275A" w:rsidRPr="00E62915" w:rsidRDefault="00CB275A" w:rsidP="00404A19">
            <w:pPr>
              <w:jc w:val="center"/>
              <w:rPr>
                <w:rFonts w:ascii="Times New Roman" w:hAnsi="Times New Roman" w:cs="Times New Roman"/>
                <w:color w:val="000000"/>
                <w:sz w:val="28"/>
                <w:szCs w:val="28"/>
              </w:rPr>
            </w:pPr>
          </w:p>
        </w:tc>
        <w:tc>
          <w:tcPr>
            <w:tcW w:w="1038" w:type="pct"/>
          </w:tcPr>
          <w:p w14:paraId="689C5FD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52167547"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20,79</w:t>
            </w:r>
          </w:p>
        </w:tc>
      </w:tr>
      <w:tr w:rsidR="00CB275A" w:rsidRPr="00AD13AB" w14:paraId="4B2F7F99" w14:textId="77777777" w:rsidTr="00404A19">
        <w:trPr>
          <w:trHeight w:val="158"/>
        </w:trPr>
        <w:tc>
          <w:tcPr>
            <w:tcW w:w="1709" w:type="pct"/>
            <w:vMerge w:val="restart"/>
          </w:tcPr>
          <w:p w14:paraId="45CD9587" w14:textId="77777777" w:rsidR="00CB275A" w:rsidRPr="002F51F3" w:rsidRDefault="00CB275A" w:rsidP="00404A19">
            <w:pPr>
              <w:autoSpaceDE w:val="0"/>
              <w:autoSpaceDN w:val="0"/>
              <w:adjustRightInd w:val="0"/>
              <w:rPr>
                <w:rFonts w:ascii="Times New Roman" w:hAnsi="Times New Roman" w:cs="Times New Roman"/>
                <w:sz w:val="28"/>
                <w:szCs w:val="28"/>
              </w:rPr>
            </w:pPr>
            <w:r w:rsidRPr="002F51F3">
              <w:rPr>
                <w:rFonts w:ascii="Times New Roman" w:hAnsi="Times New Roman" w:cs="Times New Roman"/>
                <w:sz w:val="28"/>
                <w:szCs w:val="28"/>
              </w:rPr>
              <w:t>Динамический компонент</w:t>
            </w:r>
          </w:p>
          <w:p w14:paraId="7AEE3368" w14:textId="77777777" w:rsidR="00CB275A" w:rsidRPr="002F51F3" w:rsidRDefault="00CB275A" w:rsidP="00404A19">
            <w:pPr>
              <w:autoSpaceDE w:val="0"/>
              <w:autoSpaceDN w:val="0"/>
              <w:adjustRightInd w:val="0"/>
              <w:rPr>
                <w:rFonts w:ascii="Times New Roman" w:hAnsi="Times New Roman" w:cs="Times New Roman"/>
                <w:sz w:val="28"/>
                <w:szCs w:val="28"/>
              </w:rPr>
            </w:pPr>
          </w:p>
        </w:tc>
        <w:tc>
          <w:tcPr>
            <w:tcW w:w="1615" w:type="pct"/>
            <w:vMerge w:val="restart"/>
          </w:tcPr>
          <w:p w14:paraId="1F37150B"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 =8,124</w:t>
            </w:r>
          </w:p>
          <w:p w14:paraId="1F2F0F01" w14:textId="77777777" w:rsidR="00CB275A" w:rsidRPr="00E62915" w:rsidRDefault="00CB275A" w:rsidP="00404A19">
            <w:pPr>
              <w:jc w:val="center"/>
              <w:rPr>
                <w:rFonts w:ascii="Times New Roman" w:hAnsi="Times New Roman" w:cs="Times New Roman"/>
                <w:i/>
                <w:color w:val="000000"/>
                <w:sz w:val="28"/>
                <w:szCs w:val="28"/>
              </w:rPr>
            </w:pPr>
            <w:r w:rsidRPr="00E62915">
              <w:rPr>
                <w:rFonts w:ascii="Times New Roman" w:hAnsi="Times New Roman" w:cs="Times New Roman"/>
                <w:i/>
                <w:color w:val="000000"/>
                <w:sz w:val="28"/>
                <w:szCs w:val="28"/>
              </w:rPr>
              <w:t>р=0,017</w:t>
            </w:r>
          </w:p>
        </w:tc>
        <w:tc>
          <w:tcPr>
            <w:tcW w:w="1038" w:type="pct"/>
          </w:tcPr>
          <w:p w14:paraId="6B5F623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4546E0EB"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23,63</w:t>
            </w:r>
          </w:p>
        </w:tc>
      </w:tr>
      <w:tr w:rsidR="00CB275A" w:rsidRPr="00AD13AB" w14:paraId="331803ED" w14:textId="77777777" w:rsidTr="00404A19">
        <w:trPr>
          <w:trHeight w:val="158"/>
        </w:trPr>
        <w:tc>
          <w:tcPr>
            <w:tcW w:w="1709" w:type="pct"/>
            <w:vMerge/>
          </w:tcPr>
          <w:p w14:paraId="783EDD75"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1EC2B948" w14:textId="77777777" w:rsidR="00CB275A" w:rsidRPr="00E62915" w:rsidRDefault="00CB275A" w:rsidP="00404A19">
            <w:pPr>
              <w:jc w:val="center"/>
              <w:rPr>
                <w:rFonts w:ascii="Times New Roman" w:hAnsi="Times New Roman" w:cs="Times New Roman"/>
                <w:color w:val="000000"/>
                <w:sz w:val="28"/>
                <w:szCs w:val="28"/>
              </w:rPr>
            </w:pPr>
          </w:p>
        </w:tc>
        <w:tc>
          <w:tcPr>
            <w:tcW w:w="1038" w:type="pct"/>
          </w:tcPr>
          <w:p w14:paraId="2F4AC8A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6300DC80"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33,75</w:t>
            </w:r>
          </w:p>
        </w:tc>
      </w:tr>
      <w:tr w:rsidR="00CB275A" w:rsidRPr="00AD13AB" w14:paraId="3F316A16" w14:textId="77777777" w:rsidTr="00404A19">
        <w:trPr>
          <w:trHeight w:val="157"/>
        </w:trPr>
        <w:tc>
          <w:tcPr>
            <w:tcW w:w="1709" w:type="pct"/>
            <w:vMerge/>
          </w:tcPr>
          <w:p w14:paraId="3B5B6461"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3C26A971" w14:textId="77777777" w:rsidR="00CB275A" w:rsidRPr="00E62915" w:rsidRDefault="00CB275A" w:rsidP="00404A19">
            <w:pPr>
              <w:jc w:val="center"/>
              <w:rPr>
                <w:rFonts w:ascii="Times New Roman" w:hAnsi="Times New Roman" w:cs="Times New Roman"/>
                <w:color w:val="000000"/>
                <w:sz w:val="28"/>
                <w:szCs w:val="28"/>
              </w:rPr>
            </w:pPr>
          </w:p>
        </w:tc>
        <w:tc>
          <w:tcPr>
            <w:tcW w:w="1038" w:type="pct"/>
          </w:tcPr>
          <w:p w14:paraId="323F237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3B40C77A"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17,64</w:t>
            </w:r>
          </w:p>
        </w:tc>
      </w:tr>
      <w:tr w:rsidR="00CB275A" w:rsidRPr="00AD13AB" w14:paraId="2C523AEB" w14:textId="77777777" w:rsidTr="00404A19">
        <w:trPr>
          <w:trHeight w:val="158"/>
        </w:trPr>
        <w:tc>
          <w:tcPr>
            <w:tcW w:w="1709" w:type="pct"/>
            <w:vMerge w:val="restart"/>
          </w:tcPr>
          <w:p w14:paraId="65BFB4DE" w14:textId="77777777" w:rsidR="00CB275A" w:rsidRPr="002F51F3" w:rsidRDefault="00CB275A" w:rsidP="00404A19">
            <w:pPr>
              <w:autoSpaceDE w:val="0"/>
              <w:autoSpaceDN w:val="0"/>
              <w:adjustRightInd w:val="0"/>
              <w:rPr>
                <w:rFonts w:ascii="Times New Roman" w:hAnsi="Times New Roman" w:cs="Times New Roman"/>
                <w:sz w:val="28"/>
                <w:szCs w:val="28"/>
              </w:rPr>
            </w:pPr>
            <w:r w:rsidRPr="002F51F3">
              <w:rPr>
                <w:rFonts w:ascii="Times New Roman" w:hAnsi="Times New Roman" w:cs="Times New Roman"/>
                <w:sz w:val="28"/>
                <w:szCs w:val="28"/>
              </w:rPr>
              <w:t>Эмоциональный компонент</w:t>
            </w:r>
          </w:p>
        </w:tc>
        <w:tc>
          <w:tcPr>
            <w:tcW w:w="1615" w:type="pct"/>
            <w:vMerge w:val="restart"/>
          </w:tcPr>
          <w:p w14:paraId="068A918D"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 =5,017</w:t>
            </w:r>
          </w:p>
          <w:p w14:paraId="0CFE8D17"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р=0,0</w:t>
            </w:r>
            <w:r>
              <w:rPr>
                <w:rFonts w:ascii="Times New Roman" w:hAnsi="Times New Roman" w:cs="Times New Roman"/>
                <w:color w:val="000000"/>
                <w:sz w:val="28"/>
                <w:szCs w:val="28"/>
              </w:rPr>
              <w:t>81</w:t>
            </w:r>
          </w:p>
        </w:tc>
        <w:tc>
          <w:tcPr>
            <w:tcW w:w="1038" w:type="pct"/>
          </w:tcPr>
          <w:p w14:paraId="1C776E0B"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2CC568CD"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21,65</w:t>
            </w:r>
          </w:p>
        </w:tc>
      </w:tr>
      <w:tr w:rsidR="00CB275A" w:rsidRPr="00AD13AB" w14:paraId="12ECCF46" w14:textId="77777777" w:rsidTr="00404A19">
        <w:trPr>
          <w:trHeight w:val="158"/>
        </w:trPr>
        <w:tc>
          <w:tcPr>
            <w:tcW w:w="1709" w:type="pct"/>
            <w:vMerge/>
          </w:tcPr>
          <w:p w14:paraId="69AB16EB"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639B357F" w14:textId="77777777" w:rsidR="00CB275A" w:rsidRPr="00E62915" w:rsidRDefault="00CB275A" w:rsidP="00404A19">
            <w:pPr>
              <w:jc w:val="center"/>
              <w:rPr>
                <w:rFonts w:ascii="Times New Roman" w:hAnsi="Times New Roman" w:cs="Times New Roman"/>
                <w:color w:val="000000"/>
                <w:sz w:val="28"/>
                <w:szCs w:val="28"/>
              </w:rPr>
            </w:pPr>
          </w:p>
        </w:tc>
        <w:tc>
          <w:tcPr>
            <w:tcW w:w="1038" w:type="pct"/>
          </w:tcPr>
          <w:p w14:paraId="54603A3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0AA5BA68"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32,60</w:t>
            </w:r>
          </w:p>
        </w:tc>
      </w:tr>
      <w:tr w:rsidR="00CB275A" w:rsidRPr="00AD13AB" w14:paraId="5C999826" w14:textId="77777777" w:rsidTr="00404A19">
        <w:trPr>
          <w:trHeight w:val="157"/>
        </w:trPr>
        <w:tc>
          <w:tcPr>
            <w:tcW w:w="1709" w:type="pct"/>
            <w:vMerge/>
          </w:tcPr>
          <w:p w14:paraId="21D85958"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03E83F31" w14:textId="77777777" w:rsidR="00CB275A" w:rsidRPr="00E62915" w:rsidRDefault="00CB275A" w:rsidP="00404A19">
            <w:pPr>
              <w:jc w:val="center"/>
              <w:rPr>
                <w:rFonts w:ascii="Times New Roman" w:hAnsi="Times New Roman" w:cs="Times New Roman"/>
                <w:color w:val="000000"/>
                <w:sz w:val="28"/>
                <w:szCs w:val="28"/>
              </w:rPr>
            </w:pPr>
          </w:p>
        </w:tc>
        <w:tc>
          <w:tcPr>
            <w:tcW w:w="1038" w:type="pct"/>
          </w:tcPr>
          <w:p w14:paraId="7FCCF37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74A4428A"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21,71</w:t>
            </w:r>
          </w:p>
        </w:tc>
      </w:tr>
      <w:tr w:rsidR="00CB275A" w:rsidRPr="00AD13AB" w14:paraId="74585F39" w14:textId="77777777" w:rsidTr="00404A19">
        <w:trPr>
          <w:trHeight w:val="158"/>
        </w:trPr>
        <w:tc>
          <w:tcPr>
            <w:tcW w:w="1709" w:type="pct"/>
            <w:vMerge w:val="restart"/>
          </w:tcPr>
          <w:p w14:paraId="0B6ED8ED" w14:textId="77777777" w:rsidR="00CB275A" w:rsidRPr="00044C83" w:rsidRDefault="00CB275A" w:rsidP="00404A19">
            <w:pPr>
              <w:autoSpaceDE w:val="0"/>
              <w:autoSpaceDN w:val="0"/>
              <w:adjustRightInd w:val="0"/>
              <w:rPr>
                <w:rFonts w:ascii="Times New Roman" w:hAnsi="Times New Roman" w:cs="Times New Roman"/>
                <w:sz w:val="28"/>
                <w:szCs w:val="28"/>
              </w:rPr>
            </w:pPr>
            <w:r w:rsidRPr="00044C83">
              <w:rPr>
                <w:rFonts w:ascii="Times New Roman" w:hAnsi="Times New Roman" w:cs="Times New Roman"/>
                <w:sz w:val="28"/>
                <w:szCs w:val="28"/>
              </w:rPr>
              <w:t>Организационный компонент</w:t>
            </w:r>
          </w:p>
          <w:p w14:paraId="3684BDE3" w14:textId="77777777" w:rsidR="00CB275A" w:rsidRPr="00044C83" w:rsidRDefault="00CB275A" w:rsidP="00404A19">
            <w:pPr>
              <w:autoSpaceDE w:val="0"/>
              <w:autoSpaceDN w:val="0"/>
              <w:adjustRightInd w:val="0"/>
              <w:rPr>
                <w:rFonts w:ascii="Times New Roman" w:hAnsi="Times New Roman" w:cs="Times New Roman"/>
                <w:sz w:val="28"/>
                <w:szCs w:val="28"/>
              </w:rPr>
            </w:pPr>
          </w:p>
        </w:tc>
        <w:tc>
          <w:tcPr>
            <w:tcW w:w="1615" w:type="pct"/>
            <w:vMerge w:val="restart"/>
          </w:tcPr>
          <w:p w14:paraId="1D757360"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 =</w:t>
            </w:r>
            <w:r>
              <w:rPr>
                <w:rFonts w:ascii="Times New Roman" w:hAnsi="Times New Roman" w:cs="Times New Roman"/>
                <w:color w:val="000000"/>
                <w:sz w:val="28"/>
                <w:szCs w:val="28"/>
              </w:rPr>
              <w:t>6</w:t>
            </w:r>
            <w:r w:rsidRPr="00E62915">
              <w:rPr>
                <w:rFonts w:ascii="Times New Roman" w:hAnsi="Times New Roman" w:cs="Times New Roman"/>
                <w:color w:val="000000"/>
                <w:sz w:val="28"/>
                <w:szCs w:val="28"/>
              </w:rPr>
              <w:t>,110</w:t>
            </w:r>
          </w:p>
          <w:p w14:paraId="3DD7EF69" w14:textId="77777777" w:rsidR="00CB275A" w:rsidRPr="005F2A48" w:rsidRDefault="00CB275A" w:rsidP="00126E26">
            <w:pPr>
              <w:jc w:val="center"/>
              <w:rPr>
                <w:rFonts w:ascii="Times New Roman" w:hAnsi="Times New Roman" w:cs="Times New Roman"/>
                <w:i/>
                <w:color w:val="000000"/>
                <w:sz w:val="28"/>
                <w:szCs w:val="28"/>
              </w:rPr>
            </w:pPr>
            <w:r w:rsidRPr="005F2A48">
              <w:rPr>
                <w:rFonts w:ascii="Times New Roman" w:hAnsi="Times New Roman" w:cs="Times New Roman"/>
                <w:i/>
                <w:color w:val="000000"/>
                <w:sz w:val="28"/>
                <w:szCs w:val="28"/>
              </w:rPr>
              <w:lastRenderedPageBreak/>
              <w:t>р=0,05</w:t>
            </w:r>
            <w:r w:rsidR="00126E26">
              <w:rPr>
                <w:rFonts w:ascii="Times New Roman" w:hAnsi="Times New Roman" w:cs="Times New Roman"/>
                <w:i/>
                <w:color w:val="000000"/>
                <w:sz w:val="28"/>
                <w:szCs w:val="28"/>
              </w:rPr>
              <w:t>0</w:t>
            </w:r>
          </w:p>
        </w:tc>
        <w:tc>
          <w:tcPr>
            <w:tcW w:w="1038" w:type="pct"/>
          </w:tcPr>
          <w:p w14:paraId="2008583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МС/МСМК</w:t>
            </w:r>
          </w:p>
        </w:tc>
        <w:tc>
          <w:tcPr>
            <w:tcW w:w="638" w:type="pct"/>
            <w:vAlign w:val="center"/>
          </w:tcPr>
          <w:p w14:paraId="7B2C7A2F"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22,83</w:t>
            </w:r>
          </w:p>
        </w:tc>
      </w:tr>
      <w:tr w:rsidR="00CB275A" w:rsidRPr="00AD13AB" w14:paraId="3782D0C4" w14:textId="77777777" w:rsidTr="00404A19">
        <w:trPr>
          <w:trHeight w:val="158"/>
        </w:trPr>
        <w:tc>
          <w:tcPr>
            <w:tcW w:w="1709" w:type="pct"/>
            <w:vMerge/>
          </w:tcPr>
          <w:p w14:paraId="7D49FB2D"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1A35D5BA" w14:textId="77777777" w:rsidR="00CB275A" w:rsidRPr="00E62915" w:rsidRDefault="00CB275A" w:rsidP="00404A19">
            <w:pPr>
              <w:jc w:val="center"/>
              <w:rPr>
                <w:rFonts w:ascii="Times New Roman" w:hAnsi="Times New Roman" w:cs="Times New Roman"/>
                <w:color w:val="000000"/>
                <w:sz w:val="28"/>
                <w:szCs w:val="28"/>
              </w:rPr>
            </w:pPr>
          </w:p>
        </w:tc>
        <w:tc>
          <w:tcPr>
            <w:tcW w:w="1038" w:type="pct"/>
          </w:tcPr>
          <w:p w14:paraId="1E54F51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3C4B8039"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3</w:t>
            </w:r>
            <w:r>
              <w:rPr>
                <w:rFonts w:ascii="Times New Roman" w:hAnsi="Times New Roman" w:cs="Times New Roman"/>
                <w:color w:val="000000"/>
                <w:sz w:val="28"/>
                <w:szCs w:val="28"/>
              </w:rPr>
              <w:t>3</w:t>
            </w:r>
            <w:r w:rsidRPr="00023D31">
              <w:rPr>
                <w:rFonts w:ascii="Times New Roman" w:hAnsi="Times New Roman" w:cs="Times New Roman"/>
                <w:color w:val="000000"/>
                <w:sz w:val="28"/>
                <w:szCs w:val="28"/>
              </w:rPr>
              <w:t>,</w:t>
            </w:r>
            <w:r>
              <w:rPr>
                <w:rFonts w:ascii="Times New Roman" w:hAnsi="Times New Roman" w:cs="Times New Roman"/>
                <w:color w:val="000000"/>
                <w:sz w:val="28"/>
                <w:szCs w:val="28"/>
              </w:rPr>
              <w:t>9</w:t>
            </w:r>
            <w:r w:rsidRPr="00023D31">
              <w:rPr>
                <w:rFonts w:ascii="Times New Roman" w:hAnsi="Times New Roman" w:cs="Times New Roman"/>
                <w:color w:val="000000"/>
                <w:sz w:val="28"/>
                <w:szCs w:val="28"/>
              </w:rPr>
              <w:t>5</w:t>
            </w:r>
          </w:p>
        </w:tc>
      </w:tr>
      <w:tr w:rsidR="00CB275A" w:rsidRPr="00AD13AB" w14:paraId="1B135B51" w14:textId="77777777" w:rsidTr="00404A19">
        <w:trPr>
          <w:trHeight w:val="157"/>
        </w:trPr>
        <w:tc>
          <w:tcPr>
            <w:tcW w:w="1709" w:type="pct"/>
            <w:vMerge/>
          </w:tcPr>
          <w:p w14:paraId="308FC2AD"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162C27AA" w14:textId="77777777" w:rsidR="00CB275A" w:rsidRPr="00E62915" w:rsidRDefault="00CB275A" w:rsidP="00404A19">
            <w:pPr>
              <w:jc w:val="center"/>
              <w:rPr>
                <w:rFonts w:ascii="Times New Roman" w:hAnsi="Times New Roman" w:cs="Times New Roman"/>
                <w:color w:val="000000"/>
                <w:sz w:val="28"/>
                <w:szCs w:val="28"/>
              </w:rPr>
            </w:pPr>
          </w:p>
        </w:tc>
        <w:tc>
          <w:tcPr>
            <w:tcW w:w="1038" w:type="pct"/>
          </w:tcPr>
          <w:p w14:paraId="36FA5CCE"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3DC71F95"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1</w:t>
            </w:r>
            <w:r>
              <w:rPr>
                <w:rFonts w:ascii="Times New Roman" w:hAnsi="Times New Roman" w:cs="Times New Roman"/>
                <w:color w:val="000000"/>
                <w:sz w:val="28"/>
                <w:szCs w:val="28"/>
              </w:rPr>
              <w:t>8</w:t>
            </w:r>
            <w:r w:rsidRPr="00023D31">
              <w:rPr>
                <w:rFonts w:ascii="Times New Roman" w:hAnsi="Times New Roman" w:cs="Times New Roman"/>
                <w:color w:val="000000"/>
                <w:sz w:val="28"/>
                <w:szCs w:val="28"/>
              </w:rPr>
              <w:t>,</w:t>
            </w:r>
            <w:r>
              <w:rPr>
                <w:rFonts w:ascii="Times New Roman" w:hAnsi="Times New Roman" w:cs="Times New Roman"/>
                <w:color w:val="000000"/>
                <w:sz w:val="28"/>
                <w:szCs w:val="28"/>
              </w:rPr>
              <w:t>3</w:t>
            </w:r>
            <w:r w:rsidRPr="00023D31">
              <w:rPr>
                <w:rFonts w:ascii="Times New Roman" w:hAnsi="Times New Roman" w:cs="Times New Roman"/>
                <w:color w:val="000000"/>
                <w:sz w:val="28"/>
                <w:szCs w:val="28"/>
              </w:rPr>
              <w:t>6</w:t>
            </w:r>
          </w:p>
        </w:tc>
      </w:tr>
      <w:tr w:rsidR="00CB275A" w:rsidRPr="001A45FA" w14:paraId="7AEDA3E6" w14:textId="77777777" w:rsidTr="00404A19">
        <w:trPr>
          <w:trHeight w:val="158"/>
        </w:trPr>
        <w:tc>
          <w:tcPr>
            <w:tcW w:w="1709" w:type="pct"/>
            <w:vMerge w:val="restart"/>
          </w:tcPr>
          <w:p w14:paraId="50A2F124" w14:textId="77777777" w:rsidR="00CB275A" w:rsidRPr="00044C83" w:rsidRDefault="00CB275A" w:rsidP="00404A19">
            <w:pPr>
              <w:autoSpaceDE w:val="0"/>
              <w:autoSpaceDN w:val="0"/>
              <w:adjustRightInd w:val="0"/>
              <w:rPr>
                <w:rFonts w:ascii="Times New Roman" w:hAnsi="Times New Roman" w:cs="Times New Roman"/>
                <w:sz w:val="28"/>
                <w:szCs w:val="28"/>
              </w:rPr>
            </w:pPr>
            <w:r w:rsidRPr="00044C83">
              <w:rPr>
                <w:rFonts w:ascii="Times New Roman" w:hAnsi="Times New Roman" w:cs="Times New Roman"/>
                <w:sz w:val="28"/>
                <w:szCs w:val="28"/>
              </w:rPr>
              <w:t>Мотивационный компонент</w:t>
            </w:r>
          </w:p>
        </w:tc>
        <w:tc>
          <w:tcPr>
            <w:tcW w:w="1615" w:type="pct"/>
            <w:vMerge w:val="restart"/>
          </w:tcPr>
          <w:p w14:paraId="1609CD32"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Н=2,036</w:t>
            </w:r>
          </w:p>
          <w:p w14:paraId="1111A5D9"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р=0,</w:t>
            </w:r>
            <w:r>
              <w:rPr>
                <w:rFonts w:ascii="Times New Roman" w:hAnsi="Times New Roman" w:cs="Times New Roman"/>
                <w:color w:val="000000"/>
                <w:sz w:val="28"/>
                <w:szCs w:val="28"/>
              </w:rPr>
              <w:t>361</w:t>
            </w:r>
          </w:p>
        </w:tc>
        <w:tc>
          <w:tcPr>
            <w:tcW w:w="1038" w:type="pct"/>
          </w:tcPr>
          <w:p w14:paraId="6D142F8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3A7022A3"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21,63</w:t>
            </w:r>
          </w:p>
        </w:tc>
      </w:tr>
      <w:tr w:rsidR="00CB275A" w:rsidRPr="001A45FA" w14:paraId="72524568" w14:textId="77777777" w:rsidTr="00404A19">
        <w:trPr>
          <w:trHeight w:val="158"/>
        </w:trPr>
        <w:tc>
          <w:tcPr>
            <w:tcW w:w="1709" w:type="pct"/>
            <w:vMerge/>
          </w:tcPr>
          <w:p w14:paraId="09B5A2D9"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18350EB7" w14:textId="77777777" w:rsidR="00CB275A" w:rsidRPr="00E62915" w:rsidRDefault="00CB275A" w:rsidP="00404A19">
            <w:pPr>
              <w:jc w:val="center"/>
              <w:rPr>
                <w:rFonts w:ascii="Times New Roman" w:hAnsi="Times New Roman" w:cs="Times New Roman"/>
                <w:color w:val="000000"/>
                <w:sz w:val="28"/>
                <w:szCs w:val="28"/>
              </w:rPr>
            </w:pPr>
          </w:p>
        </w:tc>
        <w:tc>
          <w:tcPr>
            <w:tcW w:w="1038" w:type="pct"/>
          </w:tcPr>
          <w:p w14:paraId="4682389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0CC16527"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29,00</w:t>
            </w:r>
          </w:p>
        </w:tc>
      </w:tr>
      <w:tr w:rsidR="00CB275A" w:rsidRPr="001A45FA" w14:paraId="4F362A04" w14:textId="77777777" w:rsidTr="00404A19">
        <w:trPr>
          <w:trHeight w:val="157"/>
        </w:trPr>
        <w:tc>
          <w:tcPr>
            <w:tcW w:w="1709" w:type="pct"/>
            <w:vMerge/>
          </w:tcPr>
          <w:p w14:paraId="593DA87B"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2D7560B5" w14:textId="77777777" w:rsidR="00CB275A" w:rsidRPr="00E62915" w:rsidRDefault="00CB275A" w:rsidP="00404A19">
            <w:pPr>
              <w:jc w:val="center"/>
              <w:rPr>
                <w:rFonts w:ascii="Times New Roman" w:hAnsi="Times New Roman" w:cs="Times New Roman"/>
                <w:color w:val="000000"/>
                <w:sz w:val="28"/>
                <w:szCs w:val="28"/>
              </w:rPr>
            </w:pPr>
          </w:p>
        </w:tc>
        <w:tc>
          <w:tcPr>
            <w:tcW w:w="1038" w:type="pct"/>
          </w:tcPr>
          <w:p w14:paraId="0B0BDA6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60C70C77" w14:textId="77777777" w:rsidR="00CB275A" w:rsidRPr="00023D31"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24,32</w:t>
            </w:r>
          </w:p>
        </w:tc>
      </w:tr>
      <w:tr w:rsidR="00C47153" w:rsidRPr="00023D31" w14:paraId="1AA19C11" w14:textId="77777777" w:rsidTr="00C47153">
        <w:trPr>
          <w:trHeight w:val="158"/>
        </w:trPr>
        <w:tc>
          <w:tcPr>
            <w:tcW w:w="1709" w:type="pct"/>
            <w:vMerge w:val="restart"/>
          </w:tcPr>
          <w:p w14:paraId="6BF6ADCC" w14:textId="77777777" w:rsidR="00C47153" w:rsidRPr="005126BC" w:rsidRDefault="00C47153" w:rsidP="00DD2C0F">
            <w:pPr>
              <w:autoSpaceDE w:val="0"/>
              <w:autoSpaceDN w:val="0"/>
              <w:adjustRightInd w:val="0"/>
              <w:rPr>
                <w:rFonts w:ascii="Times New Roman" w:hAnsi="Times New Roman" w:cs="Times New Roman"/>
                <w:sz w:val="28"/>
                <w:szCs w:val="28"/>
              </w:rPr>
            </w:pPr>
            <w:r w:rsidRPr="005126BC">
              <w:rPr>
                <w:rFonts w:ascii="Times New Roman" w:hAnsi="Times New Roman" w:cs="Times New Roman"/>
                <w:sz w:val="28"/>
                <w:szCs w:val="28"/>
              </w:rPr>
              <w:t>Когнитивный компонент</w:t>
            </w:r>
          </w:p>
          <w:p w14:paraId="71765CD9" w14:textId="77777777" w:rsidR="00C47153" w:rsidRPr="005126BC" w:rsidRDefault="00C47153" w:rsidP="00DD2C0F">
            <w:pPr>
              <w:autoSpaceDE w:val="0"/>
              <w:autoSpaceDN w:val="0"/>
              <w:adjustRightInd w:val="0"/>
              <w:rPr>
                <w:rFonts w:ascii="Times New Roman" w:hAnsi="Times New Roman" w:cs="Times New Roman"/>
                <w:sz w:val="28"/>
                <w:szCs w:val="28"/>
              </w:rPr>
            </w:pPr>
          </w:p>
        </w:tc>
        <w:tc>
          <w:tcPr>
            <w:tcW w:w="1615" w:type="pct"/>
            <w:vMerge w:val="restart"/>
          </w:tcPr>
          <w:p w14:paraId="64D4E6D8" w14:textId="77777777" w:rsidR="00C47153" w:rsidRPr="00E62915" w:rsidRDefault="00C47153" w:rsidP="00DD2C0F">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 =</w:t>
            </w:r>
            <w:r>
              <w:rPr>
                <w:rFonts w:ascii="Times New Roman" w:hAnsi="Times New Roman" w:cs="Times New Roman"/>
                <w:color w:val="000000"/>
                <w:sz w:val="28"/>
                <w:szCs w:val="28"/>
              </w:rPr>
              <w:t>0</w:t>
            </w:r>
            <w:r w:rsidRPr="00E62915">
              <w:rPr>
                <w:rFonts w:ascii="Times New Roman" w:hAnsi="Times New Roman" w:cs="Times New Roman"/>
                <w:color w:val="000000"/>
                <w:sz w:val="28"/>
                <w:szCs w:val="28"/>
              </w:rPr>
              <w:t>,151</w:t>
            </w:r>
          </w:p>
          <w:p w14:paraId="56A8C99B" w14:textId="77777777" w:rsidR="00C47153" w:rsidRPr="00E62915" w:rsidRDefault="00C47153" w:rsidP="00DD2C0F">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р=0,</w:t>
            </w:r>
            <w:r>
              <w:rPr>
                <w:rFonts w:ascii="Times New Roman" w:hAnsi="Times New Roman" w:cs="Times New Roman"/>
                <w:color w:val="000000"/>
                <w:sz w:val="28"/>
                <w:szCs w:val="28"/>
              </w:rPr>
              <w:t>927</w:t>
            </w:r>
          </w:p>
        </w:tc>
        <w:tc>
          <w:tcPr>
            <w:tcW w:w="1038" w:type="pct"/>
          </w:tcPr>
          <w:p w14:paraId="244B10AF" w14:textId="77777777" w:rsidR="00C47153" w:rsidRPr="00AD13AB" w:rsidRDefault="00C47153" w:rsidP="00DD2C0F">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tcPr>
          <w:p w14:paraId="6ECBC716" w14:textId="77777777" w:rsidR="00C47153" w:rsidRPr="00023D31" w:rsidRDefault="00C47153"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23,41</w:t>
            </w:r>
          </w:p>
        </w:tc>
      </w:tr>
      <w:tr w:rsidR="00C47153" w:rsidRPr="00023D31" w14:paraId="07F0A337" w14:textId="77777777" w:rsidTr="00C47153">
        <w:trPr>
          <w:trHeight w:val="158"/>
        </w:trPr>
        <w:tc>
          <w:tcPr>
            <w:tcW w:w="1709" w:type="pct"/>
            <w:vMerge/>
          </w:tcPr>
          <w:p w14:paraId="44ED026E" w14:textId="77777777" w:rsidR="00C47153" w:rsidRPr="00AD13AB" w:rsidRDefault="00C47153" w:rsidP="00DD2C0F">
            <w:pPr>
              <w:rPr>
                <w:rFonts w:ascii="Times New Roman" w:hAnsi="Times New Roman" w:cs="Times New Roman"/>
                <w:color w:val="000000"/>
                <w:sz w:val="28"/>
                <w:szCs w:val="28"/>
              </w:rPr>
            </w:pPr>
          </w:p>
        </w:tc>
        <w:tc>
          <w:tcPr>
            <w:tcW w:w="1615" w:type="pct"/>
            <w:vMerge/>
          </w:tcPr>
          <w:p w14:paraId="53831006" w14:textId="77777777" w:rsidR="00C47153" w:rsidRPr="00AD13AB" w:rsidRDefault="00C47153" w:rsidP="00DD2C0F">
            <w:pPr>
              <w:jc w:val="center"/>
              <w:rPr>
                <w:rFonts w:ascii="Times New Roman" w:hAnsi="Times New Roman" w:cs="Times New Roman"/>
                <w:color w:val="000000"/>
                <w:sz w:val="28"/>
                <w:szCs w:val="28"/>
              </w:rPr>
            </w:pPr>
          </w:p>
        </w:tc>
        <w:tc>
          <w:tcPr>
            <w:tcW w:w="1038" w:type="pct"/>
          </w:tcPr>
          <w:p w14:paraId="660A9CC1" w14:textId="77777777" w:rsidR="00C47153" w:rsidRPr="00AD13AB" w:rsidRDefault="00C47153" w:rsidP="00DD2C0F">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tcPr>
          <w:p w14:paraId="402C8B81" w14:textId="77777777" w:rsidR="00C47153" w:rsidRPr="00023D31" w:rsidRDefault="00C47153"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23,70</w:t>
            </w:r>
          </w:p>
        </w:tc>
      </w:tr>
      <w:tr w:rsidR="00C47153" w:rsidRPr="00023D31" w14:paraId="23285DBF" w14:textId="77777777" w:rsidTr="00C47153">
        <w:trPr>
          <w:trHeight w:val="157"/>
        </w:trPr>
        <w:tc>
          <w:tcPr>
            <w:tcW w:w="1709" w:type="pct"/>
            <w:vMerge/>
          </w:tcPr>
          <w:p w14:paraId="35B2362B" w14:textId="77777777" w:rsidR="00C47153" w:rsidRPr="00AD13AB" w:rsidRDefault="00C47153" w:rsidP="00DD2C0F">
            <w:pPr>
              <w:rPr>
                <w:rFonts w:ascii="Times New Roman" w:hAnsi="Times New Roman" w:cs="Times New Roman"/>
                <w:color w:val="000000"/>
                <w:sz w:val="28"/>
                <w:szCs w:val="28"/>
              </w:rPr>
            </w:pPr>
          </w:p>
        </w:tc>
        <w:tc>
          <w:tcPr>
            <w:tcW w:w="1615" w:type="pct"/>
            <w:vMerge/>
          </w:tcPr>
          <w:p w14:paraId="10D4EA83" w14:textId="77777777" w:rsidR="00C47153" w:rsidRPr="00AD13AB" w:rsidRDefault="00C47153" w:rsidP="00DD2C0F">
            <w:pPr>
              <w:jc w:val="center"/>
              <w:rPr>
                <w:rFonts w:ascii="Times New Roman" w:hAnsi="Times New Roman" w:cs="Times New Roman"/>
                <w:color w:val="000000"/>
                <w:sz w:val="28"/>
                <w:szCs w:val="28"/>
              </w:rPr>
            </w:pPr>
          </w:p>
        </w:tc>
        <w:tc>
          <w:tcPr>
            <w:tcW w:w="1038" w:type="pct"/>
          </w:tcPr>
          <w:p w14:paraId="533563BA" w14:textId="77777777" w:rsidR="00C47153" w:rsidRPr="00AD13AB" w:rsidRDefault="00C47153" w:rsidP="00DD2C0F">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tcPr>
          <w:p w14:paraId="423FC2FE" w14:textId="77777777" w:rsidR="00C47153" w:rsidRPr="00023D31" w:rsidRDefault="00C47153"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25,18</w:t>
            </w:r>
          </w:p>
        </w:tc>
      </w:tr>
      <w:tr w:rsidR="00C47153" w:rsidRPr="00023D31" w14:paraId="2D4991F3" w14:textId="77777777" w:rsidTr="00C47153">
        <w:trPr>
          <w:trHeight w:val="158"/>
        </w:trPr>
        <w:tc>
          <w:tcPr>
            <w:tcW w:w="1709" w:type="pct"/>
            <w:vMerge w:val="restart"/>
          </w:tcPr>
          <w:p w14:paraId="5EA12933" w14:textId="77777777" w:rsidR="00C47153" w:rsidRDefault="00C47153" w:rsidP="00DD2C0F">
            <w:r w:rsidRPr="005126BC">
              <w:rPr>
                <w:rFonts w:ascii="Times New Roman" w:hAnsi="Times New Roman" w:cs="Times New Roman"/>
                <w:sz w:val="28"/>
                <w:szCs w:val="28"/>
              </w:rPr>
              <w:t>Прогностический компонент</w:t>
            </w:r>
          </w:p>
        </w:tc>
        <w:tc>
          <w:tcPr>
            <w:tcW w:w="1615" w:type="pct"/>
            <w:vMerge w:val="restart"/>
          </w:tcPr>
          <w:p w14:paraId="67B667EF" w14:textId="77777777" w:rsidR="00C47153" w:rsidRPr="00E62915" w:rsidRDefault="00C47153" w:rsidP="00DD2C0F">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 =5,006</w:t>
            </w:r>
          </w:p>
          <w:p w14:paraId="5BBE36EE" w14:textId="77777777" w:rsidR="00C47153" w:rsidRPr="00E62915" w:rsidRDefault="00C47153" w:rsidP="00DD2C0F">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р=0,0</w:t>
            </w:r>
            <w:r>
              <w:rPr>
                <w:rFonts w:ascii="Times New Roman" w:hAnsi="Times New Roman" w:cs="Times New Roman"/>
                <w:color w:val="000000"/>
                <w:sz w:val="28"/>
                <w:szCs w:val="28"/>
              </w:rPr>
              <w:t>82</w:t>
            </w:r>
          </w:p>
        </w:tc>
        <w:tc>
          <w:tcPr>
            <w:tcW w:w="1038" w:type="pct"/>
          </w:tcPr>
          <w:p w14:paraId="2B4E3303" w14:textId="77777777" w:rsidR="00C47153" w:rsidRPr="00AD13AB" w:rsidRDefault="00C47153" w:rsidP="00DD2C0F">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tcPr>
          <w:p w14:paraId="7207B8CD" w14:textId="77777777" w:rsidR="00C47153" w:rsidRPr="00023D31" w:rsidRDefault="00C47153"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20,22</w:t>
            </w:r>
          </w:p>
        </w:tc>
      </w:tr>
      <w:tr w:rsidR="00C47153" w:rsidRPr="00023D31" w14:paraId="3EA3365B" w14:textId="77777777" w:rsidTr="00C47153">
        <w:trPr>
          <w:trHeight w:val="158"/>
        </w:trPr>
        <w:tc>
          <w:tcPr>
            <w:tcW w:w="1709" w:type="pct"/>
            <w:vMerge/>
          </w:tcPr>
          <w:p w14:paraId="7A70EC51" w14:textId="77777777" w:rsidR="00C47153" w:rsidRPr="00AD13AB" w:rsidRDefault="00C47153" w:rsidP="00DD2C0F">
            <w:pPr>
              <w:rPr>
                <w:rFonts w:ascii="Times New Roman" w:hAnsi="Times New Roman" w:cs="Times New Roman"/>
                <w:color w:val="000000"/>
                <w:sz w:val="28"/>
                <w:szCs w:val="28"/>
              </w:rPr>
            </w:pPr>
          </w:p>
        </w:tc>
        <w:tc>
          <w:tcPr>
            <w:tcW w:w="1615" w:type="pct"/>
            <w:vMerge/>
          </w:tcPr>
          <w:p w14:paraId="5926E5D9" w14:textId="77777777" w:rsidR="00C47153" w:rsidRPr="00E62915" w:rsidRDefault="00C47153" w:rsidP="00DD2C0F">
            <w:pPr>
              <w:jc w:val="center"/>
              <w:rPr>
                <w:rFonts w:ascii="Times New Roman" w:hAnsi="Times New Roman" w:cs="Times New Roman"/>
                <w:color w:val="000000"/>
                <w:sz w:val="28"/>
                <w:szCs w:val="28"/>
              </w:rPr>
            </w:pPr>
          </w:p>
        </w:tc>
        <w:tc>
          <w:tcPr>
            <w:tcW w:w="1038" w:type="pct"/>
          </w:tcPr>
          <w:p w14:paraId="444C8A93" w14:textId="77777777" w:rsidR="00C47153" w:rsidRPr="00AD13AB" w:rsidRDefault="00C47153" w:rsidP="00DD2C0F">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tcPr>
          <w:p w14:paraId="476D13F3" w14:textId="77777777" w:rsidR="00C47153" w:rsidRPr="00023D31" w:rsidRDefault="00C47153"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31,75</w:t>
            </w:r>
          </w:p>
        </w:tc>
      </w:tr>
      <w:tr w:rsidR="00C47153" w:rsidRPr="00023D31" w14:paraId="06641BBF" w14:textId="77777777" w:rsidTr="00C47153">
        <w:trPr>
          <w:trHeight w:val="157"/>
        </w:trPr>
        <w:tc>
          <w:tcPr>
            <w:tcW w:w="1709" w:type="pct"/>
            <w:vMerge/>
          </w:tcPr>
          <w:p w14:paraId="16691C2D" w14:textId="77777777" w:rsidR="00C47153" w:rsidRPr="00AD13AB" w:rsidRDefault="00C47153" w:rsidP="00DD2C0F">
            <w:pPr>
              <w:rPr>
                <w:rFonts w:ascii="Times New Roman" w:hAnsi="Times New Roman" w:cs="Times New Roman"/>
                <w:bCs/>
                <w:color w:val="000000"/>
                <w:sz w:val="28"/>
                <w:szCs w:val="28"/>
              </w:rPr>
            </w:pPr>
          </w:p>
        </w:tc>
        <w:tc>
          <w:tcPr>
            <w:tcW w:w="1615" w:type="pct"/>
            <w:vMerge/>
          </w:tcPr>
          <w:p w14:paraId="596A9907" w14:textId="77777777" w:rsidR="00C47153" w:rsidRPr="00E62915" w:rsidRDefault="00C47153" w:rsidP="00DD2C0F">
            <w:pPr>
              <w:jc w:val="center"/>
              <w:rPr>
                <w:rFonts w:ascii="Times New Roman" w:hAnsi="Times New Roman" w:cs="Times New Roman"/>
                <w:color w:val="000000"/>
                <w:sz w:val="28"/>
                <w:szCs w:val="28"/>
              </w:rPr>
            </w:pPr>
          </w:p>
        </w:tc>
        <w:tc>
          <w:tcPr>
            <w:tcW w:w="1038" w:type="pct"/>
          </w:tcPr>
          <w:p w14:paraId="697D8199" w14:textId="77777777" w:rsidR="00C47153" w:rsidRPr="00AD13AB" w:rsidRDefault="00C47153" w:rsidP="00DD2C0F">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tcPr>
          <w:p w14:paraId="0EE1C58B" w14:textId="77777777" w:rsidR="00C47153" w:rsidRPr="00023D31" w:rsidRDefault="00C47153"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24,68</w:t>
            </w:r>
          </w:p>
        </w:tc>
      </w:tr>
      <w:tr w:rsidR="00C47153" w:rsidRPr="00023D31" w14:paraId="7A9F0F22" w14:textId="77777777" w:rsidTr="00C47153">
        <w:trPr>
          <w:trHeight w:val="158"/>
        </w:trPr>
        <w:tc>
          <w:tcPr>
            <w:tcW w:w="1709" w:type="pct"/>
            <w:vMerge w:val="restart"/>
          </w:tcPr>
          <w:p w14:paraId="49893558" w14:textId="77777777" w:rsidR="00C47153" w:rsidRPr="007F61B6" w:rsidRDefault="00C47153" w:rsidP="00DD2C0F">
            <w:pPr>
              <w:autoSpaceDE w:val="0"/>
              <w:autoSpaceDN w:val="0"/>
              <w:adjustRightInd w:val="0"/>
              <w:rPr>
                <w:rFonts w:ascii="Times New Roman" w:hAnsi="Times New Roman" w:cs="Times New Roman"/>
                <w:sz w:val="28"/>
                <w:szCs w:val="28"/>
              </w:rPr>
            </w:pPr>
            <w:r w:rsidRPr="007F61B6">
              <w:rPr>
                <w:rFonts w:ascii="Times New Roman" w:hAnsi="Times New Roman" w:cs="Times New Roman"/>
                <w:sz w:val="28"/>
                <w:szCs w:val="28"/>
              </w:rPr>
              <w:t>Компетентно-личностный компонент</w:t>
            </w:r>
          </w:p>
          <w:p w14:paraId="2FD04B55" w14:textId="77777777" w:rsidR="00C47153" w:rsidRPr="007F61B6" w:rsidRDefault="00C47153" w:rsidP="00DD2C0F">
            <w:pPr>
              <w:autoSpaceDE w:val="0"/>
              <w:autoSpaceDN w:val="0"/>
              <w:adjustRightInd w:val="0"/>
              <w:rPr>
                <w:rFonts w:ascii="Times New Roman" w:hAnsi="Times New Roman" w:cs="Times New Roman"/>
                <w:sz w:val="28"/>
                <w:szCs w:val="28"/>
              </w:rPr>
            </w:pPr>
          </w:p>
        </w:tc>
        <w:tc>
          <w:tcPr>
            <w:tcW w:w="1615" w:type="pct"/>
            <w:vMerge w:val="restart"/>
          </w:tcPr>
          <w:p w14:paraId="64E6D7F7" w14:textId="77777777" w:rsidR="00C47153" w:rsidRPr="00E62915" w:rsidRDefault="00C47153" w:rsidP="00DD2C0F">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 =</w:t>
            </w:r>
            <w:r>
              <w:rPr>
                <w:rFonts w:ascii="Times New Roman" w:hAnsi="Times New Roman" w:cs="Times New Roman"/>
                <w:color w:val="000000"/>
                <w:sz w:val="28"/>
                <w:szCs w:val="28"/>
              </w:rPr>
              <w:t>0</w:t>
            </w:r>
            <w:r w:rsidRPr="00E62915">
              <w:rPr>
                <w:rFonts w:ascii="Times New Roman" w:hAnsi="Times New Roman" w:cs="Times New Roman"/>
                <w:color w:val="000000"/>
                <w:sz w:val="28"/>
                <w:szCs w:val="28"/>
              </w:rPr>
              <w:t>,952</w:t>
            </w:r>
          </w:p>
          <w:p w14:paraId="06F801A4" w14:textId="77777777" w:rsidR="00C47153" w:rsidRPr="00E62915" w:rsidRDefault="00C47153" w:rsidP="00DD2C0F">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р=0,</w:t>
            </w:r>
            <w:r>
              <w:rPr>
                <w:rFonts w:ascii="Times New Roman" w:hAnsi="Times New Roman" w:cs="Times New Roman"/>
                <w:color w:val="000000"/>
                <w:sz w:val="28"/>
                <w:szCs w:val="28"/>
              </w:rPr>
              <w:t>6</w:t>
            </w:r>
            <w:r w:rsidRPr="00E62915">
              <w:rPr>
                <w:rFonts w:ascii="Times New Roman" w:hAnsi="Times New Roman" w:cs="Times New Roman"/>
                <w:color w:val="000000"/>
                <w:sz w:val="28"/>
                <w:szCs w:val="28"/>
              </w:rPr>
              <w:t>21</w:t>
            </w:r>
          </w:p>
        </w:tc>
        <w:tc>
          <w:tcPr>
            <w:tcW w:w="1038" w:type="pct"/>
          </w:tcPr>
          <w:p w14:paraId="73639B0F" w14:textId="77777777" w:rsidR="00C47153" w:rsidRPr="00AD13AB" w:rsidRDefault="00C47153" w:rsidP="00DD2C0F">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tcPr>
          <w:p w14:paraId="4F408E47" w14:textId="77777777" w:rsidR="00C47153" w:rsidRPr="00023D31" w:rsidRDefault="00C47153"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23,39</w:t>
            </w:r>
          </w:p>
        </w:tc>
      </w:tr>
      <w:tr w:rsidR="00C47153" w:rsidRPr="00023D31" w14:paraId="3DC90C01" w14:textId="77777777" w:rsidTr="00C47153">
        <w:trPr>
          <w:trHeight w:val="158"/>
        </w:trPr>
        <w:tc>
          <w:tcPr>
            <w:tcW w:w="1709" w:type="pct"/>
            <w:vMerge/>
          </w:tcPr>
          <w:p w14:paraId="43148748" w14:textId="77777777" w:rsidR="00C47153" w:rsidRPr="00AD13AB" w:rsidRDefault="00C47153" w:rsidP="00DD2C0F">
            <w:pPr>
              <w:rPr>
                <w:rFonts w:ascii="Times New Roman" w:hAnsi="Times New Roman" w:cs="Times New Roman"/>
                <w:color w:val="000000"/>
                <w:sz w:val="28"/>
                <w:szCs w:val="28"/>
              </w:rPr>
            </w:pPr>
          </w:p>
        </w:tc>
        <w:tc>
          <w:tcPr>
            <w:tcW w:w="1615" w:type="pct"/>
            <w:vMerge/>
          </w:tcPr>
          <w:p w14:paraId="0596BFC8" w14:textId="77777777" w:rsidR="00C47153" w:rsidRPr="00E62915" w:rsidRDefault="00C47153" w:rsidP="00DD2C0F">
            <w:pPr>
              <w:jc w:val="center"/>
              <w:rPr>
                <w:rFonts w:ascii="Times New Roman" w:hAnsi="Times New Roman" w:cs="Times New Roman"/>
                <w:color w:val="000000"/>
                <w:sz w:val="28"/>
                <w:szCs w:val="28"/>
              </w:rPr>
            </w:pPr>
          </w:p>
        </w:tc>
        <w:tc>
          <w:tcPr>
            <w:tcW w:w="1038" w:type="pct"/>
          </w:tcPr>
          <w:p w14:paraId="03482158" w14:textId="77777777" w:rsidR="00C47153" w:rsidRPr="00AD13AB" w:rsidRDefault="00C47153" w:rsidP="00DD2C0F">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tcPr>
          <w:p w14:paraId="0133DD9A" w14:textId="77777777" w:rsidR="00C47153" w:rsidRPr="00023D31" w:rsidRDefault="00C47153"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27,65</w:t>
            </w:r>
          </w:p>
        </w:tc>
      </w:tr>
      <w:tr w:rsidR="00C47153" w:rsidRPr="00023D31" w14:paraId="2FA40845" w14:textId="77777777" w:rsidTr="00C47153">
        <w:trPr>
          <w:trHeight w:val="157"/>
        </w:trPr>
        <w:tc>
          <w:tcPr>
            <w:tcW w:w="1709" w:type="pct"/>
            <w:vMerge/>
          </w:tcPr>
          <w:p w14:paraId="64DE4F88" w14:textId="77777777" w:rsidR="00C47153" w:rsidRPr="00AD13AB" w:rsidRDefault="00C47153" w:rsidP="00DD2C0F">
            <w:pPr>
              <w:rPr>
                <w:rFonts w:ascii="Times New Roman" w:hAnsi="Times New Roman" w:cs="Times New Roman"/>
                <w:bCs/>
                <w:color w:val="000000"/>
                <w:sz w:val="28"/>
                <w:szCs w:val="28"/>
              </w:rPr>
            </w:pPr>
          </w:p>
        </w:tc>
        <w:tc>
          <w:tcPr>
            <w:tcW w:w="1615" w:type="pct"/>
            <w:vMerge/>
          </w:tcPr>
          <w:p w14:paraId="3F9E04F3" w14:textId="77777777" w:rsidR="00C47153" w:rsidRPr="00E62915" w:rsidRDefault="00C47153" w:rsidP="00DD2C0F">
            <w:pPr>
              <w:jc w:val="center"/>
              <w:rPr>
                <w:rFonts w:ascii="Times New Roman" w:hAnsi="Times New Roman" w:cs="Times New Roman"/>
                <w:color w:val="000000"/>
                <w:sz w:val="28"/>
                <w:szCs w:val="28"/>
              </w:rPr>
            </w:pPr>
          </w:p>
        </w:tc>
        <w:tc>
          <w:tcPr>
            <w:tcW w:w="1038" w:type="pct"/>
          </w:tcPr>
          <w:p w14:paraId="2C30B160" w14:textId="77777777" w:rsidR="00C47153" w:rsidRPr="00AD13AB" w:rsidRDefault="00C47153" w:rsidP="00DD2C0F">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tcPr>
          <w:p w14:paraId="63117435" w14:textId="77777777" w:rsidR="00C47153" w:rsidRPr="00023D31" w:rsidRDefault="00C47153"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22,39</w:t>
            </w:r>
          </w:p>
        </w:tc>
      </w:tr>
      <w:tr w:rsidR="00D53C33" w:rsidRPr="00023D31" w14:paraId="67CD157C" w14:textId="77777777" w:rsidTr="007F46A9">
        <w:trPr>
          <w:trHeight w:val="158"/>
        </w:trPr>
        <w:tc>
          <w:tcPr>
            <w:tcW w:w="1709" w:type="pct"/>
            <w:vMerge w:val="restart"/>
          </w:tcPr>
          <w:p w14:paraId="42DE11F0" w14:textId="77777777" w:rsidR="00D53C33" w:rsidRDefault="00D53C33" w:rsidP="007F46A9">
            <w:r w:rsidRPr="007F61B6">
              <w:rPr>
                <w:rFonts w:ascii="Times New Roman" w:hAnsi="Times New Roman" w:cs="Times New Roman"/>
                <w:sz w:val="28"/>
                <w:szCs w:val="28"/>
              </w:rPr>
              <w:t>Личностная самореализация</w:t>
            </w:r>
          </w:p>
        </w:tc>
        <w:tc>
          <w:tcPr>
            <w:tcW w:w="1615" w:type="pct"/>
            <w:vMerge w:val="restart"/>
          </w:tcPr>
          <w:p w14:paraId="5C62F9FB" w14:textId="77777777" w:rsidR="00D53C33" w:rsidRPr="00E62915" w:rsidRDefault="00D53C33" w:rsidP="007F46A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Н=1,298</w:t>
            </w:r>
          </w:p>
          <w:p w14:paraId="5C1CEB32" w14:textId="77777777" w:rsidR="00D53C33" w:rsidRPr="00E62915" w:rsidRDefault="00D53C33" w:rsidP="007F46A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р=0,</w:t>
            </w:r>
            <w:r>
              <w:rPr>
                <w:rFonts w:ascii="Times New Roman" w:hAnsi="Times New Roman" w:cs="Times New Roman"/>
                <w:color w:val="000000"/>
                <w:sz w:val="28"/>
                <w:szCs w:val="28"/>
              </w:rPr>
              <w:t>523</w:t>
            </w:r>
          </w:p>
        </w:tc>
        <w:tc>
          <w:tcPr>
            <w:tcW w:w="1038" w:type="pct"/>
          </w:tcPr>
          <w:p w14:paraId="5C77D546" w14:textId="77777777" w:rsidR="00D53C33" w:rsidRPr="00AD13AB" w:rsidRDefault="00D53C33" w:rsidP="007F46A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7C3DBEC9" w14:textId="77777777" w:rsidR="00D53C33" w:rsidRPr="00023D31" w:rsidRDefault="00D53C3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24,85</w:t>
            </w:r>
          </w:p>
        </w:tc>
      </w:tr>
      <w:tr w:rsidR="00D53C33" w:rsidRPr="00023D31" w14:paraId="06193BCB" w14:textId="77777777" w:rsidTr="007F46A9">
        <w:trPr>
          <w:trHeight w:val="158"/>
        </w:trPr>
        <w:tc>
          <w:tcPr>
            <w:tcW w:w="1709" w:type="pct"/>
            <w:vMerge/>
          </w:tcPr>
          <w:p w14:paraId="41BE289D" w14:textId="77777777" w:rsidR="00D53C33" w:rsidRPr="00AD13AB" w:rsidRDefault="00D53C33" w:rsidP="007F46A9">
            <w:pPr>
              <w:rPr>
                <w:rFonts w:ascii="Times New Roman" w:hAnsi="Times New Roman" w:cs="Times New Roman"/>
                <w:color w:val="000000"/>
                <w:sz w:val="28"/>
                <w:szCs w:val="28"/>
              </w:rPr>
            </w:pPr>
          </w:p>
        </w:tc>
        <w:tc>
          <w:tcPr>
            <w:tcW w:w="1615" w:type="pct"/>
            <w:vMerge/>
          </w:tcPr>
          <w:p w14:paraId="3728DE76" w14:textId="77777777" w:rsidR="00D53C33" w:rsidRPr="00E62915" w:rsidRDefault="00D53C33" w:rsidP="007F46A9">
            <w:pPr>
              <w:jc w:val="center"/>
              <w:rPr>
                <w:rFonts w:ascii="Times New Roman" w:hAnsi="Times New Roman" w:cs="Times New Roman"/>
                <w:color w:val="000000"/>
                <w:sz w:val="28"/>
                <w:szCs w:val="28"/>
              </w:rPr>
            </w:pPr>
          </w:p>
        </w:tc>
        <w:tc>
          <w:tcPr>
            <w:tcW w:w="1038" w:type="pct"/>
          </w:tcPr>
          <w:p w14:paraId="35EB1D06" w14:textId="77777777" w:rsidR="00D53C33" w:rsidRPr="00AD13AB" w:rsidRDefault="00D53C33" w:rsidP="007F46A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17C545F3" w14:textId="77777777" w:rsidR="00D53C33" w:rsidRPr="00023D31" w:rsidRDefault="00D53C3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26,70</w:t>
            </w:r>
          </w:p>
        </w:tc>
      </w:tr>
      <w:tr w:rsidR="00D53C33" w:rsidRPr="00023D31" w14:paraId="7EB17379" w14:textId="77777777" w:rsidTr="007F46A9">
        <w:trPr>
          <w:trHeight w:val="157"/>
        </w:trPr>
        <w:tc>
          <w:tcPr>
            <w:tcW w:w="1709" w:type="pct"/>
            <w:vMerge/>
          </w:tcPr>
          <w:p w14:paraId="11179D49" w14:textId="77777777" w:rsidR="00D53C33" w:rsidRPr="00AD13AB" w:rsidRDefault="00D53C33" w:rsidP="007F46A9">
            <w:pPr>
              <w:rPr>
                <w:rFonts w:ascii="Times New Roman" w:hAnsi="Times New Roman" w:cs="Times New Roman"/>
                <w:color w:val="000000"/>
                <w:sz w:val="28"/>
                <w:szCs w:val="28"/>
              </w:rPr>
            </w:pPr>
          </w:p>
        </w:tc>
        <w:tc>
          <w:tcPr>
            <w:tcW w:w="1615" w:type="pct"/>
            <w:vMerge/>
          </w:tcPr>
          <w:p w14:paraId="51F9B862" w14:textId="77777777" w:rsidR="00D53C33" w:rsidRPr="00E62915" w:rsidRDefault="00D53C33" w:rsidP="007F46A9">
            <w:pPr>
              <w:jc w:val="center"/>
              <w:rPr>
                <w:rFonts w:ascii="Times New Roman" w:hAnsi="Times New Roman" w:cs="Times New Roman"/>
                <w:color w:val="000000"/>
                <w:sz w:val="28"/>
                <w:szCs w:val="28"/>
              </w:rPr>
            </w:pPr>
          </w:p>
        </w:tc>
        <w:tc>
          <w:tcPr>
            <w:tcW w:w="1038" w:type="pct"/>
          </w:tcPr>
          <w:p w14:paraId="742370A6" w14:textId="77777777" w:rsidR="00D53C33" w:rsidRPr="00AD13AB" w:rsidRDefault="00D53C33" w:rsidP="007F46A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0EA58379" w14:textId="77777777" w:rsidR="00D53C33" w:rsidRPr="00023D31" w:rsidRDefault="00D53C3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20,68</w:t>
            </w:r>
          </w:p>
        </w:tc>
      </w:tr>
      <w:tr w:rsidR="00D53C33" w:rsidRPr="00023D31" w14:paraId="31D6ADCF" w14:textId="77777777" w:rsidTr="007F46A9">
        <w:trPr>
          <w:trHeight w:val="158"/>
        </w:trPr>
        <w:tc>
          <w:tcPr>
            <w:tcW w:w="1709" w:type="pct"/>
            <w:vMerge w:val="restart"/>
          </w:tcPr>
          <w:p w14:paraId="78A7E3D6" w14:textId="77777777" w:rsidR="00D53C33" w:rsidRPr="00DC1499" w:rsidRDefault="00D53C33" w:rsidP="007F46A9">
            <w:pPr>
              <w:autoSpaceDE w:val="0"/>
              <w:autoSpaceDN w:val="0"/>
              <w:adjustRightInd w:val="0"/>
              <w:rPr>
                <w:rFonts w:ascii="Times New Roman" w:hAnsi="Times New Roman" w:cs="Times New Roman"/>
                <w:sz w:val="28"/>
                <w:szCs w:val="28"/>
              </w:rPr>
            </w:pPr>
            <w:r w:rsidRPr="00DE3728">
              <w:rPr>
                <w:rFonts w:ascii="Times New Roman" w:hAnsi="Times New Roman" w:cs="Times New Roman"/>
                <w:sz w:val="28"/>
                <w:szCs w:val="28"/>
              </w:rPr>
              <w:t>Социальная самореализация</w:t>
            </w:r>
          </w:p>
        </w:tc>
        <w:tc>
          <w:tcPr>
            <w:tcW w:w="1615" w:type="pct"/>
            <w:vMerge w:val="restart"/>
          </w:tcPr>
          <w:p w14:paraId="5BDC84BF" w14:textId="77777777" w:rsidR="00D53C33" w:rsidRPr="00E62915" w:rsidRDefault="00D53C33" w:rsidP="007F46A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 =</w:t>
            </w:r>
            <w:r>
              <w:rPr>
                <w:rFonts w:ascii="Times New Roman" w:hAnsi="Times New Roman" w:cs="Times New Roman"/>
                <w:color w:val="000000"/>
                <w:sz w:val="28"/>
                <w:szCs w:val="28"/>
              </w:rPr>
              <w:t>0</w:t>
            </w:r>
            <w:r w:rsidRPr="00E62915">
              <w:rPr>
                <w:rFonts w:ascii="Times New Roman" w:hAnsi="Times New Roman" w:cs="Times New Roman"/>
                <w:color w:val="000000"/>
                <w:sz w:val="28"/>
                <w:szCs w:val="28"/>
              </w:rPr>
              <w:t>,890</w:t>
            </w:r>
          </w:p>
          <w:p w14:paraId="35DD84E7" w14:textId="77777777" w:rsidR="00D53C33" w:rsidRPr="00E62915" w:rsidRDefault="00D53C33" w:rsidP="007F46A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р=0,</w:t>
            </w:r>
            <w:r>
              <w:rPr>
                <w:rFonts w:ascii="Times New Roman" w:hAnsi="Times New Roman" w:cs="Times New Roman"/>
                <w:color w:val="000000"/>
                <w:sz w:val="28"/>
                <w:szCs w:val="28"/>
              </w:rPr>
              <w:t>641</w:t>
            </w:r>
          </w:p>
        </w:tc>
        <w:tc>
          <w:tcPr>
            <w:tcW w:w="1038" w:type="pct"/>
          </w:tcPr>
          <w:p w14:paraId="0E4072E1" w14:textId="77777777" w:rsidR="00D53C33" w:rsidRPr="00AD13AB" w:rsidRDefault="00D53C33" w:rsidP="007F46A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5983D6DC" w14:textId="77777777" w:rsidR="00D53C33" w:rsidRPr="00023D31" w:rsidRDefault="00D53C3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22,85</w:t>
            </w:r>
          </w:p>
        </w:tc>
      </w:tr>
      <w:tr w:rsidR="00D53C33" w:rsidRPr="00023D31" w14:paraId="344B0E04" w14:textId="77777777" w:rsidTr="007F46A9">
        <w:trPr>
          <w:trHeight w:val="158"/>
        </w:trPr>
        <w:tc>
          <w:tcPr>
            <w:tcW w:w="1709" w:type="pct"/>
            <w:vMerge/>
          </w:tcPr>
          <w:p w14:paraId="13D6A9A8" w14:textId="77777777" w:rsidR="00D53C33" w:rsidRPr="00AD13AB" w:rsidRDefault="00D53C33" w:rsidP="007F46A9">
            <w:pPr>
              <w:rPr>
                <w:rFonts w:ascii="Times New Roman" w:hAnsi="Times New Roman" w:cs="Times New Roman"/>
                <w:color w:val="000000"/>
                <w:sz w:val="28"/>
                <w:szCs w:val="28"/>
              </w:rPr>
            </w:pPr>
          </w:p>
        </w:tc>
        <w:tc>
          <w:tcPr>
            <w:tcW w:w="1615" w:type="pct"/>
            <w:vMerge/>
          </w:tcPr>
          <w:p w14:paraId="2D374223" w14:textId="77777777" w:rsidR="00D53C33" w:rsidRPr="00E62915" w:rsidRDefault="00D53C33" w:rsidP="007F46A9">
            <w:pPr>
              <w:jc w:val="center"/>
              <w:rPr>
                <w:rFonts w:ascii="Times New Roman" w:hAnsi="Times New Roman" w:cs="Times New Roman"/>
                <w:color w:val="000000"/>
                <w:sz w:val="28"/>
                <w:szCs w:val="28"/>
              </w:rPr>
            </w:pPr>
          </w:p>
        </w:tc>
        <w:tc>
          <w:tcPr>
            <w:tcW w:w="1038" w:type="pct"/>
          </w:tcPr>
          <w:p w14:paraId="3BF103B8" w14:textId="77777777" w:rsidR="00D53C33" w:rsidRPr="00AD13AB" w:rsidRDefault="00D53C33" w:rsidP="007F46A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28287CDE" w14:textId="77777777" w:rsidR="00D53C33" w:rsidRPr="00023D31" w:rsidRDefault="00D53C3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22,60</w:t>
            </w:r>
          </w:p>
        </w:tc>
      </w:tr>
      <w:tr w:rsidR="00D53C33" w:rsidRPr="00023D31" w14:paraId="2050C648" w14:textId="77777777" w:rsidTr="007F46A9">
        <w:trPr>
          <w:trHeight w:val="157"/>
        </w:trPr>
        <w:tc>
          <w:tcPr>
            <w:tcW w:w="1709" w:type="pct"/>
            <w:vMerge/>
          </w:tcPr>
          <w:p w14:paraId="3E65803A" w14:textId="77777777" w:rsidR="00D53C33" w:rsidRPr="00AD13AB" w:rsidRDefault="00D53C33" w:rsidP="007F46A9">
            <w:pPr>
              <w:rPr>
                <w:rFonts w:ascii="Times New Roman" w:hAnsi="Times New Roman" w:cs="Times New Roman"/>
                <w:color w:val="000000"/>
                <w:sz w:val="28"/>
                <w:szCs w:val="28"/>
              </w:rPr>
            </w:pPr>
          </w:p>
        </w:tc>
        <w:tc>
          <w:tcPr>
            <w:tcW w:w="1615" w:type="pct"/>
            <w:vMerge/>
          </w:tcPr>
          <w:p w14:paraId="56F50391" w14:textId="77777777" w:rsidR="00D53C33" w:rsidRPr="00E62915" w:rsidRDefault="00D53C33" w:rsidP="007F46A9">
            <w:pPr>
              <w:jc w:val="center"/>
              <w:rPr>
                <w:rFonts w:ascii="Times New Roman" w:hAnsi="Times New Roman" w:cs="Times New Roman"/>
                <w:color w:val="000000"/>
                <w:sz w:val="28"/>
                <w:szCs w:val="28"/>
              </w:rPr>
            </w:pPr>
          </w:p>
        </w:tc>
        <w:tc>
          <w:tcPr>
            <w:tcW w:w="1038" w:type="pct"/>
          </w:tcPr>
          <w:p w14:paraId="1096AAFE" w14:textId="77777777" w:rsidR="00D53C33" w:rsidRPr="00AD13AB" w:rsidRDefault="00D53C33" w:rsidP="007F46A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7F2A9987" w14:textId="77777777" w:rsidR="00D53C33" w:rsidRPr="00023D31" w:rsidRDefault="00D53C3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26,89</w:t>
            </w:r>
          </w:p>
        </w:tc>
      </w:tr>
      <w:tr w:rsidR="00D53C33" w:rsidRPr="00023D31" w14:paraId="1E595D1D" w14:textId="77777777" w:rsidTr="007F46A9">
        <w:trPr>
          <w:trHeight w:val="158"/>
        </w:trPr>
        <w:tc>
          <w:tcPr>
            <w:tcW w:w="1709" w:type="pct"/>
            <w:vMerge w:val="restart"/>
          </w:tcPr>
          <w:p w14:paraId="55D383E8" w14:textId="77777777" w:rsidR="00D53C33" w:rsidRPr="00826C44" w:rsidRDefault="00D53C33" w:rsidP="007F46A9">
            <w:pPr>
              <w:autoSpaceDE w:val="0"/>
              <w:autoSpaceDN w:val="0"/>
              <w:adjustRightInd w:val="0"/>
              <w:rPr>
                <w:rFonts w:ascii="Times New Roman" w:hAnsi="Times New Roman" w:cs="Times New Roman"/>
                <w:sz w:val="28"/>
                <w:szCs w:val="28"/>
              </w:rPr>
            </w:pPr>
            <w:r w:rsidRPr="00826C44">
              <w:rPr>
                <w:rFonts w:ascii="Times New Roman" w:hAnsi="Times New Roman" w:cs="Times New Roman"/>
                <w:sz w:val="28"/>
                <w:szCs w:val="28"/>
              </w:rPr>
              <w:t>Профессиональная самореализация</w:t>
            </w:r>
          </w:p>
          <w:p w14:paraId="2E784DA0" w14:textId="77777777" w:rsidR="00D53C33" w:rsidRPr="00826C44" w:rsidRDefault="00D53C33" w:rsidP="007F46A9">
            <w:pPr>
              <w:autoSpaceDE w:val="0"/>
              <w:autoSpaceDN w:val="0"/>
              <w:adjustRightInd w:val="0"/>
              <w:rPr>
                <w:rFonts w:ascii="Times New Roman" w:hAnsi="Times New Roman" w:cs="Times New Roman"/>
                <w:sz w:val="28"/>
                <w:szCs w:val="28"/>
              </w:rPr>
            </w:pPr>
          </w:p>
        </w:tc>
        <w:tc>
          <w:tcPr>
            <w:tcW w:w="1615" w:type="pct"/>
            <w:vMerge w:val="restart"/>
          </w:tcPr>
          <w:p w14:paraId="5846ADA5" w14:textId="77777777" w:rsidR="00D53C33" w:rsidRPr="00E62915" w:rsidRDefault="00D53C33" w:rsidP="007F46A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 =</w:t>
            </w:r>
            <w:r>
              <w:rPr>
                <w:rFonts w:ascii="Times New Roman" w:hAnsi="Times New Roman" w:cs="Times New Roman"/>
                <w:color w:val="000000"/>
                <w:sz w:val="28"/>
                <w:szCs w:val="28"/>
              </w:rPr>
              <w:t>0</w:t>
            </w:r>
            <w:r w:rsidRPr="00E62915">
              <w:rPr>
                <w:rFonts w:ascii="Times New Roman" w:hAnsi="Times New Roman" w:cs="Times New Roman"/>
                <w:color w:val="000000"/>
                <w:sz w:val="28"/>
                <w:szCs w:val="28"/>
              </w:rPr>
              <w:t>,</w:t>
            </w:r>
            <w:r>
              <w:rPr>
                <w:rFonts w:ascii="Times New Roman" w:hAnsi="Times New Roman" w:cs="Times New Roman"/>
                <w:color w:val="000000"/>
                <w:sz w:val="28"/>
                <w:szCs w:val="28"/>
              </w:rPr>
              <w:t>09</w:t>
            </w:r>
            <w:r w:rsidRPr="00E62915">
              <w:rPr>
                <w:rFonts w:ascii="Times New Roman" w:hAnsi="Times New Roman" w:cs="Times New Roman"/>
                <w:color w:val="000000"/>
                <w:sz w:val="28"/>
                <w:szCs w:val="28"/>
              </w:rPr>
              <w:t>7</w:t>
            </w:r>
          </w:p>
          <w:p w14:paraId="2A806776" w14:textId="77777777" w:rsidR="00D53C33" w:rsidRPr="00E62915" w:rsidRDefault="00D53C33" w:rsidP="007F46A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р=0,</w:t>
            </w:r>
            <w:r>
              <w:rPr>
                <w:rFonts w:ascii="Times New Roman" w:hAnsi="Times New Roman" w:cs="Times New Roman"/>
                <w:color w:val="000000"/>
                <w:sz w:val="28"/>
                <w:szCs w:val="28"/>
              </w:rPr>
              <w:t>953</w:t>
            </w:r>
          </w:p>
        </w:tc>
        <w:tc>
          <w:tcPr>
            <w:tcW w:w="1038" w:type="pct"/>
          </w:tcPr>
          <w:p w14:paraId="1B0DEF83" w14:textId="77777777" w:rsidR="00D53C33" w:rsidRPr="00AD13AB" w:rsidRDefault="00D53C33" w:rsidP="007F46A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00AA3FAC" w14:textId="77777777" w:rsidR="00D53C33" w:rsidRPr="00023D31" w:rsidRDefault="00D53C3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23,37</w:t>
            </w:r>
          </w:p>
        </w:tc>
      </w:tr>
      <w:tr w:rsidR="00D53C33" w:rsidRPr="00023D31" w14:paraId="3DC17EB4" w14:textId="77777777" w:rsidTr="007F46A9">
        <w:trPr>
          <w:trHeight w:val="158"/>
        </w:trPr>
        <w:tc>
          <w:tcPr>
            <w:tcW w:w="1709" w:type="pct"/>
            <w:vMerge/>
          </w:tcPr>
          <w:p w14:paraId="6555DAC8" w14:textId="77777777" w:rsidR="00D53C33" w:rsidRPr="00AD13AB" w:rsidRDefault="00D53C33" w:rsidP="007F46A9">
            <w:pPr>
              <w:rPr>
                <w:rFonts w:ascii="Times New Roman" w:hAnsi="Times New Roman" w:cs="Times New Roman"/>
                <w:color w:val="000000"/>
                <w:sz w:val="28"/>
                <w:szCs w:val="28"/>
              </w:rPr>
            </w:pPr>
          </w:p>
        </w:tc>
        <w:tc>
          <w:tcPr>
            <w:tcW w:w="1615" w:type="pct"/>
            <w:vMerge/>
          </w:tcPr>
          <w:p w14:paraId="29B7074F" w14:textId="77777777" w:rsidR="00D53C33" w:rsidRPr="00E62915" w:rsidRDefault="00D53C33" w:rsidP="007F46A9">
            <w:pPr>
              <w:jc w:val="center"/>
              <w:rPr>
                <w:rFonts w:ascii="Times New Roman" w:hAnsi="Times New Roman" w:cs="Times New Roman"/>
                <w:color w:val="000000"/>
                <w:sz w:val="28"/>
                <w:szCs w:val="28"/>
              </w:rPr>
            </w:pPr>
          </w:p>
        </w:tc>
        <w:tc>
          <w:tcPr>
            <w:tcW w:w="1038" w:type="pct"/>
          </w:tcPr>
          <w:p w14:paraId="6DA018FE" w14:textId="77777777" w:rsidR="00D53C33" w:rsidRPr="00AD13AB" w:rsidRDefault="00D53C33" w:rsidP="007F46A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31EBCA6D" w14:textId="77777777" w:rsidR="00D53C33" w:rsidRPr="00023D31" w:rsidRDefault="00D53C3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24,75</w:t>
            </w:r>
          </w:p>
        </w:tc>
      </w:tr>
      <w:tr w:rsidR="00D53C33" w:rsidRPr="00023D31" w14:paraId="46A08315" w14:textId="77777777" w:rsidTr="007F46A9">
        <w:trPr>
          <w:trHeight w:val="157"/>
        </w:trPr>
        <w:tc>
          <w:tcPr>
            <w:tcW w:w="1709" w:type="pct"/>
            <w:vMerge/>
          </w:tcPr>
          <w:p w14:paraId="4326A7B1" w14:textId="77777777" w:rsidR="00D53C33" w:rsidRPr="00AD13AB" w:rsidRDefault="00D53C33" w:rsidP="007F46A9">
            <w:pPr>
              <w:rPr>
                <w:rFonts w:ascii="Times New Roman" w:hAnsi="Times New Roman" w:cs="Times New Roman"/>
                <w:bCs/>
                <w:color w:val="000000"/>
                <w:sz w:val="28"/>
                <w:szCs w:val="28"/>
              </w:rPr>
            </w:pPr>
          </w:p>
        </w:tc>
        <w:tc>
          <w:tcPr>
            <w:tcW w:w="1615" w:type="pct"/>
            <w:vMerge/>
          </w:tcPr>
          <w:p w14:paraId="3CFC0525" w14:textId="77777777" w:rsidR="00D53C33" w:rsidRPr="00E62915" w:rsidRDefault="00D53C33" w:rsidP="007F46A9">
            <w:pPr>
              <w:jc w:val="center"/>
              <w:rPr>
                <w:rFonts w:ascii="Times New Roman" w:hAnsi="Times New Roman" w:cs="Times New Roman"/>
                <w:color w:val="000000"/>
                <w:sz w:val="28"/>
                <w:szCs w:val="28"/>
              </w:rPr>
            </w:pPr>
          </w:p>
        </w:tc>
        <w:tc>
          <w:tcPr>
            <w:tcW w:w="1038" w:type="pct"/>
          </w:tcPr>
          <w:p w14:paraId="2B5E4019" w14:textId="77777777" w:rsidR="00D53C33" w:rsidRPr="00AD13AB" w:rsidRDefault="00D53C33" w:rsidP="007F46A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59CDC8E3" w14:textId="77777777" w:rsidR="00D53C33" w:rsidRPr="00023D31" w:rsidRDefault="00D53C3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24,50</w:t>
            </w:r>
          </w:p>
        </w:tc>
      </w:tr>
      <w:tr w:rsidR="00D53C33" w:rsidRPr="00023D31" w14:paraId="4263EB4F" w14:textId="77777777" w:rsidTr="007F46A9">
        <w:trPr>
          <w:trHeight w:val="158"/>
        </w:trPr>
        <w:tc>
          <w:tcPr>
            <w:tcW w:w="1709" w:type="pct"/>
            <w:vMerge w:val="restart"/>
          </w:tcPr>
          <w:p w14:paraId="16D19592" w14:textId="77777777" w:rsidR="00D53C33" w:rsidRDefault="00D53C33" w:rsidP="007F46A9">
            <w:r w:rsidRPr="00826C44">
              <w:rPr>
                <w:rFonts w:ascii="Times New Roman" w:hAnsi="Times New Roman" w:cs="Times New Roman"/>
                <w:sz w:val="28"/>
                <w:szCs w:val="28"/>
              </w:rPr>
              <w:t>Общий уровень самореализации</w:t>
            </w:r>
          </w:p>
        </w:tc>
        <w:tc>
          <w:tcPr>
            <w:tcW w:w="1615" w:type="pct"/>
            <w:vMerge w:val="restart"/>
          </w:tcPr>
          <w:p w14:paraId="0163CCD2" w14:textId="77777777" w:rsidR="00D53C33" w:rsidRPr="00E62915" w:rsidRDefault="00D53C33" w:rsidP="007F46A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 =</w:t>
            </w:r>
            <w:r>
              <w:rPr>
                <w:rFonts w:ascii="Times New Roman" w:hAnsi="Times New Roman" w:cs="Times New Roman"/>
                <w:color w:val="000000"/>
                <w:sz w:val="28"/>
                <w:szCs w:val="28"/>
              </w:rPr>
              <w:t>0</w:t>
            </w:r>
            <w:r w:rsidRPr="00E62915">
              <w:rPr>
                <w:rFonts w:ascii="Times New Roman" w:hAnsi="Times New Roman" w:cs="Times New Roman"/>
                <w:color w:val="000000"/>
                <w:sz w:val="28"/>
                <w:szCs w:val="28"/>
              </w:rPr>
              <w:t>,</w:t>
            </w:r>
            <w:r>
              <w:rPr>
                <w:rFonts w:ascii="Times New Roman" w:hAnsi="Times New Roman" w:cs="Times New Roman"/>
                <w:color w:val="000000"/>
                <w:sz w:val="28"/>
                <w:szCs w:val="28"/>
              </w:rPr>
              <w:t>30</w:t>
            </w:r>
            <w:r w:rsidRPr="00E62915">
              <w:rPr>
                <w:rFonts w:ascii="Times New Roman" w:hAnsi="Times New Roman" w:cs="Times New Roman"/>
                <w:color w:val="000000"/>
                <w:sz w:val="28"/>
                <w:szCs w:val="28"/>
              </w:rPr>
              <w:t>8</w:t>
            </w:r>
          </w:p>
          <w:p w14:paraId="6CB55267" w14:textId="77777777" w:rsidR="00D53C33" w:rsidRPr="00E62915" w:rsidRDefault="00D53C33" w:rsidP="007F46A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р=0,</w:t>
            </w:r>
            <w:r>
              <w:rPr>
                <w:rFonts w:ascii="Times New Roman" w:hAnsi="Times New Roman" w:cs="Times New Roman"/>
                <w:color w:val="000000"/>
                <w:sz w:val="28"/>
                <w:szCs w:val="28"/>
              </w:rPr>
              <w:t>857</w:t>
            </w:r>
          </w:p>
        </w:tc>
        <w:tc>
          <w:tcPr>
            <w:tcW w:w="1038" w:type="pct"/>
          </w:tcPr>
          <w:p w14:paraId="03272984" w14:textId="77777777" w:rsidR="00D53C33" w:rsidRPr="00AD13AB" w:rsidRDefault="00D53C33" w:rsidP="007F46A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107061C8" w14:textId="77777777" w:rsidR="00D53C33" w:rsidRPr="00023D31" w:rsidRDefault="00D53C3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23,26</w:t>
            </w:r>
          </w:p>
        </w:tc>
      </w:tr>
      <w:tr w:rsidR="00D53C33" w:rsidRPr="00023D31" w14:paraId="70A39C0C" w14:textId="77777777" w:rsidTr="007F46A9">
        <w:trPr>
          <w:trHeight w:val="158"/>
        </w:trPr>
        <w:tc>
          <w:tcPr>
            <w:tcW w:w="1709" w:type="pct"/>
            <w:vMerge/>
            <w:vAlign w:val="bottom"/>
          </w:tcPr>
          <w:p w14:paraId="0E470247" w14:textId="77777777" w:rsidR="00D53C33" w:rsidRPr="00AD13AB" w:rsidRDefault="00D53C33" w:rsidP="007F46A9">
            <w:pPr>
              <w:rPr>
                <w:rFonts w:ascii="Times New Roman" w:hAnsi="Times New Roman" w:cs="Times New Roman"/>
                <w:color w:val="000000"/>
                <w:sz w:val="28"/>
                <w:szCs w:val="28"/>
              </w:rPr>
            </w:pPr>
          </w:p>
        </w:tc>
        <w:tc>
          <w:tcPr>
            <w:tcW w:w="1615" w:type="pct"/>
            <w:vMerge/>
          </w:tcPr>
          <w:p w14:paraId="552F29B2" w14:textId="77777777" w:rsidR="00D53C33" w:rsidRPr="00AD13AB" w:rsidRDefault="00D53C33" w:rsidP="007F46A9">
            <w:pPr>
              <w:jc w:val="center"/>
              <w:rPr>
                <w:rFonts w:ascii="Times New Roman" w:hAnsi="Times New Roman" w:cs="Times New Roman"/>
                <w:color w:val="000000"/>
                <w:sz w:val="28"/>
                <w:szCs w:val="28"/>
              </w:rPr>
            </w:pPr>
          </w:p>
        </w:tc>
        <w:tc>
          <w:tcPr>
            <w:tcW w:w="1038" w:type="pct"/>
          </w:tcPr>
          <w:p w14:paraId="0D5F6B95" w14:textId="77777777" w:rsidR="00D53C33" w:rsidRPr="00AD13AB" w:rsidRDefault="00D53C33" w:rsidP="007F46A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20AEE568" w14:textId="77777777" w:rsidR="00D53C33" w:rsidRPr="00023D31" w:rsidRDefault="00D53C3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26,10</w:t>
            </w:r>
          </w:p>
        </w:tc>
      </w:tr>
      <w:tr w:rsidR="00D53C33" w:rsidRPr="00023D31" w14:paraId="1CCCCB31" w14:textId="77777777" w:rsidTr="007F46A9">
        <w:trPr>
          <w:trHeight w:val="157"/>
        </w:trPr>
        <w:tc>
          <w:tcPr>
            <w:tcW w:w="1709" w:type="pct"/>
            <w:vMerge/>
            <w:vAlign w:val="bottom"/>
          </w:tcPr>
          <w:p w14:paraId="4FA66D52" w14:textId="77777777" w:rsidR="00D53C33" w:rsidRPr="00AD13AB" w:rsidRDefault="00D53C33" w:rsidP="007F46A9">
            <w:pPr>
              <w:rPr>
                <w:rFonts w:ascii="Times New Roman" w:hAnsi="Times New Roman" w:cs="Times New Roman"/>
                <w:bCs/>
                <w:color w:val="000000"/>
                <w:sz w:val="28"/>
                <w:szCs w:val="28"/>
              </w:rPr>
            </w:pPr>
          </w:p>
        </w:tc>
        <w:tc>
          <w:tcPr>
            <w:tcW w:w="1615" w:type="pct"/>
            <w:vMerge/>
          </w:tcPr>
          <w:p w14:paraId="3EBCD175" w14:textId="77777777" w:rsidR="00D53C33" w:rsidRPr="00AD13AB" w:rsidRDefault="00D53C33" w:rsidP="007F46A9">
            <w:pPr>
              <w:jc w:val="center"/>
              <w:rPr>
                <w:rFonts w:ascii="Times New Roman" w:hAnsi="Times New Roman" w:cs="Times New Roman"/>
                <w:color w:val="000000"/>
                <w:sz w:val="28"/>
                <w:szCs w:val="28"/>
              </w:rPr>
            </w:pPr>
          </w:p>
        </w:tc>
        <w:tc>
          <w:tcPr>
            <w:tcW w:w="1038" w:type="pct"/>
          </w:tcPr>
          <w:p w14:paraId="6CBC5A35" w14:textId="77777777" w:rsidR="00D53C33" w:rsidRPr="00AD13AB" w:rsidRDefault="00D53C33" w:rsidP="007F46A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10DD81E4" w14:textId="77777777" w:rsidR="00D53C33" w:rsidRPr="00023D31" w:rsidRDefault="00D53C33" w:rsidP="007F46A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23D31">
              <w:rPr>
                <w:rFonts w:ascii="Times New Roman" w:hAnsi="Times New Roman" w:cs="Times New Roman"/>
                <w:color w:val="000000"/>
                <w:sz w:val="28"/>
                <w:szCs w:val="28"/>
              </w:rPr>
              <w:t>23,71</w:t>
            </w:r>
          </w:p>
        </w:tc>
      </w:tr>
    </w:tbl>
    <w:p w14:paraId="779BD596" w14:textId="77777777" w:rsidR="00D53C33" w:rsidRDefault="00D53C33" w:rsidP="00D53C33">
      <w:pPr>
        <w:ind w:left="709"/>
        <w:jc w:val="right"/>
        <w:rPr>
          <w:rFonts w:ascii="Times New Roman" w:hAnsi="Times New Roman" w:cs="Times New Roman"/>
          <w:sz w:val="28"/>
          <w:szCs w:val="28"/>
        </w:rPr>
      </w:pPr>
    </w:p>
    <w:p w14:paraId="305DE3F0"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Данные, представленные в таблице 10, демонстрируют, что среди профессиональных спортсменов наблюдаются значимые различия в выраженности компонентов самореализации в зависимости от их спортивной квалификации.</w:t>
      </w:r>
    </w:p>
    <w:p w14:paraId="1CFE3F30"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Для спортсменов категории кандидатов в мастера спорта (КМС) характерен высокий уровень выраженности ценностно-целевого компонента самореализации (р=0,027). Это проявляется в их ориентации на командные цели и желание поддерживать развитие коллег и начинающих спортсменов. Такие спортсмены стремятся реализовать свой потенциал не только ради личных достижений, но и для укрепления командного духа и профессионального роста других.</w:t>
      </w:r>
    </w:p>
    <w:p w14:paraId="60CAD579"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Динамический компонент самореализации также более выражен у КМС (р=0,017). Спортсмены этой категории демонстрируют высокую активность, настойчивость и упорство в достижении поставленных целей. Это свидетельствует о том, что на данном этапе они находятся в наиболее энергичной фазе своей спортивной карьеры.</w:t>
      </w:r>
    </w:p>
    <w:p w14:paraId="606C7645"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lastRenderedPageBreak/>
        <w:t>Кроме того, у КМС отмечается высокий уровень организационного компонента (р=0,050), что проявляется в способности к самоконтролю и самоорганизации в процессе подготовки к соревнованиям. Они умеют анализировать свои ошибки и предпринимать шаги для их исправления, не перекладывая ответственность за неудачи на внешние обстоятельства.</w:t>
      </w:r>
    </w:p>
    <w:p w14:paraId="3C0223D0"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Вместе с тем, у спортсменов более высокой квалификации (мастеров спорта и мастеров спорта международного класса) уровень выраженности компонентов самореализации оказался ниже. Это может указывать на наличие так называемого «стеклянного потолка» в спортивной деятельности, когда спортсмены высокого уровня сталкиваются с ограничениями в возможностях дальнейшего роста и развития.</w:t>
      </w:r>
    </w:p>
    <w:p w14:paraId="3924A7DF"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Интересно, что наши данные расходятся с результатами исследований А.А. Сергеевой (2011), где было показано, что оценка самореализации у спортсменов возрастает вместе с уровнем мастерства: самая низкая у спортсменов без квалификации, средняя у КМС, и самая высокая у мастеров спорта. Однако стоит отметить, что в исследовании Сергеевой уровень самореализации оценивался не через диагностические методики, а на основании спортивных результатов.</w:t>
      </w:r>
    </w:p>
    <w:p w14:paraId="4E48F086"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p>
    <w:p w14:paraId="5F402EB4" w14:textId="77777777" w:rsidR="00CB275A" w:rsidRDefault="00CB275A" w:rsidP="00D53C33">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Таблица 11. Взаимосвязь изучаемых мотивов и компонентов самореализации в группе профессиональных спортсменов</w:t>
      </w:r>
    </w:p>
    <w:tbl>
      <w:tblPr>
        <w:tblStyle w:val="a6"/>
        <w:tblW w:w="5000" w:type="pct"/>
        <w:tblLook w:val="04A0" w:firstRow="1" w:lastRow="0" w:firstColumn="1" w:lastColumn="0" w:noHBand="0" w:noVBand="1"/>
      </w:tblPr>
      <w:tblGrid>
        <w:gridCol w:w="3354"/>
        <w:gridCol w:w="1575"/>
        <w:gridCol w:w="470"/>
        <w:gridCol w:w="892"/>
        <w:gridCol w:w="1155"/>
        <w:gridCol w:w="476"/>
        <w:gridCol w:w="1706"/>
      </w:tblGrid>
      <w:tr w:rsidR="00CB275A" w14:paraId="3BD05600" w14:textId="77777777" w:rsidTr="00404A19">
        <w:tc>
          <w:tcPr>
            <w:tcW w:w="1742" w:type="pct"/>
          </w:tcPr>
          <w:p w14:paraId="3C4C8A0E" w14:textId="77777777" w:rsidR="00CB275A" w:rsidRDefault="00CB275A" w:rsidP="00404A19">
            <w:pPr>
              <w:autoSpaceDE w:val="0"/>
              <w:autoSpaceDN w:val="0"/>
              <w:adjustRightInd w:val="0"/>
              <w:spacing w:line="400" w:lineRule="atLeast"/>
              <w:rPr>
                <w:rFonts w:ascii="Times New Roman" w:hAnsi="Times New Roman" w:cs="Times New Roman"/>
                <w:sz w:val="24"/>
                <w:szCs w:val="24"/>
              </w:rPr>
            </w:pPr>
          </w:p>
        </w:tc>
        <w:tc>
          <w:tcPr>
            <w:tcW w:w="1062" w:type="pct"/>
            <w:gridSpan w:val="2"/>
          </w:tcPr>
          <w:p w14:paraId="5F590CAE" w14:textId="77777777" w:rsidR="00CB275A" w:rsidRDefault="00CB275A" w:rsidP="00404A19">
            <w:pPr>
              <w:autoSpaceDE w:val="0"/>
              <w:autoSpaceDN w:val="0"/>
              <w:adjustRightInd w:val="0"/>
              <w:rPr>
                <w:rFonts w:ascii="Times New Roman" w:hAnsi="Times New Roman" w:cs="Times New Roman"/>
                <w:sz w:val="24"/>
                <w:szCs w:val="24"/>
              </w:rPr>
            </w:pPr>
            <w:r w:rsidRPr="00B65F3E">
              <w:rPr>
                <w:rFonts w:ascii="Times New Roman" w:hAnsi="Times New Roman" w:cs="Times New Roman"/>
                <w:sz w:val="24"/>
                <w:szCs w:val="24"/>
              </w:rPr>
              <w:t>Ценностно-целевой компонент</w:t>
            </w:r>
          </w:p>
        </w:tc>
        <w:tc>
          <w:tcPr>
            <w:tcW w:w="1063" w:type="pct"/>
            <w:gridSpan w:val="2"/>
          </w:tcPr>
          <w:p w14:paraId="764867FE" w14:textId="77777777" w:rsidR="00CB275A" w:rsidRDefault="00CB275A" w:rsidP="00404A19">
            <w:pPr>
              <w:autoSpaceDE w:val="0"/>
              <w:autoSpaceDN w:val="0"/>
              <w:adjustRightInd w:val="0"/>
              <w:rPr>
                <w:rFonts w:ascii="Times New Roman" w:hAnsi="Times New Roman" w:cs="Times New Roman"/>
                <w:sz w:val="24"/>
                <w:szCs w:val="24"/>
              </w:rPr>
            </w:pPr>
            <w:r w:rsidRPr="00B65F3E">
              <w:rPr>
                <w:rFonts w:ascii="Times New Roman" w:hAnsi="Times New Roman" w:cs="Times New Roman"/>
                <w:sz w:val="24"/>
                <w:szCs w:val="24"/>
              </w:rPr>
              <w:t>Эмоциональный компонент</w:t>
            </w:r>
          </w:p>
        </w:tc>
        <w:tc>
          <w:tcPr>
            <w:tcW w:w="1133" w:type="pct"/>
            <w:gridSpan w:val="2"/>
          </w:tcPr>
          <w:p w14:paraId="52CA73FB" w14:textId="77777777" w:rsidR="00CB275A" w:rsidRDefault="00CB275A" w:rsidP="00404A19">
            <w:pPr>
              <w:autoSpaceDE w:val="0"/>
              <w:autoSpaceDN w:val="0"/>
              <w:adjustRightInd w:val="0"/>
              <w:rPr>
                <w:rFonts w:ascii="Times New Roman" w:hAnsi="Times New Roman" w:cs="Times New Roman"/>
                <w:sz w:val="24"/>
                <w:szCs w:val="24"/>
              </w:rPr>
            </w:pPr>
            <w:r w:rsidRPr="00B65F3E">
              <w:rPr>
                <w:rFonts w:ascii="Times New Roman" w:hAnsi="Times New Roman" w:cs="Times New Roman"/>
                <w:sz w:val="24"/>
                <w:szCs w:val="24"/>
              </w:rPr>
              <w:t>Организационный компонент</w:t>
            </w:r>
          </w:p>
        </w:tc>
      </w:tr>
      <w:tr w:rsidR="00CB275A" w14:paraId="58996A9F" w14:textId="77777777" w:rsidTr="00404A19">
        <w:tc>
          <w:tcPr>
            <w:tcW w:w="1742" w:type="pct"/>
          </w:tcPr>
          <w:p w14:paraId="42801478" w14:textId="77777777" w:rsidR="00CB275A" w:rsidRDefault="00CB275A" w:rsidP="00404A19">
            <w:pPr>
              <w:autoSpaceDE w:val="0"/>
              <w:autoSpaceDN w:val="0"/>
              <w:adjustRightInd w:val="0"/>
              <w:rPr>
                <w:rFonts w:ascii="Times New Roman" w:hAnsi="Times New Roman" w:cs="Times New Roman"/>
                <w:sz w:val="24"/>
                <w:szCs w:val="24"/>
              </w:rPr>
            </w:pPr>
            <w:r w:rsidRPr="00162879">
              <w:rPr>
                <w:rFonts w:ascii="Times New Roman" w:hAnsi="Times New Roman" w:cs="Times New Roman"/>
                <w:sz w:val="24"/>
                <w:szCs w:val="24"/>
              </w:rPr>
              <w:t>М.  развития характера и психических качеств</w:t>
            </w:r>
          </w:p>
        </w:tc>
        <w:tc>
          <w:tcPr>
            <w:tcW w:w="1062" w:type="pct"/>
            <w:gridSpan w:val="2"/>
          </w:tcPr>
          <w:p w14:paraId="469E0A99" w14:textId="77777777" w:rsidR="00CB275A" w:rsidRDefault="00CB275A" w:rsidP="00404A19">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color w:val="000000"/>
                <w:sz w:val="28"/>
                <w:szCs w:val="28"/>
              </w:rPr>
              <w:t>0</w:t>
            </w:r>
            <w:r w:rsidRPr="009B73A2">
              <w:rPr>
                <w:rFonts w:ascii="Times New Roman" w:hAnsi="Times New Roman" w:cs="Times New Roman"/>
                <w:color w:val="000000"/>
                <w:sz w:val="28"/>
                <w:szCs w:val="28"/>
              </w:rPr>
              <w:t>,311</w:t>
            </w:r>
            <w:r w:rsidRPr="009B73A2">
              <w:rPr>
                <w:rFonts w:ascii="Times New Roman" w:hAnsi="Times New Roman" w:cs="Times New Roman"/>
                <w:color w:val="000000"/>
                <w:sz w:val="28"/>
                <w:szCs w:val="28"/>
                <w:vertAlign w:val="superscript"/>
              </w:rPr>
              <w:t>*</w:t>
            </w:r>
          </w:p>
        </w:tc>
        <w:tc>
          <w:tcPr>
            <w:tcW w:w="1063" w:type="pct"/>
            <w:gridSpan w:val="2"/>
          </w:tcPr>
          <w:p w14:paraId="3809629A" w14:textId="77777777" w:rsidR="00CB275A" w:rsidRDefault="00CB275A" w:rsidP="00404A19">
            <w:pPr>
              <w:autoSpaceDE w:val="0"/>
              <w:autoSpaceDN w:val="0"/>
              <w:adjustRightInd w:val="0"/>
              <w:spacing w:line="400" w:lineRule="atLeast"/>
              <w:jc w:val="center"/>
              <w:rPr>
                <w:rFonts w:ascii="Times New Roman" w:hAnsi="Times New Roman" w:cs="Times New Roman"/>
                <w:sz w:val="24"/>
                <w:szCs w:val="24"/>
              </w:rPr>
            </w:pPr>
          </w:p>
        </w:tc>
        <w:tc>
          <w:tcPr>
            <w:tcW w:w="1133" w:type="pct"/>
            <w:gridSpan w:val="2"/>
          </w:tcPr>
          <w:p w14:paraId="5B1891AC" w14:textId="77777777" w:rsidR="00CB275A" w:rsidRDefault="00CB275A" w:rsidP="00404A19">
            <w:pPr>
              <w:autoSpaceDE w:val="0"/>
              <w:autoSpaceDN w:val="0"/>
              <w:adjustRightInd w:val="0"/>
              <w:spacing w:line="400" w:lineRule="atLeast"/>
              <w:jc w:val="center"/>
              <w:rPr>
                <w:rFonts w:ascii="Times New Roman" w:hAnsi="Times New Roman" w:cs="Times New Roman"/>
                <w:sz w:val="24"/>
                <w:szCs w:val="24"/>
              </w:rPr>
            </w:pPr>
          </w:p>
        </w:tc>
      </w:tr>
      <w:tr w:rsidR="00CB275A" w14:paraId="2DABAF6A" w14:textId="77777777" w:rsidTr="00404A19">
        <w:tc>
          <w:tcPr>
            <w:tcW w:w="1742" w:type="pct"/>
          </w:tcPr>
          <w:p w14:paraId="109C2843" w14:textId="77777777" w:rsidR="00CB275A" w:rsidRDefault="00CB275A" w:rsidP="00404A19">
            <w:pPr>
              <w:autoSpaceDE w:val="0"/>
              <w:autoSpaceDN w:val="0"/>
              <w:adjustRightInd w:val="0"/>
              <w:rPr>
                <w:rFonts w:ascii="Times New Roman" w:hAnsi="Times New Roman" w:cs="Times New Roman"/>
                <w:sz w:val="24"/>
                <w:szCs w:val="24"/>
              </w:rPr>
            </w:pPr>
            <w:r w:rsidRPr="00162879">
              <w:rPr>
                <w:rFonts w:ascii="Times New Roman" w:hAnsi="Times New Roman" w:cs="Times New Roman"/>
                <w:sz w:val="24"/>
                <w:szCs w:val="24"/>
              </w:rPr>
              <w:t>М. улучшения самочувствия и здоровья</w:t>
            </w:r>
          </w:p>
        </w:tc>
        <w:tc>
          <w:tcPr>
            <w:tcW w:w="1062" w:type="pct"/>
            <w:gridSpan w:val="2"/>
          </w:tcPr>
          <w:p w14:paraId="51C1454A" w14:textId="77777777" w:rsidR="00CB275A" w:rsidRDefault="00CB275A" w:rsidP="00404A19">
            <w:pPr>
              <w:autoSpaceDE w:val="0"/>
              <w:autoSpaceDN w:val="0"/>
              <w:adjustRightInd w:val="0"/>
              <w:spacing w:line="400" w:lineRule="atLeast"/>
              <w:jc w:val="center"/>
              <w:rPr>
                <w:rFonts w:ascii="Times New Roman" w:hAnsi="Times New Roman" w:cs="Times New Roman"/>
                <w:sz w:val="24"/>
                <w:szCs w:val="24"/>
              </w:rPr>
            </w:pPr>
          </w:p>
        </w:tc>
        <w:tc>
          <w:tcPr>
            <w:tcW w:w="1063" w:type="pct"/>
            <w:gridSpan w:val="2"/>
          </w:tcPr>
          <w:p w14:paraId="7E8C1580" w14:textId="77777777" w:rsidR="00CB275A" w:rsidRDefault="00CB275A" w:rsidP="00404A19">
            <w:pPr>
              <w:autoSpaceDE w:val="0"/>
              <w:autoSpaceDN w:val="0"/>
              <w:adjustRightInd w:val="0"/>
              <w:spacing w:line="400" w:lineRule="atLeast"/>
              <w:jc w:val="center"/>
              <w:rPr>
                <w:rFonts w:ascii="Times New Roman" w:hAnsi="Times New Roman" w:cs="Times New Roman"/>
                <w:sz w:val="24"/>
                <w:szCs w:val="24"/>
              </w:rPr>
            </w:pPr>
            <w:r w:rsidRPr="009B73A2">
              <w:rPr>
                <w:rFonts w:ascii="Times New Roman" w:hAnsi="Times New Roman" w:cs="Times New Roman"/>
                <w:color w:val="000000"/>
                <w:sz w:val="28"/>
                <w:szCs w:val="28"/>
              </w:rPr>
              <w:t>-</w:t>
            </w:r>
            <w:r>
              <w:rPr>
                <w:rFonts w:ascii="Times New Roman" w:hAnsi="Times New Roman" w:cs="Times New Roman"/>
                <w:color w:val="000000"/>
                <w:sz w:val="28"/>
                <w:szCs w:val="28"/>
              </w:rPr>
              <w:t>0</w:t>
            </w:r>
            <w:r w:rsidRPr="009B73A2">
              <w:rPr>
                <w:rFonts w:ascii="Times New Roman" w:hAnsi="Times New Roman" w:cs="Times New Roman"/>
                <w:color w:val="000000"/>
                <w:sz w:val="28"/>
                <w:szCs w:val="28"/>
              </w:rPr>
              <w:t>,255</w:t>
            </w:r>
            <w:r w:rsidRPr="009B73A2">
              <w:rPr>
                <w:rFonts w:ascii="Times New Roman" w:hAnsi="Times New Roman" w:cs="Times New Roman"/>
                <w:color w:val="000000"/>
                <w:sz w:val="28"/>
                <w:szCs w:val="28"/>
                <w:vertAlign w:val="superscript"/>
              </w:rPr>
              <w:t>*</w:t>
            </w:r>
          </w:p>
        </w:tc>
        <w:tc>
          <w:tcPr>
            <w:tcW w:w="1133" w:type="pct"/>
            <w:gridSpan w:val="2"/>
          </w:tcPr>
          <w:p w14:paraId="5F21C5BC" w14:textId="77777777" w:rsidR="00CB275A" w:rsidRDefault="00CB275A" w:rsidP="00404A19">
            <w:pPr>
              <w:autoSpaceDE w:val="0"/>
              <w:autoSpaceDN w:val="0"/>
              <w:adjustRightInd w:val="0"/>
              <w:spacing w:line="400" w:lineRule="atLeast"/>
              <w:jc w:val="center"/>
              <w:rPr>
                <w:rFonts w:ascii="Times New Roman" w:hAnsi="Times New Roman" w:cs="Times New Roman"/>
                <w:sz w:val="24"/>
                <w:szCs w:val="24"/>
              </w:rPr>
            </w:pPr>
            <w:r w:rsidRPr="009B73A2">
              <w:rPr>
                <w:rFonts w:ascii="Times New Roman" w:hAnsi="Times New Roman" w:cs="Times New Roman"/>
                <w:color w:val="000000"/>
                <w:sz w:val="28"/>
                <w:szCs w:val="28"/>
              </w:rPr>
              <w:t>-</w:t>
            </w:r>
            <w:r>
              <w:rPr>
                <w:rFonts w:ascii="Times New Roman" w:hAnsi="Times New Roman" w:cs="Times New Roman"/>
                <w:color w:val="000000"/>
                <w:sz w:val="28"/>
                <w:szCs w:val="28"/>
              </w:rPr>
              <w:t>0</w:t>
            </w:r>
            <w:r w:rsidRPr="009B73A2">
              <w:rPr>
                <w:rFonts w:ascii="Times New Roman" w:hAnsi="Times New Roman" w:cs="Times New Roman"/>
                <w:color w:val="000000"/>
                <w:sz w:val="28"/>
                <w:szCs w:val="28"/>
              </w:rPr>
              <w:t>,264</w:t>
            </w:r>
            <w:r w:rsidRPr="009B73A2">
              <w:rPr>
                <w:rFonts w:ascii="Times New Roman" w:hAnsi="Times New Roman" w:cs="Times New Roman"/>
                <w:color w:val="000000"/>
                <w:sz w:val="28"/>
                <w:szCs w:val="28"/>
                <w:vertAlign w:val="superscript"/>
              </w:rPr>
              <w:t>*</w:t>
            </w:r>
          </w:p>
        </w:tc>
      </w:tr>
      <w:tr w:rsidR="00CB275A" w14:paraId="666B4217" w14:textId="77777777" w:rsidTr="00404A19">
        <w:tc>
          <w:tcPr>
            <w:tcW w:w="1742" w:type="pct"/>
          </w:tcPr>
          <w:p w14:paraId="2E75417D" w14:textId="77777777" w:rsidR="00CB275A" w:rsidRDefault="00CB275A" w:rsidP="00404A19">
            <w:pPr>
              <w:autoSpaceDE w:val="0"/>
              <w:autoSpaceDN w:val="0"/>
              <w:adjustRightInd w:val="0"/>
              <w:rPr>
                <w:rFonts w:ascii="Times New Roman" w:hAnsi="Times New Roman" w:cs="Times New Roman"/>
                <w:sz w:val="24"/>
                <w:szCs w:val="24"/>
              </w:rPr>
            </w:pPr>
            <w:r w:rsidRPr="00162879">
              <w:rPr>
                <w:rFonts w:ascii="Times New Roman" w:hAnsi="Times New Roman" w:cs="Times New Roman"/>
                <w:sz w:val="24"/>
                <w:szCs w:val="24"/>
              </w:rPr>
              <w:t>П. в достижении</w:t>
            </w:r>
          </w:p>
        </w:tc>
        <w:tc>
          <w:tcPr>
            <w:tcW w:w="1062" w:type="pct"/>
            <w:gridSpan w:val="2"/>
          </w:tcPr>
          <w:p w14:paraId="635E12ED" w14:textId="77777777" w:rsidR="00CB275A" w:rsidRDefault="00CB275A" w:rsidP="00404A19">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color w:val="000000"/>
                <w:sz w:val="28"/>
                <w:szCs w:val="28"/>
              </w:rPr>
              <w:t>0</w:t>
            </w:r>
            <w:r w:rsidRPr="005D5EB0">
              <w:rPr>
                <w:rFonts w:ascii="Times New Roman" w:hAnsi="Times New Roman" w:cs="Times New Roman"/>
                <w:color w:val="000000"/>
                <w:sz w:val="28"/>
                <w:szCs w:val="28"/>
              </w:rPr>
              <w:t>,308</w:t>
            </w:r>
            <w:r w:rsidRPr="005D5EB0">
              <w:rPr>
                <w:rFonts w:ascii="Times New Roman" w:hAnsi="Times New Roman" w:cs="Times New Roman"/>
                <w:color w:val="000000"/>
                <w:sz w:val="28"/>
                <w:szCs w:val="28"/>
                <w:vertAlign w:val="superscript"/>
              </w:rPr>
              <w:t>*</w:t>
            </w:r>
          </w:p>
        </w:tc>
        <w:tc>
          <w:tcPr>
            <w:tcW w:w="1063" w:type="pct"/>
            <w:gridSpan w:val="2"/>
          </w:tcPr>
          <w:p w14:paraId="2B0908FB" w14:textId="77777777" w:rsidR="00CB275A" w:rsidRDefault="00CB275A" w:rsidP="00404A19">
            <w:pPr>
              <w:autoSpaceDE w:val="0"/>
              <w:autoSpaceDN w:val="0"/>
              <w:adjustRightInd w:val="0"/>
              <w:spacing w:line="400" w:lineRule="atLeast"/>
              <w:jc w:val="center"/>
              <w:rPr>
                <w:rFonts w:ascii="Times New Roman" w:hAnsi="Times New Roman" w:cs="Times New Roman"/>
                <w:sz w:val="24"/>
                <w:szCs w:val="24"/>
              </w:rPr>
            </w:pPr>
          </w:p>
        </w:tc>
        <w:tc>
          <w:tcPr>
            <w:tcW w:w="1133" w:type="pct"/>
            <w:gridSpan w:val="2"/>
          </w:tcPr>
          <w:p w14:paraId="14AA5AD4" w14:textId="77777777" w:rsidR="00CB275A" w:rsidRDefault="00CB275A" w:rsidP="00404A19">
            <w:pPr>
              <w:autoSpaceDE w:val="0"/>
              <w:autoSpaceDN w:val="0"/>
              <w:adjustRightInd w:val="0"/>
              <w:spacing w:line="400" w:lineRule="atLeast"/>
              <w:jc w:val="center"/>
              <w:rPr>
                <w:rFonts w:ascii="Times New Roman" w:hAnsi="Times New Roman" w:cs="Times New Roman"/>
                <w:sz w:val="24"/>
                <w:szCs w:val="24"/>
              </w:rPr>
            </w:pPr>
          </w:p>
        </w:tc>
      </w:tr>
      <w:tr w:rsidR="00CB275A" w14:paraId="573F272E" w14:textId="77777777" w:rsidTr="00404A19">
        <w:tc>
          <w:tcPr>
            <w:tcW w:w="1742" w:type="pct"/>
          </w:tcPr>
          <w:p w14:paraId="3BD36CB5" w14:textId="77777777" w:rsidR="00CB275A" w:rsidRDefault="00CB275A" w:rsidP="00404A19">
            <w:pPr>
              <w:autoSpaceDE w:val="0"/>
              <w:autoSpaceDN w:val="0"/>
              <w:adjustRightInd w:val="0"/>
              <w:rPr>
                <w:rFonts w:ascii="Times New Roman" w:hAnsi="Times New Roman" w:cs="Times New Roman"/>
                <w:sz w:val="24"/>
                <w:szCs w:val="24"/>
              </w:rPr>
            </w:pPr>
            <w:r w:rsidRPr="00162879">
              <w:rPr>
                <w:rFonts w:ascii="Times New Roman" w:hAnsi="Times New Roman" w:cs="Times New Roman"/>
                <w:sz w:val="24"/>
                <w:szCs w:val="24"/>
              </w:rPr>
              <w:t>П. в самосовершенствовании</w:t>
            </w:r>
          </w:p>
        </w:tc>
        <w:tc>
          <w:tcPr>
            <w:tcW w:w="1062" w:type="pct"/>
            <w:gridSpan w:val="2"/>
          </w:tcPr>
          <w:p w14:paraId="38FE3B5D" w14:textId="77777777" w:rsidR="00CB275A" w:rsidRDefault="00CB275A" w:rsidP="00404A19">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color w:val="000000"/>
                <w:sz w:val="28"/>
                <w:szCs w:val="28"/>
              </w:rPr>
              <w:t>0</w:t>
            </w:r>
            <w:r w:rsidRPr="005D5EB0">
              <w:rPr>
                <w:rFonts w:ascii="Times New Roman" w:hAnsi="Times New Roman" w:cs="Times New Roman"/>
                <w:color w:val="000000"/>
                <w:sz w:val="28"/>
                <w:szCs w:val="28"/>
              </w:rPr>
              <w:t>,462</w:t>
            </w:r>
            <w:r w:rsidRPr="005D5EB0">
              <w:rPr>
                <w:rFonts w:ascii="Times New Roman" w:hAnsi="Times New Roman" w:cs="Times New Roman"/>
                <w:color w:val="000000"/>
                <w:sz w:val="28"/>
                <w:szCs w:val="28"/>
                <w:vertAlign w:val="superscript"/>
              </w:rPr>
              <w:t>**</w:t>
            </w:r>
          </w:p>
        </w:tc>
        <w:tc>
          <w:tcPr>
            <w:tcW w:w="1063" w:type="pct"/>
            <w:gridSpan w:val="2"/>
          </w:tcPr>
          <w:p w14:paraId="0C382FF0" w14:textId="77777777" w:rsidR="00CB275A" w:rsidRDefault="00CB275A" w:rsidP="00404A19">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color w:val="000000"/>
                <w:sz w:val="28"/>
                <w:szCs w:val="28"/>
              </w:rPr>
              <w:t>0</w:t>
            </w:r>
            <w:r w:rsidRPr="005D5EB0">
              <w:rPr>
                <w:rFonts w:ascii="Times New Roman" w:hAnsi="Times New Roman" w:cs="Times New Roman"/>
                <w:color w:val="000000"/>
                <w:sz w:val="28"/>
                <w:szCs w:val="28"/>
              </w:rPr>
              <w:t>,249</w:t>
            </w:r>
            <w:r w:rsidRPr="005D5EB0">
              <w:rPr>
                <w:rFonts w:ascii="Times New Roman" w:hAnsi="Times New Roman" w:cs="Times New Roman"/>
                <w:color w:val="000000"/>
                <w:sz w:val="28"/>
                <w:szCs w:val="28"/>
                <w:vertAlign w:val="superscript"/>
              </w:rPr>
              <w:t>*</w:t>
            </w:r>
          </w:p>
        </w:tc>
        <w:tc>
          <w:tcPr>
            <w:tcW w:w="1133" w:type="pct"/>
            <w:gridSpan w:val="2"/>
          </w:tcPr>
          <w:p w14:paraId="6293B2CC" w14:textId="77777777" w:rsidR="00CB275A" w:rsidRDefault="00CB275A" w:rsidP="00404A19">
            <w:pPr>
              <w:autoSpaceDE w:val="0"/>
              <w:autoSpaceDN w:val="0"/>
              <w:adjustRightInd w:val="0"/>
              <w:spacing w:line="400" w:lineRule="atLeast"/>
              <w:jc w:val="center"/>
              <w:rPr>
                <w:rFonts w:ascii="Times New Roman" w:hAnsi="Times New Roman" w:cs="Times New Roman"/>
                <w:sz w:val="24"/>
                <w:szCs w:val="24"/>
              </w:rPr>
            </w:pPr>
          </w:p>
        </w:tc>
      </w:tr>
      <w:tr w:rsidR="00CB275A" w14:paraId="20EBD774" w14:textId="77777777" w:rsidTr="00404A19">
        <w:tc>
          <w:tcPr>
            <w:tcW w:w="1742" w:type="pct"/>
          </w:tcPr>
          <w:p w14:paraId="2CCEFF35" w14:textId="77777777" w:rsidR="00CB275A" w:rsidRDefault="00CB275A" w:rsidP="00404A19">
            <w:pPr>
              <w:autoSpaceDE w:val="0"/>
              <w:autoSpaceDN w:val="0"/>
              <w:adjustRightInd w:val="0"/>
              <w:rPr>
                <w:rFonts w:ascii="Times New Roman" w:hAnsi="Times New Roman" w:cs="Times New Roman"/>
                <w:sz w:val="24"/>
                <w:szCs w:val="24"/>
              </w:rPr>
            </w:pPr>
            <w:r w:rsidRPr="00162879">
              <w:rPr>
                <w:rFonts w:ascii="Times New Roman" w:hAnsi="Times New Roman" w:cs="Times New Roman"/>
                <w:sz w:val="24"/>
                <w:szCs w:val="24"/>
              </w:rPr>
              <w:t>П. в общении</w:t>
            </w:r>
          </w:p>
        </w:tc>
        <w:tc>
          <w:tcPr>
            <w:tcW w:w="1062" w:type="pct"/>
            <w:gridSpan w:val="2"/>
          </w:tcPr>
          <w:p w14:paraId="1C215286" w14:textId="77777777" w:rsidR="00CB275A" w:rsidRDefault="00CB275A" w:rsidP="00404A19">
            <w:pPr>
              <w:autoSpaceDE w:val="0"/>
              <w:autoSpaceDN w:val="0"/>
              <w:adjustRightInd w:val="0"/>
              <w:spacing w:line="400" w:lineRule="atLeast"/>
              <w:jc w:val="center"/>
              <w:rPr>
                <w:rFonts w:ascii="Times New Roman" w:hAnsi="Times New Roman" w:cs="Times New Roman"/>
                <w:sz w:val="24"/>
                <w:szCs w:val="24"/>
              </w:rPr>
            </w:pPr>
            <w:r>
              <w:rPr>
                <w:rFonts w:ascii="Times New Roman" w:hAnsi="Times New Roman" w:cs="Times New Roman"/>
                <w:color w:val="000000"/>
                <w:sz w:val="28"/>
                <w:szCs w:val="28"/>
              </w:rPr>
              <w:t>0</w:t>
            </w:r>
            <w:r w:rsidRPr="005D5EB0">
              <w:rPr>
                <w:rFonts w:ascii="Times New Roman" w:hAnsi="Times New Roman" w:cs="Times New Roman"/>
                <w:color w:val="000000"/>
                <w:sz w:val="28"/>
                <w:szCs w:val="28"/>
              </w:rPr>
              <w:t>,367</w:t>
            </w:r>
            <w:r w:rsidRPr="005D5EB0">
              <w:rPr>
                <w:rFonts w:ascii="Times New Roman" w:hAnsi="Times New Roman" w:cs="Times New Roman"/>
                <w:color w:val="000000"/>
                <w:sz w:val="28"/>
                <w:szCs w:val="28"/>
                <w:vertAlign w:val="superscript"/>
              </w:rPr>
              <w:t>**</w:t>
            </w:r>
          </w:p>
        </w:tc>
        <w:tc>
          <w:tcPr>
            <w:tcW w:w="1063" w:type="pct"/>
            <w:gridSpan w:val="2"/>
          </w:tcPr>
          <w:p w14:paraId="45678FFC" w14:textId="77777777" w:rsidR="00CB275A" w:rsidRDefault="00CB275A" w:rsidP="00404A19">
            <w:pPr>
              <w:autoSpaceDE w:val="0"/>
              <w:autoSpaceDN w:val="0"/>
              <w:adjustRightInd w:val="0"/>
              <w:spacing w:line="400" w:lineRule="atLeast"/>
              <w:jc w:val="center"/>
              <w:rPr>
                <w:rFonts w:ascii="Times New Roman" w:hAnsi="Times New Roman" w:cs="Times New Roman"/>
                <w:sz w:val="24"/>
                <w:szCs w:val="24"/>
              </w:rPr>
            </w:pPr>
          </w:p>
        </w:tc>
        <w:tc>
          <w:tcPr>
            <w:tcW w:w="1133" w:type="pct"/>
            <w:gridSpan w:val="2"/>
          </w:tcPr>
          <w:p w14:paraId="310B7DF4" w14:textId="77777777" w:rsidR="00CB275A" w:rsidRDefault="00CB275A" w:rsidP="00404A19">
            <w:pPr>
              <w:autoSpaceDE w:val="0"/>
              <w:autoSpaceDN w:val="0"/>
              <w:adjustRightInd w:val="0"/>
              <w:spacing w:line="400" w:lineRule="atLeast"/>
              <w:jc w:val="center"/>
              <w:rPr>
                <w:rFonts w:ascii="Times New Roman" w:hAnsi="Times New Roman" w:cs="Times New Roman"/>
                <w:sz w:val="24"/>
                <w:szCs w:val="24"/>
              </w:rPr>
            </w:pPr>
          </w:p>
        </w:tc>
      </w:tr>
      <w:tr w:rsidR="00CB275A" w14:paraId="5CE16784" w14:textId="77777777" w:rsidTr="00404A19">
        <w:tc>
          <w:tcPr>
            <w:tcW w:w="1742" w:type="pct"/>
          </w:tcPr>
          <w:p w14:paraId="12B54081" w14:textId="77777777" w:rsidR="00CB275A" w:rsidRDefault="00CB275A" w:rsidP="00404A19">
            <w:pPr>
              <w:autoSpaceDE w:val="0"/>
              <w:autoSpaceDN w:val="0"/>
              <w:adjustRightInd w:val="0"/>
              <w:rPr>
                <w:rFonts w:ascii="Times New Roman" w:hAnsi="Times New Roman" w:cs="Times New Roman"/>
                <w:sz w:val="24"/>
                <w:szCs w:val="24"/>
              </w:rPr>
            </w:pPr>
          </w:p>
        </w:tc>
        <w:tc>
          <w:tcPr>
            <w:tcW w:w="818" w:type="pct"/>
          </w:tcPr>
          <w:p w14:paraId="4E7853A7" w14:textId="77777777" w:rsidR="00CB275A" w:rsidRDefault="00CB275A" w:rsidP="00404A19">
            <w:pPr>
              <w:autoSpaceDE w:val="0"/>
              <w:autoSpaceDN w:val="0"/>
              <w:adjustRightInd w:val="0"/>
              <w:rPr>
                <w:rFonts w:ascii="Times New Roman" w:hAnsi="Times New Roman" w:cs="Times New Roman"/>
                <w:sz w:val="24"/>
                <w:szCs w:val="24"/>
              </w:rPr>
            </w:pPr>
            <w:proofErr w:type="spellStart"/>
            <w:r w:rsidRPr="00162879">
              <w:rPr>
                <w:rFonts w:ascii="Times New Roman" w:hAnsi="Times New Roman" w:cs="Times New Roman"/>
                <w:sz w:val="24"/>
                <w:szCs w:val="24"/>
              </w:rPr>
              <w:t>Когнитив</w:t>
            </w:r>
            <w:proofErr w:type="spellEnd"/>
            <w:r>
              <w:rPr>
                <w:rFonts w:ascii="Times New Roman" w:hAnsi="Times New Roman" w:cs="Times New Roman"/>
                <w:sz w:val="24"/>
                <w:szCs w:val="24"/>
              </w:rPr>
              <w:t>.</w:t>
            </w:r>
            <w:r w:rsidRPr="00162879">
              <w:rPr>
                <w:rFonts w:ascii="Times New Roman" w:hAnsi="Times New Roman" w:cs="Times New Roman"/>
                <w:sz w:val="24"/>
                <w:szCs w:val="24"/>
              </w:rPr>
              <w:t xml:space="preserve"> компонент</w:t>
            </w:r>
          </w:p>
        </w:tc>
        <w:tc>
          <w:tcPr>
            <w:tcW w:w="707" w:type="pct"/>
            <w:gridSpan w:val="2"/>
          </w:tcPr>
          <w:p w14:paraId="792E0FBF" w14:textId="77777777" w:rsidR="00CB275A" w:rsidRDefault="00CB275A" w:rsidP="00404A19">
            <w:pPr>
              <w:autoSpaceDE w:val="0"/>
              <w:autoSpaceDN w:val="0"/>
              <w:adjustRightInd w:val="0"/>
              <w:rPr>
                <w:rFonts w:ascii="Times New Roman" w:hAnsi="Times New Roman" w:cs="Times New Roman"/>
                <w:sz w:val="24"/>
                <w:szCs w:val="24"/>
              </w:rPr>
            </w:pPr>
            <w:proofErr w:type="spellStart"/>
            <w:r w:rsidRPr="00162879">
              <w:rPr>
                <w:rFonts w:ascii="Times New Roman" w:hAnsi="Times New Roman" w:cs="Times New Roman"/>
                <w:sz w:val="24"/>
                <w:szCs w:val="24"/>
              </w:rPr>
              <w:t>Динамич</w:t>
            </w:r>
            <w:proofErr w:type="spellEnd"/>
            <w:r>
              <w:rPr>
                <w:rFonts w:ascii="Times New Roman" w:hAnsi="Times New Roman" w:cs="Times New Roman"/>
                <w:sz w:val="24"/>
                <w:szCs w:val="24"/>
              </w:rPr>
              <w:t>.</w:t>
            </w:r>
            <w:r w:rsidRPr="00162879">
              <w:rPr>
                <w:rFonts w:ascii="Times New Roman" w:hAnsi="Times New Roman" w:cs="Times New Roman"/>
                <w:sz w:val="24"/>
                <w:szCs w:val="24"/>
              </w:rPr>
              <w:t xml:space="preserve"> компонент</w:t>
            </w:r>
          </w:p>
        </w:tc>
        <w:tc>
          <w:tcPr>
            <w:tcW w:w="847" w:type="pct"/>
            <w:gridSpan w:val="2"/>
          </w:tcPr>
          <w:p w14:paraId="771F09AB" w14:textId="77777777" w:rsidR="00CB275A" w:rsidRDefault="00CB275A" w:rsidP="00404A19">
            <w:pPr>
              <w:autoSpaceDE w:val="0"/>
              <w:autoSpaceDN w:val="0"/>
              <w:adjustRightInd w:val="0"/>
              <w:rPr>
                <w:rFonts w:ascii="Times New Roman" w:hAnsi="Times New Roman" w:cs="Times New Roman"/>
                <w:sz w:val="24"/>
                <w:szCs w:val="24"/>
              </w:rPr>
            </w:pPr>
            <w:proofErr w:type="spellStart"/>
            <w:r w:rsidRPr="00B65F3E">
              <w:rPr>
                <w:rFonts w:ascii="Times New Roman" w:hAnsi="Times New Roman" w:cs="Times New Roman"/>
                <w:sz w:val="24"/>
                <w:szCs w:val="24"/>
              </w:rPr>
              <w:t>Мотивацион</w:t>
            </w:r>
            <w:proofErr w:type="spellEnd"/>
            <w:r>
              <w:rPr>
                <w:rFonts w:ascii="Times New Roman" w:hAnsi="Times New Roman" w:cs="Times New Roman"/>
                <w:sz w:val="24"/>
                <w:szCs w:val="24"/>
              </w:rPr>
              <w:t>.</w:t>
            </w:r>
            <w:r w:rsidRPr="00B65F3E">
              <w:rPr>
                <w:rFonts w:ascii="Times New Roman" w:hAnsi="Times New Roman" w:cs="Times New Roman"/>
                <w:sz w:val="24"/>
                <w:szCs w:val="24"/>
              </w:rPr>
              <w:t xml:space="preserve"> компонент</w:t>
            </w:r>
          </w:p>
        </w:tc>
        <w:tc>
          <w:tcPr>
            <w:tcW w:w="886" w:type="pct"/>
          </w:tcPr>
          <w:p w14:paraId="7CC2EBEA" w14:textId="77777777" w:rsidR="00CB275A" w:rsidRDefault="00CB275A" w:rsidP="00404A19">
            <w:pPr>
              <w:autoSpaceDE w:val="0"/>
              <w:autoSpaceDN w:val="0"/>
              <w:adjustRightInd w:val="0"/>
              <w:rPr>
                <w:rFonts w:ascii="Times New Roman" w:hAnsi="Times New Roman" w:cs="Times New Roman"/>
                <w:sz w:val="24"/>
                <w:szCs w:val="24"/>
              </w:rPr>
            </w:pPr>
            <w:r w:rsidRPr="00B65F3E">
              <w:rPr>
                <w:rFonts w:ascii="Times New Roman" w:hAnsi="Times New Roman" w:cs="Times New Roman"/>
                <w:sz w:val="24"/>
                <w:szCs w:val="24"/>
              </w:rPr>
              <w:t>Компетентно-личностный компонент</w:t>
            </w:r>
          </w:p>
        </w:tc>
      </w:tr>
      <w:tr w:rsidR="00CB275A" w14:paraId="41C7DAB9" w14:textId="77777777" w:rsidTr="00404A19">
        <w:tc>
          <w:tcPr>
            <w:tcW w:w="1742" w:type="pct"/>
          </w:tcPr>
          <w:p w14:paraId="4E4D285D" w14:textId="77777777" w:rsidR="00CB275A" w:rsidRDefault="00CB275A" w:rsidP="00404A19">
            <w:pPr>
              <w:autoSpaceDE w:val="0"/>
              <w:autoSpaceDN w:val="0"/>
              <w:adjustRightInd w:val="0"/>
              <w:rPr>
                <w:rFonts w:ascii="Times New Roman" w:hAnsi="Times New Roman" w:cs="Times New Roman"/>
                <w:sz w:val="24"/>
                <w:szCs w:val="24"/>
              </w:rPr>
            </w:pPr>
            <w:r w:rsidRPr="00162879">
              <w:rPr>
                <w:rFonts w:ascii="Times New Roman" w:hAnsi="Times New Roman" w:cs="Times New Roman"/>
                <w:sz w:val="24"/>
                <w:szCs w:val="24"/>
              </w:rPr>
              <w:t>М</w:t>
            </w:r>
            <w:r>
              <w:rPr>
                <w:rFonts w:ascii="Times New Roman" w:hAnsi="Times New Roman" w:cs="Times New Roman"/>
                <w:sz w:val="24"/>
                <w:szCs w:val="24"/>
              </w:rPr>
              <w:t>отив</w:t>
            </w:r>
            <w:r w:rsidRPr="00162879">
              <w:rPr>
                <w:rFonts w:ascii="Times New Roman" w:hAnsi="Times New Roman" w:cs="Times New Roman"/>
                <w:sz w:val="24"/>
                <w:szCs w:val="24"/>
              </w:rPr>
              <w:t xml:space="preserve"> познания</w:t>
            </w:r>
          </w:p>
        </w:tc>
        <w:tc>
          <w:tcPr>
            <w:tcW w:w="818" w:type="pct"/>
          </w:tcPr>
          <w:p w14:paraId="011269D5"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707" w:type="pct"/>
            <w:gridSpan w:val="2"/>
          </w:tcPr>
          <w:p w14:paraId="3A72AF06"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847" w:type="pct"/>
            <w:gridSpan w:val="2"/>
          </w:tcPr>
          <w:p w14:paraId="5CB15E2F"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886" w:type="pct"/>
          </w:tcPr>
          <w:p w14:paraId="1B7710AF"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r w:rsidRPr="004C647E">
              <w:rPr>
                <w:rFonts w:ascii="Times New Roman" w:hAnsi="Times New Roman" w:cs="Times New Roman"/>
                <w:color w:val="000000"/>
                <w:sz w:val="28"/>
                <w:szCs w:val="28"/>
              </w:rPr>
              <w:t>0,284</w:t>
            </w:r>
            <w:r w:rsidRPr="004C647E">
              <w:rPr>
                <w:rFonts w:ascii="Times New Roman" w:hAnsi="Times New Roman" w:cs="Times New Roman"/>
                <w:color w:val="000000"/>
                <w:sz w:val="28"/>
                <w:szCs w:val="28"/>
                <w:vertAlign w:val="superscript"/>
              </w:rPr>
              <w:t>*</w:t>
            </w:r>
          </w:p>
        </w:tc>
      </w:tr>
      <w:tr w:rsidR="00CB275A" w14:paraId="59C94BAE" w14:textId="77777777" w:rsidTr="00404A19">
        <w:tc>
          <w:tcPr>
            <w:tcW w:w="1742" w:type="pct"/>
          </w:tcPr>
          <w:p w14:paraId="2B1EBA2F" w14:textId="77777777" w:rsidR="00CB275A" w:rsidRDefault="00CB275A" w:rsidP="00404A19">
            <w:pPr>
              <w:autoSpaceDE w:val="0"/>
              <w:autoSpaceDN w:val="0"/>
              <w:adjustRightInd w:val="0"/>
              <w:rPr>
                <w:rFonts w:ascii="Times New Roman" w:hAnsi="Times New Roman" w:cs="Times New Roman"/>
                <w:sz w:val="24"/>
                <w:szCs w:val="24"/>
              </w:rPr>
            </w:pPr>
            <w:r w:rsidRPr="00162879">
              <w:rPr>
                <w:rFonts w:ascii="Times New Roman" w:hAnsi="Times New Roman" w:cs="Times New Roman"/>
                <w:sz w:val="24"/>
                <w:szCs w:val="24"/>
              </w:rPr>
              <w:t>М.</w:t>
            </w:r>
            <w:r>
              <w:rPr>
                <w:rFonts w:ascii="Times New Roman" w:hAnsi="Times New Roman" w:cs="Times New Roman"/>
                <w:sz w:val="24"/>
                <w:szCs w:val="24"/>
              </w:rPr>
              <w:t xml:space="preserve"> </w:t>
            </w:r>
            <w:r w:rsidRPr="00162879">
              <w:rPr>
                <w:rFonts w:ascii="Times New Roman" w:hAnsi="Times New Roman" w:cs="Times New Roman"/>
                <w:sz w:val="24"/>
                <w:szCs w:val="24"/>
              </w:rPr>
              <w:t>эстетического удовольствия и острых ощущений</w:t>
            </w:r>
          </w:p>
        </w:tc>
        <w:tc>
          <w:tcPr>
            <w:tcW w:w="818" w:type="pct"/>
          </w:tcPr>
          <w:p w14:paraId="54D961C8"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707" w:type="pct"/>
            <w:gridSpan w:val="2"/>
          </w:tcPr>
          <w:p w14:paraId="32892527"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847" w:type="pct"/>
            <w:gridSpan w:val="2"/>
          </w:tcPr>
          <w:p w14:paraId="5263076F"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886" w:type="pct"/>
          </w:tcPr>
          <w:p w14:paraId="3C2104FE"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r w:rsidRPr="004C647E">
              <w:rPr>
                <w:rFonts w:ascii="Times New Roman" w:hAnsi="Times New Roman" w:cs="Times New Roman"/>
                <w:color w:val="000000"/>
                <w:sz w:val="28"/>
                <w:szCs w:val="28"/>
              </w:rPr>
              <w:t>0,330</w:t>
            </w:r>
            <w:r w:rsidRPr="004C647E">
              <w:rPr>
                <w:rFonts w:ascii="Times New Roman" w:hAnsi="Times New Roman" w:cs="Times New Roman"/>
                <w:color w:val="000000"/>
                <w:sz w:val="28"/>
                <w:szCs w:val="28"/>
                <w:vertAlign w:val="superscript"/>
              </w:rPr>
              <w:t>*</w:t>
            </w:r>
          </w:p>
        </w:tc>
      </w:tr>
      <w:tr w:rsidR="00CB275A" w14:paraId="48152315" w14:textId="77777777" w:rsidTr="00404A19">
        <w:tc>
          <w:tcPr>
            <w:tcW w:w="1742" w:type="pct"/>
          </w:tcPr>
          <w:p w14:paraId="1A693006" w14:textId="77777777" w:rsidR="00CB275A" w:rsidRDefault="00CB275A" w:rsidP="00404A19">
            <w:pPr>
              <w:autoSpaceDE w:val="0"/>
              <w:autoSpaceDN w:val="0"/>
              <w:adjustRightInd w:val="0"/>
              <w:rPr>
                <w:rFonts w:ascii="Times New Roman" w:hAnsi="Times New Roman" w:cs="Times New Roman"/>
                <w:sz w:val="24"/>
                <w:szCs w:val="24"/>
              </w:rPr>
            </w:pPr>
            <w:r w:rsidRPr="00162879">
              <w:rPr>
                <w:rFonts w:ascii="Times New Roman" w:hAnsi="Times New Roman" w:cs="Times New Roman"/>
                <w:sz w:val="24"/>
                <w:szCs w:val="24"/>
              </w:rPr>
              <w:t>М.</w:t>
            </w:r>
            <w:r>
              <w:rPr>
                <w:rFonts w:ascii="Times New Roman" w:hAnsi="Times New Roman" w:cs="Times New Roman"/>
                <w:sz w:val="24"/>
                <w:szCs w:val="24"/>
              </w:rPr>
              <w:t xml:space="preserve"> </w:t>
            </w:r>
            <w:r w:rsidRPr="00162879">
              <w:rPr>
                <w:rFonts w:ascii="Times New Roman" w:hAnsi="Times New Roman" w:cs="Times New Roman"/>
                <w:sz w:val="24"/>
                <w:szCs w:val="24"/>
              </w:rPr>
              <w:t>приобретения полезных для жизни умений и знаний</w:t>
            </w:r>
          </w:p>
        </w:tc>
        <w:tc>
          <w:tcPr>
            <w:tcW w:w="818" w:type="pct"/>
          </w:tcPr>
          <w:p w14:paraId="5064198A"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707" w:type="pct"/>
            <w:gridSpan w:val="2"/>
          </w:tcPr>
          <w:p w14:paraId="2B34A84A"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847" w:type="pct"/>
            <w:gridSpan w:val="2"/>
          </w:tcPr>
          <w:p w14:paraId="1E28DA9A"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r w:rsidRPr="004C647E">
              <w:rPr>
                <w:rFonts w:ascii="Times New Roman" w:hAnsi="Times New Roman" w:cs="Times New Roman"/>
                <w:color w:val="000000"/>
                <w:sz w:val="28"/>
                <w:szCs w:val="28"/>
              </w:rPr>
              <w:t>0,248</w:t>
            </w:r>
            <w:r w:rsidRPr="004C647E">
              <w:rPr>
                <w:rFonts w:ascii="Times New Roman" w:hAnsi="Times New Roman" w:cs="Times New Roman"/>
                <w:color w:val="000000"/>
                <w:sz w:val="28"/>
                <w:szCs w:val="28"/>
                <w:vertAlign w:val="superscript"/>
              </w:rPr>
              <w:t>*</w:t>
            </w:r>
          </w:p>
        </w:tc>
        <w:tc>
          <w:tcPr>
            <w:tcW w:w="886" w:type="pct"/>
          </w:tcPr>
          <w:p w14:paraId="205716DF"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r>
      <w:tr w:rsidR="00CB275A" w14:paraId="1867BE40" w14:textId="77777777" w:rsidTr="00404A19">
        <w:tc>
          <w:tcPr>
            <w:tcW w:w="1742" w:type="pct"/>
          </w:tcPr>
          <w:p w14:paraId="6DEFADB3" w14:textId="77777777" w:rsidR="00CB275A" w:rsidRDefault="00CB275A" w:rsidP="00404A19">
            <w:pPr>
              <w:autoSpaceDE w:val="0"/>
              <w:autoSpaceDN w:val="0"/>
              <w:adjustRightInd w:val="0"/>
              <w:rPr>
                <w:rFonts w:ascii="Times New Roman" w:hAnsi="Times New Roman" w:cs="Times New Roman"/>
                <w:sz w:val="24"/>
                <w:szCs w:val="24"/>
              </w:rPr>
            </w:pPr>
            <w:r w:rsidRPr="00162879">
              <w:rPr>
                <w:rFonts w:ascii="Times New Roman" w:hAnsi="Times New Roman" w:cs="Times New Roman"/>
                <w:sz w:val="24"/>
                <w:szCs w:val="24"/>
              </w:rPr>
              <w:t>М. повышение престижа, желание славы</w:t>
            </w:r>
          </w:p>
        </w:tc>
        <w:tc>
          <w:tcPr>
            <w:tcW w:w="818" w:type="pct"/>
          </w:tcPr>
          <w:p w14:paraId="1EE79A66"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707" w:type="pct"/>
            <w:gridSpan w:val="2"/>
          </w:tcPr>
          <w:p w14:paraId="361B03F6"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847" w:type="pct"/>
            <w:gridSpan w:val="2"/>
          </w:tcPr>
          <w:p w14:paraId="4573C417"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886" w:type="pct"/>
          </w:tcPr>
          <w:p w14:paraId="05368A63"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r w:rsidRPr="004C647E">
              <w:rPr>
                <w:rFonts w:ascii="Times New Roman" w:hAnsi="Times New Roman" w:cs="Times New Roman"/>
                <w:color w:val="000000"/>
                <w:sz w:val="28"/>
                <w:szCs w:val="28"/>
              </w:rPr>
              <w:t>0,277</w:t>
            </w:r>
            <w:r w:rsidRPr="004C647E">
              <w:rPr>
                <w:rFonts w:ascii="Times New Roman" w:hAnsi="Times New Roman" w:cs="Times New Roman"/>
                <w:color w:val="000000"/>
                <w:sz w:val="28"/>
                <w:szCs w:val="28"/>
                <w:vertAlign w:val="superscript"/>
              </w:rPr>
              <w:t>*</w:t>
            </w:r>
          </w:p>
        </w:tc>
      </w:tr>
      <w:tr w:rsidR="00CB275A" w14:paraId="144BFD0E" w14:textId="77777777" w:rsidTr="00404A19">
        <w:tc>
          <w:tcPr>
            <w:tcW w:w="1742" w:type="pct"/>
          </w:tcPr>
          <w:p w14:paraId="5EFA5F43" w14:textId="77777777" w:rsidR="00CB275A" w:rsidRDefault="00CB275A" w:rsidP="00404A19">
            <w:pPr>
              <w:autoSpaceDE w:val="0"/>
              <w:autoSpaceDN w:val="0"/>
              <w:adjustRightInd w:val="0"/>
              <w:rPr>
                <w:rFonts w:ascii="Times New Roman" w:hAnsi="Times New Roman" w:cs="Times New Roman"/>
                <w:sz w:val="24"/>
                <w:szCs w:val="24"/>
              </w:rPr>
            </w:pPr>
            <w:r w:rsidRPr="00162879">
              <w:rPr>
                <w:rFonts w:ascii="Times New Roman" w:hAnsi="Times New Roman" w:cs="Times New Roman"/>
                <w:sz w:val="24"/>
                <w:szCs w:val="24"/>
              </w:rPr>
              <w:t>М. коллективистическая направленность</w:t>
            </w:r>
          </w:p>
        </w:tc>
        <w:tc>
          <w:tcPr>
            <w:tcW w:w="818" w:type="pct"/>
          </w:tcPr>
          <w:p w14:paraId="46256827"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707" w:type="pct"/>
            <w:gridSpan w:val="2"/>
          </w:tcPr>
          <w:p w14:paraId="24197FB4"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847" w:type="pct"/>
            <w:gridSpan w:val="2"/>
          </w:tcPr>
          <w:p w14:paraId="0144E693"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886" w:type="pct"/>
          </w:tcPr>
          <w:p w14:paraId="4B4E4222"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r w:rsidRPr="004C647E">
              <w:rPr>
                <w:rFonts w:ascii="Times New Roman" w:hAnsi="Times New Roman" w:cs="Times New Roman"/>
                <w:sz w:val="28"/>
                <w:szCs w:val="28"/>
              </w:rPr>
              <w:t>0,274*</w:t>
            </w:r>
          </w:p>
        </w:tc>
      </w:tr>
      <w:tr w:rsidR="00CB275A" w14:paraId="67819C40" w14:textId="77777777" w:rsidTr="00404A19">
        <w:tc>
          <w:tcPr>
            <w:tcW w:w="1742" w:type="pct"/>
          </w:tcPr>
          <w:p w14:paraId="4237B3D7" w14:textId="77777777" w:rsidR="00CB275A" w:rsidRDefault="00CB275A" w:rsidP="00404A19">
            <w:pPr>
              <w:autoSpaceDE w:val="0"/>
              <w:autoSpaceDN w:val="0"/>
              <w:adjustRightInd w:val="0"/>
              <w:spacing w:line="400" w:lineRule="atLeast"/>
              <w:rPr>
                <w:rFonts w:ascii="Times New Roman" w:hAnsi="Times New Roman" w:cs="Times New Roman"/>
                <w:sz w:val="24"/>
                <w:szCs w:val="24"/>
              </w:rPr>
            </w:pPr>
            <w:r w:rsidRPr="00162879">
              <w:rPr>
                <w:rFonts w:ascii="Times New Roman" w:hAnsi="Times New Roman" w:cs="Times New Roman"/>
                <w:sz w:val="24"/>
                <w:szCs w:val="24"/>
              </w:rPr>
              <w:t>П. в достижении</w:t>
            </w:r>
          </w:p>
        </w:tc>
        <w:tc>
          <w:tcPr>
            <w:tcW w:w="818" w:type="pct"/>
          </w:tcPr>
          <w:p w14:paraId="6DFB09F5"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r w:rsidRPr="004C647E">
              <w:rPr>
                <w:rFonts w:ascii="Times New Roman" w:hAnsi="Times New Roman" w:cs="Times New Roman"/>
                <w:sz w:val="28"/>
                <w:szCs w:val="28"/>
              </w:rPr>
              <w:t>0,251*</w:t>
            </w:r>
          </w:p>
        </w:tc>
        <w:tc>
          <w:tcPr>
            <w:tcW w:w="707" w:type="pct"/>
            <w:gridSpan w:val="2"/>
          </w:tcPr>
          <w:p w14:paraId="52B9E773"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847" w:type="pct"/>
            <w:gridSpan w:val="2"/>
          </w:tcPr>
          <w:p w14:paraId="40F112E6"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886" w:type="pct"/>
          </w:tcPr>
          <w:p w14:paraId="7B6EDF83"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r>
      <w:tr w:rsidR="00CB275A" w14:paraId="7806811B" w14:textId="77777777" w:rsidTr="00404A19">
        <w:tc>
          <w:tcPr>
            <w:tcW w:w="1742" w:type="pct"/>
          </w:tcPr>
          <w:p w14:paraId="7254203C" w14:textId="77777777" w:rsidR="00CB275A" w:rsidRDefault="00CB275A" w:rsidP="00404A19">
            <w:pPr>
              <w:autoSpaceDE w:val="0"/>
              <w:autoSpaceDN w:val="0"/>
              <w:adjustRightInd w:val="0"/>
              <w:spacing w:line="400" w:lineRule="atLeast"/>
              <w:rPr>
                <w:rFonts w:ascii="Times New Roman" w:hAnsi="Times New Roman" w:cs="Times New Roman"/>
                <w:sz w:val="24"/>
                <w:szCs w:val="24"/>
              </w:rPr>
            </w:pPr>
            <w:r w:rsidRPr="00162879">
              <w:rPr>
                <w:rFonts w:ascii="Times New Roman" w:hAnsi="Times New Roman" w:cs="Times New Roman"/>
                <w:sz w:val="24"/>
                <w:szCs w:val="24"/>
              </w:rPr>
              <w:t>П. в борьбе</w:t>
            </w:r>
          </w:p>
        </w:tc>
        <w:tc>
          <w:tcPr>
            <w:tcW w:w="818" w:type="pct"/>
          </w:tcPr>
          <w:p w14:paraId="20658799"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707" w:type="pct"/>
            <w:gridSpan w:val="2"/>
          </w:tcPr>
          <w:p w14:paraId="720FBE56"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r w:rsidRPr="004C647E">
              <w:rPr>
                <w:rFonts w:ascii="Times New Roman" w:hAnsi="Times New Roman" w:cs="Times New Roman"/>
                <w:color w:val="000000"/>
                <w:sz w:val="28"/>
                <w:szCs w:val="28"/>
              </w:rPr>
              <w:t>0,256</w:t>
            </w:r>
            <w:r w:rsidRPr="004C647E">
              <w:rPr>
                <w:rFonts w:ascii="Times New Roman" w:hAnsi="Times New Roman" w:cs="Times New Roman"/>
                <w:color w:val="000000"/>
                <w:sz w:val="28"/>
                <w:szCs w:val="28"/>
                <w:vertAlign w:val="superscript"/>
              </w:rPr>
              <w:t>*</w:t>
            </w:r>
          </w:p>
        </w:tc>
        <w:tc>
          <w:tcPr>
            <w:tcW w:w="847" w:type="pct"/>
            <w:gridSpan w:val="2"/>
          </w:tcPr>
          <w:p w14:paraId="6105ED90"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886" w:type="pct"/>
          </w:tcPr>
          <w:p w14:paraId="3B77A520"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r>
      <w:tr w:rsidR="00CB275A" w14:paraId="3F125537" w14:textId="77777777" w:rsidTr="00404A19">
        <w:tc>
          <w:tcPr>
            <w:tcW w:w="1742" w:type="pct"/>
          </w:tcPr>
          <w:p w14:paraId="2C93E9C3" w14:textId="77777777" w:rsidR="00CB275A" w:rsidRDefault="00CB275A" w:rsidP="00404A19">
            <w:pPr>
              <w:autoSpaceDE w:val="0"/>
              <w:autoSpaceDN w:val="0"/>
              <w:adjustRightInd w:val="0"/>
              <w:spacing w:line="400" w:lineRule="atLeast"/>
              <w:rPr>
                <w:rFonts w:ascii="Times New Roman" w:hAnsi="Times New Roman" w:cs="Times New Roman"/>
                <w:sz w:val="24"/>
                <w:szCs w:val="24"/>
              </w:rPr>
            </w:pPr>
            <w:r w:rsidRPr="00162879">
              <w:rPr>
                <w:rFonts w:ascii="Times New Roman" w:hAnsi="Times New Roman" w:cs="Times New Roman"/>
                <w:sz w:val="24"/>
                <w:szCs w:val="24"/>
              </w:rPr>
              <w:lastRenderedPageBreak/>
              <w:t>П. в самосовершенствовании</w:t>
            </w:r>
          </w:p>
        </w:tc>
        <w:tc>
          <w:tcPr>
            <w:tcW w:w="818" w:type="pct"/>
          </w:tcPr>
          <w:p w14:paraId="417BA88B"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r w:rsidRPr="004C647E">
              <w:rPr>
                <w:rFonts w:ascii="Times New Roman" w:hAnsi="Times New Roman" w:cs="Times New Roman"/>
                <w:color w:val="000000"/>
                <w:sz w:val="28"/>
                <w:szCs w:val="28"/>
              </w:rPr>
              <w:t>0,257</w:t>
            </w:r>
            <w:r w:rsidRPr="004C647E">
              <w:rPr>
                <w:rFonts w:ascii="Times New Roman" w:hAnsi="Times New Roman" w:cs="Times New Roman"/>
                <w:color w:val="000000"/>
                <w:sz w:val="28"/>
                <w:szCs w:val="28"/>
                <w:vertAlign w:val="superscript"/>
              </w:rPr>
              <w:t>*</w:t>
            </w:r>
          </w:p>
        </w:tc>
        <w:tc>
          <w:tcPr>
            <w:tcW w:w="707" w:type="pct"/>
            <w:gridSpan w:val="2"/>
          </w:tcPr>
          <w:p w14:paraId="3FFDBA02"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r w:rsidRPr="004C647E">
              <w:rPr>
                <w:rFonts w:ascii="Times New Roman" w:hAnsi="Times New Roman" w:cs="Times New Roman"/>
                <w:color w:val="000000"/>
                <w:sz w:val="28"/>
                <w:szCs w:val="28"/>
              </w:rPr>
              <w:t>0,279</w:t>
            </w:r>
            <w:r w:rsidRPr="004C647E">
              <w:rPr>
                <w:rFonts w:ascii="Times New Roman" w:hAnsi="Times New Roman" w:cs="Times New Roman"/>
                <w:color w:val="000000"/>
                <w:sz w:val="28"/>
                <w:szCs w:val="28"/>
                <w:vertAlign w:val="superscript"/>
              </w:rPr>
              <w:t>*</w:t>
            </w:r>
          </w:p>
        </w:tc>
        <w:tc>
          <w:tcPr>
            <w:tcW w:w="847" w:type="pct"/>
            <w:gridSpan w:val="2"/>
          </w:tcPr>
          <w:p w14:paraId="03D5AC95"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886" w:type="pct"/>
          </w:tcPr>
          <w:p w14:paraId="374A790A"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r>
      <w:tr w:rsidR="00CB275A" w14:paraId="2A878FF7" w14:textId="77777777" w:rsidTr="00404A19">
        <w:tc>
          <w:tcPr>
            <w:tcW w:w="1742" w:type="pct"/>
          </w:tcPr>
          <w:p w14:paraId="3D5BFDFD" w14:textId="77777777" w:rsidR="00CB275A" w:rsidRPr="003E0C9A" w:rsidRDefault="00CB275A" w:rsidP="00404A19">
            <w:pPr>
              <w:autoSpaceDE w:val="0"/>
              <w:autoSpaceDN w:val="0"/>
              <w:adjustRightInd w:val="0"/>
              <w:spacing w:line="400" w:lineRule="atLeast"/>
              <w:rPr>
                <w:rFonts w:ascii="Times New Roman" w:hAnsi="Times New Roman" w:cs="Times New Roman"/>
                <w:sz w:val="24"/>
                <w:szCs w:val="24"/>
              </w:rPr>
            </w:pPr>
            <w:r w:rsidRPr="003E0C9A">
              <w:rPr>
                <w:rFonts w:ascii="Times New Roman" w:hAnsi="Times New Roman" w:cs="Times New Roman"/>
                <w:color w:val="000000"/>
                <w:sz w:val="24"/>
                <w:szCs w:val="24"/>
              </w:rPr>
              <w:t>П. в общении</w:t>
            </w:r>
          </w:p>
        </w:tc>
        <w:tc>
          <w:tcPr>
            <w:tcW w:w="818" w:type="pct"/>
          </w:tcPr>
          <w:p w14:paraId="0D2BB90A"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707" w:type="pct"/>
            <w:gridSpan w:val="2"/>
          </w:tcPr>
          <w:p w14:paraId="61667E36"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c>
          <w:tcPr>
            <w:tcW w:w="847" w:type="pct"/>
            <w:gridSpan w:val="2"/>
          </w:tcPr>
          <w:p w14:paraId="3404C5B2"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r w:rsidRPr="004C647E">
              <w:rPr>
                <w:rFonts w:ascii="Times New Roman" w:hAnsi="Times New Roman" w:cs="Times New Roman"/>
                <w:color w:val="000000"/>
                <w:sz w:val="28"/>
                <w:szCs w:val="28"/>
              </w:rPr>
              <w:t>0,288</w:t>
            </w:r>
            <w:r w:rsidRPr="004C647E">
              <w:rPr>
                <w:rFonts w:ascii="Times New Roman" w:hAnsi="Times New Roman" w:cs="Times New Roman"/>
                <w:color w:val="000000"/>
                <w:sz w:val="28"/>
                <w:szCs w:val="28"/>
                <w:vertAlign w:val="superscript"/>
              </w:rPr>
              <w:t>*</w:t>
            </w:r>
          </w:p>
        </w:tc>
        <w:tc>
          <w:tcPr>
            <w:tcW w:w="886" w:type="pct"/>
          </w:tcPr>
          <w:p w14:paraId="3620FC9B" w14:textId="77777777" w:rsidR="00CB275A" w:rsidRPr="004C647E" w:rsidRDefault="00CB275A" w:rsidP="00404A19">
            <w:pPr>
              <w:autoSpaceDE w:val="0"/>
              <w:autoSpaceDN w:val="0"/>
              <w:adjustRightInd w:val="0"/>
              <w:spacing w:line="400" w:lineRule="atLeast"/>
              <w:jc w:val="center"/>
              <w:rPr>
                <w:rFonts w:ascii="Times New Roman" w:hAnsi="Times New Roman" w:cs="Times New Roman"/>
                <w:sz w:val="28"/>
                <w:szCs w:val="28"/>
              </w:rPr>
            </w:pPr>
          </w:p>
        </w:tc>
      </w:tr>
      <w:tr w:rsidR="00CB275A" w14:paraId="1EDF608C" w14:textId="77777777" w:rsidTr="00404A19">
        <w:tc>
          <w:tcPr>
            <w:tcW w:w="5000" w:type="pct"/>
            <w:gridSpan w:val="7"/>
          </w:tcPr>
          <w:p w14:paraId="2DAABF6A" w14:textId="77777777" w:rsidR="00CB275A" w:rsidRPr="009D1CF9" w:rsidRDefault="00CB275A" w:rsidP="00404A19">
            <w:pPr>
              <w:autoSpaceDE w:val="0"/>
              <w:autoSpaceDN w:val="0"/>
              <w:adjustRightInd w:val="0"/>
              <w:rPr>
                <w:rFonts w:ascii="Times New Roman" w:hAnsi="Times New Roman" w:cs="Times New Roman"/>
              </w:rPr>
            </w:pPr>
            <w:r w:rsidRPr="009D1CF9">
              <w:rPr>
                <w:rFonts w:ascii="Times New Roman" w:hAnsi="Times New Roman" w:cs="Times New Roman"/>
              </w:rPr>
              <w:t>**. Корреляция значима на уровне 0,01 (односторонняя).</w:t>
            </w:r>
          </w:p>
          <w:p w14:paraId="0A7E0055" w14:textId="77777777" w:rsidR="00CB275A" w:rsidRPr="004C647E" w:rsidRDefault="00CB275A" w:rsidP="00404A19">
            <w:pPr>
              <w:autoSpaceDE w:val="0"/>
              <w:autoSpaceDN w:val="0"/>
              <w:adjustRightInd w:val="0"/>
              <w:rPr>
                <w:rFonts w:ascii="Times New Roman" w:hAnsi="Times New Roman" w:cs="Times New Roman"/>
                <w:sz w:val="28"/>
                <w:szCs w:val="28"/>
              </w:rPr>
            </w:pPr>
            <w:r w:rsidRPr="009D1CF9">
              <w:rPr>
                <w:rFonts w:ascii="Times New Roman" w:hAnsi="Times New Roman" w:cs="Times New Roman"/>
              </w:rPr>
              <w:t>*. Корреляция значима на уровне 0,05 (односторонняя).</w:t>
            </w:r>
          </w:p>
        </w:tc>
      </w:tr>
    </w:tbl>
    <w:p w14:paraId="7A87A004" w14:textId="77777777" w:rsidR="00CB275A" w:rsidRDefault="00CB275A" w:rsidP="00CB275A">
      <w:pPr>
        <w:autoSpaceDE w:val="0"/>
        <w:autoSpaceDN w:val="0"/>
        <w:adjustRightInd w:val="0"/>
        <w:ind w:firstLine="709"/>
        <w:rPr>
          <w:rFonts w:ascii="Times New Roman" w:hAnsi="Times New Roman" w:cs="Times New Roman"/>
          <w:sz w:val="28"/>
          <w:szCs w:val="28"/>
        </w:rPr>
      </w:pPr>
    </w:p>
    <w:p w14:paraId="4012AC65"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Ценностно-целевой компонент самореализации демонстрирует тесные положительные связи с четырьмя мотивами: развитием характера и психических качеств (r=0,311*), потребностью в достижении (r=0,308*), потребностью в самосовершенствовании (r=0,462**), а также потребностью в общении (r=0,367**). Это говорит о том, что спортсмены, которые стремятся к раскрытию своего потенциала и достижению высоких результатов, чаще ориентированы на личностный рост, развитие и социальное взаимодействие.</w:t>
      </w:r>
    </w:p>
    <w:p w14:paraId="276C6ABF"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Эмоциональный компонент самореализации связан с одной положительной корреляцией — потребностью в самосовершенствовании (r=0,249*), но также имеет отрицательную связь с потребностью в улучшении самочувствия и здоровья (r=-0,255*). Это может указывать на то, что эмоциональная вовлеченность иногда сопровождается определенной долей игнорирования физического состояния спортсменов.</w:t>
      </w:r>
    </w:p>
    <w:p w14:paraId="0547E2E1"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Организационный компонент самореализации имеет отрицательную корреляцию с потребностью в улучшении самочувствия и здоровья (r=-0,264*), что может свидетельствовать о том, что излишний акцент на организованности может вступать в конфликт с заботой о физическом благополучии.</w:t>
      </w:r>
    </w:p>
    <w:p w14:paraId="31D77BC6"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Когнитивный компонент самореализации показывает положительные корреляции с двумя мотивами: потребностью в достижении (r=0,251*) и потребностью в самосовершенствовании (r=0,257*). Это подчеркивает важность интеллектуальных и стратегических подходов к достижению спортивных целей.</w:t>
      </w:r>
    </w:p>
    <w:p w14:paraId="32B430F3"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Динамический компонент самореализации также положительно коррелирует с потребностью в борьбе (r=0,256*) и потребностью в самосовершенствовании (r=0,279*), что свидетельствует о значении энергичности и стремления к развитию в спортивной карьере.</w:t>
      </w:r>
    </w:p>
    <w:p w14:paraId="45C6A1D5"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Мотивационный компонент самореализации связан с мотивом приобретения полезных для жизни умений и знаний (r=0,248*) и потребностью в общении (r=0,288*), что говорит о направленности на социальное взаимодействие и практическое применение полученных навыков.</w:t>
      </w:r>
    </w:p>
    <w:p w14:paraId="703B5420"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Компетентно-личностный компонент демонстрирует положительные связи с четырьмя мотивами: познанием (r=0,284*), эстетическим удовольствием и острыми ощущениями (r=0,330*), повышением престижа и желанием славы (r=0,277*), а также коллективистической направленностью (r=0,274*). Это подчеркивает комплексное влияние личностных и социальных факторов на самореализацию.</w:t>
      </w:r>
    </w:p>
    <w:p w14:paraId="2F17311C"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Корреляционный анализ показывает, что наибольшее число взаимосвязей наблюдается у ценностно-целевого и компетентно-личностного компонентов самореализации, особенно с потребностью в самосовершенствовании, что указывает на центральную роль личностного роста в спортивной деятельности.</w:t>
      </w:r>
    </w:p>
    <w:p w14:paraId="27C3BECA" w14:textId="77777777" w:rsidR="0095404B" w:rsidRP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lastRenderedPageBreak/>
        <w:t>Данные, представленные в таблице 12, свидетельствуют о том, что жизнестойкость спортсменов также оказывает значительное влияние на компоненты и виды самореализации. Например, вовлеченность демонстрирует семь положительных корреляций, включая связи с ценностно-целевым компонентом (r=0,365**), динамическим компонентом (r=0,531**), эмоциональным компонентом (r=0,410**), организационным компонентом (r=0,249*), прогностическим компонентом (r=0,314*), компетентно-личностным компонентом (r=0,553**) и общим уровнем самореализации (r=0,270*). Это подчеркивает важность вовлеченности как ключевого элемента, способствующего самореализации и адаптации спортсменов.</w:t>
      </w:r>
    </w:p>
    <w:p w14:paraId="1B7B0707" w14:textId="77777777" w:rsidR="0095404B" w:rsidRDefault="0095404B" w:rsidP="0095404B">
      <w:pPr>
        <w:autoSpaceDE w:val="0"/>
        <w:autoSpaceDN w:val="0"/>
        <w:adjustRightInd w:val="0"/>
        <w:ind w:firstLine="709"/>
        <w:rPr>
          <w:rFonts w:ascii="Times New Roman" w:hAnsi="Times New Roman" w:cs="Times New Roman"/>
          <w:sz w:val="28"/>
          <w:szCs w:val="28"/>
        </w:rPr>
      </w:pPr>
      <w:r w:rsidRPr="0095404B">
        <w:rPr>
          <w:rFonts w:ascii="Times New Roman" w:hAnsi="Times New Roman" w:cs="Times New Roman"/>
          <w:sz w:val="28"/>
          <w:szCs w:val="28"/>
        </w:rPr>
        <w:t>Полные данные корреляционных взаимосвязей представлены в приложении А.</w:t>
      </w:r>
    </w:p>
    <w:p w14:paraId="59C9617F" w14:textId="77777777" w:rsidR="00434564" w:rsidRPr="0095404B" w:rsidRDefault="00434564" w:rsidP="0095404B">
      <w:pPr>
        <w:autoSpaceDE w:val="0"/>
        <w:autoSpaceDN w:val="0"/>
        <w:adjustRightInd w:val="0"/>
        <w:ind w:firstLine="709"/>
        <w:rPr>
          <w:rFonts w:ascii="Times New Roman" w:hAnsi="Times New Roman" w:cs="Times New Roman"/>
          <w:sz w:val="28"/>
          <w:szCs w:val="28"/>
        </w:rPr>
      </w:pPr>
    </w:p>
    <w:p w14:paraId="1DAE29B1" w14:textId="77777777" w:rsidR="00CB275A" w:rsidRDefault="00CB275A" w:rsidP="00D53C33">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Таблица 12. Взаимосвязь аспектов жизнестойкости и компонентов самореализации в группе профессиональных спортсменов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8"/>
        <w:gridCol w:w="2819"/>
        <w:gridCol w:w="17"/>
        <w:gridCol w:w="1991"/>
        <w:gridCol w:w="1315"/>
        <w:gridCol w:w="1336"/>
        <w:gridCol w:w="2132"/>
      </w:tblGrid>
      <w:tr w:rsidR="00CB275A" w:rsidRPr="00C529A0" w14:paraId="1B7884C0" w14:textId="77777777" w:rsidTr="00404A19">
        <w:trPr>
          <w:cantSplit/>
        </w:trPr>
        <w:tc>
          <w:tcPr>
            <w:tcW w:w="1482" w:type="pct"/>
            <w:gridSpan w:val="3"/>
            <w:shd w:val="clear" w:color="auto" w:fill="FFFFFF"/>
            <w:vAlign w:val="bottom"/>
          </w:tcPr>
          <w:p w14:paraId="3D823C00" w14:textId="77777777" w:rsidR="00CB275A" w:rsidRPr="00C529A0" w:rsidRDefault="00CB275A" w:rsidP="00404A19">
            <w:pPr>
              <w:autoSpaceDE w:val="0"/>
              <w:autoSpaceDN w:val="0"/>
              <w:adjustRightInd w:val="0"/>
              <w:rPr>
                <w:rFonts w:ascii="Times New Roman" w:hAnsi="Times New Roman" w:cs="Times New Roman"/>
                <w:sz w:val="28"/>
                <w:szCs w:val="28"/>
              </w:rPr>
            </w:pPr>
            <w:r w:rsidRPr="00C529A0">
              <w:rPr>
                <w:rFonts w:ascii="Times New Roman" w:hAnsi="Times New Roman" w:cs="Times New Roman"/>
                <w:color w:val="000000"/>
                <w:sz w:val="28"/>
                <w:szCs w:val="28"/>
              </w:rPr>
              <w:t xml:space="preserve">Ро </w:t>
            </w:r>
            <w:proofErr w:type="spellStart"/>
            <w:r w:rsidRPr="00C529A0">
              <w:rPr>
                <w:rFonts w:ascii="Times New Roman" w:hAnsi="Times New Roman" w:cs="Times New Roman"/>
                <w:color w:val="000000"/>
                <w:sz w:val="28"/>
                <w:szCs w:val="28"/>
              </w:rPr>
              <w:t>Спирмена</w:t>
            </w:r>
            <w:proofErr w:type="spellEnd"/>
          </w:p>
        </w:tc>
        <w:tc>
          <w:tcPr>
            <w:tcW w:w="1034" w:type="pct"/>
            <w:shd w:val="clear" w:color="auto" w:fill="FFFFFF"/>
            <w:vAlign w:val="bottom"/>
          </w:tcPr>
          <w:p w14:paraId="48449787"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C529A0">
              <w:rPr>
                <w:rFonts w:ascii="Times New Roman" w:hAnsi="Times New Roman" w:cs="Times New Roman"/>
                <w:color w:val="000000"/>
                <w:sz w:val="28"/>
                <w:szCs w:val="28"/>
              </w:rPr>
              <w:t>Вовлеченность</w:t>
            </w:r>
          </w:p>
        </w:tc>
        <w:tc>
          <w:tcPr>
            <w:tcW w:w="683" w:type="pct"/>
            <w:shd w:val="clear" w:color="auto" w:fill="FFFFFF"/>
            <w:vAlign w:val="bottom"/>
          </w:tcPr>
          <w:p w14:paraId="0A75F37B"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C529A0">
              <w:rPr>
                <w:rFonts w:ascii="Times New Roman" w:hAnsi="Times New Roman" w:cs="Times New Roman"/>
                <w:color w:val="000000"/>
                <w:sz w:val="28"/>
                <w:szCs w:val="28"/>
              </w:rPr>
              <w:t>Контроль</w:t>
            </w:r>
          </w:p>
        </w:tc>
        <w:tc>
          <w:tcPr>
            <w:tcW w:w="694" w:type="pct"/>
            <w:shd w:val="clear" w:color="auto" w:fill="FFFFFF"/>
            <w:vAlign w:val="bottom"/>
          </w:tcPr>
          <w:p w14:paraId="6A0A7C90"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C529A0">
              <w:rPr>
                <w:rFonts w:ascii="Times New Roman" w:hAnsi="Times New Roman" w:cs="Times New Roman"/>
                <w:color w:val="000000"/>
                <w:sz w:val="28"/>
                <w:szCs w:val="28"/>
              </w:rPr>
              <w:t>Принятие риска</w:t>
            </w:r>
          </w:p>
        </w:tc>
        <w:tc>
          <w:tcPr>
            <w:tcW w:w="1106" w:type="pct"/>
            <w:shd w:val="clear" w:color="auto" w:fill="FFFFFF"/>
            <w:vAlign w:val="bottom"/>
          </w:tcPr>
          <w:p w14:paraId="2F599A13"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C529A0">
              <w:rPr>
                <w:rFonts w:ascii="Times New Roman" w:hAnsi="Times New Roman" w:cs="Times New Roman"/>
                <w:color w:val="000000"/>
                <w:sz w:val="28"/>
                <w:szCs w:val="28"/>
              </w:rPr>
              <w:t>Уровень жизнестойкости</w:t>
            </w:r>
          </w:p>
        </w:tc>
      </w:tr>
      <w:tr w:rsidR="00CB275A" w:rsidRPr="00C529A0" w14:paraId="35D1EA0F" w14:textId="77777777" w:rsidTr="00404A19">
        <w:trPr>
          <w:cantSplit/>
        </w:trPr>
        <w:tc>
          <w:tcPr>
            <w:tcW w:w="9" w:type="pct"/>
            <w:vMerge w:val="restart"/>
            <w:shd w:val="clear" w:color="auto" w:fill="FFFFFF"/>
          </w:tcPr>
          <w:p w14:paraId="798975EA"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p>
        </w:tc>
        <w:tc>
          <w:tcPr>
            <w:tcW w:w="1464" w:type="pct"/>
            <w:shd w:val="clear" w:color="auto" w:fill="FFFFFF"/>
          </w:tcPr>
          <w:p w14:paraId="297D8CBE"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C529A0">
              <w:rPr>
                <w:rFonts w:ascii="Times New Roman" w:hAnsi="Times New Roman" w:cs="Times New Roman"/>
                <w:color w:val="000000"/>
                <w:sz w:val="28"/>
                <w:szCs w:val="28"/>
              </w:rPr>
              <w:t>Ценностно-целевой компонент</w:t>
            </w:r>
          </w:p>
        </w:tc>
        <w:tc>
          <w:tcPr>
            <w:tcW w:w="9" w:type="pct"/>
            <w:shd w:val="clear" w:color="auto" w:fill="FFFFFF"/>
          </w:tcPr>
          <w:p w14:paraId="508D1CE1"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p>
        </w:tc>
        <w:tc>
          <w:tcPr>
            <w:tcW w:w="1034" w:type="pct"/>
            <w:shd w:val="clear" w:color="auto" w:fill="FFFFFF"/>
            <w:vAlign w:val="center"/>
          </w:tcPr>
          <w:p w14:paraId="5099C4FF"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,365</w:t>
            </w:r>
            <w:r w:rsidRPr="00C529A0">
              <w:rPr>
                <w:rFonts w:ascii="Times New Roman" w:hAnsi="Times New Roman" w:cs="Times New Roman"/>
                <w:color w:val="000000"/>
                <w:sz w:val="28"/>
                <w:szCs w:val="28"/>
                <w:vertAlign w:val="superscript"/>
              </w:rPr>
              <w:t>**</w:t>
            </w:r>
          </w:p>
        </w:tc>
        <w:tc>
          <w:tcPr>
            <w:tcW w:w="683" w:type="pct"/>
            <w:shd w:val="clear" w:color="auto" w:fill="FFFFFF"/>
            <w:vAlign w:val="center"/>
          </w:tcPr>
          <w:p w14:paraId="36273BA3"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,348</w:t>
            </w:r>
            <w:r w:rsidRPr="00C529A0">
              <w:rPr>
                <w:rFonts w:ascii="Times New Roman" w:hAnsi="Times New Roman" w:cs="Times New Roman"/>
                <w:color w:val="000000"/>
                <w:sz w:val="28"/>
                <w:szCs w:val="28"/>
                <w:vertAlign w:val="superscript"/>
              </w:rPr>
              <w:t>**</w:t>
            </w:r>
          </w:p>
        </w:tc>
        <w:tc>
          <w:tcPr>
            <w:tcW w:w="694" w:type="pct"/>
            <w:shd w:val="clear" w:color="auto" w:fill="FFFFFF"/>
            <w:vAlign w:val="center"/>
          </w:tcPr>
          <w:p w14:paraId="1A279D41"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,294</w:t>
            </w:r>
            <w:r w:rsidRPr="00C529A0">
              <w:rPr>
                <w:rFonts w:ascii="Times New Roman" w:hAnsi="Times New Roman" w:cs="Times New Roman"/>
                <w:color w:val="000000"/>
                <w:sz w:val="28"/>
                <w:szCs w:val="28"/>
                <w:vertAlign w:val="superscript"/>
              </w:rPr>
              <w:t>*</w:t>
            </w:r>
          </w:p>
        </w:tc>
        <w:tc>
          <w:tcPr>
            <w:tcW w:w="1106" w:type="pct"/>
            <w:shd w:val="clear" w:color="auto" w:fill="FFFFFF"/>
            <w:vAlign w:val="center"/>
          </w:tcPr>
          <w:p w14:paraId="7CC89390"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,400</w:t>
            </w:r>
            <w:r w:rsidRPr="00C529A0">
              <w:rPr>
                <w:rFonts w:ascii="Times New Roman" w:hAnsi="Times New Roman" w:cs="Times New Roman"/>
                <w:color w:val="000000"/>
                <w:sz w:val="28"/>
                <w:szCs w:val="28"/>
                <w:vertAlign w:val="superscript"/>
              </w:rPr>
              <w:t>**</w:t>
            </w:r>
          </w:p>
        </w:tc>
      </w:tr>
      <w:tr w:rsidR="00CB275A" w:rsidRPr="00C529A0" w14:paraId="50685CC3" w14:textId="77777777" w:rsidTr="00404A19">
        <w:trPr>
          <w:cantSplit/>
        </w:trPr>
        <w:tc>
          <w:tcPr>
            <w:tcW w:w="9" w:type="pct"/>
            <w:vMerge/>
            <w:shd w:val="clear" w:color="auto" w:fill="FFFFFF"/>
          </w:tcPr>
          <w:p w14:paraId="510D06E8" w14:textId="77777777" w:rsidR="00CB275A" w:rsidRPr="00C529A0" w:rsidRDefault="00CB275A" w:rsidP="00404A19">
            <w:pPr>
              <w:autoSpaceDE w:val="0"/>
              <w:autoSpaceDN w:val="0"/>
              <w:adjustRightInd w:val="0"/>
              <w:rPr>
                <w:rFonts w:ascii="Times New Roman" w:hAnsi="Times New Roman" w:cs="Times New Roman"/>
                <w:color w:val="000000"/>
                <w:sz w:val="28"/>
                <w:szCs w:val="28"/>
              </w:rPr>
            </w:pPr>
          </w:p>
        </w:tc>
        <w:tc>
          <w:tcPr>
            <w:tcW w:w="1464" w:type="pct"/>
            <w:shd w:val="clear" w:color="auto" w:fill="FFFFFF"/>
          </w:tcPr>
          <w:p w14:paraId="7BCEDABA"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C529A0">
              <w:rPr>
                <w:rFonts w:ascii="Times New Roman" w:hAnsi="Times New Roman" w:cs="Times New Roman"/>
                <w:color w:val="000000"/>
                <w:sz w:val="28"/>
                <w:szCs w:val="28"/>
              </w:rPr>
              <w:t>Динамический компонент</w:t>
            </w:r>
          </w:p>
        </w:tc>
        <w:tc>
          <w:tcPr>
            <w:tcW w:w="9" w:type="pct"/>
            <w:shd w:val="clear" w:color="auto" w:fill="FFFFFF"/>
          </w:tcPr>
          <w:p w14:paraId="49AA19B7"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p>
        </w:tc>
        <w:tc>
          <w:tcPr>
            <w:tcW w:w="1034" w:type="pct"/>
            <w:shd w:val="clear" w:color="auto" w:fill="FFFFFF"/>
            <w:vAlign w:val="center"/>
          </w:tcPr>
          <w:p w14:paraId="1DA95CF8"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,531</w:t>
            </w:r>
            <w:r w:rsidRPr="00C529A0">
              <w:rPr>
                <w:rFonts w:ascii="Times New Roman" w:hAnsi="Times New Roman" w:cs="Times New Roman"/>
                <w:color w:val="000000"/>
                <w:sz w:val="28"/>
                <w:szCs w:val="28"/>
                <w:vertAlign w:val="superscript"/>
              </w:rPr>
              <w:t>**</w:t>
            </w:r>
          </w:p>
        </w:tc>
        <w:tc>
          <w:tcPr>
            <w:tcW w:w="683" w:type="pct"/>
            <w:shd w:val="clear" w:color="auto" w:fill="FFFFFF"/>
            <w:vAlign w:val="center"/>
          </w:tcPr>
          <w:p w14:paraId="0560679F"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,459</w:t>
            </w:r>
            <w:r w:rsidRPr="00C529A0">
              <w:rPr>
                <w:rFonts w:ascii="Times New Roman" w:hAnsi="Times New Roman" w:cs="Times New Roman"/>
                <w:color w:val="000000"/>
                <w:sz w:val="28"/>
                <w:szCs w:val="28"/>
                <w:vertAlign w:val="superscript"/>
              </w:rPr>
              <w:t>**</w:t>
            </w:r>
          </w:p>
        </w:tc>
        <w:tc>
          <w:tcPr>
            <w:tcW w:w="694" w:type="pct"/>
            <w:shd w:val="clear" w:color="auto" w:fill="FFFFFF"/>
            <w:vAlign w:val="center"/>
          </w:tcPr>
          <w:p w14:paraId="5E73E3DA"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,489</w:t>
            </w:r>
            <w:r w:rsidRPr="00C529A0">
              <w:rPr>
                <w:rFonts w:ascii="Times New Roman" w:hAnsi="Times New Roman" w:cs="Times New Roman"/>
                <w:color w:val="000000"/>
                <w:sz w:val="28"/>
                <w:szCs w:val="28"/>
                <w:vertAlign w:val="superscript"/>
              </w:rPr>
              <w:t>**</w:t>
            </w:r>
          </w:p>
        </w:tc>
        <w:tc>
          <w:tcPr>
            <w:tcW w:w="1106" w:type="pct"/>
            <w:shd w:val="clear" w:color="auto" w:fill="FFFFFF"/>
            <w:vAlign w:val="center"/>
          </w:tcPr>
          <w:p w14:paraId="1EF8F8AA"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,594</w:t>
            </w:r>
            <w:r w:rsidRPr="00C529A0">
              <w:rPr>
                <w:rFonts w:ascii="Times New Roman" w:hAnsi="Times New Roman" w:cs="Times New Roman"/>
                <w:color w:val="000000"/>
                <w:sz w:val="28"/>
                <w:szCs w:val="28"/>
                <w:vertAlign w:val="superscript"/>
              </w:rPr>
              <w:t>**</w:t>
            </w:r>
          </w:p>
        </w:tc>
      </w:tr>
      <w:tr w:rsidR="00CB275A" w:rsidRPr="00C529A0" w14:paraId="31D9ABA0" w14:textId="77777777" w:rsidTr="00404A19">
        <w:trPr>
          <w:cantSplit/>
        </w:trPr>
        <w:tc>
          <w:tcPr>
            <w:tcW w:w="9" w:type="pct"/>
            <w:vMerge/>
            <w:shd w:val="clear" w:color="auto" w:fill="FFFFFF"/>
          </w:tcPr>
          <w:p w14:paraId="4EBB77DC" w14:textId="77777777" w:rsidR="00CB275A" w:rsidRPr="00C529A0" w:rsidRDefault="00CB275A" w:rsidP="00404A19">
            <w:pPr>
              <w:autoSpaceDE w:val="0"/>
              <w:autoSpaceDN w:val="0"/>
              <w:adjustRightInd w:val="0"/>
              <w:rPr>
                <w:rFonts w:ascii="Times New Roman" w:hAnsi="Times New Roman" w:cs="Times New Roman"/>
                <w:color w:val="000000"/>
                <w:sz w:val="28"/>
                <w:szCs w:val="28"/>
              </w:rPr>
            </w:pPr>
          </w:p>
        </w:tc>
        <w:tc>
          <w:tcPr>
            <w:tcW w:w="1464" w:type="pct"/>
            <w:shd w:val="clear" w:color="auto" w:fill="FFFFFF"/>
          </w:tcPr>
          <w:p w14:paraId="08F216A8"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C529A0">
              <w:rPr>
                <w:rFonts w:ascii="Times New Roman" w:hAnsi="Times New Roman" w:cs="Times New Roman"/>
                <w:color w:val="000000"/>
                <w:sz w:val="28"/>
                <w:szCs w:val="28"/>
              </w:rPr>
              <w:t>Эмоциональный компонент</w:t>
            </w:r>
          </w:p>
        </w:tc>
        <w:tc>
          <w:tcPr>
            <w:tcW w:w="9" w:type="pct"/>
            <w:shd w:val="clear" w:color="auto" w:fill="FFFFFF"/>
          </w:tcPr>
          <w:p w14:paraId="4A5BD571"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p>
        </w:tc>
        <w:tc>
          <w:tcPr>
            <w:tcW w:w="1034" w:type="pct"/>
            <w:shd w:val="clear" w:color="auto" w:fill="FFFFFF"/>
            <w:vAlign w:val="center"/>
          </w:tcPr>
          <w:p w14:paraId="4018228C"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,410</w:t>
            </w:r>
            <w:r w:rsidRPr="00C529A0">
              <w:rPr>
                <w:rFonts w:ascii="Times New Roman" w:hAnsi="Times New Roman" w:cs="Times New Roman"/>
                <w:color w:val="000000"/>
                <w:sz w:val="28"/>
                <w:szCs w:val="28"/>
                <w:vertAlign w:val="superscript"/>
              </w:rPr>
              <w:t>**</w:t>
            </w:r>
          </w:p>
        </w:tc>
        <w:tc>
          <w:tcPr>
            <w:tcW w:w="683" w:type="pct"/>
            <w:shd w:val="clear" w:color="auto" w:fill="FFFFFF"/>
            <w:vAlign w:val="center"/>
          </w:tcPr>
          <w:p w14:paraId="78F22E2C"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,431</w:t>
            </w:r>
            <w:r w:rsidRPr="00C529A0">
              <w:rPr>
                <w:rFonts w:ascii="Times New Roman" w:hAnsi="Times New Roman" w:cs="Times New Roman"/>
                <w:color w:val="000000"/>
                <w:sz w:val="28"/>
                <w:szCs w:val="28"/>
                <w:vertAlign w:val="superscript"/>
              </w:rPr>
              <w:t>**</w:t>
            </w:r>
          </w:p>
        </w:tc>
        <w:tc>
          <w:tcPr>
            <w:tcW w:w="694" w:type="pct"/>
            <w:shd w:val="clear" w:color="auto" w:fill="FFFFFF"/>
            <w:vAlign w:val="center"/>
          </w:tcPr>
          <w:p w14:paraId="7DE23B9A"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,291</w:t>
            </w:r>
            <w:r w:rsidRPr="00C529A0">
              <w:rPr>
                <w:rFonts w:ascii="Times New Roman" w:hAnsi="Times New Roman" w:cs="Times New Roman"/>
                <w:color w:val="000000"/>
                <w:sz w:val="28"/>
                <w:szCs w:val="28"/>
                <w:vertAlign w:val="superscript"/>
              </w:rPr>
              <w:t>*</w:t>
            </w:r>
          </w:p>
        </w:tc>
        <w:tc>
          <w:tcPr>
            <w:tcW w:w="1106" w:type="pct"/>
            <w:shd w:val="clear" w:color="auto" w:fill="FFFFFF"/>
            <w:vAlign w:val="center"/>
          </w:tcPr>
          <w:p w14:paraId="6B157941"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,468</w:t>
            </w:r>
            <w:r w:rsidRPr="00C529A0">
              <w:rPr>
                <w:rFonts w:ascii="Times New Roman" w:hAnsi="Times New Roman" w:cs="Times New Roman"/>
                <w:color w:val="000000"/>
                <w:sz w:val="28"/>
                <w:szCs w:val="28"/>
                <w:vertAlign w:val="superscript"/>
              </w:rPr>
              <w:t>**</w:t>
            </w:r>
          </w:p>
        </w:tc>
      </w:tr>
      <w:tr w:rsidR="00CB275A" w:rsidRPr="00C529A0" w14:paraId="18B71246" w14:textId="77777777" w:rsidTr="00404A19">
        <w:trPr>
          <w:cantSplit/>
        </w:trPr>
        <w:tc>
          <w:tcPr>
            <w:tcW w:w="9" w:type="pct"/>
            <w:vMerge/>
            <w:shd w:val="clear" w:color="auto" w:fill="FFFFFF"/>
          </w:tcPr>
          <w:p w14:paraId="0699DA17" w14:textId="77777777" w:rsidR="00CB275A" w:rsidRPr="00C529A0" w:rsidRDefault="00CB275A" w:rsidP="00404A19">
            <w:pPr>
              <w:autoSpaceDE w:val="0"/>
              <w:autoSpaceDN w:val="0"/>
              <w:adjustRightInd w:val="0"/>
              <w:rPr>
                <w:rFonts w:ascii="Times New Roman" w:hAnsi="Times New Roman" w:cs="Times New Roman"/>
                <w:color w:val="000000"/>
                <w:sz w:val="28"/>
                <w:szCs w:val="28"/>
              </w:rPr>
            </w:pPr>
          </w:p>
        </w:tc>
        <w:tc>
          <w:tcPr>
            <w:tcW w:w="1464" w:type="pct"/>
            <w:shd w:val="clear" w:color="auto" w:fill="FFFFFF"/>
          </w:tcPr>
          <w:p w14:paraId="57506A56"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C529A0">
              <w:rPr>
                <w:rFonts w:ascii="Times New Roman" w:hAnsi="Times New Roman" w:cs="Times New Roman"/>
                <w:color w:val="000000"/>
                <w:sz w:val="28"/>
                <w:szCs w:val="28"/>
              </w:rPr>
              <w:t>Организационный компонент</w:t>
            </w:r>
          </w:p>
        </w:tc>
        <w:tc>
          <w:tcPr>
            <w:tcW w:w="9" w:type="pct"/>
            <w:shd w:val="clear" w:color="auto" w:fill="FFFFFF"/>
          </w:tcPr>
          <w:p w14:paraId="430C581B"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p>
        </w:tc>
        <w:tc>
          <w:tcPr>
            <w:tcW w:w="1034" w:type="pct"/>
            <w:shd w:val="clear" w:color="auto" w:fill="FFFFFF"/>
            <w:vAlign w:val="center"/>
          </w:tcPr>
          <w:p w14:paraId="4B9CEF1B"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,249</w:t>
            </w:r>
            <w:r w:rsidRPr="00C529A0">
              <w:rPr>
                <w:rFonts w:ascii="Times New Roman" w:hAnsi="Times New Roman" w:cs="Times New Roman"/>
                <w:color w:val="000000"/>
                <w:sz w:val="28"/>
                <w:szCs w:val="28"/>
                <w:vertAlign w:val="superscript"/>
              </w:rPr>
              <w:t>*</w:t>
            </w:r>
          </w:p>
        </w:tc>
        <w:tc>
          <w:tcPr>
            <w:tcW w:w="683" w:type="pct"/>
            <w:shd w:val="clear" w:color="auto" w:fill="FFFFFF"/>
            <w:vAlign w:val="center"/>
          </w:tcPr>
          <w:p w14:paraId="5E8DBCD8"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,477</w:t>
            </w:r>
            <w:r w:rsidRPr="00C529A0">
              <w:rPr>
                <w:rFonts w:ascii="Times New Roman" w:hAnsi="Times New Roman" w:cs="Times New Roman"/>
                <w:color w:val="000000"/>
                <w:sz w:val="28"/>
                <w:szCs w:val="28"/>
                <w:vertAlign w:val="superscript"/>
              </w:rPr>
              <w:t>**</w:t>
            </w:r>
          </w:p>
        </w:tc>
        <w:tc>
          <w:tcPr>
            <w:tcW w:w="694" w:type="pct"/>
            <w:shd w:val="clear" w:color="auto" w:fill="FFFFFF"/>
            <w:vAlign w:val="center"/>
          </w:tcPr>
          <w:p w14:paraId="7E9282BB"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1106" w:type="pct"/>
            <w:shd w:val="clear" w:color="auto" w:fill="FFFFFF"/>
            <w:vAlign w:val="center"/>
          </w:tcPr>
          <w:p w14:paraId="55AE3F16"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,383</w:t>
            </w:r>
            <w:r w:rsidRPr="00C529A0">
              <w:rPr>
                <w:rFonts w:ascii="Times New Roman" w:hAnsi="Times New Roman" w:cs="Times New Roman"/>
                <w:color w:val="000000"/>
                <w:sz w:val="28"/>
                <w:szCs w:val="28"/>
                <w:vertAlign w:val="superscript"/>
              </w:rPr>
              <w:t>**</w:t>
            </w:r>
          </w:p>
        </w:tc>
      </w:tr>
      <w:tr w:rsidR="00CB275A" w:rsidRPr="00C529A0" w14:paraId="436124E8" w14:textId="77777777" w:rsidTr="00404A19">
        <w:trPr>
          <w:cantSplit/>
        </w:trPr>
        <w:tc>
          <w:tcPr>
            <w:tcW w:w="9" w:type="pct"/>
            <w:vMerge/>
            <w:shd w:val="clear" w:color="auto" w:fill="FFFFFF"/>
          </w:tcPr>
          <w:p w14:paraId="4244D4C2" w14:textId="77777777" w:rsidR="00CB275A" w:rsidRPr="00C529A0" w:rsidRDefault="00CB275A" w:rsidP="00404A19">
            <w:pPr>
              <w:autoSpaceDE w:val="0"/>
              <w:autoSpaceDN w:val="0"/>
              <w:adjustRightInd w:val="0"/>
              <w:rPr>
                <w:rFonts w:ascii="Times New Roman" w:hAnsi="Times New Roman" w:cs="Times New Roman"/>
                <w:color w:val="000000"/>
                <w:sz w:val="28"/>
                <w:szCs w:val="28"/>
              </w:rPr>
            </w:pPr>
          </w:p>
        </w:tc>
        <w:tc>
          <w:tcPr>
            <w:tcW w:w="1464" w:type="pct"/>
            <w:shd w:val="clear" w:color="auto" w:fill="FFFFFF"/>
          </w:tcPr>
          <w:p w14:paraId="65A2DB55"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C529A0">
              <w:rPr>
                <w:rFonts w:ascii="Times New Roman" w:hAnsi="Times New Roman" w:cs="Times New Roman"/>
                <w:color w:val="000000"/>
                <w:sz w:val="28"/>
                <w:szCs w:val="28"/>
              </w:rPr>
              <w:t>Прогностический компонент</w:t>
            </w:r>
          </w:p>
        </w:tc>
        <w:tc>
          <w:tcPr>
            <w:tcW w:w="9" w:type="pct"/>
            <w:shd w:val="clear" w:color="auto" w:fill="FFFFFF"/>
          </w:tcPr>
          <w:p w14:paraId="33C5494F"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p>
        </w:tc>
        <w:tc>
          <w:tcPr>
            <w:tcW w:w="1034" w:type="pct"/>
            <w:shd w:val="clear" w:color="auto" w:fill="FFFFFF"/>
            <w:vAlign w:val="center"/>
          </w:tcPr>
          <w:p w14:paraId="329A3816"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,314</w:t>
            </w:r>
            <w:r w:rsidRPr="00C529A0">
              <w:rPr>
                <w:rFonts w:ascii="Times New Roman" w:hAnsi="Times New Roman" w:cs="Times New Roman"/>
                <w:color w:val="000000"/>
                <w:sz w:val="28"/>
                <w:szCs w:val="28"/>
                <w:vertAlign w:val="superscript"/>
              </w:rPr>
              <w:t>*</w:t>
            </w:r>
          </w:p>
        </w:tc>
        <w:tc>
          <w:tcPr>
            <w:tcW w:w="683" w:type="pct"/>
            <w:shd w:val="clear" w:color="auto" w:fill="FFFFFF"/>
            <w:vAlign w:val="center"/>
          </w:tcPr>
          <w:p w14:paraId="61667C68"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,340</w:t>
            </w:r>
            <w:r w:rsidRPr="00C529A0">
              <w:rPr>
                <w:rFonts w:ascii="Times New Roman" w:hAnsi="Times New Roman" w:cs="Times New Roman"/>
                <w:color w:val="000000"/>
                <w:sz w:val="28"/>
                <w:szCs w:val="28"/>
                <w:vertAlign w:val="superscript"/>
              </w:rPr>
              <w:t>**</w:t>
            </w:r>
          </w:p>
        </w:tc>
        <w:tc>
          <w:tcPr>
            <w:tcW w:w="694" w:type="pct"/>
            <w:shd w:val="clear" w:color="auto" w:fill="FFFFFF"/>
            <w:vAlign w:val="center"/>
          </w:tcPr>
          <w:p w14:paraId="33BF8882"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,260</w:t>
            </w:r>
            <w:r w:rsidRPr="00C529A0">
              <w:rPr>
                <w:rFonts w:ascii="Times New Roman" w:hAnsi="Times New Roman" w:cs="Times New Roman"/>
                <w:color w:val="000000"/>
                <w:sz w:val="28"/>
                <w:szCs w:val="28"/>
                <w:vertAlign w:val="superscript"/>
              </w:rPr>
              <w:t>*</w:t>
            </w:r>
          </w:p>
        </w:tc>
        <w:tc>
          <w:tcPr>
            <w:tcW w:w="1106" w:type="pct"/>
            <w:shd w:val="clear" w:color="auto" w:fill="FFFFFF"/>
            <w:vAlign w:val="center"/>
          </w:tcPr>
          <w:p w14:paraId="55E4BE30"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,347</w:t>
            </w:r>
            <w:r w:rsidRPr="00C529A0">
              <w:rPr>
                <w:rFonts w:ascii="Times New Roman" w:hAnsi="Times New Roman" w:cs="Times New Roman"/>
                <w:color w:val="000000"/>
                <w:sz w:val="28"/>
                <w:szCs w:val="28"/>
                <w:vertAlign w:val="superscript"/>
              </w:rPr>
              <w:t>**</w:t>
            </w:r>
          </w:p>
        </w:tc>
      </w:tr>
      <w:tr w:rsidR="00CB275A" w:rsidRPr="00C529A0" w14:paraId="6B16BE71" w14:textId="77777777" w:rsidTr="00404A19">
        <w:trPr>
          <w:cantSplit/>
        </w:trPr>
        <w:tc>
          <w:tcPr>
            <w:tcW w:w="9" w:type="pct"/>
            <w:vMerge/>
            <w:shd w:val="clear" w:color="auto" w:fill="FFFFFF"/>
          </w:tcPr>
          <w:p w14:paraId="00D1C096" w14:textId="77777777" w:rsidR="00CB275A" w:rsidRPr="00C529A0" w:rsidRDefault="00CB275A" w:rsidP="00404A19">
            <w:pPr>
              <w:autoSpaceDE w:val="0"/>
              <w:autoSpaceDN w:val="0"/>
              <w:adjustRightInd w:val="0"/>
              <w:rPr>
                <w:rFonts w:ascii="Times New Roman" w:hAnsi="Times New Roman" w:cs="Times New Roman"/>
                <w:color w:val="000000"/>
                <w:sz w:val="28"/>
                <w:szCs w:val="28"/>
              </w:rPr>
            </w:pPr>
          </w:p>
        </w:tc>
        <w:tc>
          <w:tcPr>
            <w:tcW w:w="1464" w:type="pct"/>
            <w:shd w:val="clear" w:color="auto" w:fill="FFFFFF"/>
          </w:tcPr>
          <w:p w14:paraId="09D5E7FA"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C529A0">
              <w:rPr>
                <w:rFonts w:ascii="Times New Roman" w:hAnsi="Times New Roman" w:cs="Times New Roman"/>
                <w:color w:val="000000"/>
                <w:sz w:val="28"/>
                <w:szCs w:val="28"/>
              </w:rPr>
              <w:t>Компетентно-личностный компонент</w:t>
            </w:r>
          </w:p>
        </w:tc>
        <w:tc>
          <w:tcPr>
            <w:tcW w:w="9" w:type="pct"/>
            <w:shd w:val="clear" w:color="auto" w:fill="FFFFFF"/>
          </w:tcPr>
          <w:p w14:paraId="6E311F1C"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p>
        </w:tc>
        <w:tc>
          <w:tcPr>
            <w:tcW w:w="1034" w:type="pct"/>
            <w:shd w:val="clear" w:color="auto" w:fill="FFFFFF"/>
            <w:vAlign w:val="center"/>
          </w:tcPr>
          <w:p w14:paraId="6D8370D7"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,553</w:t>
            </w:r>
            <w:r w:rsidRPr="00C529A0">
              <w:rPr>
                <w:rFonts w:ascii="Times New Roman" w:hAnsi="Times New Roman" w:cs="Times New Roman"/>
                <w:color w:val="000000"/>
                <w:sz w:val="28"/>
                <w:szCs w:val="28"/>
                <w:vertAlign w:val="superscript"/>
              </w:rPr>
              <w:t>**</w:t>
            </w:r>
          </w:p>
        </w:tc>
        <w:tc>
          <w:tcPr>
            <w:tcW w:w="683" w:type="pct"/>
            <w:shd w:val="clear" w:color="auto" w:fill="FFFFFF"/>
            <w:vAlign w:val="center"/>
          </w:tcPr>
          <w:p w14:paraId="668CCD7B"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,635</w:t>
            </w:r>
            <w:r w:rsidRPr="00C529A0">
              <w:rPr>
                <w:rFonts w:ascii="Times New Roman" w:hAnsi="Times New Roman" w:cs="Times New Roman"/>
                <w:color w:val="000000"/>
                <w:sz w:val="28"/>
                <w:szCs w:val="28"/>
                <w:vertAlign w:val="superscript"/>
              </w:rPr>
              <w:t>**</w:t>
            </w:r>
          </w:p>
        </w:tc>
        <w:tc>
          <w:tcPr>
            <w:tcW w:w="694" w:type="pct"/>
            <w:shd w:val="clear" w:color="auto" w:fill="FFFFFF"/>
            <w:vAlign w:val="center"/>
          </w:tcPr>
          <w:p w14:paraId="42B3DEBF"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,468</w:t>
            </w:r>
            <w:r w:rsidRPr="00C529A0">
              <w:rPr>
                <w:rFonts w:ascii="Times New Roman" w:hAnsi="Times New Roman" w:cs="Times New Roman"/>
                <w:color w:val="000000"/>
                <w:sz w:val="28"/>
                <w:szCs w:val="28"/>
                <w:vertAlign w:val="superscript"/>
              </w:rPr>
              <w:t>**</w:t>
            </w:r>
          </w:p>
        </w:tc>
        <w:tc>
          <w:tcPr>
            <w:tcW w:w="1106" w:type="pct"/>
            <w:shd w:val="clear" w:color="auto" w:fill="FFFFFF"/>
            <w:vAlign w:val="center"/>
          </w:tcPr>
          <w:p w14:paraId="097510EB"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,656</w:t>
            </w:r>
            <w:r w:rsidRPr="00C529A0">
              <w:rPr>
                <w:rFonts w:ascii="Times New Roman" w:hAnsi="Times New Roman" w:cs="Times New Roman"/>
                <w:color w:val="000000"/>
                <w:sz w:val="28"/>
                <w:szCs w:val="28"/>
                <w:vertAlign w:val="superscript"/>
              </w:rPr>
              <w:t>**</w:t>
            </w:r>
          </w:p>
        </w:tc>
      </w:tr>
      <w:tr w:rsidR="00CB275A" w:rsidRPr="00C529A0" w14:paraId="2A95AF99" w14:textId="77777777" w:rsidTr="00404A19">
        <w:trPr>
          <w:cantSplit/>
        </w:trPr>
        <w:tc>
          <w:tcPr>
            <w:tcW w:w="9" w:type="pct"/>
            <w:vMerge/>
            <w:shd w:val="clear" w:color="auto" w:fill="FFFFFF"/>
          </w:tcPr>
          <w:p w14:paraId="6294E24B" w14:textId="77777777" w:rsidR="00CB275A" w:rsidRPr="00C529A0" w:rsidRDefault="00CB275A" w:rsidP="00404A19">
            <w:pPr>
              <w:autoSpaceDE w:val="0"/>
              <w:autoSpaceDN w:val="0"/>
              <w:adjustRightInd w:val="0"/>
              <w:rPr>
                <w:rFonts w:ascii="Times New Roman" w:hAnsi="Times New Roman" w:cs="Times New Roman"/>
                <w:color w:val="000000"/>
                <w:sz w:val="28"/>
                <w:szCs w:val="28"/>
              </w:rPr>
            </w:pPr>
          </w:p>
        </w:tc>
        <w:tc>
          <w:tcPr>
            <w:tcW w:w="1464" w:type="pct"/>
            <w:shd w:val="clear" w:color="auto" w:fill="FFFFFF"/>
          </w:tcPr>
          <w:p w14:paraId="04BA5129"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C529A0">
              <w:rPr>
                <w:rFonts w:ascii="Times New Roman" w:hAnsi="Times New Roman" w:cs="Times New Roman"/>
                <w:color w:val="000000"/>
                <w:sz w:val="28"/>
                <w:szCs w:val="28"/>
              </w:rPr>
              <w:t>Личностная самореализация</w:t>
            </w:r>
          </w:p>
        </w:tc>
        <w:tc>
          <w:tcPr>
            <w:tcW w:w="9" w:type="pct"/>
            <w:shd w:val="clear" w:color="auto" w:fill="FFFFFF"/>
          </w:tcPr>
          <w:p w14:paraId="7AC8334F"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p>
        </w:tc>
        <w:tc>
          <w:tcPr>
            <w:tcW w:w="1034" w:type="pct"/>
            <w:shd w:val="clear" w:color="auto" w:fill="FFFFFF"/>
            <w:vAlign w:val="center"/>
          </w:tcPr>
          <w:p w14:paraId="6D655E59"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683" w:type="pct"/>
            <w:shd w:val="clear" w:color="auto" w:fill="FFFFFF"/>
            <w:vAlign w:val="center"/>
          </w:tcPr>
          <w:p w14:paraId="64E177E3"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,319</w:t>
            </w:r>
            <w:r w:rsidRPr="00C529A0">
              <w:rPr>
                <w:rFonts w:ascii="Times New Roman" w:hAnsi="Times New Roman" w:cs="Times New Roman"/>
                <w:color w:val="000000"/>
                <w:sz w:val="28"/>
                <w:szCs w:val="28"/>
                <w:vertAlign w:val="superscript"/>
              </w:rPr>
              <w:t>*</w:t>
            </w:r>
          </w:p>
        </w:tc>
        <w:tc>
          <w:tcPr>
            <w:tcW w:w="694" w:type="pct"/>
            <w:shd w:val="clear" w:color="auto" w:fill="FFFFFF"/>
            <w:vAlign w:val="center"/>
          </w:tcPr>
          <w:p w14:paraId="38C12D89"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1106" w:type="pct"/>
            <w:shd w:val="clear" w:color="auto" w:fill="FFFFFF"/>
            <w:vAlign w:val="center"/>
          </w:tcPr>
          <w:p w14:paraId="65FCB416"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,277</w:t>
            </w:r>
            <w:r w:rsidRPr="00C529A0">
              <w:rPr>
                <w:rFonts w:ascii="Times New Roman" w:hAnsi="Times New Roman" w:cs="Times New Roman"/>
                <w:color w:val="000000"/>
                <w:sz w:val="28"/>
                <w:szCs w:val="28"/>
                <w:vertAlign w:val="superscript"/>
              </w:rPr>
              <w:t>*</w:t>
            </w:r>
          </w:p>
        </w:tc>
      </w:tr>
      <w:tr w:rsidR="00CB275A" w:rsidRPr="00C529A0" w14:paraId="0F53957E" w14:textId="77777777" w:rsidTr="00404A19">
        <w:trPr>
          <w:cantSplit/>
        </w:trPr>
        <w:tc>
          <w:tcPr>
            <w:tcW w:w="9" w:type="pct"/>
            <w:vMerge/>
            <w:shd w:val="clear" w:color="auto" w:fill="FFFFFF"/>
          </w:tcPr>
          <w:p w14:paraId="4B7E40DF" w14:textId="77777777" w:rsidR="00CB275A" w:rsidRPr="00C529A0" w:rsidRDefault="00CB275A" w:rsidP="00404A19">
            <w:pPr>
              <w:autoSpaceDE w:val="0"/>
              <w:autoSpaceDN w:val="0"/>
              <w:adjustRightInd w:val="0"/>
              <w:rPr>
                <w:rFonts w:ascii="Times New Roman" w:hAnsi="Times New Roman" w:cs="Times New Roman"/>
                <w:color w:val="000000"/>
                <w:sz w:val="28"/>
                <w:szCs w:val="28"/>
              </w:rPr>
            </w:pPr>
          </w:p>
        </w:tc>
        <w:tc>
          <w:tcPr>
            <w:tcW w:w="1464" w:type="pct"/>
            <w:shd w:val="clear" w:color="auto" w:fill="FFFFFF"/>
          </w:tcPr>
          <w:p w14:paraId="458B7F02"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C529A0">
              <w:rPr>
                <w:rFonts w:ascii="Times New Roman" w:hAnsi="Times New Roman" w:cs="Times New Roman"/>
                <w:color w:val="000000"/>
                <w:sz w:val="28"/>
                <w:szCs w:val="28"/>
              </w:rPr>
              <w:t>Общий уровень самореализации</w:t>
            </w:r>
          </w:p>
        </w:tc>
        <w:tc>
          <w:tcPr>
            <w:tcW w:w="9" w:type="pct"/>
            <w:shd w:val="clear" w:color="auto" w:fill="FFFFFF"/>
          </w:tcPr>
          <w:p w14:paraId="13943AF5" w14:textId="77777777" w:rsidR="00CB275A" w:rsidRPr="00C529A0"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p>
        </w:tc>
        <w:tc>
          <w:tcPr>
            <w:tcW w:w="1034" w:type="pct"/>
            <w:shd w:val="clear" w:color="auto" w:fill="FFFFFF"/>
            <w:vAlign w:val="center"/>
          </w:tcPr>
          <w:p w14:paraId="38A68A91"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,270</w:t>
            </w:r>
            <w:r w:rsidRPr="00C529A0">
              <w:rPr>
                <w:rFonts w:ascii="Times New Roman" w:hAnsi="Times New Roman" w:cs="Times New Roman"/>
                <w:color w:val="000000"/>
                <w:sz w:val="28"/>
                <w:szCs w:val="28"/>
                <w:vertAlign w:val="superscript"/>
              </w:rPr>
              <w:t>*</w:t>
            </w:r>
          </w:p>
        </w:tc>
        <w:tc>
          <w:tcPr>
            <w:tcW w:w="683" w:type="pct"/>
            <w:shd w:val="clear" w:color="auto" w:fill="FFFFFF"/>
            <w:vAlign w:val="center"/>
          </w:tcPr>
          <w:p w14:paraId="681EB40A"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,309</w:t>
            </w:r>
            <w:r w:rsidRPr="00C529A0">
              <w:rPr>
                <w:rFonts w:ascii="Times New Roman" w:hAnsi="Times New Roman" w:cs="Times New Roman"/>
                <w:color w:val="000000"/>
                <w:sz w:val="28"/>
                <w:szCs w:val="28"/>
                <w:vertAlign w:val="superscript"/>
              </w:rPr>
              <w:t>*</w:t>
            </w:r>
          </w:p>
        </w:tc>
        <w:tc>
          <w:tcPr>
            <w:tcW w:w="694" w:type="pct"/>
            <w:shd w:val="clear" w:color="auto" w:fill="FFFFFF"/>
            <w:vAlign w:val="center"/>
          </w:tcPr>
          <w:p w14:paraId="7CEDDBE4"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1106" w:type="pct"/>
            <w:shd w:val="clear" w:color="auto" w:fill="FFFFFF"/>
            <w:vAlign w:val="center"/>
          </w:tcPr>
          <w:p w14:paraId="4C19A81F" w14:textId="77777777" w:rsidR="00CB275A" w:rsidRPr="00C529A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C529A0">
              <w:rPr>
                <w:rFonts w:ascii="Times New Roman" w:hAnsi="Times New Roman" w:cs="Times New Roman"/>
                <w:color w:val="000000"/>
                <w:sz w:val="28"/>
                <w:szCs w:val="28"/>
              </w:rPr>
              <w:t>,290</w:t>
            </w:r>
            <w:r w:rsidRPr="00C529A0">
              <w:rPr>
                <w:rFonts w:ascii="Times New Roman" w:hAnsi="Times New Roman" w:cs="Times New Roman"/>
                <w:color w:val="000000"/>
                <w:sz w:val="28"/>
                <w:szCs w:val="28"/>
                <w:vertAlign w:val="superscript"/>
              </w:rPr>
              <w:t>*</w:t>
            </w:r>
          </w:p>
        </w:tc>
      </w:tr>
      <w:tr w:rsidR="00CB275A" w:rsidRPr="00C529A0" w14:paraId="17C297C6" w14:textId="77777777" w:rsidTr="00404A19">
        <w:trPr>
          <w:cantSplit/>
        </w:trPr>
        <w:tc>
          <w:tcPr>
            <w:tcW w:w="9" w:type="pct"/>
            <w:shd w:val="clear" w:color="auto" w:fill="FFFFFF"/>
          </w:tcPr>
          <w:p w14:paraId="149AA94A" w14:textId="77777777" w:rsidR="00CB275A" w:rsidRPr="00C529A0" w:rsidRDefault="00CB275A" w:rsidP="00404A19">
            <w:pPr>
              <w:autoSpaceDE w:val="0"/>
              <w:autoSpaceDN w:val="0"/>
              <w:adjustRightInd w:val="0"/>
              <w:rPr>
                <w:rFonts w:ascii="Times New Roman" w:hAnsi="Times New Roman" w:cs="Times New Roman"/>
                <w:color w:val="000000"/>
                <w:sz w:val="28"/>
                <w:szCs w:val="28"/>
              </w:rPr>
            </w:pPr>
          </w:p>
        </w:tc>
        <w:tc>
          <w:tcPr>
            <w:tcW w:w="4991" w:type="pct"/>
            <w:gridSpan w:val="6"/>
            <w:shd w:val="clear" w:color="auto" w:fill="FFFFFF"/>
          </w:tcPr>
          <w:p w14:paraId="0C5D3D4C" w14:textId="77777777" w:rsidR="00CB275A" w:rsidRPr="009D1CF9" w:rsidRDefault="00CB275A" w:rsidP="00404A19">
            <w:pPr>
              <w:autoSpaceDE w:val="0"/>
              <w:autoSpaceDN w:val="0"/>
              <w:adjustRightInd w:val="0"/>
              <w:rPr>
                <w:rFonts w:ascii="Times New Roman" w:hAnsi="Times New Roman" w:cs="Times New Roman"/>
              </w:rPr>
            </w:pPr>
            <w:r w:rsidRPr="009D1CF9">
              <w:rPr>
                <w:rFonts w:ascii="Times New Roman" w:hAnsi="Times New Roman" w:cs="Times New Roman"/>
              </w:rPr>
              <w:t>**. Корреляция значима на уровне 0,01 (односторонняя).</w:t>
            </w:r>
          </w:p>
          <w:p w14:paraId="70055609" w14:textId="77777777" w:rsidR="00CB275A" w:rsidRDefault="00CB275A" w:rsidP="00404A19">
            <w:pPr>
              <w:autoSpaceDE w:val="0"/>
              <w:autoSpaceDN w:val="0"/>
              <w:adjustRightInd w:val="0"/>
              <w:ind w:left="60" w:right="60"/>
              <w:rPr>
                <w:rFonts w:ascii="Times New Roman" w:hAnsi="Times New Roman" w:cs="Times New Roman"/>
                <w:color w:val="000000"/>
                <w:sz w:val="28"/>
                <w:szCs w:val="28"/>
              </w:rPr>
            </w:pPr>
            <w:r w:rsidRPr="009D1CF9">
              <w:rPr>
                <w:rFonts w:ascii="Times New Roman" w:hAnsi="Times New Roman" w:cs="Times New Roman"/>
              </w:rPr>
              <w:t>*. Корреляция значима на уровне 0,05 (односторонняя).</w:t>
            </w:r>
          </w:p>
        </w:tc>
      </w:tr>
    </w:tbl>
    <w:p w14:paraId="1F454E30" w14:textId="77777777" w:rsidR="00D53C33" w:rsidRDefault="00D53C33" w:rsidP="00CB275A">
      <w:pPr>
        <w:autoSpaceDE w:val="0"/>
        <w:autoSpaceDN w:val="0"/>
        <w:adjustRightInd w:val="0"/>
        <w:ind w:firstLine="709"/>
        <w:rPr>
          <w:rFonts w:ascii="Times New Roman" w:hAnsi="Times New Roman" w:cs="Times New Roman"/>
          <w:color w:val="000000" w:themeColor="text1"/>
          <w:sz w:val="28"/>
          <w:szCs w:val="28"/>
        </w:rPr>
      </w:pPr>
    </w:p>
    <w:p w14:paraId="40D55750" w14:textId="77777777" w:rsidR="00056F93" w:rsidRPr="00056F93" w:rsidRDefault="00056F93" w:rsidP="00056F93">
      <w:pPr>
        <w:autoSpaceDE w:val="0"/>
        <w:autoSpaceDN w:val="0"/>
        <w:adjustRightInd w:val="0"/>
        <w:ind w:firstLine="709"/>
        <w:rPr>
          <w:rFonts w:ascii="Times New Roman" w:hAnsi="Times New Roman" w:cs="Times New Roman"/>
          <w:color w:val="000000" w:themeColor="text1"/>
          <w:sz w:val="28"/>
          <w:szCs w:val="28"/>
        </w:rPr>
      </w:pPr>
      <w:r w:rsidRPr="00056F93">
        <w:rPr>
          <w:rFonts w:ascii="Times New Roman" w:hAnsi="Times New Roman" w:cs="Times New Roman"/>
          <w:color w:val="000000" w:themeColor="text1"/>
          <w:sz w:val="28"/>
          <w:szCs w:val="28"/>
        </w:rPr>
        <w:t>Анализ корреляционных данных показывает, что компоненты и виды самореализации профессиональных спортсменов тесно связаны с элементами жизнестойкости, такими как контроль, принятие риска и общий уровень жизнестойкости.</w:t>
      </w:r>
    </w:p>
    <w:p w14:paraId="538363AA" w14:textId="77777777" w:rsidR="00056F93" w:rsidRPr="00056F93" w:rsidRDefault="00056F93" w:rsidP="00056F93">
      <w:pPr>
        <w:autoSpaceDE w:val="0"/>
        <w:autoSpaceDN w:val="0"/>
        <w:adjustRightInd w:val="0"/>
        <w:ind w:firstLine="709"/>
        <w:rPr>
          <w:rFonts w:ascii="Times New Roman" w:hAnsi="Times New Roman" w:cs="Times New Roman"/>
          <w:color w:val="000000" w:themeColor="text1"/>
          <w:sz w:val="28"/>
          <w:szCs w:val="28"/>
        </w:rPr>
      </w:pPr>
      <w:r w:rsidRPr="00056F93">
        <w:rPr>
          <w:rFonts w:ascii="Times New Roman" w:hAnsi="Times New Roman" w:cs="Times New Roman"/>
          <w:color w:val="000000" w:themeColor="text1"/>
          <w:sz w:val="28"/>
          <w:szCs w:val="28"/>
        </w:rPr>
        <w:t xml:space="preserve">Контроль продемонстрировал восемь положительных корреляций с компонентами и видами самореализации. Наиболее выраженные взаимосвязи отмечены с компетентно-личностным компонентом (r=0,635**) и динамическим </w:t>
      </w:r>
      <w:r w:rsidRPr="00056F93">
        <w:rPr>
          <w:rFonts w:ascii="Times New Roman" w:hAnsi="Times New Roman" w:cs="Times New Roman"/>
          <w:color w:val="000000" w:themeColor="text1"/>
          <w:sz w:val="28"/>
          <w:szCs w:val="28"/>
        </w:rPr>
        <w:lastRenderedPageBreak/>
        <w:t>компонентом (r=0,459**), что указывает на важность контроля как навыка для управления личностным ростом и активной реализации спортивного потенциала. Также связь контроля с организационным (r=0,431**) и прогностическим (r=0,340**) компонентами подчеркивает его значение в планировании и анализе спортивной деятельности. Общий уровень самореализации и личностная самореализация также зависят от этого аспекта жизнестойкости (r=0,309* и r=0,319* соответственно).</w:t>
      </w:r>
    </w:p>
    <w:p w14:paraId="72935529" w14:textId="77777777" w:rsidR="00056F93" w:rsidRPr="00056F93" w:rsidRDefault="00056F93" w:rsidP="00056F93">
      <w:pPr>
        <w:autoSpaceDE w:val="0"/>
        <w:autoSpaceDN w:val="0"/>
        <w:adjustRightInd w:val="0"/>
        <w:ind w:firstLine="709"/>
        <w:rPr>
          <w:rFonts w:ascii="Times New Roman" w:hAnsi="Times New Roman" w:cs="Times New Roman"/>
          <w:color w:val="000000" w:themeColor="text1"/>
          <w:sz w:val="28"/>
          <w:szCs w:val="28"/>
        </w:rPr>
      </w:pPr>
      <w:r w:rsidRPr="00056F93">
        <w:rPr>
          <w:rFonts w:ascii="Times New Roman" w:hAnsi="Times New Roman" w:cs="Times New Roman"/>
          <w:color w:val="000000" w:themeColor="text1"/>
          <w:sz w:val="28"/>
          <w:szCs w:val="28"/>
        </w:rPr>
        <w:t>Принятие риска выявило пять положительных корреляций, что подчеркивает его роль в самореализации через такие компоненты, как динамический (r=0,489**) и компетентно-личностный (r=0,468**) компоненты. Эти результаты отражают связь между готовностью спортсменов принимать вызовы и их способностью проявлять креативность и адаптивность. Значимые связи с ценностно-целевым компонентом (r=0,294*) и прогностическим компонентом (r=0,260*) указывают на важность риска для стратегического мышления и долгосрочного планирования.</w:t>
      </w:r>
    </w:p>
    <w:p w14:paraId="1936EF06" w14:textId="77777777" w:rsidR="00056F93" w:rsidRPr="00056F93" w:rsidRDefault="00056F93" w:rsidP="00056F93">
      <w:pPr>
        <w:autoSpaceDE w:val="0"/>
        <w:autoSpaceDN w:val="0"/>
        <w:adjustRightInd w:val="0"/>
        <w:ind w:firstLine="709"/>
        <w:rPr>
          <w:rFonts w:ascii="Times New Roman" w:hAnsi="Times New Roman" w:cs="Times New Roman"/>
          <w:color w:val="000000" w:themeColor="text1"/>
          <w:sz w:val="28"/>
          <w:szCs w:val="28"/>
        </w:rPr>
      </w:pPr>
      <w:r w:rsidRPr="00056F93">
        <w:rPr>
          <w:rFonts w:ascii="Times New Roman" w:hAnsi="Times New Roman" w:cs="Times New Roman"/>
          <w:color w:val="000000" w:themeColor="text1"/>
          <w:sz w:val="28"/>
          <w:szCs w:val="28"/>
        </w:rPr>
        <w:t>Общий уровень жизнестойкости продемонстрировал восемь значимых корреляций, отражающих его важность в поддержании всех аспектов самореализации. Наиболее сильная связь была отмечена с компетентно-личностным компонентом (r=0,656**) и динамическим компонентом (r=0,594**), что свидетельствует о решающей роли общей устойчивости в развитии как личностных качеств, так и активной спортивной деятельности. Связи с организационным (r=0,383**) и прогностическим (r=0,347**) компонентами подчеркивают роль жизнестойкости в эффективном управлении ресурсами и прогнозировании.</w:t>
      </w:r>
    </w:p>
    <w:p w14:paraId="6B7C66A9" w14:textId="77777777" w:rsidR="00056F93" w:rsidRPr="00056F93" w:rsidRDefault="00056F93" w:rsidP="00056F93">
      <w:pPr>
        <w:autoSpaceDE w:val="0"/>
        <w:autoSpaceDN w:val="0"/>
        <w:adjustRightInd w:val="0"/>
        <w:ind w:firstLine="709"/>
        <w:rPr>
          <w:rFonts w:ascii="Times New Roman" w:hAnsi="Times New Roman" w:cs="Times New Roman"/>
          <w:color w:val="000000" w:themeColor="text1"/>
          <w:sz w:val="28"/>
          <w:szCs w:val="28"/>
        </w:rPr>
      </w:pPr>
      <w:r w:rsidRPr="00056F93">
        <w:rPr>
          <w:rFonts w:ascii="Times New Roman" w:hAnsi="Times New Roman" w:cs="Times New Roman"/>
          <w:color w:val="000000" w:themeColor="text1"/>
          <w:sz w:val="28"/>
          <w:szCs w:val="28"/>
        </w:rPr>
        <w:t xml:space="preserve">Эти результаты подтверждают, что жизнестойкость выступает основой для трансформационного </w:t>
      </w:r>
      <w:proofErr w:type="spellStart"/>
      <w:r w:rsidRPr="00056F93">
        <w:rPr>
          <w:rFonts w:ascii="Times New Roman" w:hAnsi="Times New Roman" w:cs="Times New Roman"/>
          <w:color w:val="000000" w:themeColor="text1"/>
          <w:sz w:val="28"/>
          <w:szCs w:val="28"/>
        </w:rPr>
        <w:t>совладания</w:t>
      </w:r>
      <w:proofErr w:type="spellEnd"/>
      <w:r w:rsidRPr="00056F93">
        <w:rPr>
          <w:rFonts w:ascii="Times New Roman" w:hAnsi="Times New Roman" w:cs="Times New Roman"/>
          <w:color w:val="000000" w:themeColor="text1"/>
          <w:sz w:val="28"/>
          <w:szCs w:val="28"/>
        </w:rPr>
        <w:t>, напрямую влияя на самореализацию спортсменов. Высокий уровень жизнестойкости способствует более полному раскрытию потенциала, а успешная реализация, в свою очередь, увеличивает устойчивость спортсменов. Таким образом, жизнестойкость и самореализация образуют взаимодополняющий механизм, который поддерживает профессиональный и личностный рост спортсменов.</w:t>
      </w:r>
    </w:p>
    <w:p w14:paraId="1E7B450D" w14:textId="77777777" w:rsidR="00CB275A" w:rsidRDefault="00CB275A" w:rsidP="00CB275A">
      <w:pPr>
        <w:autoSpaceDE w:val="0"/>
        <w:autoSpaceDN w:val="0"/>
        <w:adjustRightInd w:val="0"/>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На рисунке </w:t>
      </w:r>
      <w:r w:rsidR="00D53C33">
        <w:rPr>
          <w:rFonts w:ascii="Times New Roman" w:hAnsi="Times New Roman" w:cs="Times New Roman"/>
          <w:color w:val="000000" w:themeColor="text1"/>
          <w:sz w:val="28"/>
          <w:szCs w:val="28"/>
        </w:rPr>
        <w:t>2</w:t>
      </w:r>
      <w:r w:rsidR="00015A57" w:rsidRPr="00015A57">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 xml:space="preserve"> представлена итоговая корреляционная плеяда наиболее выраженных корреляционных аспектов.</w:t>
      </w:r>
    </w:p>
    <w:p w14:paraId="7A14CDAC" w14:textId="77777777" w:rsidR="00CB275A" w:rsidRDefault="00CB275A" w:rsidP="00CB275A">
      <w:pPr>
        <w:autoSpaceDE w:val="0"/>
        <w:autoSpaceDN w:val="0"/>
        <w:adjustRightInd w:val="0"/>
        <w:ind w:firstLine="709"/>
        <w:rPr>
          <w:rFonts w:ascii="Times New Roman" w:hAnsi="Times New Roman" w:cs="Times New Roman"/>
          <w:color w:val="000000" w:themeColor="text1"/>
          <w:sz w:val="28"/>
          <w:szCs w:val="28"/>
        </w:rPr>
      </w:pPr>
    </w:p>
    <w:p w14:paraId="0B234A68" w14:textId="77777777" w:rsidR="00CB275A" w:rsidRDefault="00CB275A" w:rsidP="00CB275A">
      <w:pPr>
        <w:autoSpaceDE w:val="0"/>
        <w:autoSpaceDN w:val="0"/>
        <w:adjustRightInd w:val="0"/>
        <w:spacing w:line="400" w:lineRule="atLeast"/>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471A3A8" wp14:editId="46A04D3B">
            <wp:extent cx="5934710" cy="2880995"/>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4710" cy="2880995"/>
                    </a:xfrm>
                    <a:prstGeom prst="rect">
                      <a:avLst/>
                    </a:prstGeom>
                    <a:noFill/>
                    <a:ln>
                      <a:noFill/>
                    </a:ln>
                  </pic:spPr>
                </pic:pic>
              </a:graphicData>
            </a:graphic>
          </wp:inline>
        </w:drawing>
      </w:r>
    </w:p>
    <w:p w14:paraId="63EA2244" w14:textId="77777777" w:rsidR="00CB275A" w:rsidRDefault="00CB275A" w:rsidP="00D53C33">
      <w:pPr>
        <w:autoSpaceDE w:val="0"/>
        <w:autoSpaceDN w:val="0"/>
        <w:adjustRightInd w:val="0"/>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D53C33">
        <w:rPr>
          <w:rFonts w:ascii="Times New Roman" w:hAnsi="Times New Roman" w:cs="Times New Roman"/>
          <w:sz w:val="28"/>
          <w:szCs w:val="28"/>
        </w:rPr>
        <w:t>2</w:t>
      </w:r>
      <w:r w:rsidR="00015A57" w:rsidRPr="00015A57">
        <w:rPr>
          <w:rFonts w:ascii="Times New Roman" w:hAnsi="Times New Roman" w:cs="Times New Roman"/>
          <w:sz w:val="28"/>
          <w:szCs w:val="28"/>
        </w:rPr>
        <w:t>2</w:t>
      </w:r>
      <w:r w:rsidR="00D53C33">
        <w:rPr>
          <w:rFonts w:ascii="Times New Roman" w:hAnsi="Times New Roman" w:cs="Times New Roman"/>
          <w:sz w:val="28"/>
          <w:szCs w:val="28"/>
        </w:rPr>
        <w:t xml:space="preserve"> -</w:t>
      </w:r>
      <w:r>
        <w:rPr>
          <w:rFonts w:ascii="Times New Roman" w:hAnsi="Times New Roman" w:cs="Times New Roman"/>
          <w:sz w:val="28"/>
          <w:szCs w:val="28"/>
        </w:rPr>
        <w:t xml:space="preserve"> Корреляционная плеяда взаимосвязи спортивной мотивации и самореализации в группе профессиональных спортсменов</w:t>
      </w:r>
    </w:p>
    <w:p w14:paraId="2831642B" w14:textId="77777777" w:rsidR="00CB275A" w:rsidRDefault="00CB275A" w:rsidP="00CB275A">
      <w:pPr>
        <w:autoSpaceDE w:val="0"/>
        <w:autoSpaceDN w:val="0"/>
        <w:adjustRightInd w:val="0"/>
        <w:ind w:firstLine="709"/>
        <w:rPr>
          <w:rFonts w:ascii="Times New Roman" w:hAnsi="Times New Roman" w:cs="Times New Roman"/>
          <w:sz w:val="28"/>
          <w:szCs w:val="28"/>
        </w:rPr>
      </w:pPr>
    </w:p>
    <w:p w14:paraId="09DC9AD1" w14:textId="77777777" w:rsidR="00056F93" w:rsidRPr="00056F93" w:rsidRDefault="00056F93" w:rsidP="00056F93">
      <w:pPr>
        <w:autoSpaceDE w:val="0"/>
        <w:autoSpaceDN w:val="0"/>
        <w:adjustRightInd w:val="0"/>
        <w:ind w:firstLine="709"/>
        <w:rPr>
          <w:rFonts w:ascii="Times New Roman" w:hAnsi="Times New Roman" w:cs="Times New Roman"/>
          <w:sz w:val="28"/>
          <w:szCs w:val="28"/>
        </w:rPr>
      </w:pPr>
      <w:r w:rsidRPr="00056F93">
        <w:rPr>
          <w:rFonts w:ascii="Times New Roman" w:hAnsi="Times New Roman" w:cs="Times New Roman"/>
          <w:sz w:val="28"/>
          <w:szCs w:val="28"/>
        </w:rPr>
        <w:t>Анализ корреляционной плеяды позволяет выделить ядро мотивов, формирующих основу профессиональной самореализации спортсменов. Центральное место занимают три ведущих мотива: самосовершенствование (16 корреляционных связей), борьба (13 корреляционных связей) и достижения (13 корреляционных связей). Мотив самосовершенствования выступает доминирующим, обеспечивая связи как с элементами жизнестойкости, так и с компонентами самореализации. Именно этот мотив задает направление для личностного и профессионального роста спортсменов.</w:t>
      </w:r>
    </w:p>
    <w:p w14:paraId="6F2C0B8E" w14:textId="77777777" w:rsidR="00056F93" w:rsidRPr="00056F93" w:rsidRDefault="00056F93" w:rsidP="00056F93">
      <w:pPr>
        <w:autoSpaceDE w:val="0"/>
        <w:autoSpaceDN w:val="0"/>
        <w:adjustRightInd w:val="0"/>
        <w:ind w:firstLine="709"/>
        <w:rPr>
          <w:rFonts w:ascii="Times New Roman" w:hAnsi="Times New Roman" w:cs="Times New Roman"/>
          <w:sz w:val="28"/>
          <w:szCs w:val="28"/>
        </w:rPr>
      </w:pPr>
      <w:r w:rsidRPr="00056F93">
        <w:rPr>
          <w:rFonts w:ascii="Times New Roman" w:hAnsi="Times New Roman" w:cs="Times New Roman"/>
          <w:sz w:val="28"/>
          <w:szCs w:val="28"/>
        </w:rPr>
        <w:t>Второй слой плеяды включает элементы жизнестойкости и ключевые компоненты самореализации, а именно: вовлеченность (10 корреляционных связей), контроль (9 корреляционных связей), общий уровень жизнестойкости (8 корреляционных связей), а также ценностно-целевой и компетентно-личностный компоненты (по 8 корреляционных связей). Вовлеченность играет центральную роль в интеграции энергии мотивов и установок самореализации, направляя их на достижение поставленных целей. Этот элемент выполняет функцию "посредника", связывая аспекты мотивации с процессами реализации потенциала.</w:t>
      </w:r>
    </w:p>
    <w:p w14:paraId="07C4394E" w14:textId="77777777" w:rsidR="00056F93" w:rsidRPr="00056F93" w:rsidRDefault="00056F93" w:rsidP="00056F93">
      <w:pPr>
        <w:autoSpaceDE w:val="0"/>
        <w:autoSpaceDN w:val="0"/>
        <w:adjustRightInd w:val="0"/>
        <w:ind w:firstLine="709"/>
        <w:rPr>
          <w:rFonts w:ascii="Times New Roman" w:hAnsi="Times New Roman" w:cs="Times New Roman"/>
          <w:sz w:val="28"/>
          <w:szCs w:val="28"/>
        </w:rPr>
      </w:pPr>
      <w:r w:rsidRPr="00056F93">
        <w:rPr>
          <w:rFonts w:ascii="Times New Roman" w:hAnsi="Times New Roman" w:cs="Times New Roman"/>
          <w:sz w:val="28"/>
          <w:szCs w:val="28"/>
        </w:rPr>
        <w:t>Особое внимание стоит уделить установкам самореализации, которые в группе профессиональных спортсменов преимущественно ориентированы на максимальное раскрытие потенциала. Однако реализация этой установки осложняется наличием личностных барьеров, уровень которых оценивается как средний. Личностные барьеры становятся основным препятствием, не позволяющим трансформировать энергию мотивов в устойчивые результаты самореализации.</w:t>
      </w:r>
    </w:p>
    <w:p w14:paraId="0DD71C69" w14:textId="77777777" w:rsidR="00056F93" w:rsidRPr="00056F93" w:rsidRDefault="00056F93" w:rsidP="00056F93">
      <w:pPr>
        <w:autoSpaceDE w:val="0"/>
        <w:autoSpaceDN w:val="0"/>
        <w:adjustRightInd w:val="0"/>
        <w:ind w:firstLine="709"/>
        <w:rPr>
          <w:rFonts w:ascii="Times New Roman" w:hAnsi="Times New Roman" w:cs="Times New Roman"/>
          <w:sz w:val="28"/>
          <w:szCs w:val="28"/>
        </w:rPr>
      </w:pPr>
      <w:r w:rsidRPr="00056F93">
        <w:rPr>
          <w:rFonts w:ascii="Times New Roman" w:hAnsi="Times New Roman" w:cs="Times New Roman"/>
          <w:sz w:val="28"/>
          <w:szCs w:val="28"/>
        </w:rPr>
        <w:t xml:space="preserve">Выявленная структура корреляционной плеяды указывает на важную проблему: энергия ведущих мотивов у профессиональных спортсменов не достигает полной реализации из-за препятствий, связанных с личностными </w:t>
      </w:r>
      <w:r w:rsidRPr="00056F93">
        <w:rPr>
          <w:rFonts w:ascii="Times New Roman" w:hAnsi="Times New Roman" w:cs="Times New Roman"/>
          <w:sz w:val="28"/>
          <w:szCs w:val="28"/>
        </w:rPr>
        <w:lastRenderedPageBreak/>
        <w:t>барьерами. Несмотря на наличие связей отдельных мотивов с установками самореализации, отсутствует целостный механизм, позволяющий эффективно реализовать спортивный потенциал. Ни один из мотивов не создает устойчивого "канала" к самореализации, что указывает на необходимость комплексного подхода к решению данной проблемы.</w:t>
      </w:r>
    </w:p>
    <w:p w14:paraId="1069AF08" w14:textId="77777777" w:rsidR="00056F93" w:rsidRPr="00056F93" w:rsidRDefault="00056F93" w:rsidP="00056F93">
      <w:pPr>
        <w:autoSpaceDE w:val="0"/>
        <w:autoSpaceDN w:val="0"/>
        <w:adjustRightInd w:val="0"/>
        <w:ind w:firstLine="709"/>
        <w:rPr>
          <w:rFonts w:ascii="Times New Roman" w:hAnsi="Times New Roman" w:cs="Times New Roman"/>
          <w:sz w:val="28"/>
          <w:szCs w:val="28"/>
        </w:rPr>
      </w:pPr>
      <w:r w:rsidRPr="00056F93">
        <w:rPr>
          <w:rFonts w:ascii="Times New Roman" w:hAnsi="Times New Roman" w:cs="Times New Roman"/>
          <w:sz w:val="28"/>
          <w:szCs w:val="28"/>
        </w:rPr>
        <w:t>Для преодоления этой ситуации требуется проведение углубленного анализа личностных барьеров каждого спортсмена, а также помощь в осмыслении и формировании эффективных стратегий реализации потенциала. Это позволит спортсменам более полно использовать свои ресурсы и достигать высоких результатов в профессиональной деятельности.</w:t>
      </w:r>
    </w:p>
    <w:p w14:paraId="416C72F0" w14:textId="77777777" w:rsidR="00056F93" w:rsidRPr="00056F93" w:rsidRDefault="00056F93" w:rsidP="00056F93">
      <w:pPr>
        <w:autoSpaceDE w:val="0"/>
        <w:autoSpaceDN w:val="0"/>
        <w:adjustRightInd w:val="0"/>
        <w:ind w:firstLine="709"/>
        <w:rPr>
          <w:rFonts w:ascii="Times New Roman" w:hAnsi="Times New Roman" w:cs="Times New Roman"/>
          <w:sz w:val="28"/>
          <w:szCs w:val="28"/>
        </w:rPr>
      </w:pPr>
    </w:p>
    <w:p w14:paraId="78824164" w14:textId="77777777" w:rsidR="00056F93" w:rsidRPr="00056F93" w:rsidRDefault="00056F93" w:rsidP="00056F93">
      <w:pPr>
        <w:autoSpaceDE w:val="0"/>
        <w:autoSpaceDN w:val="0"/>
        <w:adjustRightInd w:val="0"/>
        <w:ind w:firstLine="709"/>
        <w:rPr>
          <w:rFonts w:ascii="Times New Roman" w:hAnsi="Times New Roman" w:cs="Times New Roman"/>
          <w:sz w:val="28"/>
          <w:szCs w:val="28"/>
        </w:rPr>
      </w:pPr>
    </w:p>
    <w:p w14:paraId="3813A239" w14:textId="77777777" w:rsidR="00CB275A" w:rsidRPr="00404A19" w:rsidRDefault="00D53C33" w:rsidP="00404A19">
      <w:pPr>
        <w:pStyle w:val="2"/>
        <w:spacing w:before="0"/>
        <w:ind w:firstLine="709"/>
        <w:rPr>
          <w:rFonts w:ascii="Times New Roman" w:hAnsi="Times New Roman" w:cs="Times New Roman"/>
          <w:b/>
          <w:color w:val="auto"/>
          <w:sz w:val="28"/>
          <w:szCs w:val="28"/>
        </w:rPr>
      </w:pPr>
      <w:bookmarkStart w:id="11" w:name="_Toc184597578"/>
      <w:r>
        <w:rPr>
          <w:rFonts w:ascii="Times New Roman" w:hAnsi="Times New Roman" w:cs="Times New Roman"/>
          <w:b/>
          <w:color w:val="auto"/>
          <w:sz w:val="28"/>
          <w:szCs w:val="28"/>
        </w:rPr>
        <w:t>3.2</w:t>
      </w:r>
      <w:r w:rsidR="00CB275A" w:rsidRPr="00404A19">
        <w:rPr>
          <w:rFonts w:ascii="Times New Roman" w:hAnsi="Times New Roman" w:cs="Times New Roman"/>
          <w:b/>
          <w:color w:val="auto"/>
          <w:sz w:val="28"/>
          <w:szCs w:val="28"/>
        </w:rPr>
        <w:t xml:space="preserve"> Особенности мотивации спортсменов-любителей как проявление их личностной самореализации в период подготовки к соревнованиям</w:t>
      </w:r>
      <w:bookmarkEnd w:id="11"/>
    </w:p>
    <w:p w14:paraId="64433926" w14:textId="77777777" w:rsidR="00CB275A" w:rsidRDefault="00CB275A" w:rsidP="00CB275A">
      <w:pPr>
        <w:ind w:firstLine="709"/>
        <w:rPr>
          <w:rFonts w:ascii="Times New Roman" w:hAnsi="Times New Roman" w:cs="Times New Roman"/>
          <w:b/>
          <w:color w:val="000000" w:themeColor="text1"/>
          <w:sz w:val="28"/>
          <w:szCs w:val="28"/>
        </w:rPr>
      </w:pPr>
    </w:p>
    <w:p w14:paraId="01F45BD9" w14:textId="77777777" w:rsidR="00CB275A" w:rsidRDefault="00CB275A" w:rsidP="00CB275A">
      <w:pPr>
        <w:ind w:firstLine="709"/>
        <w:rPr>
          <w:rFonts w:ascii="Times New Roman" w:hAnsi="Times New Roman" w:cs="Times New Roman"/>
          <w:color w:val="000000" w:themeColor="text1"/>
          <w:sz w:val="28"/>
          <w:szCs w:val="28"/>
        </w:rPr>
      </w:pPr>
      <w:r w:rsidRPr="00DF53B5">
        <w:rPr>
          <w:rFonts w:ascii="Times New Roman" w:hAnsi="Times New Roman" w:cs="Times New Roman"/>
          <w:color w:val="000000" w:themeColor="text1"/>
          <w:sz w:val="28"/>
          <w:szCs w:val="28"/>
        </w:rPr>
        <w:t>В ходе эмпирического исследования были выявлены</w:t>
      </w:r>
      <w:r>
        <w:rPr>
          <w:rFonts w:ascii="Times New Roman" w:hAnsi="Times New Roman" w:cs="Times New Roman"/>
          <w:color w:val="000000" w:themeColor="text1"/>
          <w:sz w:val="28"/>
          <w:szCs w:val="28"/>
        </w:rPr>
        <w:t xml:space="preserve"> особенности мотивации у спортсменов-любителей.</w:t>
      </w:r>
    </w:p>
    <w:p w14:paraId="16743CAC"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Свою главную цель в спорте, связанную с достижениями спортсмены-любители связывают с различными аспектами личной и профессиональной самореализации (см. рисунок </w:t>
      </w:r>
      <w:r w:rsidR="007F46A9">
        <w:rPr>
          <w:rFonts w:ascii="Times New Roman" w:hAnsi="Times New Roman" w:cs="Times New Roman"/>
          <w:color w:val="000000" w:themeColor="text1"/>
          <w:sz w:val="28"/>
          <w:szCs w:val="28"/>
        </w:rPr>
        <w:t>2</w:t>
      </w:r>
      <w:r w:rsidR="006346EF" w:rsidRPr="006346EF">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rPr>
        <w:t>):</w:t>
      </w:r>
    </w:p>
    <w:p w14:paraId="044845BE" w14:textId="77777777" w:rsidR="00CB275A" w:rsidRPr="00C837BE" w:rsidRDefault="00CB275A" w:rsidP="00CB275A">
      <w:pPr>
        <w:ind w:left="1069"/>
        <w:rPr>
          <w:rFonts w:ascii="Times New Roman" w:hAnsi="Times New Roman" w:cs="Times New Roman"/>
          <w:color w:val="000000" w:themeColor="text1"/>
          <w:sz w:val="28"/>
          <w:szCs w:val="28"/>
        </w:rPr>
      </w:pPr>
    </w:p>
    <w:p w14:paraId="63A8376E" w14:textId="77777777" w:rsidR="00CB275A" w:rsidRDefault="00CB275A" w:rsidP="00CB275A">
      <w:pPr>
        <w:rPr>
          <w:rFonts w:ascii="Times New Roman" w:hAnsi="Times New Roman" w:cs="Times New Roman"/>
          <w:color w:val="000000" w:themeColor="text1"/>
          <w:sz w:val="28"/>
          <w:szCs w:val="28"/>
        </w:rPr>
      </w:pPr>
      <w:r>
        <w:rPr>
          <w:noProof/>
          <w:lang w:eastAsia="ru-RU"/>
        </w:rPr>
        <w:drawing>
          <wp:inline distT="0" distB="0" distL="0" distR="0" wp14:anchorId="0EBFAB2D" wp14:editId="6A168F8C">
            <wp:extent cx="6072996" cy="3226280"/>
            <wp:effectExtent l="0" t="0" r="4445" b="1270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76353A6" w14:textId="77777777" w:rsidR="00CB275A" w:rsidRDefault="00CB275A" w:rsidP="007F46A9">
      <w:pPr>
        <w:ind w:firstLine="70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Рисунок </w:t>
      </w:r>
      <w:r w:rsidR="007F46A9">
        <w:rPr>
          <w:rFonts w:ascii="Times New Roman" w:hAnsi="Times New Roman" w:cs="Times New Roman"/>
          <w:color w:val="000000" w:themeColor="text1"/>
          <w:sz w:val="28"/>
          <w:szCs w:val="28"/>
        </w:rPr>
        <w:t>2</w:t>
      </w:r>
      <w:r w:rsidR="006346EF" w:rsidRPr="006346EF">
        <w:rPr>
          <w:rFonts w:ascii="Times New Roman" w:hAnsi="Times New Roman" w:cs="Times New Roman"/>
          <w:color w:val="000000" w:themeColor="text1"/>
          <w:sz w:val="28"/>
          <w:szCs w:val="28"/>
        </w:rPr>
        <w:t>3</w:t>
      </w:r>
      <w:r w:rsidR="007F46A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Основная цель, связанная с достижениями в спортивной деятельности у спортсменов-любителей</w:t>
      </w:r>
    </w:p>
    <w:p w14:paraId="488CD53B" w14:textId="77777777" w:rsidR="00CB275A" w:rsidRDefault="00CB275A" w:rsidP="00CB275A">
      <w:pPr>
        <w:ind w:firstLine="709"/>
        <w:rPr>
          <w:rFonts w:ascii="Times New Roman" w:hAnsi="Times New Roman" w:cs="Times New Roman"/>
          <w:color w:val="000000" w:themeColor="text1"/>
          <w:sz w:val="28"/>
          <w:szCs w:val="28"/>
        </w:rPr>
      </w:pPr>
    </w:p>
    <w:p w14:paraId="5DDD0EAD" w14:textId="77777777" w:rsidR="00CB275A" w:rsidRDefault="00CB275A" w:rsidP="0095404B">
      <w:pPr>
        <w:pStyle w:val="a3"/>
        <w:numPr>
          <w:ilvl w:val="0"/>
          <w:numId w:val="4"/>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35</w:t>
      </w:r>
      <w:r w:rsidRPr="006F1EE2">
        <w:rPr>
          <w:rFonts w:ascii="Times New Roman" w:hAnsi="Times New Roman" w:cs="Times New Roman"/>
          <w:color w:val="000000" w:themeColor="text1"/>
          <w:sz w:val="28"/>
          <w:szCs w:val="28"/>
        </w:rPr>
        <w:t>% спортсменов-</w:t>
      </w:r>
      <w:r>
        <w:rPr>
          <w:rFonts w:ascii="Times New Roman" w:hAnsi="Times New Roman" w:cs="Times New Roman"/>
          <w:color w:val="000000" w:themeColor="text1"/>
          <w:sz w:val="28"/>
          <w:szCs w:val="28"/>
        </w:rPr>
        <w:t xml:space="preserve">любителей </w:t>
      </w:r>
      <w:r w:rsidRPr="006F1EE2">
        <w:rPr>
          <w:rFonts w:ascii="Times New Roman" w:hAnsi="Times New Roman" w:cs="Times New Roman"/>
          <w:color w:val="000000" w:themeColor="text1"/>
          <w:sz w:val="28"/>
          <w:szCs w:val="28"/>
        </w:rPr>
        <w:t xml:space="preserve">в качестве основной цели обозначают </w:t>
      </w:r>
      <w:r>
        <w:rPr>
          <w:rFonts w:ascii="Times New Roman" w:hAnsi="Times New Roman" w:cs="Times New Roman"/>
          <w:color w:val="000000" w:themeColor="text1"/>
          <w:sz w:val="28"/>
          <w:szCs w:val="28"/>
        </w:rPr>
        <w:t>поддержание хорошей физической формы</w:t>
      </w:r>
      <w:r w:rsidRPr="006F1EE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похудение, красивую фигуру, накаченное тело;</w:t>
      </w:r>
    </w:p>
    <w:p w14:paraId="0488DF50" w14:textId="77777777" w:rsidR="00CB275A" w:rsidRDefault="00CB275A" w:rsidP="0095404B">
      <w:pPr>
        <w:pStyle w:val="a3"/>
        <w:numPr>
          <w:ilvl w:val="0"/>
          <w:numId w:val="4"/>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28% спортсменов-любителей в качестве основной цели выделяют поддержание и сохранение здоровья, здоровый образ жизни, при том отмечают не только физические, но и ментальное здоровье;</w:t>
      </w:r>
    </w:p>
    <w:p w14:paraId="11EBB916" w14:textId="77777777" w:rsidR="00CB275A" w:rsidRDefault="00CB275A" w:rsidP="0095404B">
      <w:pPr>
        <w:pStyle w:val="a3"/>
        <w:numPr>
          <w:ilvl w:val="0"/>
          <w:numId w:val="4"/>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26% </w:t>
      </w:r>
      <w:r w:rsidRPr="006F1EE2">
        <w:rPr>
          <w:rFonts w:ascii="Times New Roman" w:hAnsi="Times New Roman" w:cs="Times New Roman"/>
          <w:color w:val="000000" w:themeColor="text1"/>
          <w:sz w:val="28"/>
          <w:szCs w:val="28"/>
        </w:rPr>
        <w:t>спортсменов-</w:t>
      </w:r>
      <w:r w:rsidRPr="0074438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любителей</w:t>
      </w:r>
      <w:r w:rsidRPr="006F1EE2">
        <w:rPr>
          <w:rFonts w:ascii="Times New Roman" w:hAnsi="Times New Roman" w:cs="Times New Roman"/>
          <w:color w:val="000000" w:themeColor="text1"/>
          <w:sz w:val="28"/>
          <w:szCs w:val="28"/>
        </w:rPr>
        <w:t xml:space="preserve"> в качестве основной цели обозначают</w:t>
      </w:r>
      <w:r>
        <w:rPr>
          <w:rFonts w:ascii="Times New Roman" w:hAnsi="Times New Roman" w:cs="Times New Roman"/>
          <w:color w:val="000000" w:themeColor="text1"/>
          <w:sz w:val="28"/>
          <w:szCs w:val="28"/>
        </w:rPr>
        <w:t xml:space="preserve"> самореализацию, связанную со стремлением стать профессионалом в новой для них сфере (поскольку не все являются спортсменами с детского или юношеского возраста), разностороннем развитием;</w:t>
      </w:r>
    </w:p>
    <w:p w14:paraId="1B283D3D" w14:textId="77777777" w:rsidR="00CB275A" w:rsidRPr="0074438A" w:rsidRDefault="00CB275A" w:rsidP="0095404B">
      <w:pPr>
        <w:pStyle w:val="a3"/>
        <w:numPr>
          <w:ilvl w:val="0"/>
          <w:numId w:val="4"/>
        </w:numPr>
        <w:ind w:left="0" w:firstLine="709"/>
        <w:rPr>
          <w:rFonts w:ascii="Times New Roman" w:hAnsi="Times New Roman" w:cs="Times New Roman"/>
          <w:color w:val="000000" w:themeColor="text1"/>
          <w:sz w:val="28"/>
          <w:szCs w:val="28"/>
        </w:rPr>
      </w:pPr>
      <w:r w:rsidRPr="0074438A">
        <w:rPr>
          <w:rFonts w:ascii="Times New Roman" w:hAnsi="Times New Roman" w:cs="Times New Roman"/>
          <w:color w:val="000000" w:themeColor="text1"/>
          <w:sz w:val="28"/>
          <w:szCs w:val="28"/>
        </w:rPr>
        <w:t>11% спортсменов</w:t>
      </w:r>
      <w:r>
        <w:rPr>
          <w:rFonts w:ascii="Times New Roman" w:hAnsi="Times New Roman" w:cs="Times New Roman"/>
          <w:color w:val="000000" w:themeColor="text1"/>
          <w:sz w:val="28"/>
          <w:szCs w:val="28"/>
        </w:rPr>
        <w:t>-любителей</w:t>
      </w:r>
      <w:r w:rsidRPr="0074438A">
        <w:rPr>
          <w:rFonts w:ascii="Times New Roman" w:hAnsi="Times New Roman" w:cs="Times New Roman"/>
          <w:color w:val="000000" w:themeColor="text1"/>
          <w:sz w:val="28"/>
          <w:szCs w:val="28"/>
        </w:rPr>
        <w:t xml:space="preserve"> основной целью считают </w:t>
      </w:r>
      <w:r>
        <w:rPr>
          <w:rFonts w:ascii="Times New Roman" w:hAnsi="Times New Roman" w:cs="Times New Roman"/>
          <w:color w:val="000000" w:themeColor="text1"/>
          <w:sz w:val="28"/>
          <w:szCs w:val="28"/>
        </w:rPr>
        <w:t>получение удовольствия от спортивной деятельности</w:t>
      </w:r>
      <w:r w:rsidRPr="0074438A">
        <w:rPr>
          <w:rFonts w:ascii="Times New Roman" w:hAnsi="Times New Roman" w:cs="Times New Roman"/>
          <w:color w:val="000000" w:themeColor="text1"/>
          <w:sz w:val="28"/>
          <w:szCs w:val="28"/>
        </w:rPr>
        <w:t xml:space="preserve">. </w:t>
      </w:r>
    </w:p>
    <w:p w14:paraId="71C20222" w14:textId="77777777" w:rsidR="00CB275A" w:rsidRDefault="00CB275A" w:rsidP="00CB275A">
      <w:pPr>
        <w:ind w:firstLine="709"/>
        <w:rPr>
          <w:rFonts w:ascii="Times New Roman" w:hAnsi="Times New Roman" w:cs="Times New Roman"/>
          <w:sz w:val="28"/>
          <w:szCs w:val="28"/>
        </w:rPr>
      </w:pPr>
    </w:p>
    <w:p w14:paraId="3AD8BC4D" w14:textId="77777777" w:rsidR="00CB275A" w:rsidRPr="009B7D73" w:rsidRDefault="00CB275A" w:rsidP="00CB275A">
      <w:pPr>
        <w:rPr>
          <w:rFonts w:ascii="Times New Roman" w:hAnsi="Times New Roman" w:cs="Times New Roman"/>
          <w:sz w:val="28"/>
          <w:szCs w:val="28"/>
        </w:rPr>
      </w:pPr>
      <w:r>
        <w:rPr>
          <w:noProof/>
          <w:lang w:eastAsia="ru-RU"/>
        </w:rPr>
        <w:drawing>
          <wp:inline distT="0" distB="0" distL="0" distR="0" wp14:anchorId="7E8DE285" wp14:editId="24380167">
            <wp:extent cx="6055743" cy="3312544"/>
            <wp:effectExtent l="0" t="0" r="2540" b="254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7BCA9D2" w14:textId="77777777" w:rsidR="00CB275A" w:rsidRDefault="00CB275A" w:rsidP="00C47153">
      <w:pPr>
        <w:ind w:firstLine="70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Рисунок </w:t>
      </w:r>
      <w:r w:rsidR="007F46A9">
        <w:rPr>
          <w:rFonts w:ascii="Times New Roman" w:hAnsi="Times New Roman" w:cs="Times New Roman"/>
          <w:color w:val="000000" w:themeColor="text1"/>
          <w:sz w:val="28"/>
          <w:szCs w:val="28"/>
        </w:rPr>
        <w:t>2</w:t>
      </w:r>
      <w:r w:rsidR="006346EF" w:rsidRPr="006346EF">
        <w:rPr>
          <w:rFonts w:ascii="Times New Roman" w:hAnsi="Times New Roman" w:cs="Times New Roman"/>
          <w:color w:val="000000" w:themeColor="text1"/>
          <w:sz w:val="28"/>
          <w:szCs w:val="28"/>
        </w:rPr>
        <w:t>4</w:t>
      </w:r>
      <w:r w:rsidR="007F46A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Pr="00C068BF">
        <w:rPr>
          <w:rFonts w:ascii="Times New Roman" w:hAnsi="Times New Roman" w:cs="Times New Roman"/>
          <w:color w:val="000000" w:themeColor="text1"/>
          <w:sz w:val="28"/>
          <w:szCs w:val="28"/>
        </w:rPr>
        <w:t>Профиль мотивов спортивной деятельности по опроснику МСД</w:t>
      </w:r>
      <w:r>
        <w:rPr>
          <w:rFonts w:ascii="Times New Roman" w:hAnsi="Times New Roman" w:cs="Times New Roman"/>
          <w:color w:val="000000" w:themeColor="text1"/>
          <w:sz w:val="28"/>
          <w:szCs w:val="28"/>
        </w:rPr>
        <w:t xml:space="preserve"> у спортсменов-любителей (</w:t>
      </w:r>
      <w:proofErr w:type="spellStart"/>
      <w:proofErr w:type="gramStart"/>
      <w:r>
        <w:rPr>
          <w:rFonts w:ascii="Times New Roman" w:hAnsi="Times New Roman" w:cs="Times New Roman"/>
          <w:color w:val="000000" w:themeColor="text1"/>
          <w:sz w:val="28"/>
          <w:szCs w:val="28"/>
        </w:rPr>
        <w:t>ср.ариф</w:t>
      </w:r>
      <w:proofErr w:type="spellEnd"/>
      <w:proofErr w:type="gramEnd"/>
      <w:r>
        <w:rPr>
          <w:rFonts w:ascii="Times New Roman" w:hAnsi="Times New Roman" w:cs="Times New Roman"/>
          <w:color w:val="000000" w:themeColor="text1"/>
          <w:sz w:val="28"/>
          <w:szCs w:val="28"/>
        </w:rPr>
        <w:t>.)</w:t>
      </w:r>
    </w:p>
    <w:p w14:paraId="0BCB9A95" w14:textId="77777777" w:rsidR="00CB275A" w:rsidRDefault="00CB275A" w:rsidP="00CB275A">
      <w:pPr>
        <w:ind w:firstLine="709"/>
        <w:rPr>
          <w:rFonts w:ascii="Times New Roman" w:hAnsi="Times New Roman" w:cs="Times New Roman"/>
          <w:color w:val="000000" w:themeColor="text1"/>
          <w:sz w:val="28"/>
          <w:szCs w:val="28"/>
        </w:rPr>
      </w:pPr>
    </w:p>
    <w:p w14:paraId="1CF60FF0" w14:textId="77777777" w:rsidR="00CB275A" w:rsidRDefault="00CB275A" w:rsidP="0095404B">
      <w:pPr>
        <w:pStyle w:val="a3"/>
        <w:numPr>
          <w:ilvl w:val="0"/>
          <w:numId w:val="4"/>
        </w:numPr>
        <w:ind w:left="0" w:firstLine="709"/>
        <w:rPr>
          <w:rFonts w:ascii="Times New Roman" w:hAnsi="Times New Roman" w:cs="Times New Roman"/>
          <w:sz w:val="28"/>
          <w:szCs w:val="28"/>
        </w:rPr>
      </w:pPr>
      <w:r>
        <w:rPr>
          <w:rFonts w:ascii="Times New Roman" w:hAnsi="Times New Roman" w:cs="Times New Roman"/>
          <w:sz w:val="28"/>
          <w:szCs w:val="28"/>
        </w:rPr>
        <w:t>На первом месте у спортсменов-любителей мотив достижения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.=30,7; </w:t>
      </w:r>
      <w:r>
        <w:rPr>
          <w:rFonts w:ascii="Times New Roman" w:hAnsi="Times New Roman" w:cs="Times New Roman"/>
          <w:sz w:val="28"/>
          <w:szCs w:val="28"/>
          <w:lang w:val="en-US"/>
        </w:rPr>
        <w:t>t</w:t>
      </w:r>
      <w:r>
        <w:rPr>
          <w:rFonts w:ascii="Times New Roman" w:hAnsi="Times New Roman" w:cs="Times New Roman"/>
          <w:sz w:val="28"/>
          <w:szCs w:val="28"/>
        </w:rPr>
        <w:t>=37,800; р=0,000), уровень мотивации оптимальный;</w:t>
      </w:r>
    </w:p>
    <w:p w14:paraId="26CE1A71" w14:textId="77777777" w:rsidR="00CB275A" w:rsidRDefault="00CB275A" w:rsidP="0095404B">
      <w:pPr>
        <w:pStyle w:val="a3"/>
        <w:numPr>
          <w:ilvl w:val="0"/>
          <w:numId w:val="4"/>
        </w:numPr>
        <w:ind w:left="0" w:firstLine="709"/>
        <w:rPr>
          <w:rFonts w:ascii="Times New Roman" w:hAnsi="Times New Roman" w:cs="Times New Roman"/>
          <w:sz w:val="28"/>
          <w:szCs w:val="28"/>
        </w:rPr>
      </w:pPr>
      <w:r>
        <w:rPr>
          <w:rFonts w:ascii="Times New Roman" w:hAnsi="Times New Roman" w:cs="Times New Roman"/>
          <w:sz w:val="28"/>
          <w:szCs w:val="28"/>
        </w:rPr>
        <w:t>На втором месте у спортсменов-любителей находится мотив самосовершенствования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.=29,8; </w:t>
      </w:r>
      <w:r>
        <w:rPr>
          <w:rFonts w:ascii="Times New Roman" w:hAnsi="Times New Roman" w:cs="Times New Roman"/>
          <w:sz w:val="28"/>
          <w:szCs w:val="28"/>
          <w:lang w:val="en-US"/>
        </w:rPr>
        <w:t>t</w:t>
      </w:r>
      <w:r>
        <w:rPr>
          <w:rFonts w:ascii="Times New Roman" w:hAnsi="Times New Roman" w:cs="Times New Roman"/>
          <w:sz w:val="28"/>
          <w:szCs w:val="28"/>
        </w:rPr>
        <w:t>=</w:t>
      </w:r>
      <w:r w:rsidRPr="00A52AF7">
        <w:rPr>
          <w:rFonts w:ascii="Times New Roman" w:hAnsi="Times New Roman" w:cs="Times New Roman"/>
          <w:sz w:val="28"/>
          <w:szCs w:val="28"/>
        </w:rPr>
        <w:t>33,447</w:t>
      </w:r>
      <w:r>
        <w:rPr>
          <w:rFonts w:ascii="Times New Roman" w:hAnsi="Times New Roman" w:cs="Times New Roman"/>
          <w:sz w:val="28"/>
          <w:szCs w:val="28"/>
        </w:rPr>
        <w:t>; р=0,000), уровень мотивации также оптимальный;</w:t>
      </w:r>
    </w:p>
    <w:p w14:paraId="4BD939FE" w14:textId="77777777" w:rsidR="00CB275A" w:rsidRDefault="00CB275A" w:rsidP="0095404B">
      <w:pPr>
        <w:pStyle w:val="a3"/>
        <w:numPr>
          <w:ilvl w:val="0"/>
          <w:numId w:val="4"/>
        </w:numPr>
        <w:ind w:left="0" w:firstLine="709"/>
        <w:rPr>
          <w:rFonts w:ascii="Times New Roman" w:hAnsi="Times New Roman" w:cs="Times New Roman"/>
          <w:sz w:val="28"/>
          <w:szCs w:val="28"/>
        </w:rPr>
      </w:pPr>
      <w:r>
        <w:rPr>
          <w:rFonts w:ascii="Times New Roman" w:hAnsi="Times New Roman" w:cs="Times New Roman"/>
          <w:sz w:val="28"/>
          <w:szCs w:val="28"/>
        </w:rPr>
        <w:t>На третьем месте расположен мотив борьбы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.=27,5; </w:t>
      </w:r>
      <w:r>
        <w:rPr>
          <w:rFonts w:ascii="Times New Roman" w:hAnsi="Times New Roman" w:cs="Times New Roman"/>
          <w:sz w:val="28"/>
          <w:szCs w:val="28"/>
          <w:lang w:val="en-US"/>
        </w:rPr>
        <w:t>t</w:t>
      </w:r>
      <w:r>
        <w:rPr>
          <w:rFonts w:ascii="Times New Roman" w:hAnsi="Times New Roman" w:cs="Times New Roman"/>
          <w:sz w:val="28"/>
          <w:szCs w:val="28"/>
        </w:rPr>
        <w:t>=</w:t>
      </w:r>
      <w:r w:rsidRPr="00A52AF7">
        <w:rPr>
          <w:rFonts w:ascii="Times New Roman" w:hAnsi="Times New Roman" w:cs="Times New Roman"/>
          <w:sz w:val="28"/>
          <w:szCs w:val="28"/>
        </w:rPr>
        <w:t>28,944</w:t>
      </w:r>
      <w:r>
        <w:rPr>
          <w:rFonts w:ascii="Times New Roman" w:hAnsi="Times New Roman" w:cs="Times New Roman"/>
          <w:sz w:val="28"/>
          <w:szCs w:val="28"/>
        </w:rPr>
        <w:t xml:space="preserve">; р=0,000), уровень мотивации </w:t>
      </w:r>
      <w:proofErr w:type="spellStart"/>
      <w:r>
        <w:rPr>
          <w:rFonts w:ascii="Times New Roman" w:hAnsi="Times New Roman" w:cs="Times New Roman"/>
          <w:sz w:val="28"/>
          <w:szCs w:val="28"/>
        </w:rPr>
        <w:t>пониженый</w:t>
      </w:r>
      <w:proofErr w:type="spellEnd"/>
      <w:r>
        <w:rPr>
          <w:rFonts w:ascii="Times New Roman" w:hAnsi="Times New Roman" w:cs="Times New Roman"/>
          <w:sz w:val="28"/>
          <w:szCs w:val="28"/>
        </w:rPr>
        <w:t>;</w:t>
      </w:r>
    </w:p>
    <w:p w14:paraId="6792900D" w14:textId="77777777" w:rsidR="00CB275A" w:rsidRDefault="00CB275A" w:rsidP="0095404B">
      <w:pPr>
        <w:pStyle w:val="a3"/>
        <w:numPr>
          <w:ilvl w:val="0"/>
          <w:numId w:val="4"/>
        </w:numPr>
        <w:ind w:left="0" w:firstLine="709"/>
        <w:rPr>
          <w:rFonts w:ascii="Times New Roman" w:hAnsi="Times New Roman" w:cs="Times New Roman"/>
          <w:sz w:val="28"/>
          <w:szCs w:val="28"/>
        </w:rPr>
      </w:pPr>
      <w:r>
        <w:rPr>
          <w:rFonts w:ascii="Times New Roman" w:hAnsi="Times New Roman" w:cs="Times New Roman"/>
          <w:sz w:val="28"/>
          <w:szCs w:val="28"/>
        </w:rPr>
        <w:t>На четвертом месте расположен мотив поощрения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.=23,0; </w:t>
      </w:r>
      <w:r>
        <w:rPr>
          <w:rFonts w:ascii="Times New Roman" w:hAnsi="Times New Roman" w:cs="Times New Roman"/>
          <w:sz w:val="28"/>
          <w:szCs w:val="28"/>
          <w:lang w:val="en-US"/>
        </w:rPr>
        <w:t>t</w:t>
      </w:r>
      <w:r>
        <w:rPr>
          <w:rFonts w:ascii="Times New Roman" w:hAnsi="Times New Roman" w:cs="Times New Roman"/>
          <w:sz w:val="28"/>
          <w:szCs w:val="28"/>
        </w:rPr>
        <w:t>=</w:t>
      </w:r>
      <w:r w:rsidRPr="00A52AF7">
        <w:rPr>
          <w:rFonts w:ascii="Times New Roman" w:hAnsi="Times New Roman" w:cs="Times New Roman"/>
          <w:sz w:val="28"/>
          <w:szCs w:val="28"/>
        </w:rPr>
        <w:t>22,974</w:t>
      </w:r>
      <w:r>
        <w:rPr>
          <w:rFonts w:ascii="Times New Roman" w:hAnsi="Times New Roman" w:cs="Times New Roman"/>
          <w:sz w:val="28"/>
          <w:szCs w:val="28"/>
        </w:rPr>
        <w:t>; р=0,000), уровень мотивации пониженный;</w:t>
      </w:r>
    </w:p>
    <w:p w14:paraId="7CAD2733" w14:textId="77777777" w:rsidR="00CB275A" w:rsidRPr="005C6542" w:rsidRDefault="00CB275A" w:rsidP="0095404B">
      <w:pPr>
        <w:pStyle w:val="a3"/>
        <w:numPr>
          <w:ilvl w:val="0"/>
          <w:numId w:val="4"/>
        </w:numPr>
        <w:ind w:left="0" w:firstLine="709"/>
        <w:rPr>
          <w:rFonts w:ascii="Times New Roman" w:hAnsi="Times New Roman" w:cs="Times New Roman"/>
          <w:sz w:val="28"/>
          <w:szCs w:val="28"/>
        </w:rPr>
      </w:pPr>
      <w:r>
        <w:rPr>
          <w:rFonts w:ascii="Times New Roman" w:hAnsi="Times New Roman" w:cs="Times New Roman"/>
          <w:sz w:val="28"/>
          <w:szCs w:val="28"/>
        </w:rPr>
        <w:t>На последнем месте оказался мотив общения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.=22,3; </w:t>
      </w:r>
      <w:r>
        <w:rPr>
          <w:rFonts w:ascii="Times New Roman" w:hAnsi="Times New Roman" w:cs="Times New Roman"/>
          <w:sz w:val="28"/>
          <w:szCs w:val="28"/>
          <w:lang w:val="en-US"/>
        </w:rPr>
        <w:t>t</w:t>
      </w:r>
      <w:r>
        <w:rPr>
          <w:rFonts w:ascii="Times New Roman" w:hAnsi="Times New Roman" w:cs="Times New Roman"/>
          <w:sz w:val="28"/>
          <w:szCs w:val="28"/>
        </w:rPr>
        <w:t>=</w:t>
      </w:r>
      <w:r w:rsidRPr="007F5FEB">
        <w:rPr>
          <w:rFonts w:ascii="Times New Roman" w:hAnsi="Times New Roman" w:cs="Times New Roman"/>
          <w:sz w:val="28"/>
          <w:szCs w:val="28"/>
        </w:rPr>
        <w:t>24,508</w:t>
      </w:r>
      <w:r>
        <w:rPr>
          <w:rFonts w:ascii="Times New Roman" w:hAnsi="Times New Roman" w:cs="Times New Roman"/>
          <w:sz w:val="28"/>
          <w:szCs w:val="28"/>
        </w:rPr>
        <w:t>; р=0,000), уровень мотивации пониженный.</w:t>
      </w:r>
    </w:p>
    <w:p w14:paraId="19C5BF9F"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Полученный профиль мотивации спортсменов-любителей похож на профиль профессиональных спортсменов, но без завышенной мотивации достижения; мотивы достижения и самосовершенствования оптимальны и способствуют поддержанию стабильного уровня мотивации во время </w:t>
      </w:r>
      <w:r>
        <w:rPr>
          <w:rFonts w:ascii="Times New Roman" w:hAnsi="Times New Roman" w:cs="Times New Roman"/>
          <w:color w:val="000000" w:themeColor="text1"/>
          <w:sz w:val="28"/>
          <w:szCs w:val="28"/>
        </w:rPr>
        <w:lastRenderedPageBreak/>
        <w:t xml:space="preserve">тренировочного процесса. Мотивы поощрения и общения снижены и тормозят тренировочный процесс. Отметим, что мотив борьбы по полученным баллам находится в пограничном положении.  Полученный профиль показывает, что спортсмены-любители, также как профессиональные спортсмены скорее ориентированы на внутреннюю мотивацию, чем на внешнюю. </w:t>
      </w:r>
    </w:p>
    <w:p w14:paraId="52550669" w14:textId="77777777" w:rsidR="00CB275A" w:rsidRDefault="00CB275A" w:rsidP="00CB275A">
      <w:pPr>
        <w:ind w:firstLine="709"/>
        <w:rPr>
          <w:rFonts w:ascii="Times New Roman" w:hAnsi="Times New Roman" w:cs="Times New Roman"/>
          <w:sz w:val="28"/>
          <w:szCs w:val="28"/>
        </w:rPr>
      </w:pPr>
    </w:p>
    <w:p w14:paraId="22E3C735" w14:textId="77777777" w:rsidR="00CB275A" w:rsidRDefault="00CB275A" w:rsidP="007F46A9">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13.</w:t>
      </w:r>
      <w:r w:rsidRPr="006049A6">
        <w:rPr>
          <w:rFonts w:ascii="Times New Roman" w:hAnsi="Times New Roman" w:cs="Times New Roman"/>
          <w:sz w:val="28"/>
          <w:szCs w:val="28"/>
        </w:rPr>
        <w:t xml:space="preserve"> Половые различия в </w:t>
      </w:r>
      <w:r>
        <w:rPr>
          <w:rFonts w:ascii="Times New Roman" w:hAnsi="Times New Roman" w:cs="Times New Roman"/>
          <w:sz w:val="28"/>
          <w:szCs w:val="28"/>
        </w:rPr>
        <w:t>выраженности отдельных мотивов</w:t>
      </w:r>
      <w:r w:rsidRPr="006049A6">
        <w:rPr>
          <w:rFonts w:ascii="Times New Roman" w:hAnsi="Times New Roman" w:cs="Times New Roman"/>
          <w:sz w:val="28"/>
          <w:szCs w:val="28"/>
        </w:rPr>
        <w:t xml:space="preserve"> у спортсменов-</w:t>
      </w:r>
      <w:r>
        <w:rPr>
          <w:rFonts w:ascii="Times New Roman" w:hAnsi="Times New Roman" w:cs="Times New Roman"/>
          <w:sz w:val="28"/>
          <w:szCs w:val="28"/>
        </w:rPr>
        <w:t xml:space="preserve">любителей по </w:t>
      </w:r>
      <w:r w:rsidRPr="00C068BF">
        <w:rPr>
          <w:rFonts w:ascii="Times New Roman" w:hAnsi="Times New Roman" w:cs="Times New Roman"/>
          <w:color w:val="000000" w:themeColor="text1"/>
          <w:sz w:val="28"/>
          <w:szCs w:val="28"/>
        </w:rPr>
        <w:t>опроснику МСД</w:t>
      </w:r>
      <w:r>
        <w:rPr>
          <w:rFonts w:ascii="Times New Roman" w:hAnsi="Times New Roman" w:cs="Times New Roman"/>
          <w:sz w:val="28"/>
          <w:szCs w:val="28"/>
        </w:rPr>
        <w:t xml:space="preserve"> </w:t>
      </w:r>
    </w:p>
    <w:tbl>
      <w:tblPr>
        <w:tblStyle w:val="a6"/>
        <w:tblW w:w="5002" w:type="pct"/>
        <w:tblLook w:val="04A0" w:firstRow="1" w:lastRow="0" w:firstColumn="1" w:lastColumn="0" w:noHBand="0" w:noVBand="1"/>
      </w:tblPr>
      <w:tblGrid>
        <w:gridCol w:w="3352"/>
        <w:gridCol w:w="3506"/>
        <w:gridCol w:w="1316"/>
        <w:gridCol w:w="1458"/>
      </w:tblGrid>
      <w:tr w:rsidR="00CB275A" w:rsidRPr="00AD13AB" w14:paraId="71B63292" w14:textId="77777777" w:rsidTr="00404A19">
        <w:trPr>
          <w:trHeight w:val="539"/>
        </w:trPr>
        <w:tc>
          <w:tcPr>
            <w:tcW w:w="1740" w:type="pct"/>
          </w:tcPr>
          <w:p w14:paraId="175E06A9"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820" w:type="pct"/>
          </w:tcPr>
          <w:p w14:paraId="0D324309"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 xml:space="preserve">U-критерий Манна-Уитни </w:t>
            </w:r>
          </w:p>
          <w:p w14:paraId="5C42683D"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683" w:type="pct"/>
          </w:tcPr>
          <w:p w14:paraId="7AA5E04C"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Пол</w:t>
            </w:r>
          </w:p>
        </w:tc>
        <w:tc>
          <w:tcPr>
            <w:tcW w:w="757" w:type="pct"/>
          </w:tcPr>
          <w:p w14:paraId="489AB247"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2B1C84D3" w14:textId="77777777" w:rsidTr="00404A19">
        <w:trPr>
          <w:trHeight w:val="158"/>
        </w:trPr>
        <w:tc>
          <w:tcPr>
            <w:tcW w:w="1740" w:type="pct"/>
            <w:vMerge w:val="restart"/>
            <w:vAlign w:val="bottom"/>
          </w:tcPr>
          <w:p w14:paraId="75BEF0A4"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Достижение</w:t>
            </w:r>
          </w:p>
        </w:tc>
        <w:tc>
          <w:tcPr>
            <w:tcW w:w="1820" w:type="pct"/>
            <w:vMerge w:val="restart"/>
          </w:tcPr>
          <w:p w14:paraId="3922A91B"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380</w:t>
            </w:r>
            <w:r w:rsidRPr="00AD13AB">
              <w:rPr>
                <w:rFonts w:ascii="Times New Roman" w:hAnsi="Times New Roman" w:cs="Times New Roman"/>
                <w:color w:val="000000"/>
                <w:sz w:val="28"/>
                <w:szCs w:val="28"/>
              </w:rPr>
              <w:t>,000</w:t>
            </w:r>
          </w:p>
          <w:p w14:paraId="01BE4F72"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87</w:t>
            </w:r>
            <w:r w:rsidRPr="00AD13AB">
              <w:rPr>
                <w:rFonts w:ascii="Times New Roman" w:hAnsi="Times New Roman" w:cs="Times New Roman"/>
                <w:color w:val="000000"/>
                <w:sz w:val="28"/>
                <w:szCs w:val="28"/>
              </w:rPr>
              <w:t>2</w:t>
            </w:r>
          </w:p>
        </w:tc>
        <w:tc>
          <w:tcPr>
            <w:tcW w:w="683" w:type="pct"/>
          </w:tcPr>
          <w:p w14:paraId="7CFA8BB2"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32CE3037"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30,26</w:t>
            </w:r>
          </w:p>
        </w:tc>
      </w:tr>
      <w:tr w:rsidR="00CB275A" w:rsidRPr="00AD13AB" w14:paraId="0F6D5D55" w14:textId="77777777" w:rsidTr="00404A19">
        <w:trPr>
          <w:trHeight w:val="157"/>
        </w:trPr>
        <w:tc>
          <w:tcPr>
            <w:tcW w:w="1740" w:type="pct"/>
            <w:vMerge/>
            <w:vAlign w:val="bottom"/>
          </w:tcPr>
          <w:p w14:paraId="00205A23"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742EAF21"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3E016A98"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576316C5"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29,50</w:t>
            </w:r>
          </w:p>
        </w:tc>
      </w:tr>
      <w:tr w:rsidR="00CB275A" w:rsidRPr="00AD13AB" w14:paraId="63A23102" w14:textId="77777777" w:rsidTr="00404A19">
        <w:trPr>
          <w:trHeight w:val="158"/>
        </w:trPr>
        <w:tc>
          <w:tcPr>
            <w:tcW w:w="1740" w:type="pct"/>
            <w:vMerge w:val="restart"/>
            <w:vAlign w:val="bottom"/>
          </w:tcPr>
          <w:p w14:paraId="71A25094"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Борьба</w:t>
            </w:r>
          </w:p>
        </w:tc>
        <w:tc>
          <w:tcPr>
            <w:tcW w:w="1820" w:type="pct"/>
            <w:vMerge w:val="restart"/>
          </w:tcPr>
          <w:p w14:paraId="7AFA41A3"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366</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5</w:t>
            </w:r>
            <w:r w:rsidRPr="00AD13AB">
              <w:rPr>
                <w:rFonts w:ascii="Times New Roman" w:hAnsi="Times New Roman" w:cs="Times New Roman"/>
                <w:color w:val="000000"/>
                <w:sz w:val="28"/>
                <w:szCs w:val="28"/>
              </w:rPr>
              <w:t>00</w:t>
            </w:r>
          </w:p>
          <w:p w14:paraId="6DB4FE6D"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р=0,7</w:t>
            </w:r>
            <w:r>
              <w:rPr>
                <w:rFonts w:ascii="Times New Roman" w:hAnsi="Times New Roman" w:cs="Times New Roman"/>
                <w:color w:val="000000"/>
                <w:sz w:val="28"/>
                <w:szCs w:val="28"/>
              </w:rPr>
              <w:t>06</w:t>
            </w:r>
          </w:p>
        </w:tc>
        <w:tc>
          <w:tcPr>
            <w:tcW w:w="683" w:type="pct"/>
          </w:tcPr>
          <w:p w14:paraId="5391914F"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12806B54"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30,60</w:t>
            </w:r>
          </w:p>
        </w:tc>
      </w:tr>
      <w:tr w:rsidR="00CB275A" w:rsidRPr="00AD13AB" w14:paraId="4DFB4703" w14:textId="77777777" w:rsidTr="00404A19">
        <w:trPr>
          <w:trHeight w:val="157"/>
        </w:trPr>
        <w:tc>
          <w:tcPr>
            <w:tcW w:w="1740" w:type="pct"/>
            <w:vMerge/>
            <w:vAlign w:val="bottom"/>
          </w:tcPr>
          <w:p w14:paraId="603EFC1B"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6B5A849A"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0A9DFE43"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6A2FFC9F"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28,83</w:t>
            </w:r>
          </w:p>
        </w:tc>
      </w:tr>
      <w:tr w:rsidR="00CB275A" w:rsidRPr="00AD13AB" w14:paraId="1CAD2403" w14:textId="77777777" w:rsidTr="00404A19">
        <w:trPr>
          <w:trHeight w:val="158"/>
        </w:trPr>
        <w:tc>
          <w:tcPr>
            <w:tcW w:w="1740" w:type="pct"/>
            <w:vMerge w:val="restart"/>
            <w:vAlign w:val="bottom"/>
          </w:tcPr>
          <w:p w14:paraId="3BE02378"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bCs/>
                <w:color w:val="000000"/>
                <w:sz w:val="28"/>
                <w:szCs w:val="28"/>
              </w:rPr>
              <w:t>С</w:t>
            </w:r>
            <w:r w:rsidRPr="00AD13AB">
              <w:rPr>
                <w:rFonts w:ascii="Times New Roman" w:hAnsi="Times New Roman" w:cs="Times New Roman"/>
                <w:color w:val="000000"/>
                <w:sz w:val="28"/>
                <w:szCs w:val="28"/>
              </w:rPr>
              <w:t>амосовершенствование</w:t>
            </w:r>
          </w:p>
        </w:tc>
        <w:tc>
          <w:tcPr>
            <w:tcW w:w="1820" w:type="pct"/>
            <w:vMerge w:val="restart"/>
          </w:tcPr>
          <w:p w14:paraId="20BD8338"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350</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0</w:t>
            </w:r>
            <w:r w:rsidRPr="00AD13AB">
              <w:rPr>
                <w:rFonts w:ascii="Times New Roman" w:hAnsi="Times New Roman" w:cs="Times New Roman"/>
                <w:color w:val="000000"/>
                <w:sz w:val="28"/>
                <w:szCs w:val="28"/>
              </w:rPr>
              <w:t>00</w:t>
            </w:r>
          </w:p>
          <w:p w14:paraId="215FBFE8"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521</w:t>
            </w:r>
          </w:p>
        </w:tc>
        <w:tc>
          <w:tcPr>
            <w:tcW w:w="683" w:type="pct"/>
          </w:tcPr>
          <w:p w14:paraId="7151E279"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6D6A28D3"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28,97</w:t>
            </w:r>
          </w:p>
        </w:tc>
      </w:tr>
      <w:tr w:rsidR="00CB275A" w:rsidRPr="00AD13AB" w14:paraId="5D7EAAAC" w14:textId="77777777" w:rsidTr="00404A19">
        <w:trPr>
          <w:trHeight w:val="157"/>
        </w:trPr>
        <w:tc>
          <w:tcPr>
            <w:tcW w:w="1740" w:type="pct"/>
            <w:vMerge/>
            <w:vAlign w:val="bottom"/>
          </w:tcPr>
          <w:p w14:paraId="394B3638"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156BE5DA"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675D9810"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0C9F7CAD"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32,00</w:t>
            </w:r>
          </w:p>
        </w:tc>
      </w:tr>
      <w:tr w:rsidR="00CB275A" w:rsidRPr="00AD13AB" w14:paraId="2D189CBC" w14:textId="77777777" w:rsidTr="00404A19">
        <w:trPr>
          <w:trHeight w:val="158"/>
        </w:trPr>
        <w:tc>
          <w:tcPr>
            <w:tcW w:w="1740" w:type="pct"/>
            <w:vMerge w:val="restart"/>
            <w:vAlign w:val="bottom"/>
          </w:tcPr>
          <w:p w14:paraId="5F6680AB"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bCs/>
                <w:color w:val="000000"/>
                <w:sz w:val="28"/>
                <w:szCs w:val="28"/>
              </w:rPr>
              <w:t>О</w:t>
            </w:r>
            <w:r w:rsidRPr="00AD13AB">
              <w:rPr>
                <w:rFonts w:ascii="Times New Roman" w:hAnsi="Times New Roman" w:cs="Times New Roman"/>
                <w:color w:val="000000"/>
                <w:sz w:val="28"/>
                <w:szCs w:val="28"/>
              </w:rPr>
              <w:t>бщение</w:t>
            </w:r>
          </w:p>
        </w:tc>
        <w:tc>
          <w:tcPr>
            <w:tcW w:w="1820" w:type="pct"/>
            <w:vMerge w:val="restart"/>
          </w:tcPr>
          <w:p w14:paraId="7A630772"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34</w:t>
            </w:r>
            <w:r w:rsidRPr="00AD13AB">
              <w:rPr>
                <w:rFonts w:ascii="Times New Roman" w:hAnsi="Times New Roman" w:cs="Times New Roman"/>
                <w:color w:val="000000"/>
                <w:sz w:val="28"/>
                <w:szCs w:val="28"/>
              </w:rPr>
              <w:t>4,</w:t>
            </w:r>
            <w:r>
              <w:rPr>
                <w:rFonts w:ascii="Times New Roman" w:hAnsi="Times New Roman" w:cs="Times New Roman"/>
                <w:color w:val="000000"/>
                <w:sz w:val="28"/>
                <w:szCs w:val="28"/>
              </w:rPr>
              <w:t>0</w:t>
            </w:r>
            <w:r w:rsidRPr="00AD13AB">
              <w:rPr>
                <w:rFonts w:ascii="Times New Roman" w:hAnsi="Times New Roman" w:cs="Times New Roman"/>
                <w:color w:val="000000"/>
                <w:sz w:val="28"/>
                <w:szCs w:val="28"/>
              </w:rPr>
              <w:t>00</w:t>
            </w:r>
          </w:p>
          <w:p w14:paraId="44218CC3"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р=0,4</w:t>
            </w:r>
            <w:r>
              <w:rPr>
                <w:rFonts w:ascii="Times New Roman" w:hAnsi="Times New Roman" w:cs="Times New Roman"/>
                <w:color w:val="000000"/>
                <w:sz w:val="28"/>
                <w:szCs w:val="28"/>
              </w:rPr>
              <w:t>61</w:t>
            </w:r>
          </w:p>
        </w:tc>
        <w:tc>
          <w:tcPr>
            <w:tcW w:w="683" w:type="pct"/>
          </w:tcPr>
          <w:p w14:paraId="5621E17E"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6CD471A4"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28,82</w:t>
            </w:r>
          </w:p>
        </w:tc>
      </w:tr>
      <w:tr w:rsidR="00CB275A" w:rsidRPr="00AD13AB" w14:paraId="043A6896" w14:textId="77777777" w:rsidTr="00404A19">
        <w:trPr>
          <w:trHeight w:val="157"/>
        </w:trPr>
        <w:tc>
          <w:tcPr>
            <w:tcW w:w="1740" w:type="pct"/>
            <w:vMerge/>
            <w:vAlign w:val="bottom"/>
          </w:tcPr>
          <w:p w14:paraId="2441B163"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073EFBAF"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164A1E73"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347EEC42"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32,30</w:t>
            </w:r>
          </w:p>
        </w:tc>
      </w:tr>
      <w:tr w:rsidR="00CB275A" w:rsidRPr="00AD13AB" w14:paraId="59731A21" w14:textId="77777777" w:rsidTr="00404A19">
        <w:trPr>
          <w:trHeight w:val="158"/>
        </w:trPr>
        <w:tc>
          <w:tcPr>
            <w:tcW w:w="1740" w:type="pct"/>
            <w:vMerge w:val="restart"/>
            <w:vAlign w:val="bottom"/>
          </w:tcPr>
          <w:p w14:paraId="4FCAF658"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 </w:t>
            </w:r>
            <w:r w:rsidRPr="00AD13AB">
              <w:rPr>
                <w:rFonts w:ascii="Times New Roman" w:hAnsi="Times New Roman" w:cs="Times New Roman"/>
                <w:bCs/>
                <w:color w:val="000000"/>
                <w:sz w:val="28"/>
                <w:szCs w:val="28"/>
              </w:rPr>
              <w:t>П</w:t>
            </w:r>
            <w:r w:rsidRPr="00AD13AB">
              <w:rPr>
                <w:rFonts w:ascii="Times New Roman" w:hAnsi="Times New Roman" w:cs="Times New Roman"/>
                <w:color w:val="000000"/>
                <w:sz w:val="28"/>
                <w:szCs w:val="28"/>
              </w:rPr>
              <w:t>оощрение</w:t>
            </w:r>
          </w:p>
        </w:tc>
        <w:tc>
          <w:tcPr>
            <w:tcW w:w="1820" w:type="pct"/>
            <w:vMerge w:val="restart"/>
          </w:tcPr>
          <w:p w14:paraId="38595C1F"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348</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5</w:t>
            </w:r>
            <w:r w:rsidRPr="00AD13AB">
              <w:rPr>
                <w:rFonts w:ascii="Times New Roman" w:hAnsi="Times New Roman" w:cs="Times New Roman"/>
                <w:color w:val="000000"/>
                <w:sz w:val="28"/>
                <w:szCs w:val="28"/>
              </w:rPr>
              <w:t>00</w:t>
            </w:r>
          </w:p>
          <w:p w14:paraId="572FD60B"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506</w:t>
            </w:r>
          </w:p>
        </w:tc>
        <w:tc>
          <w:tcPr>
            <w:tcW w:w="683" w:type="pct"/>
          </w:tcPr>
          <w:p w14:paraId="61335A75"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A221B04"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31,06</w:t>
            </w:r>
          </w:p>
        </w:tc>
      </w:tr>
      <w:tr w:rsidR="00CB275A" w:rsidRPr="00AD13AB" w14:paraId="559D5296" w14:textId="77777777" w:rsidTr="00404A19">
        <w:trPr>
          <w:trHeight w:val="157"/>
        </w:trPr>
        <w:tc>
          <w:tcPr>
            <w:tcW w:w="1740" w:type="pct"/>
            <w:vMerge/>
            <w:vAlign w:val="bottom"/>
          </w:tcPr>
          <w:p w14:paraId="2FBE4E3D"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32CC435E"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61413261"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1D36AD26"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27,93</w:t>
            </w:r>
          </w:p>
        </w:tc>
      </w:tr>
    </w:tbl>
    <w:p w14:paraId="0F761EC9" w14:textId="77777777" w:rsidR="00CB275A" w:rsidRDefault="00CB275A" w:rsidP="00CB275A">
      <w:pPr>
        <w:ind w:firstLine="709"/>
        <w:rPr>
          <w:rFonts w:ascii="Times New Roman" w:hAnsi="Times New Roman" w:cs="Times New Roman"/>
          <w:sz w:val="28"/>
          <w:szCs w:val="28"/>
        </w:rPr>
      </w:pPr>
    </w:p>
    <w:p w14:paraId="4187B3C6" w14:textId="77777777" w:rsidR="00CB275A" w:rsidRDefault="000D3CF9"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В</w:t>
      </w:r>
      <w:r w:rsidR="00CB275A">
        <w:rPr>
          <w:rFonts w:ascii="Times New Roman" w:hAnsi="Times New Roman" w:cs="Times New Roman"/>
          <w:sz w:val="28"/>
          <w:szCs w:val="28"/>
        </w:rPr>
        <w:t xml:space="preserve"> группе спортсменов-любителей выраженность мотивов достижения, самосовершенствования, борьбы, общения и поощрения одинакова и у мужчин, и у женщин. Данные результаты совпадают с результатами спортсменов-профессионалов, где половые различия также не влияют на выраженность спортивных мотивов. И мужчины, и женщины спортсмены как любители, так и профессионалы ориентированы на достижение максимальных результатов в спорте, хотят максимально использовать свои возможности, совершенствовать свое тело, получают от тренировок удовольствие.</w:t>
      </w:r>
    </w:p>
    <w:p w14:paraId="0E0899F6"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В данной группе разделение идет всего на две подгруппы: с квалификацией и без квалификации, поскольку выделение 3-х групп среди любителей не получилось, мало спортсменов, ушедших из профессионального спорта и продолжающих свое развитие в рамках другой спортивной дисциплины со спортивной квалификацией. Спортсмены-любители с квалификацией были объединены в одну группу. </w:t>
      </w:r>
      <w:r w:rsidR="000D3CF9">
        <w:rPr>
          <w:rFonts w:ascii="Times New Roman" w:hAnsi="Times New Roman" w:cs="Times New Roman"/>
          <w:sz w:val="28"/>
          <w:szCs w:val="28"/>
        </w:rPr>
        <w:t xml:space="preserve"> </w:t>
      </w:r>
    </w:p>
    <w:p w14:paraId="7B071C79" w14:textId="77777777" w:rsidR="007F46A9" w:rsidRDefault="007F46A9" w:rsidP="00CB275A">
      <w:pPr>
        <w:ind w:firstLine="709"/>
        <w:rPr>
          <w:rFonts w:ascii="Times New Roman" w:hAnsi="Times New Roman" w:cs="Times New Roman"/>
          <w:sz w:val="28"/>
          <w:szCs w:val="28"/>
        </w:rPr>
      </w:pPr>
    </w:p>
    <w:p w14:paraId="5ADC514E" w14:textId="77777777" w:rsidR="00CB275A" w:rsidRDefault="00CB275A" w:rsidP="007F46A9">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14.</w:t>
      </w:r>
      <w:r w:rsidRPr="006049A6">
        <w:rPr>
          <w:rFonts w:ascii="Times New Roman" w:hAnsi="Times New Roman" w:cs="Times New Roman"/>
          <w:sz w:val="28"/>
          <w:szCs w:val="28"/>
        </w:rPr>
        <w:t xml:space="preserve"> </w:t>
      </w:r>
      <w:r>
        <w:rPr>
          <w:rFonts w:ascii="Times New Roman" w:hAnsi="Times New Roman" w:cs="Times New Roman"/>
          <w:sz w:val="28"/>
          <w:szCs w:val="28"/>
        </w:rPr>
        <w:t>Р</w:t>
      </w:r>
      <w:r w:rsidRPr="006049A6">
        <w:rPr>
          <w:rFonts w:ascii="Times New Roman" w:hAnsi="Times New Roman" w:cs="Times New Roman"/>
          <w:sz w:val="28"/>
          <w:szCs w:val="28"/>
        </w:rPr>
        <w:t xml:space="preserve">азличия в </w:t>
      </w:r>
      <w:r>
        <w:rPr>
          <w:rFonts w:ascii="Times New Roman" w:hAnsi="Times New Roman" w:cs="Times New Roman"/>
          <w:sz w:val="28"/>
          <w:szCs w:val="28"/>
        </w:rPr>
        <w:t>выраженности отдельных мотивов</w:t>
      </w:r>
      <w:r w:rsidRPr="006049A6">
        <w:rPr>
          <w:rFonts w:ascii="Times New Roman" w:hAnsi="Times New Roman" w:cs="Times New Roman"/>
          <w:sz w:val="28"/>
          <w:szCs w:val="28"/>
        </w:rPr>
        <w:t xml:space="preserve"> у спортсменов-</w:t>
      </w:r>
      <w:r>
        <w:rPr>
          <w:rFonts w:ascii="Times New Roman" w:hAnsi="Times New Roman" w:cs="Times New Roman"/>
          <w:sz w:val="28"/>
          <w:szCs w:val="28"/>
        </w:rPr>
        <w:t xml:space="preserve">любителей по </w:t>
      </w:r>
      <w:r w:rsidRPr="00C068BF">
        <w:rPr>
          <w:rFonts w:ascii="Times New Roman" w:hAnsi="Times New Roman" w:cs="Times New Roman"/>
          <w:color w:val="000000" w:themeColor="text1"/>
          <w:sz w:val="28"/>
          <w:szCs w:val="28"/>
        </w:rPr>
        <w:t>опроснику МСД</w:t>
      </w:r>
      <w:r>
        <w:rPr>
          <w:rFonts w:ascii="Times New Roman" w:hAnsi="Times New Roman" w:cs="Times New Roman"/>
          <w:sz w:val="28"/>
          <w:szCs w:val="28"/>
        </w:rPr>
        <w:t xml:space="preserve"> в зависимости от уровня спортивной квалификации</w:t>
      </w:r>
    </w:p>
    <w:tbl>
      <w:tblPr>
        <w:tblStyle w:val="a6"/>
        <w:tblW w:w="5002" w:type="pct"/>
        <w:tblLook w:val="04A0" w:firstRow="1" w:lastRow="0" w:firstColumn="1" w:lastColumn="0" w:noHBand="0" w:noVBand="1"/>
      </w:tblPr>
      <w:tblGrid>
        <w:gridCol w:w="3293"/>
        <w:gridCol w:w="3090"/>
        <w:gridCol w:w="2028"/>
        <w:gridCol w:w="1221"/>
      </w:tblGrid>
      <w:tr w:rsidR="00CB275A" w:rsidRPr="00AD13AB" w14:paraId="4BF2C3A5" w14:textId="77777777" w:rsidTr="00404A19">
        <w:trPr>
          <w:trHeight w:val="539"/>
        </w:trPr>
        <w:tc>
          <w:tcPr>
            <w:tcW w:w="1709" w:type="pct"/>
          </w:tcPr>
          <w:p w14:paraId="51280735"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604" w:type="pct"/>
          </w:tcPr>
          <w:p w14:paraId="07A96F59"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 xml:space="preserve">U-критерий Манна-Уитни </w:t>
            </w:r>
          </w:p>
          <w:p w14:paraId="0A215CD0"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1053" w:type="pct"/>
          </w:tcPr>
          <w:p w14:paraId="3CF242DF" w14:textId="77777777" w:rsidR="00CB275A" w:rsidRPr="00AD13AB" w:rsidRDefault="00CB275A" w:rsidP="00404A19">
            <w:pPr>
              <w:jc w:val="center"/>
              <w:rPr>
                <w:rFonts w:ascii="Times New Roman" w:hAnsi="Times New Roman" w:cs="Times New Roman"/>
                <w:sz w:val="28"/>
                <w:szCs w:val="28"/>
              </w:rPr>
            </w:pPr>
            <w:r>
              <w:rPr>
                <w:rFonts w:ascii="Times New Roman" w:hAnsi="Times New Roman" w:cs="Times New Roman"/>
                <w:sz w:val="28"/>
                <w:szCs w:val="28"/>
              </w:rPr>
              <w:t>Квалификация</w:t>
            </w:r>
          </w:p>
        </w:tc>
        <w:tc>
          <w:tcPr>
            <w:tcW w:w="634" w:type="pct"/>
          </w:tcPr>
          <w:p w14:paraId="34FC3E67"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1EA88DC1" w14:textId="77777777" w:rsidTr="00404A19">
        <w:trPr>
          <w:trHeight w:val="158"/>
        </w:trPr>
        <w:tc>
          <w:tcPr>
            <w:tcW w:w="1709" w:type="pct"/>
            <w:vMerge w:val="restart"/>
            <w:vAlign w:val="bottom"/>
          </w:tcPr>
          <w:p w14:paraId="3B485CB2"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Достижение</w:t>
            </w:r>
          </w:p>
        </w:tc>
        <w:tc>
          <w:tcPr>
            <w:tcW w:w="1604" w:type="pct"/>
            <w:vMerge w:val="restart"/>
          </w:tcPr>
          <w:p w14:paraId="6218E4A4"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201</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5</w:t>
            </w:r>
            <w:r w:rsidRPr="00AD13AB">
              <w:rPr>
                <w:rFonts w:ascii="Times New Roman" w:hAnsi="Times New Roman" w:cs="Times New Roman"/>
                <w:color w:val="000000"/>
                <w:sz w:val="28"/>
                <w:szCs w:val="28"/>
              </w:rPr>
              <w:t>00</w:t>
            </w:r>
          </w:p>
          <w:p w14:paraId="70084875"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128</w:t>
            </w:r>
          </w:p>
        </w:tc>
        <w:tc>
          <w:tcPr>
            <w:tcW w:w="1053" w:type="pct"/>
          </w:tcPr>
          <w:p w14:paraId="08D0AB6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484BCA9C"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36,71</w:t>
            </w:r>
          </w:p>
        </w:tc>
      </w:tr>
      <w:tr w:rsidR="00CB275A" w:rsidRPr="00AD13AB" w14:paraId="7FBD91B6" w14:textId="77777777" w:rsidTr="00404A19">
        <w:trPr>
          <w:trHeight w:val="157"/>
        </w:trPr>
        <w:tc>
          <w:tcPr>
            <w:tcW w:w="1709" w:type="pct"/>
            <w:vMerge/>
            <w:vAlign w:val="bottom"/>
          </w:tcPr>
          <w:p w14:paraId="4352D8BD" w14:textId="77777777" w:rsidR="00CB275A" w:rsidRPr="00AD13AB" w:rsidRDefault="00CB275A" w:rsidP="00404A19">
            <w:pPr>
              <w:rPr>
                <w:rFonts w:ascii="Times New Roman" w:hAnsi="Times New Roman" w:cs="Times New Roman"/>
                <w:color w:val="000000"/>
                <w:sz w:val="28"/>
                <w:szCs w:val="28"/>
              </w:rPr>
            </w:pPr>
          </w:p>
        </w:tc>
        <w:tc>
          <w:tcPr>
            <w:tcW w:w="1604" w:type="pct"/>
            <w:vMerge/>
          </w:tcPr>
          <w:p w14:paraId="5C51AA44"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43FDEA3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Нет </w:t>
            </w:r>
          </w:p>
        </w:tc>
        <w:tc>
          <w:tcPr>
            <w:tcW w:w="634" w:type="pct"/>
            <w:vAlign w:val="center"/>
          </w:tcPr>
          <w:p w14:paraId="7F0F0EF4"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28,29</w:t>
            </w:r>
          </w:p>
        </w:tc>
      </w:tr>
      <w:tr w:rsidR="00CB275A" w:rsidRPr="00AD13AB" w14:paraId="454E21EE" w14:textId="77777777" w:rsidTr="00404A19">
        <w:trPr>
          <w:trHeight w:val="158"/>
        </w:trPr>
        <w:tc>
          <w:tcPr>
            <w:tcW w:w="1709" w:type="pct"/>
            <w:vMerge w:val="restart"/>
            <w:vAlign w:val="bottom"/>
          </w:tcPr>
          <w:p w14:paraId="268BE2B0"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lastRenderedPageBreak/>
              <w:t>Борьба</w:t>
            </w:r>
          </w:p>
        </w:tc>
        <w:tc>
          <w:tcPr>
            <w:tcW w:w="1604" w:type="pct"/>
            <w:vMerge w:val="restart"/>
          </w:tcPr>
          <w:p w14:paraId="5F843F3F"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177</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0</w:t>
            </w:r>
            <w:r w:rsidRPr="00AD13AB">
              <w:rPr>
                <w:rFonts w:ascii="Times New Roman" w:hAnsi="Times New Roman" w:cs="Times New Roman"/>
                <w:color w:val="000000"/>
                <w:sz w:val="28"/>
                <w:szCs w:val="28"/>
              </w:rPr>
              <w:t>00</w:t>
            </w:r>
          </w:p>
          <w:p w14:paraId="6F7B2E66" w14:textId="77777777" w:rsidR="00CB275A" w:rsidRPr="003D3DC0" w:rsidRDefault="00CB275A" w:rsidP="00404A19">
            <w:pPr>
              <w:jc w:val="center"/>
              <w:rPr>
                <w:rFonts w:ascii="Times New Roman" w:hAnsi="Times New Roman" w:cs="Times New Roman"/>
                <w:i/>
                <w:color w:val="000000"/>
                <w:sz w:val="28"/>
                <w:szCs w:val="28"/>
              </w:rPr>
            </w:pPr>
            <w:r w:rsidRPr="003D3DC0">
              <w:rPr>
                <w:rFonts w:ascii="Times New Roman" w:hAnsi="Times New Roman" w:cs="Times New Roman"/>
                <w:i/>
                <w:color w:val="000000"/>
                <w:sz w:val="28"/>
                <w:szCs w:val="28"/>
              </w:rPr>
              <w:t>р=0,048</w:t>
            </w:r>
          </w:p>
        </w:tc>
        <w:tc>
          <w:tcPr>
            <w:tcW w:w="1053" w:type="pct"/>
          </w:tcPr>
          <w:p w14:paraId="63AFE91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6E8D7F00"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38,75</w:t>
            </w:r>
          </w:p>
        </w:tc>
      </w:tr>
      <w:tr w:rsidR="00CB275A" w:rsidRPr="00AD13AB" w14:paraId="485BF979" w14:textId="77777777" w:rsidTr="00404A19">
        <w:trPr>
          <w:trHeight w:val="157"/>
        </w:trPr>
        <w:tc>
          <w:tcPr>
            <w:tcW w:w="1709" w:type="pct"/>
            <w:vMerge/>
            <w:vAlign w:val="bottom"/>
          </w:tcPr>
          <w:p w14:paraId="617875E9" w14:textId="77777777" w:rsidR="00CB275A" w:rsidRPr="00AD13AB" w:rsidRDefault="00CB275A" w:rsidP="00404A19">
            <w:pPr>
              <w:rPr>
                <w:rFonts w:ascii="Times New Roman" w:hAnsi="Times New Roman" w:cs="Times New Roman"/>
                <w:color w:val="000000"/>
                <w:sz w:val="28"/>
                <w:szCs w:val="28"/>
              </w:rPr>
            </w:pPr>
          </w:p>
        </w:tc>
        <w:tc>
          <w:tcPr>
            <w:tcW w:w="1604" w:type="pct"/>
            <w:vMerge/>
          </w:tcPr>
          <w:p w14:paraId="65504C4D"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548C0BF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Нет </w:t>
            </w:r>
          </w:p>
        </w:tc>
        <w:tc>
          <w:tcPr>
            <w:tcW w:w="634" w:type="pct"/>
            <w:vAlign w:val="center"/>
          </w:tcPr>
          <w:p w14:paraId="1BB34B49"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27,77</w:t>
            </w:r>
          </w:p>
        </w:tc>
      </w:tr>
      <w:tr w:rsidR="00CB275A" w:rsidRPr="00AD13AB" w14:paraId="440A715B" w14:textId="77777777" w:rsidTr="00404A19">
        <w:trPr>
          <w:trHeight w:val="158"/>
        </w:trPr>
        <w:tc>
          <w:tcPr>
            <w:tcW w:w="1709" w:type="pct"/>
            <w:vMerge w:val="restart"/>
            <w:vAlign w:val="bottom"/>
          </w:tcPr>
          <w:p w14:paraId="0B7E7B84"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bCs/>
                <w:color w:val="000000"/>
                <w:sz w:val="28"/>
                <w:szCs w:val="28"/>
              </w:rPr>
              <w:t>С</w:t>
            </w:r>
            <w:r w:rsidRPr="00AD13AB">
              <w:rPr>
                <w:rFonts w:ascii="Times New Roman" w:hAnsi="Times New Roman" w:cs="Times New Roman"/>
                <w:color w:val="000000"/>
                <w:sz w:val="28"/>
                <w:szCs w:val="28"/>
              </w:rPr>
              <w:t>амосовершенствование</w:t>
            </w:r>
          </w:p>
        </w:tc>
        <w:tc>
          <w:tcPr>
            <w:tcW w:w="1604" w:type="pct"/>
            <w:vMerge w:val="restart"/>
          </w:tcPr>
          <w:p w14:paraId="0E55214A"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195</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5</w:t>
            </w:r>
            <w:r w:rsidRPr="00AD13AB">
              <w:rPr>
                <w:rFonts w:ascii="Times New Roman" w:hAnsi="Times New Roman" w:cs="Times New Roman"/>
                <w:color w:val="000000"/>
                <w:sz w:val="28"/>
                <w:szCs w:val="28"/>
              </w:rPr>
              <w:t>00</w:t>
            </w:r>
          </w:p>
          <w:p w14:paraId="72EADF68"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103</w:t>
            </w:r>
          </w:p>
        </w:tc>
        <w:tc>
          <w:tcPr>
            <w:tcW w:w="1053" w:type="pct"/>
          </w:tcPr>
          <w:p w14:paraId="37899C9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3548C716"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37,21</w:t>
            </w:r>
          </w:p>
        </w:tc>
      </w:tr>
      <w:tr w:rsidR="00CB275A" w:rsidRPr="00AD13AB" w14:paraId="4674AA8B" w14:textId="77777777" w:rsidTr="00404A19">
        <w:trPr>
          <w:trHeight w:val="157"/>
        </w:trPr>
        <w:tc>
          <w:tcPr>
            <w:tcW w:w="1709" w:type="pct"/>
            <w:vMerge/>
            <w:vAlign w:val="bottom"/>
          </w:tcPr>
          <w:p w14:paraId="5FAB8C25" w14:textId="77777777" w:rsidR="00CB275A" w:rsidRPr="00AD13AB" w:rsidRDefault="00CB275A" w:rsidP="00404A19">
            <w:pPr>
              <w:rPr>
                <w:rFonts w:ascii="Times New Roman" w:hAnsi="Times New Roman" w:cs="Times New Roman"/>
                <w:bCs/>
                <w:color w:val="000000"/>
                <w:sz w:val="28"/>
                <w:szCs w:val="28"/>
              </w:rPr>
            </w:pPr>
          </w:p>
        </w:tc>
        <w:tc>
          <w:tcPr>
            <w:tcW w:w="1604" w:type="pct"/>
            <w:vMerge/>
          </w:tcPr>
          <w:p w14:paraId="532C4A59"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652D092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Нет </w:t>
            </w:r>
          </w:p>
        </w:tc>
        <w:tc>
          <w:tcPr>
            <w:tcW w:w="634" w:type="pct"/>
            <w:vAlign w:val="center"/>
          </w:tcPr>
          <w:p w14:paraId="0BC6032E"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28,16</w:t>
            </w:r>
          </w:p>
        </w:tc>
      </w:tr>
      <w:tr w:rsidR="00CB275A" w:rsidRPr="00AD13AB" w14:paraId="50789A5B" w14:textId="77777777" w:rsidTr="00404A19">
        <w:trPr>
          <w:trHeight w:val="158"/>
        </w:trPr>
        <w:tc>
          <w:tcPr>
            <w:tcW w:w="1709" w:type="pct"/>
            <w:vMerge w:val="restart"/>
            <w:vAlign w:val="bottom"/>
          </w:tcPr>
          <w:p w14:paraId="04BF5E22"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bCs/>
                <w:color w:val="000000"/>
                <w:sz w:val="28"/>
                <w:szCs w:val="28"/>
              </w:rPr>
              <w:t>О</w:t>
            </w:r>
            <w:r w:rsidRPr="00AD13AB">
              <w:rPr>
                <w:rFonts w:ascii="Times New Roman" w:hAnsi="Times New Roman" w:cs="Times New Roman"/>
                <w:color w:val="000000"/>
                <w:sz w:val="28"/>
                <w:szCs w:val="28"/>
              </w:rPr>
              <w:t>бщение</w:t>
            </w:r>
          </w:p>
        </w:tc>
        <w:tc>
          <w:tcPr>
            <w:tcW w:w="1604" w:type="pct"/>
            <w:vMerge w:val="restart"/>
          </w:tcPr>
          <w:p w14:paraId="3C8AE457"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163</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5</w:t>
            </w:r>
            <w:r w:rsidRPr="00AD13AB">
              <w:rPr>
                <w:rFonts w:ascii="Times New Roman" w:hAnsi="Times New Roman" w:cs="Times New Roman"/>
                <w:color w:val="000000"/>
                <w:sz w:val="28"/>
                <w:szCs w:val="28"/>
              </w:rPr>
              <w:t>00</w:t>
            </w:r>
          </w:p>
          <w:p w14:paraId="3766BAF8" w14:textId="77777777" w:rsidR="00CB275A" w:rsidRPr="003D3DC0" w:rsidRDefault="00CB275A" w:rsidP="00404A19">
            <w:pPr>
              <w:jc w:val="center"/>
              <w:rPr>
                <w:rFonts w:ascii="Times New Roman" w:hAnsi="Times New Roman" w:cs="Times New Roman"/>
                <w:i/>
                <w:color w:val="000000"/>
                <w:sz w:val="28"/>
                <w:szCs w:val="28"/>
              </w:rPr>
            </w:pPr>
            <w:r w:rsidRPr="003D3DC0">
              <w:rPr>
                <w:rFonts w:ascii="Times New Roman" w:hAnsi="Times New Roman" w:cs="Times New Roman"/>
                <w:i/>
                <w:color w:val="000000"/>
                <w:sz w:val="28"/>
                <w:szCs w:val="28"/>
              </w:rPr>
              <w:t>р=0,025</w:t>
            </w:r>
          </w:p>
        </w:tc>
        <w:tc>
          <w:tcPr>
            <w:tcW w:w="1053" w:type="pct"/>
          </w:tcPr>
          <w:p w14:paraId="7B1F7C0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01E5303F"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39,88</w:t>
            </w:r>
          </w:p>
        </w:tc>
      </w:tr>
      <w:tr w:rsidR="00CB275A" w:rsidRPr="00AD13AB" w14:paraId="72A0C8DE" w14:textId="77777777" w:rsidTr="00404A19">
        <w:trPr>
          <w:trHeight w:val="157"/>
        </w:trPr>
        <w:tc>
          <w:tcPr>
            <w:tcW w:w="1709" w:type="pct"/>
            <w:vMerge/>
            <w:vAlign w:val="bottom"/>
          </w:tcPr>
          <w:p w14:paraId="3DC67B1D" w14:textId="77777777" w:rsidR="00CB275A" w:rsidRPr="00AD13AB" w:rsidRDefault="00CB275A" w:rsidP="00404A19">
            <w:pPr>
              <w:rPr>
                <w:rFonts w:ascii="Times New Roman" w:hAnsi="Times New Roman" w:cs="Times New Roman"/>
                <w:bCs/>
                <w:color w:val="000000"/>
                <w:sz w:val="28"/>
                <w:szCs w:val="28"/>
              </w:rPr>
            </w:pPr>
          </w:p>
        </w:tc>
        <w:tc>
          <w:tcPr>
            <w:tcW w:w="1604" w:type="pct"/>
            <w:vMerge/>
          </w:tcPr>
          <w:p w14:paraId="026DE127"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4C6351EF"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Нет </w:t>
            </w:r>
          </w:p>
        </w:tc>
        <w:tc>
          <w:tcPr>
            <w:tcW w:w="634" w:type="pct"/>
            <w:vAlign w:val="center"/>
          </w:tcPr>
          <w:p w14:paraId="194B2395"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27,48</w:t>
            </w:r>
          </w:p>
        </w:tc>
      </w:tr>
      <w:tr w:rsidR="00CB275A" w:rsidRPr="00AD13AB" w14:paraId="67A641E9" w14:textId="77777777" w:rsidTr="00404A19">
        <w:trPr>
          <w:trHeight w:val="158"/>
        </w:trPr>
        <w:tc>
          <w:tcPr>
            <w:tcW w:w="1709" w:type="pct"/>
            <w:vMerge w:val="restart"/>
            <w:vAlign w:val="bottom"/>
          </w:tcPr>
          <w:p w14:paraId="1D46E044"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 </w:t>
            </w:r>
            <w:r w:rsidRPr="00AD13AB">
              <w:rPr>
                <w:rFonts w:ascii="Times New Roman" w:hAnsi="Times New Roman" w:cs="Times New Roman"/>
                <w:bCs/>
                <w:color w:val="000000"/>
                <w:sz w:val="28"/>
                <w:szCs w:val="28"/>
              </w:rPr>
              <w:t>П</w:t>
            </w:r>
            <w:r w:rsidRPr="00AD13AB">
              <w:rPr>
                <w:rFonts w:ascii="Times New Roman" w:hAnsi="Times New Roman" w:cs="Times New Roman"/>
                <w:color w:val="000000"/>
                <w:sz w:val="28"/>
                <w:szCs w:val="28"/>
              </w:rPr>
              <w:t>оощрение</w:t>
            </w:r>
          </w:p>
        </w:tc>
        <w:tc>
          <w:tcPr>
            <w:tcW w:w="1604" w:type="pct"/>
            <w:vMerge w:val="restart"/>
          </w:tcPr>
          <w:p w14:paraId="43164EAB"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178</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5</w:t>
            </w:r>
            <w:r w:rsidRPr="00AD13AB">
              <w:rPr>
                <w:rFonts w:ascii="Times New Roman" w:hAnsi="Times New Roman" w:cs="Times New Roman"/>
                <w:color w:val="000000"/>
                <w:sz w:val="28"/>
                <w:szCs w:val="28"/>
              </w:rPr>
              <w:t>00</w:t>
            </w:r>
          </w:p>
          <w:p w14:paraId="49D4D847" w14:textId="77777777" w:rsidR="00CB275A" w:rsidRPr="003D3DC0" w:rsidRDefault="00CB275A" w:rsidP="00404A19">
            <w:pPr>
              <w:jc w:val="center"/>
              <w:rPr>
                <w:rFonts w:ascii="Times New Roman" w:hAnsi="Times New Roman" w:cs="Times New Roman"/>
                <w:i/>
                <w:color w:val="000000"/>
                <w:sz w:val="28"/>
                <w:szCs w:val="28"/>
              </w:rPr>
            </w:pPr>
            <w:r w:rsidRPr="003D3DC0">
              <w:rPr>
                <w:rFonts w:ascii="Times New Roman" w:hAnsi="Times New Roman" w:cs="Times New Roman"/>
                <w:i/>
                <w:color w:val="000000"/>
                <w:sz w:val="28"/>
                <w:szCs w:val="28"/>
              </w:rPr>
              <w:t>р=0,050</w:t>
            </w:r>
          </w:p>
        </w:tc>
        <w:tc>
          <w:tcPr>
            <w:tcW w:w="1053" w:type="pct"/>
          </w:tcPr>
          <w:p w14:paraId="0579F3B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32865CE3"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38,</w:t>
            </w:r>
            <w:r>
              <w:rPr>
                <w:rFonts w:ascii="Times New Roman" w:hAnsi="Times New Roman" w:cs="Times New Roman"/>
                <w:color w:val="000000"/>
                <w:sz w:val="28"/>
                <w:szCs w:val="28"/>
              </w:rPr>
              <w:t>8</w:t>
            </w:r>
            <w:r w:rsidRPr="00065990">
              <w:rPr>
                <w:rFonts w:ascii="Times New Roman" w:hAnsi="Times New Roman" w:cs="Times New Roman"/>
                <w:color w:val="000000"/>
                <w:sz w:val="28"/>
                <w:szCs w:val="28"/>
              </w:rPr>
              <w:t>3</w:t>
            </w:r>
          </w:p>
        </w:tc>
      </w:tr>
      <w:tr w:rsidR="00CB275A" w:rsidRPr="00AD13AB" w14:paraId="016D2B97" w14:textId="77777777" w:rsidTr="00404A19">
        <w:trPr>
          <w:trHeight w:val="157"/>
        </w:trPr>
        <w:tc>
          <w:tcPr>
            <w:tcW w:w="1709" w:type="pct"/>
            <w:vMerge/>
            <w:vAlign w:val="bottom"/>
          </w:tcPr>
          <w:p w14:paraId="703B727D" w14:textId="77777777" w:rsidR="00CB275A" w:rsidRPr="00AD13AB" w:rsidRDefault="00CB275A" w:rsidP="00404A19">
            <w:pPr>
              <w:rPr>
                <w:rFonts w:ascii="Times New Roman" w:hAnsi="Times New Roman" w:cs="Times New Roman"/>
                <w:color w:val="000000"/>
                <w:sz w:val="28"/>
                <w:szCs w:val="28"/>
              </w:rPr>
            </w:pPr>
          </w:p>
        </w:tc>
        <w:tc>
          <w:tcPr>
            <w:tcW w:w="1604" w:type="pct"/>
            <w:vMerge/>
          </w:tcPr>
          <w:p w14:paraId="33A4265D"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3B60887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Нет </w:t>
            </w:r>
          </w:p>
        </w:tc>
        <w:tc>
          <w:tcPr>
            <w:tcW w:w="634" w:type="pct"/>
            <w:vAlign w:val="center"/>
          </w:tcPr>
          <w:p w14:paraId="016100ED" w14:textId="77777777" w:rsidR="00CB275A" w:rsidRPr="000659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65990">
              <w:rPr>
                <w:rFonts w:ascii="Times New Roman" w:hAnsi="Times New Roman" w:cs="Times New Roman"/>
                <w:color w:val="000000"/>
                <w:sz w:val="28"/>
                <w:szCs w:val="28"/>
              </w:rPr>
              <w:t>27,</w:t>
            </w:r>
            <w:r>
              <w:rPr>
                <w:rFonts w:ascii="Times New Roman" w:hAnsi="Times New Roman" w:cs="Times New Roman"/>
                <w:color w:val="000000"/>
                <w:sz w:val="28"/>
                <w:szCs w:val="28"/>
              </w:rPr>
              <w:t>3</w:t>
            </w:r>
            <w:r w:rsidRPr="00065990">
              <w:rPr>
                <w:rFonts w:ascii="Times New Roman" w:hAnsi="Times New Roman" w:cs="Times New Roman"/>
                <w:color w:val="000000"/>
                <w:sz w:val="28"/>
                <w:szCs w:val="28"/>
              </w:rPr>
              <w:t>7</w:t>
            </w:r>
          </w:p>
        </w:tc>
      </w:tr>
    </w:tbl>
    <w:p w14:paraId="542DE8C4" w14:textId="77777777" w:rsidR="00CB275A" w:rsidRDefault="00CB275A" w:rsidP="00CB275A">
      <w:pPr>
        <w:autoSpaceDE w:val="0"/>
        <w:autoSpaceDN w:val="0"/>
        <w:adjustRightInd w:val="0"/>
        <w:spacing w:line="400" w:lineRule="atLeast"/>
        <w:jc w:val="left"/>
        <w:rPr>
          <w:rFonts w:ascii="Times New Roman" w:hAnsi="Times New Roman" w:cs="Times New Roman"/>
          <w:sz w:val="24"/>
          <w:szCs w:val="24"/>
        </w:rPr>
      </w:pPr>
    </w:p>
    <w:p w14:paraId="0047934A" w14:textId="77777777" w:rsidR="00056F93" w:rsidRPr="00056F93" w:rsidRDefault="000D3CF9" w:rsidP="00056F93">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w:t>
      </w:r>
      <w:r w:rsidR="00056F93" w:rsidRPr="00056F93">
        <w:rPr>
          <w:rFonts w:ascii="Times New Roman" w:hAnsi="Times New Roman" w:cs="Times New Roman"/>
          <w:color w:val="000000" w:themeColor="text1"/>
          <w:sz w:val="28"/>
          <w:szCs w:val="28"/>
        </w:rPr>
        <w:t>нализ полученных данных показал наличие значимых различий в выраженности отдельных мотивов среди спортсменов-любителей в зависимости от их уровня спортивной квалификации. В подгруппе любителей со спортивной квалификацией наблюдается более высокая выраженность следующих мотивов:</w:t>
      </w:r>
    </w:p>
    <w:p w14:paraId="54EA2E36" w14:textId="77777777" w:rsidR="00056F93" w:rsidRPr="00056F93" w:rsidRDefault="00056F93" w:rsidP="00056F93">
      <w:pPr>
        <w:ind w:firstLine="709"/>
        <w:rPr>
          <w:rFonts w:ascii="Times New Roman" w:hAnsi="Times New Roman" w:cs="Times New Roman"/>
          <w:color w:val="000000" w:themeColor="text1"/>
          <w:sz w:val="28"/>
          <w:szCs w:val="28"/>
        </w:rPr>
      </w:pPr>
      <w:r w:rsidRPr="00056F93">
        <w:rPr>
          <w:rFonts w:ascii="Times New Roman" w:hAnsi="Times New Roman" w:cs="Times New Roman"/>
          <w:color w:val="000000" w:themeColor="text1"/>
          <w:sz w:val="28"/>
          <w:szCs w:val="28"/>
        </w:rPr>
        <w:t>Мотив борьбы (р=0,048) – в данной подгруппе данный мотив проявляется более ярко, что может свидетельствовать о стремлении к преодолению трудностей и достижению спортивных целей.</w:t>
      </w:r>
    </w:p>
    <w:p w14:paraId="36FBAD87" w14:textId="77777777" w:rsidR="00056F93" w:rsidRPr="00056F93" w:rsidRDefault="00056F93" w:rsidP="00056F93">
      <w:pPr>
        <w:ind w:firstLine="709"/>
        <w:rPr>
          <w:rFonts w:ascii="Times New Roman" w:hAnsi="Times New Roman" w:cs="Times New Roman"/>
          <w:color w:val="000000" w:themeColor="text1"/>
          <w:sz w:val="28"/>
          <w:szCs w:val="28"/>
        </w:rPr>
      </w:pPr>
      <w:r w:rsidRPr="00056F93">
        <w:rPr>
          <w:rFonts w:ascii="Times New Roman" w:hAnsi="Times New Roman" w:cs="Times New Roman"/>
          <w:color w:val="000000" w:themeColor="text1"/>
          <w:sz w:val="28"/>
          <w:szCs w:val="28"/>
        </w:rPr>
        <w:t>Мотив общения (р=0,025) – в этой же подгруппе данный мотив выражен сильнее, что указывает на важность социального аспекта и взаимодействия в спортивной деятельности.</w:t>
      </w:r>
    </w:p>
    <w:p w14:paraId="703CE915" w14:textId="77777777" w:rsidR="00056F93" w:rsidRPr="00056F93" w:rsidRDefault="00056F93" w:rsidP="00056F93">
      <w:pPr>
        <w:ind w:firstLine="709"/>
        <w:rPr>
          <w:rFonts w:ascii="Times New Roman" w:hAnsi="Times New Roman" w:cs="Times New Roman"/>
          <w:color w:val="000000" w:themeColor="text1"/>
          <w:sz w:val="28"/>
          <w:szCs w:val="28"/>
        </w:rPr>
      </w:pPr>
      <w:r w:rsidRPr="00056F93">
        <w:rPr>
          <w:rFonts w:ascii="Times New Roman" w:hAnsi="Times New Roman" w:cs="Times New Roman"/>
          <w:color w:val="000000" w:themeColor="text1"/>
          <w:sz w:val="28"/>
          <w:szCs w:val="28"/>
        </w:rPr>
        <w:t>Мотив поощрения (р=0,050) – также наблюдается его более сильное выражение, что может быть связано с важностью внешнего признания и стимулирования для данной группы спортсменов.</w:t>
      </w:r>
    </w:p>
    <w:p w14:paraId="6BC6D10C" w14:textId="77777777" w:rsidR="00056F93" w:rsidRPr="00056F93" w:rsidRDefault="00056F93" w:rsidP="00056F93">
      <w:pPr>
        <w:ind w:firstLine="709"/>
        <w:rPr>
          <w:rFonts w:ascii="Times New Roman" w:hAnsi="Times New Roman" w:cs="Times New Roman"/>
          <w:color w:val="000000" w:themeColor="text1"/>
          <w:sz w:val="28"/>
          <w:szCs w:val="28"/>
        </w:rPr>
      </w:pPr>
      <w:r w:rsidRPr="00056F93">
        <w:rPr>
          <w:rFonts w:ascii="Times New Roman" w:hAnsi="Times New Roman" w:cs="Times New Roman"/>
          <w:color w:val="000000" w:themeColor="text1"/>
          <w:sz w:val="28"/>
          <w:szCs w:val="28"/>
        </w:rPr>
        <w:t>Таким образом, уровень квалификации влияет на мотивационный профиль спортсменов-любителей, усиливая влияние мотивов борьбы, общения и поощрения в группе квалифицированных спортсменов. Эти результаты согласуются с данными, полученными для спортсменов-профессионалов, что указывает на возможную связь между спортивным прошлым и формированием не только иерархии, но и интенсивности отдельных мотивов.</w:t>
      </w:r>
    </w:p>
    <w:p w14:paraId="454EB477" w14:textId="77777777" w:rsidR="00056F93" w:rsidRPr="00056F93" w:rsidRDefault="000D3CF9" w:rsidP="00056F93">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056F93" w:rsidRPr="00056F93">
        <w:rPr>
          <w:rFonts w:ascii="Times New Roman" w:hAnsi="Times New Roman" w:cs="Times New Roman"/>
          <w:color w:val="000000" w:themeColor="text1"/>
          <w:sz w:val="28"/>
          <w:szCs w:val="28"/>
        </w:rPr>
        <w:t>Иерархия мотивов спортивной деятельности в группе любителей включает три ведущих мотива:</w:t>
      </w:r>
    </w:p>
    <w:p w14:paraId="776E23DA" w14:textId="77777777" w:rsidR="00056F93" w:rsidRPr="00056F93" w:rsidRDefault="00056F93" w:rsidP="00056F93">
      <w:pPr>
        <w:ind w:firstLine="709"/>
        <w:rPr>
          <w:rFonts w:ascii="Times New Roman" w:hAnsi="Times New Roman" w:cs="Times New Roman"/>
          <w:color w:val="000000" w:themeColor="text1"/>
          <w:sz w:val="28"/>
          <w:szCs w:val="28"/>
        </w:rPr>
      </w:pPr>
      <w:r w:rsidRPr="00056F93">
        <w:rPr>
          <w:rFonts w:ascii="Times New Roman" w:hAnsi="Times New Roman" w:cs="Times New Roman"/>
          <w:color w:val="000000" w:themeColor="text1"/>
          <w:sz w:val="28"/>
          <w:szCs w:val="28"/>
        </w:rPr>
        <w:t>Мотив физического совершенства (среднее арифметическое = 38,7; t=32,916; р=0,000) – этот мотив занимает первое место, отражая стремление к улучшению физической формы и здоровью.</w:t>
      </w:r>
    </w:p>
    <w:p w14:paraId="57624E3E" w14:textId="77777777" w:rsidR="00056F93" w:rsidRPr="00056F93" w:rsidRDefault="00056F93" w:rsidP="00056F93">
      <w:pPr>
        <w:ind w:firstLine="709"/>
        <w:rPr>
          <w:rFonts w:ascii="Times New Roman" w:hAnsi="Times New Roman" w:cs="Times New Roman"/>
          <w:color w:val="000000" w:themeColor="text1"/>
          <w:sz w:val="28"/>
          <w:szCs w:val="28"/>
        </w:rPr>
      </w:pPr>
      <w:r w:rsidRPr="00056F93">
        <w:rPr>
          <w:rFonts w:ascii="Times New Roman" w:hAnsi="Times New Roman" w:cs="Times New Roman"/>
          <w:color w:val="000000" w:themeColor="text1"/>
          <w:sz w:val="28"/>
          <w:szCs w:val="28"/>
        </w:rPr>
        <w:t>Мотив развития характера и психических качеств (среднее арифметическое = 30,9; t=28,028; р=0,000) – второй по значимости мотив, подчеркивающий важность личностного роста и укрепления психических качеств через занятия спортом.</w:t>
      </w:r>
    </w:p>
    <w:p w14:paraId="716077AA" w14:textId="77777777" w:rsidR="00056F93" w:rsidRPr="00056F93" w:rsidRDefault="00056F93" w:rsidP="00056F93">
      <w:pPr>
        <w:ind w:firstLine="709"/>
        <w:rPr>
          <w:rFonts w:ascii="Times New Roman" w:hAnsi="Times New Roman" w:cs="Times New Roman"/>
          <w:color w:val="000000" w:themeColor="text1"/>
          <w:sz w:val="28"/>
          <w:szCs w:val="28"/>
        </w:rPr>
      </w:pPr>
      <w:r w:rsidRPr="00056F93">
        <w:rPr>
          <w:rFonts w:ascii="Times New Roman" w:hAnsi="Times New Roman" w:cs="Times New Roman"/>
          <w:color w:val="000000" w:themeColor="text1"/>
          <w:sz w:val="28"/>
          <w:szCs w:val="28"/>
        </w:rPr>
        <w:t>Мотив эстетического удовольствия и острых ощущений (среднее арифметическое = 30,0; t=25,012; р=0,000) – третий ведущий мотив, связанный с наслаждением от процесса занятий спортом и переживания острых, эмоционально насыщенных моментов.</w:t>
      </w:r>
    </w:p>
    <w:p w14:paraId="1CDB981D" w14:textId="77777777" w:rsidR="00056F93" w:rsidRPr="00056F93" w:rsidRDefault="00056F93" w:rsidP="00056F93">
      <w:pPr>
        <w:ind w:firstLine="709"/>
        <w:rPr>
          <w:rFonts w:ascii="Times New Roman" w:hAnsi="Times New Roman" w:cs="Times New Roman"/>
          <w:color w:val="000000" w:themeColor="text1"/>
          <w:sz w:val="28"/>
          <w:szCs w:val="28"/>
        </w:rPr>
      </w:pPr>
      <w:r w:rsidRPr="00056F93">
        <w:rPr>
          <w:rFonts w:ascii="Times New Roman" w:hAnsi="Times New Roman" w:cs="Times New Roman"/>
          <w:color w:val="000000" w:themeColor="text1"/>
          <w:sz w:val="28"/>
          <w:szCs w:val="28"/>
        </w:rPr>
        <w:t xml:space="preserve">Такая структура иерархии мотивов демонстрирует, что ведущие мотивы спортсменов-любителей отражают не только их желание достичь определенных </w:t>
      </w:r>
      <w:r w:rsidRPr="00056F93">
        <w:rPr>
          <w:rFonts w:ascii="Times New Roman" w:hAnsi="Times New Roman" w:cs="Times New Roman"/>
          <w:color w:val="000000" w:themeColor="text1"/>
          <w:sz w:val="28"/>
          <w:szCs w:val="28"/>
        </w:rPr>
        <w:lastRenderedPageBreak/>
        <w:t>физических и личностных результатов, но и стремление получать удовольствие от самого процесса тренировок и спортивной деятельности.</w:t>
      </w:r>
    </w:p>
    <w:p w14:paraId="2F6764FB" w14:textId="77777777" w:rsidR="006346EF" w:rsidRPr="00361181" w:rsidRDefault="006346EF" w:rsidP="006346EF">
      <w:pPr>
        <w:ind w:left="709"/>
        <w:rPr>
          <w:rFonts w:ascii="Times New Roman" w:hAnsi="Times New Roman" w:cs="Times New Roman"/>
          <w:color w:val="000000" w:themeColor="text1"/>
          <w:sz w:val="28"/>
          <w:szCs w:val="28"/>
        </w:rPr>
      </w:pPr>
    </w:p>
    <w:p w14:paraId="2C99BFDC" w14:textId="77777777" w:rsidR="00CB275A" w:rsidRPr="00145EF0" w:rsidRDefault="00CB275A" w:rsidP="00CB275A">
      <w:pPr>
        <w:rPr>
          <w:rFonts w:ascii="Times New Roman" w:hAnsi="Times New Roman" w:cs="Times New Roman"/>
          <w:color w:val="000000" w:themeColor="text1"/>
          <w:sz w:val="28"/>
          <w:szCs w:val="28"/>
        </w:rPr>
      </w:pPr>
      <w:r>
        <w:rPr>
          <w:noProof/>
          <w:lang w:eastAsia="ru-RU"/>
        </w:rPr>
        <w:drawing>
          <wp:inline distT="0" distB="0" distL="0" distR="0" wp14:anchorId="139A9447" wp14:editId="2C3722B0">
            <wp:extent cx="6012611" cy="3528204"/>
            <wp:effectExtent l="0" t="0" r="7620" b="1524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1622A20" w14:textId="77777777" w:rsidR="00CB275A" w:rsidRDefault="00CB275A" w:rsidP="00361181">
      <w:pPr>
        <w:ind w:firstLine="709"/>
        <w:jc w:val="center"/>
        <w:rPr>
          <w:rFonts w:ascii="Times New Roman" w:hAnsi="Times New Roman" w:cs="Times New Roman"/>
          <w:color w:val="000000" w:themeColor="text1"/>
          <w:sz w:val="28"/>
          <w:szCs w:val="28"/>
        </w:rPr>
      </w:pPr>
      <w:r w:rsidRPr="007F3A22">
        <w:rPr>
          <w:rFonts w:ascii="Times New Roman" w:hAnsi="Times New Roman" w:cs="Times New Roman"/>
          <w:color w:val="000000" w:themeColor="text1"/>
          <w:sz w:val="28"/>
          <w:szCs w:val="28"/>
        </w:rPr>
        <w:t xml:space="preserve">Рисунок </w:t>
      </w:r>
      <w:r w:rsidR="00361181">
        <w:rPr>
          <w:rFonts w:ascii="Times New Roman" w:hAnsi="Times New Roman" w:cs="Times New Roman"/>
          <w:color w:val="000000" w:themeColor="text1"/>
          <w:sz w:val="28"/>
          <w:szCs w:val="28"/>
        </w:rPr>
        <w:t>2</w:t>
      </w:r>
      <w:r w:rsidR="006346EF" w:rsidRPr="006346EF">
        <w:rPr>
          <w:rFonts w:ascii="Times New Roman" w:hAnsi="Times New Roman" w:cs="Times New Roman"/>
          <w:color w:val="000000" w:themeColor="text1"/>
          <w:sz w:val="28"/>
          <w:szCs w:val="28"/>
        </w:rPr>
        <w:t>5</w:t>
      </w:r>
      <w:r w:rsidR="00361181">
        <w:rPr>
          <w:rFonts w:ascii="Times New Roman" w:hAnsi="Times New Roman" w:cs="Times New Roman"/>
          <w:color w:val="000000" w:themeColor="text1"/>
          <w:sz w:val="28"/>
          <w:szCs w:val="28"/>
        </w:rPr>
        <w:t xml:space="preserve"> -</w:t>
      </w:r>
      <w:r w:rsidRPr="007F3A22">
        <w:rPr>
          <w:rFonts w:ascii="Times New Roman" w:hAnsi="Times New Roman" w:cs="Times New Roman"/>
          <w:color w:val="000000" w:themeColor="text1"/>
          <w:sz w:val="28"/>
          <w:szCs w:val="28"/>
        </w:rPr>
        <w:t xml:space="preserve"> Иерархия мотивов спортивной деятельности по методике В.И. </w:t>
      </w:r>
      <w:proofErr w:type="spellStart"/>
      <w:r w:rsidRPr="007F3A22">
        <w:rPr>
          <w:rFonts w:ascii="Times New Roman" w:hAnsi="Times New Roman" w:cs="Times New Roman"/>
          <w:color w:val="000000" w:themeColor="text1"/>
          <w:sz w:val="28"/>
          <w:szCs w:val="28"/>
        </w:rPr>
        <w:t>Тропникова</w:t>
      </w:r>
      <w:proofErr w:type="spellEnd"/>
      <w:r>
        <w:rPr>
          <w:rFonts w:ascii="Times New Roman" w:hAnsi="Times New Roman" w:cs="Times New Roman"/>
          <w:color w:val="000000" w:themeColor="text1"/>
          <w:sz w:val="28"/>
          <w:szCs w:val="28"/>
        </w:rPr>
        <w:t xml:space="preserve"> в группе спортсменов-любителей (</w:t>
      </w:r>
      <w:proofErr w:type="spellStart"/>
      <w:proofErr w:type="gramStart"/>
      <w:r>
        <w:rPr>
          <w:rFonts w:ascii="Times New Roman" w:hAnsi="Times New Roman" w:cs="Times New Roman"/>
          <w:color w:val="000000" w:themeColor="text1"/>
          <w:sz w:val="28"/>
          <w:szCs w:val="28"/>
        </w:rPr>
        <w:t>ср.ариф</w:t>
      </w:r>
      <w:proofErr w:type="spellEnd"/>
      <w:proofErr w:type="gramEnd"/>
      <w:r>
        <w:rPr>
          <w:rFonts w:ascii="Times New Roman" w:hAnsi="Times New Roman" w:cs="Times New Roman"/>
          <w:color w:val="000000" w:themeColor="text1"/>
          <w:sz w:val="28"/>
          <w:szCs w:val="28"/>
        </w:rPr>
        <w:t>.)</w:t>
      </w:r>
    </w:p>
    <w:p w14:paraId="4DF6C0E0" w14:textId="77777777" w:rsidR="00CB275A" w:rsidRDefault="00CB275A" w:rsidP="00CB275A">
      <w:pPr>
        <w:ind w:firstLine="709"/>
        <w:rPr>
          <w:rFonts w:ascii="Times New Roman" w:hAnsi="Times New Roman" w:cs="Times New Roman"/>
          <w:color w:val="000000" w:themeColor="text1"/>
          <w:sz w:val="28"/>
          <w:szCs w:val="28"/>
        </w:rPr>
      </w:pPr>
    </w:p>
    <w:p w14:paraId="0E523482" w14:textId="77777777" w:rsidR="00361181" w:rsidRDefault="00361181" w:rsidP="0095404B">
      <w:pPr>
        <w:pStyle w:val="a3"/>
        <w:numPr>
          <w:ilvl w:val="0"/>
          <w:numId w:val="13"/>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Группа основных мотивов включает в себя 3 мотива:</w:t>
      </w:r>
    </w:p>
    <w:p w14:paraId="02B51E9F" w14:textId="77777777" w:rsidR="00361181" w:rsidRPr="00FC2FAA" w:rsidRDefault="00361181" w:rsidP="0095404B">
      <w:pPr>
        <w:pStyle w:val="a3"/>
        <w:numPr>
          <w:ilvl w:val="0"/>
          <w:numId w:val="15"/>
        </w:numPr>
        <w:ind w:left="1066" w:hanging="357"/>
        <w:rPr>
          <w:rFonts w:ascii="Times New Roman" w:hAnsi="Times New Roman" w:cs="Times New Roman"/>
          <w:color w:val="000000" w:themeColor="text1"/>
          <w:sz w:val="28"/>
          <w:szCs w:val="28"/>
        </w:rPr>
      </w:pPr>
      <w:r w:rsidRPr="00FC2FAA">
        <w:rPr>
          <w:rFonts w:ascii="Times New Roman" w:hAnsi="Times New Roman" w:cs="Times New Roman"/>
          <w:sz w:val="28"/>
          <w:szCs w:val="28"/>
        </w:rPr>
        <w:t>Мотив повышения престижа, желания славы (</w:t>
      </w:r>
      <w:proofErr w:type="spellStart"/>
      <w:proofErr w:type="gramStart"/>
      <w:r w:rsidRPr="00FC2FAA">
        <w:rPr>
          <w:rFonts w:ascii="Times New Roman" w:hAnsi="Times New Roman" w:cs="Times New Roman"/>
          <w:sz w:val="28"/>
          <w:szCs w:val="28"/>
        </w:rPr>
        <w:t>ср.ариф</w:t>
      </w:r>
      <w:proofErr w:type="spellEnd"/>
      <w:proofErr w:type="gramEnd"/>
      <w:r w:rsidRPr="00FC2FAA">
        <w:rPr>
          <w:rFonts w:ascii="Times New Roman" w:hAnsi="Times New Roman" w:cs="Times New Roman"/>
          <w:sz w:val="28"/>
          <w:szCs w:val="28"/>
        </w:rPr>
        <w:t xml:space="preserve">.=24,9; </w:t>
      </w:r>
      <w:r w:rsidRPr="00FC2FAA">
        <w:rPr>
          <w:rFonts w:ascii="Times New Roman" w:hAnsi="Times New Roman" w:cs="Times New Roman"/>
          <w:sz w:val="28"/>
          <w:szCs w:val="28"/>
          <w:lang w:val="en-US"/>
        </w:rPr>
        <w:t>t</w:t>
      </w:r>
      <w:r w:rsidRPr="00FC2FAA">
        <w:rPr>
          <w:rFonts w:ascii="Times New Roman" w:hAnsi="Times New Roman" w:cs="Times New Roman"/>
          <w:sz w:val="28"/>
          <w:szCs w:val="28"/>
        </w:rPr>
        <w:t>=19,189; р=0,000);</w:t>
      </w:r>
    </w:p>
    <w:p w14:paraId="7964607F" w14:textId="77777777" w:rsidR="00361181" w:rsidRPr="00FC2FAA" w:rsidRDefault="00361181" w:rsidP="0095404B">
      <w:pPr>
        <w:pStyle w:val="a3"/>
        <w:numPr>
          <w:ilvl w:val="0"/>
          <w:numId w:val="15"/>
        </w:numPr>
        <w:ind w:left="1066" w:hanging="357"/>
        <w:rPr>
          <w:rFonts w:ascii="Times New Roman" w:hAnsi="Times New Roman" w:cs="Times New Roman"/>
          <w:sz w:val="28"/>
          <w:szCs w:val="28"/>
        </w:rPr>
      </w:pPr>
      <w:r w:rsidRPr="00FC2FAA">
        <w:rPr>
          <w:rFonts w:ascii="Times New Roman" w:hAnsi="Times New Roman" w:cs="Times New Roman"/>
          <w:sz w:val="28"/>
          <w:szCs w:val="28"/>
        </w:rPr>
        <w:t xml:space="preserve">Мотив </w:t>
      </w:r>
      <w:r w:rsidRPr="00FC2FAA">
        <w:rPr>
          <w:rFonts w:ascii="Times New Roman" w:hAnsi="Times New Roman" w:cs="Times New Roman"/>
          <w:color w:val="000000" w:themeColor="text1"/>
          <w:sz w:val="28"/>
          <w:szCs w:val="28"/>
        </w:rPr>
        <w:t>улучшения самочувствия и здоровья</w:t>
      </w:r>
      <w:r w:rsidRPr="00FC2FAA">
        <w:rPr>
          <w:rFonts w:ascii="Times New Roman" w:hAnsi="Times New Roman" w:cs="Times New Roman"/>
          <w:sz w:val="28"/>
          <w:szCs w:val="28"/>
        </w:rPr>
        <w:t xml:space="preserve"> (</w:t>
      </w:r>
      <w:proofErr w:type="spellStart"/>
      <w:proofErr w:type="gramStart"/>
      <w:r w:rsidRPr="00FC2FAA">
        <w:rPr>
          <w:rFonts w:ascii="Times New Roman" w:hAnsi="Times New Roman" w:cs="Times New Roman"/>
          <w:sz w:val="28"/>
          <w:szCs w:val="28"/>
        </w:rPr>
        <w:t>ср.ариф</w:t>
      </w:r>
      <w:proofErr w:type="spellEnd"/>
      <w:proofErr w:type="gramEnd"/>
      <w:r w:rsidRPr="00FC2FAA">
        <w:rPr>
          <w:rFonts w:ascii="Times New Roman" w:hAnsi="Times New Roman" w:cs="Times New Roman"/>
          <w:sz w:val="28"/>
          <w:szCs w:val="28"/>
        </w:rPr>
        <w:t xml:space="preserve">.=23,9; </w:t>
      </w:r>
      <w:r w:rsidRPr="00FC2FAA">
        <w:rPr>
          <w:rFonts w:ascii="Times New Roman" w:hAnsi="Times New Roman" w:cs="Times New Roman"/>
          <w:sz w:val="28"/>
          <w:szCs w:val="28"/>
          <w:lang w:val="en-US"/>
        </w:rPr>
        <w:t>t</w:t>
      </w:r>
      <w:r w:rsidRPr="00FC2FAA">
        <w:rPr>
          <w:rFonts w:ascii="Times New Roman" w:hAnsi="Times New Roman" w:cs="Times New Roman"/>
          <w:sz w:val="28"/>
          <w:szCs w:val="28"/>
        </w:rPr>
        <w:t>=27,810; р=0,000);</w:t>
      </w:r>
    </w:p>
    <w:p w14:paraId="1AD6E4D3" w14:textId="77777777" w:rsidR="00361181" w:rsidRDefault="00361181" w:rsidP="00361181">
      <w:pPr>
        <w:ind w:firstLine="709"/>
        <w:rPr>
          <w:rFonts w:ascii="Times New Roman" w:hAnsi="Times New Roman" w:cs="Times New Roman"/>
          <w:color w:val="000000" w:themeColor="text1"/>
          <w:sz w:val="28"/>
          <w:szCs w:val="28"/>
        </w:rPr>
      </w:pPr>
      <w:r w:rsidRPr="002D2F53">
        <w:rPr>
          <w:rFonts w:ascii="Times New Roman" w:hAnsi="Times New Roman" w:cs="Times New Roman"/>
          <w:sz w:val="28"/>
          <w:szCs w:val="28"/>
        </w:rPr>
        <w:t xml:space="preserve">Мотив </w:t>
      </w:r>
      <w:r w:rsidRPr="002D2F53">
        <w:rPr>
          <w:rFonts w:ascii="Times New Roman" w:hAnsi="Times New Roman" w:cs="Times New Roman"/>
          <w:color w:val="000000" w:themeColor="text1"/>
          <w:sz w:val="28"/>
          <w:szCs w:val="28"/>
        </w:rPr>
        <w:t>общения</w:t>
      </w:r>
      <w:r w:rsidRPr="002D2F53">
        <w:rPr>
          <w:rFonts w:ascii="Times New Roman" w:hAnsi="Times New Roman" w:cs="Times New Roman"/>
          <w:sz w:val="28"/>
          <w:szCs w:val="28"/>
        </w:rPr>
        <w:t xml:space="preserve"> (</w:t>
      </w:r>
      <w:proofErr w:type="spellStart"/>
      <w:proofErr w:type="gramStart"/>
      <w:r w:rsidRPr="002D2F53">
        <w:rPr>
          <w:rFonts w:ascii="Times New Roman" w:hAnsi="Times New Roman" w:cs="Times New Roman"/>
          <w:sz w:val="28"/>
          <w:szCs w:val="28"/>
        </w:rPr>
        <w:t>ср.ариф</w:t>
      </w:r>
      <w:proofErr w:type="spellEnd"/>
      <w:proofErr w:type="gramEnd"/>
      <w:r w:rsidRPr="002D2F53">
        <w:rPr>
          <w:rFonts w:ascii="Times New Roman" w:hAnsi="Times New Roman" w:cs="Times New Roman"/>
          <w:sz w:val="28"/>
          <w:szCs w:val="28"/>
        </w:rPr>
        <w:t xml:space="preserve">.=20,3; </w:t>
      </w:r>
      <w:r w:rsidRPr="002D2F53">
        <w:rPr>
          <w:rFonts w:ascii="Times New Roman" w:hAnsi="Times New Roman" w:cs="Times New Roman"/>
          <w:sz w:val="28"/>
          <w:szCs w:val="28"/>
          <w:lang w:val="en-US"/>
        </w:rPr>
        <w:t>t</w:t>
      </w:r>
      <w:r w:rsidRPr="002D2F53">
        <w:rPr>
          <w:rFonts w:ascii="Times New Roman" w:hAnsi="Times New Roman" w:cs="Times New Roman"/>
          <w:sz w:val="28"/>
          <w:szCs w:val="28"/>
        </w:rPr>
        <w:t>=</w:t>
      </w:r>
      <w:r w:rsidRPr="002D2F53">
        <w:rPr>
          <w:rFonts w:ascii="Times New Roman" w:hAnsi="Times New Roman" w:cs="Times New Roman"/>
          <w:color w:val="000000"/>
          <w:sz w:val="28"/>
          <w:szCs w:val="28"/>
        </w:rPr>
        <w:t>22,136</w:t>
      </w:r>
      <w:r w:rsidRPr="002D2F53">
        <w:rPr>
          <w:rFonts w:ascii="Times New Roman" w:hAnsi="Times New Roman" w:cs="Times New Roman"/>
          <w:sz w:val="28"/>
          <w:szCs w:val="28"/>
        </w:rPr>
        <w:t>; р=0,000).</w:t>
      </w:r>
    </w:p>
    <w:p w14:paraId="4115206F" w14:textId="77777777" w:rsidR="00CB275A" w:rsidRDefault="00CB275A" w:rsidP="0095404B">
      <w:pPr>
        <w:pStyle w:val="a3"/>
        <w:numPr>
          <w:ilvl w:val="0"/>
          <w:numId w:val="13"/>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Группа слабо развитых мотивов состоит из пяти мотивов:</w:t>
      </w:r>
    </w:p>
    <w:p w14:paraId="628A1B7D" w14:textId="77777777" w:rsidR="00CB275A" w:rsidRPr="00FC2D42" w:rsidRDefault="00CB275A" w:rsidP="0095404B">
      <w:pPr>
        <w:pStyle w:val="a3"/>
        <w:numPr>
          <w:ilvl w:val="0"/>
          <w:numId w:val="16"/>
        </w:numPr>
        <w:ind w:left="1066" w:hanging="357"/>
        <w:rPr>
          <w:rFonts w:ascii="Times New Roman" w:hAnsi="Times New Roman" w:cs="Times New Roman"/>
          <w:sz w:val="28"/>
          <w:szCs w:val="28"/>
        </w:rPr>
      </w:pPr>
      <w:r w:rsidRPr="00FC2D42">
        <w:rPr>
          <w:rFonts w:ascii="Times New Roman" w:hAnsi="Times New Roman" w:cs="Times New Roman"/>
          <w:sz w:val="28"/>
          <w:szCs w:val="28"/>
        </w:rPr>
        <w:t xml:space="preserve">Мотив </w:t>
      </w:r>
      <w:r w:rsidRPr="00FC2D42">
        <w:rPr>
          <w:rFonts w:ascii="Times New Roman" w:hAnsi="Times New Roman" w:cs="Times New Roman"/>
          <w:color w:val="000000" w:themeColor="text1"/>
          <w:sz w:val="28"/>
          <w:szCs w:val="28"/>
        </w:rPr>
        <w:t>приобретения полезных для жизни умений и знаний</w:t>
      </w:r>
      <w:r w:rsidRPr="00FC2D42">
        <w:rPr>
          <w:rFonts w:ascii="Times New Roman" w:hAnsi="Times New Roman" w:cs="Times New Roman"/>
          <w:sz w:val="28"/>
          <w:szCs w:val="28"/>
        </w:rPr>
        <w:t xml:space="preserve"> (</w:t>
      </w:r>
      <w:proofErr w:type="spellStart"/>
      <w:proofErr w:type="gramStart"/>
      <w:r w:rsidRPr="00FC2D42">
        <w:rPr>
          <w:rFonts w:ascii="Times New Roman" w:hAnsi="Times New Roman" w:cs="Times New Roman"/>
          <w:sz w:val="28"/>
          <w:szCs w:val="28"/>
        </w:rPr>
        <w:t>ср.ариф</w:t>
      </w:r>
      <w:proofErr w:type="spellEnd"/>
      <w:proofErr w:type="gramEnd"/>
      <w:r w:rsidRPr="00FC2D42">
        <w:rPr>
          <w:rFonts w:ascii="Times New Roman" w:hAnsi="Times New Roman" w:cs="Times New Roman"/>
          <w:sz w:val="28"/>
          <w:szCs w:val="28"/>
        </w:rPr>
        <w:t xml:space="preserve">.=16,7; </w:t>
      </w:r>
      <w:r w:rsidRPr="00FC2D42">
        <w:rPr>
          <w:rFonts w:ascii="Times New Roman" w:hAnsi="Times New Roman" w:cs="Times New Roman"/>
          <w:sz w:val="28"/>
          <w:szCs w:val="28"/>
          <w:lang w:val="en-US"/>
        </w:rPr>
        <w:t>t</w:t>
      </w:r>
      <w:r w:rsidRPr="00FC2D42">
        <w:rPr>
          <w:rFonts w:ascii="Times New Roman" w:hAnsi="Times New Roman" w:cs="Times New Roman"/>
          <w:sz w:val="28"/>
          <w:szCs w:val="28"/>
        </w:rPr>
        <w:t>=</w:t>
      </w:r>
      <w:r w:rsidRPr="00FC2D42">
        <w:rPr>
          <w:rFonts w:ascii="Times New Roman" w:hAnsi="Times New Roman" w:cs="Times New Roman"/>
          <w:color w:val="000000"/>
          <w:sz w:val="28"/>
          <w:szCs w:val="28"/>
        </w:rPr>
        <w:t>21,015</w:t>
      </w:r>
      <w:r w:rsidRPr="00FC2D42">
        <w:rPr>
          <w:rFonts w:ascii="Times New Roman" w:hAnsi="Times New Roman" w:cs="Times New Roman"/>
          <w:sz w:val="28"/>
          <w:szCs w:val="28"/>
        </w:rPr>
        <w:t>; р=0,000);</w:t>
      </w:r>
    </w:p>
    <w:p w14:paraId="674D6A17" w14:textId="77777777" w:rsidR="00CB275A" w:rsidRPr="00FC2D42" w:rsidRDefault="00CB275A" w:rsidP="0095404B">
      <w:pPr>
        <w:pStyle w:val="a3"/>
        <w:numPr>
          <w:ilvl w:val="0"/>
          <w:numId w:val="16"/>
        </w:numPr>
        <w:ind w:left="1066" w:hanging="357"/>
        <w:rPr>
          <w:rFonts w:ascii="Times New Roman" w:hAnsi="Times New Roman" w:cs="Times New Roman"/>
          <w:sz w:val="28"/>
          <w:szCs w:val="28"/>
        </w:rPr>
      </w:pPr>
      <w:r w:rsidRPr="00FC2D42">
        <w:rPr>
          <w:rFonts w:ascii="Times New Roman" w:hAnsi="Times New Roman" w:cs="Times New Roman"/>
          <w:sz w:val="28"/>
          <w:szCs w:val="28"/>
        </w:rPr>
        <w:t xml:space="preserve">Мотив </w:t>
      </w:r>
      <w:r w:rsidRPr="00FC2D42">
        <w:rPr>
          <w:rFonts w:ascii="Times New Roman" w:hAnsi="Times New Roman" w:cs="Times New Roman"/>
          <w:color w:val="000000" w:themeColor="text1"/>
          <w:sz w:val="28"/>
          <w:szCs w:val="28"/>
        </w:rPr>
        <w:t>материальных благ</w:t>
      </w:r>
      <w:r w:rsidRPr="00FC2D42">
        <w:rPr>
          <w:rFonts w:ascii="Times New Roman" w:hAnsi="Times New Roman" w:cs="Times New Roman"/>
          <w:sz w:val="28"/>
          <w:szCs w:val="28"/>
        </w:rPr>
        <w:t xml:space="preserve"> (</w:t>
      </w:r>
      <w:proofErr w:type="spellStart"/>
      <w:proofErr w:type="gramStart"/>
      <w:r w:rsidRPr="00FC2D42">
        <w:rPr>
          <w:rFonts w:ascii="Times New Roman" w:hAnsi="Times New Roman" w:cs="Times New Roman"/>
          <w:sz w:val="28"/>
          <w:szCs w:val="28"/>
        </w:rPr>
        <w:t>ср.ариф</w:t>
      </w:r>
      <w:proofErr w:type="spellEnd"/>
      <w:proofErr w:type="gramEnd"/>
      <w:r w:rsidRPr="00FC2D42">
        <w:rPr>
          <w:rFonts w:ascii="Times New Roman" w:hAnsi="Times New Roman" w:cs="Times New Roman"/>
          <w:sz w:val="28"/>
          <w:szCs w:val="28"/>
        </w:rPr>
        <w:t xml:space="preserve">.=16,7; </w:t>
      </w:r>
      <w:r w:rsidRPr="00FC2D42">
        <w:rPr>
          <w:rFonts w:ascii="Times New Roman" w:hAnsi="Times New Roman" w:cs="Times New Roman"/>
          <w:sz w:val="28"/>
          <w:szCs w:val="28"/>
          <w:lang w:val="en-US"/>
        </w:rPr>
        <w:t>t</w:t>
      </w:r>
      <w:r w:rsidRPr="00FC2D42">
        <w:rPr>
          <w:rFonts w:ascii="Times New Roman" w:hAnsi="Times New Roman" w:cs="Times New Roman"/>
          <w:sz w:val="28"/>
          <w:szCs w:val="28"/>
        </w:rPr>
        <w:t>=</w:t>
      </w:r>
      <w:r w:rsidRPr="00FC2D42">
        <w:rPr>
          <w:rFonts w:ascii="Times New Roman" w:hAnsi="Times New Roman" w:cs="Times New Roman"/>
          <w:color w:val="000000"/>
          <w:sz w:val="28"/>
          <w:szCs w:val="28"/>
        </w:rPr>
        <w:t>17,594</w:t>
      </w:r>
      <w:r w:rsidRPr="00FC2D42">
        <w:rPr>
          <w:rFonts w:ascii="Times New Roman" w:hAnsi="Times New Roman" w:cs="Times New Roman"/>
          <w:sz w:val="28"/>
          <w:szCs w:val="28"/>
        </w:rPr>
        <w:t>; р=0,000);</w:t>
      </w:r>
    </w:p>
    <w:p w14:paraId="1FEBF2D6" w14:textId="77777777" w:rsidR="00CB275A" w:rsidRPr="00FC2D42" w:rsidRDefault="00CB275A" w:rsidP="0095404B">
      <w:pPr>
        <w:pStyle w:val="a3"/>
        <w:numPr>
          <w:ilvl w:val="0"/>
          <w:numId w:val="16"/>
        </w:numPr>
        <w:ind w:left="1066" w:hanging="357"/>
        <w:rPr>
          <w:rFonts w:ascii="Times New Roman" w:hAnsi="Times New Roman" w:cs="Times New Roman"/>
          <w:sz w:val="28"/>
          <w:szCs w:val="28"/>
        </w:rPr>
      </w:pPr>
      <w:r w:rsidRPr="00FC2D42">
        <w:rPr>
          <w:rFonts w:ascii="Times New Roman" w:hAnsi="Times New Roman" w:cs="Times New Roman"/>
          <w:sz w:val="28"/>
          <w:szCs w:val="28"/>
        </w:rPr>
        <w:t>Мотив коллективистическая направленность (</w:t>
      </w:r>
      <w:proofErr w:type="spellStart"/>
      <w:proofErr w:type="gramStart"/>
      <w:r w:rsidRPr="00FC2D42">
        <w:rPr>
          <w:rFonts w:ascii="Times New Roman" w:hAnsi="Times New Roman" w:cs="Times New Roman"/>
          <w:sz w:val="28"/>
          <w:szCs w:val="28"/>
        </w:rPr>
        <w:t>ср.ариф</w:t>
      </w:r>
      <w:proofErr w:type="spellEnd"/>
      <w:proofErr w:type="gramEnd"/>
      <w:r w:rsidRPr="00FC2D42">
        <w:rPr>
          <w:rFonts w:ascii="Times New Roman" w:hAnsi="Times New Roman" w:cs="Times New Roman"/>
          <w:sz w:val="28"/>
          <w:szCs w:val="28"/>
        </w:rPr>
        <w:t xml:space="preserve">.=16,6; </w:t>
      </w:r>
      <w:r w:rsidRPr="00FC2D42">
        <w:rPr>
          <w:rFonts w:ascii="Times New Roman" w:hAnsi="Times New Roman" w:cs="Times New Roman"/>
          <w:sz w:val="28"/>
          <w:szCs w:val="28"/>
          <w:lang w:val="en-US"/>
        </w:rPr>
        <w:t>t</w:t>
      </w:r>
      <w:r w:rsidRPr="00FC2D42">
        <w:rPr>
          <w:rFonts w:ascii="Times New Roman" w:hAnsi="Times New Roman" w:cs="Times New Roman"/>
          <w:sz w:val="28"/>
          <w:szCs w:val="28"/>
        </w:rPr>
        <w:t>=</w:t>
      </w:r>
      <w:r w:rsidRPr="00FC2D42">
        <w:rPr>
          <w:rFonts w:ascii="Times New Roman" w:hAnsi="Times New Roman" w:cs="Times New Roman"/>
          <w:color w:val="000000"/>
          <w:sz w:val="28"/>
          <w:szCs w:val="28"/>
        </w:rPr>
        <w:t>15,441</w:t>
      </w:r>
      <w:r w:rsidRPr="00FC2D42">
        <w:rPr>
          <w:rFonts w:ascii="Times New Roman" w:hAnsi="Times New Roman" w:cs="Times New Roman"/>
          <w:sz w:val="28"/>
          <w:szCs w:val="28"/>
        </w:rPr>
        <w:t>; р=0,000);</w:t>
      </w:r>
    </w:p>
    <w:p w14:paraId="39CFC699" w14:textId="77777777" w:rsidR="00CB275A" w:rsidRPr="00FC2D42" w:rsidRDefault="00CB275A" w:rsidP="0095404B">
      <w:pPr>
        <w:pStyle w:val="a3"/>
        <w:numPr>
          <w:ilvl w:val="0"/>
          <w:numId w:val="16"/>
        </w:numPr>
        <w:ind w:left="1066" w:hanging="357"/>
        <w:rPr>
          <w:rFonts w:ascii="Times New Roman" w:hAnsi="Times New Roman" w:cs="Times New Roman"/>
          <w:sz w:val="28"/>
          <w:szCs w:val="28"/>
        </w:rPr>
      </w:pPr>
      <w:r w:rsidRPr="00FC2D42">
        <w:rPr>
          <w:rFonts w:ascii="Times New Roman" w:hAnsi="Times New Roman" w:cs="Times New Roman"/>
          <w:sz w:val="28"/>
          <w:szCs w:val="28"/>
        </w:rPr>
        <w:t xml:space="preserve">Мотив </w:t>
      </w:r>
      <w:r w:rsidRPr="00FC2D42">
        <w:rPr>
          <w:rFonts w:ascii="Times New Roman" w:hAnsi="Times New Roman" w:cs="Times New Roman"/>
          <w:color w:val="000000" w:themeColor="text1"/>
          <w:sz w:val="28"/>
          <w:szCs w:val="28"/>
        </w:rPr>
        <w:t>потребность в одобрении</w:t>
      </w:r>
      <w:r w:rsidRPr="00FC2D42">
        <w:rPr>
          <w:rFonts w:ascii="Times New Roman" w:hAnsi="Times New Roman" w:cs="Times New Roman"/>
          <w:sz w:val="28"/>
          <w:szCs w:val="28"/>
        </w:rPr>
        <w:t xml:space="preserve"> (</w:t>
      </w:r>
      <w:proofErr w:type="spellStart"/>
      <w:proofErr w:type="gramStart"/>
      <w:r w:rsidRPr="00FC2D42">
        <w:rPr>
          <w:rFonts w:ascii="Times New Roman" w:hAnsi="Times New Roman" w:cs="Times New Roman"/>
          <w:sz w:val="28"/>
          <w:szCs w:val="28"/>
        </w:rPr>
        <w:t>ср.ариф</w:t>
      </w:r>
      <w:proofErr w:type="spellEnd"/>
      <w:proofErr w:type="gramEnd"/>
      <w:r w:rsidRPr="00FC2D42">
        <w:rPr>
          <w:rFonts w:ascii="Times New Roman" w:hAnsi="Times New Roman" w:cs="Times New Roman"/>
          <w:sz w:val="28"/>
          <w:szCs w:val="28"/>
        </w:rPr>
        <w:t xml:space="preserve">.=11,8; </w:t>
      </w:r>
      <w:r w:rsidRPr="00FC2D42">
        <w:rPr>
          <w:rFonts w:ascii="Times New Roman" w:hAnsi="Times New Roman" w:cs="Times New Roman"/>
          <w:sz w:val="28"/>
          <w:szCs w:val="28"/>
          <w:lang w:val="en-US"/>
        </w:rPr>
        <w:t>t</w:t>
      </w:r>
      <w:r w:rsidRPr="00FC2D42">
        <w:rPr>
          <w:rFonts w:ascii="Times New Roman" w:hAnsi="Times New Roman" w:cs="Times New Roman"/>
          <w:sz w:val="28"/>
          <w:szCs w:val="28"/>
        </w:rPr>
        <w:t>=</w:t>
      </w:r>
      <w:r w:rsidRPr="00FC2D42">
        <w:rPr>
          <w:rFonts w:ascii="Times New Roman" w:hAnsi="Times New Roman" w:cs="Times New Roman"/>
          <w:color w:val="000000"/>
          <w:sz w:val="28"/>
          <w:szCs w:val="28"/>
        </w:rPr>
        <w:t>15,167</w:t>
      </w:r>
      <w:r w:rsidRPr="00FC2D42">
        <w:rPr>
          <w:rFonts w:ascii="Times New Roman" w:hAnsi="Times New Roman" w:cs="Times New Roman"/>
          <w:sz w:val="28"/>
          <w:szCs w:val="28"/>
        </w:rPr>
        <w:t>; р=0,000);</w:t>
      </w:r>
    </w:p>
    <w:p w14:paraId="7302A0AA" w14:textId="77777777" w:rsidR="00CB275A" w:rsidRPr="00FC2D42" w:rsidRDefault="00CB275A" w:rsidP="0095404B">
      <w:pPr>
        <w:pStyle w:val="a3"/>
        <w:numPr>
          <w:ilvl w:val="0"/>
          <w:numId w:val="16"/>
        </w:numPr>
        <w:ind w:left="1066" w:hanging="357"/>
        <w:rPr>
          <w:rFonts w:ascii="Times New Roman" w:hAnsi="Times New Roman" w:cs="Times New Roman"/>
          <w:color w:val="000000" w:themeColor="text1"/>
          <w:sz w:val="28"/>
          <w:szCs w:val="28"/>
        </w:rPr>
      </w:pPr>
      <w:r w:rsidRPr="00FC2D42">
        <w:rPr>
          <w:rFonts w:ascii="Times New Roman" w:hAnsi="Times New Roman" w:cs="Times New Roman"/>
          <w:sz w:val="28"/>
          <w:szCs w:val="28"/>
        </w:rPr>
        <w:t xml:space="preserve">Мотив </w:t>
      </w:r>
      <w:r w:rsidRPr="00FC2D42">
        <w:rPr>
          <w:rFonts w:ascii="Times New Roman" w:hAnsi="Times New Roman" w:cs="Times New Roman"/>
          <w:color w:val="000000" w:themeColor="text1"/>
          <w:sz w:val="28"/>
          <w:szCs w:val="28"/>
        </w:rPr>
        <w:t>познания</w:t>
      </w:r>
      <w:r w:rsidRPr="00FC2D42">
        <w:rPr>
          <w:rFonts w:ascii="Times New Roman" w:hAnsi="Times New Roman" w:cs="Times New Roman"/>
          <w:sz w:val="28"/>
          <w:szCs w:val="28"/>
        </w:rPr>
        <w:t xml:space="preserve"> (</w:t>
      </w:r>
      <w:proofErr w:type="spellStart"/>
      <w:proofErr w:type="gramStart"/>
      <w:r w:rsidRPr="00FC2D42">
        <w:rPr>
          <w:rFonts w:ascii="Times New Roman" w:hAnsi="Times New Roman" w:cs="Times New Roman"/>
          <w:sz w:val="28"/>
          <w:szCs w:val="28"/>
        </w:rPr>
        <w:t>ср.ариф</w:t>
      </w:r>
      <w:proofErr w:type="spellEnd"/>
      <w:proofErr w:type="gramEnd"/>
      <w:r w:rsidRPr="00FC2D42">
        <w:rPr>
          <w:rFonts w:ascii="Times New Roman" w:hAnsi="Times New Roman" w:cs="Times New Roman"/>
          <w:sz w:val="28"/>
          <w:szCs w:val="28"/>
        </w:rPr>
        <w:t xml:space="preserve">.=11,5; </w:t>
      </w:r>
      <w:r w:rsidRPr="00FC2D42">
        <w:rPr>
          <w:rFonts w:ascii="Times New Roman" w:hAnsi="Times New Roman" w:cs="Times New Roman"/>
          <w:sz w:val="28"/>
          <w:szCs w:val="28"/>
          <w:lang w:val="en-US"/>
        </w:rPr>
        <w:t>t</w:t>
      </w:r>
      <w:r w:rsidRPr="00FC2D42">
        <w:rPr>
          <w:rFonts w:ascii="Times New Roman" w:hAnsi="Times New Roman" w:cs="Times New Roman"/>
          <w:sz w:val="28"/>
          <w:szCs w:val="28"/>
        </w:rPr>
        <w:t>=18,998; р=0,000).</w:t>
      </w:r>
    </w:p>
    <w:p w14:paraId="46DA85BB"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Полученная иерархия мотивов спортсменов-любителей отличается от иерархии мотивов профессиональных спортсменов, в-первую очередь количеством мотивов среди ведущих и основных мотивов и соответственно увеличением количества слаборазвитых мотивов спортивной деятельности. Во-вторую очередь различия связанны с содержанием основных мотивов, тогда как ведущие мотивы практически совпадают. </w:t>
      </w:r>
    </w:p>
    <w:p w14:paraId="48492708"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Полученная иерархия мотивов имеет некоторые сходства с профилем мотивации по методике МСД Калинина: в частности, речь идет о доминирующих мотивах самосовершенствования и достижения (см. рисунок </w:t>
      </w:r>
      <w:r w:rsidR="00361181">
        <w:rPr>
          <w:rFonts w:ascii="Times New Roman" w:hAnsi="Times New Roman" w:cs="Times New Roman"/>
          <w:color w:val="000000" w:themeColor="text1"/>
          <w:sz w:val="28"/>
          <w:szCs w:val="28"/>
        </w:rPr>
        <w:t>2</w:t>
      </w:r>
      <w:r w:rsidR="006346EF" w:rsidRPr="006346EF">
        <w:rPr>
          <w:rFonts w:ascii="Times New Roman" w:hAnsi="Times New Roman" w:cs="Times New Roman"/>
          <w:color w:val="000000" w:themeColor="text1"/>
          <w:sz w:val="28"/>
          <w:szCs w:val="28"/>
        </w:rPr>
        <w:t>6</w:t>
      </w:r>
      <w:r>
        <w:rPr>
          <w:rFonts w:ascii="Times New Roman" w:hAnsi="Times New Roman" w:cs="Times New Roman"/>
          <w:color w:val="000000" w:themeColor="text1"/>
          <w:sz w:val="28"/>
          <w:szCs w:val="28"/>
        </w:rPr>
        <w:t>).</w:t>
      </w:r>
    </w:p>
    <w:p w14:paraId="396B3E6A"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Доминирующие мотивы у спортсменов-любителей схожи: мотив самосовершенствования МСД в методике </w:t>
      </w:r>
      <w:proofErr w:type="spellStart"/>
      <w:r>
        <w:rPr>
          <w:rFonts w:ascii="Times New Roman" w:hAnsi="Times New Roman" w:cs="Times New Roman"/>
          <w:color w:val="000000" w:themeColor="text1"/>
          <w:sz w:val="28"/>
          <w:szCs w:val="28"/>
        </w:rPr>
        <w:t>Тропникова</w:t>
      </w:r>
      <w:proofErr w:type="spellEnd"/>
      <w:r>
        <w:rPr>
          <w:rFonts w:ascii="Times New Roman" w:hAnsi="Times New Roman" w:cs="Times New Roman"/>
          <w:color w:val="000000" w:themeColor="text1"/>
          <w:sz w:val="28"/>
          <w:szCs w:val="28"/>
        </w:rPr>
        <w:t xml:space="preserve"> представлен двумя мотивами – физического совершенства и психического развития и совпадают с открытыми ответами о целях занятия спортом.</w:t>
      </w:r>
    </w:p>
    <w:p w14:paraId="6246408C" w14:textId="77777777" w:rsidR="00361181" w:rsidRPr="00422E16" w:rsidRDefault="00361181" w:rsidP="00CB275A">
      <w:pPr>
        <w:ind w:firstLine="709"/>
        <w:rPr>
          <w:rFonts w:ascii="Times New Roman" w:hAnsi="Times New Roman" w:cs="Times New Roman"/>
          <w:color w:val="000000" w:themeColor="text1"/>
          <w:sz w:val="28"/>
          <w:szCs w:val="28"/>
        </w:rPr>
      </w:pPr>
    </w:p>
    <w:p w14:paraId="3C27251C" w14:textId="77777777" w:rsidR="00CB275A" w:rsidRPr="00081DFB" w:rsidRDefault="00CB275A" w:rsidP="00CB275A">
      <w:pPr>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14:anchorId="5A3A8AEF" wp14:editId="12F0DA3A">
            <wp:extent cx="5926455" cy="2717165"/>
            <wp:effectExtent l="0" t="0" r="0"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26455" cy="2717165"/>
                    </a:xfrm>
                    <a:prstGeom prst="rect">
                      <a:avLst/>
                    </a:prstGeom>
                    <a:noFill/>
                    <a:ln>
                      <a:noFill/>
                    </a:ln>
                  </pic:spPr>
                </pic:pic>
              </a:graphicData>
            </a:graphic>
          </wp:inline>
        </w:drawing>
      </w:r>
    </w:p>
    <w:p w14:paraId="44C76C60" w14:textId="77777777" w:rsidR="00CB275A" w:rsidRDefault="00CB275A" w:rsidP="00361181">
      <w:pPr>
        <w:ind w:firstLine="70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Рисунок </w:t>
      </w:r>
      <w:r w:rsidR="00361181">
        <w:rPr>
          <w:rFonts w:ascii="Times New Roman" w:hAnsi="Times New Roman" w:cs="Times New Roman"/>
          <w:color w:val="000000" w:themeColor="text1"/>
          <w:sz w:val="28"/>
          <w:szCs w:val="28"/>
        </w:rPr>
        <w:t>2</w:t>
      </w:r>
      <w:r w:rsidR="006346EF" w:rsidRPr="006346EF">
        <w:rPr>
          <w:rFonts w:ascii="Times New Roman" w:hAnsi="Times New Roman" w:cs="Times New Roman"/>
          <w:color w:val="000000" w:themeColor="text1"/>
          <w:sz w:val="28"/>
          <w:szCs w:val="28"/>
        </w:rPr>
        <w:t>6</w:t>
      </w:r>
      <w:r w:rsidR="0036118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Соотношение ведущих мотивов в группе спортсменов-любителей</w:t>
      </w:r>
    </w:p>
    <w:p w14:paraId="31958A79" w14:textId="77777777" w:rsidR="00CB275A" w:rsidRDefault="00CB275A" w:rsidP="00CB275A">
      <w:pPr>
        <w:ind w:firstLine="709"/>
        <w:rPr>
          <w:rFonts w:ascii="Times New Roman" w:hAnsi="Times New Roman" w:cs="Times New Roman"/>
          <w:color w:val="000000" w:themeColor="text1"/>
          <w:sz w:val="28"/>
          <w:szCs w:val="28"/>
        </w:rPr>
      </w:pPr>
    </w:p>
    <w:p w14:paraId="50EE1780"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Следующая группа мотивов –  борьба и м</w:t>
      </w:r>
      <w:r w:rsidRPr="000A5D0F">
        <w:rPr>
          <w:rFonts w:ascii="Times New Roman" w:hAnsi="Times New Roman" w:cs="Times New Roman"/>
          <w:color w:val="000000" w:themeColor="text1"/>
          <w:sz w:val="28"/>
          <w:szCs w:val="28"/>
        </w:rPr>
        <w:t>отив эстетического удовольствия и острых ощущений</w:t>
      </w:r>
      <w:r>
        <w:rPr>
          <w:rFonts w:ascii="Times New Roman" w:hAnsi="Times New Roman" w:cs="Times New Roman"/>
          <w:color w:val="000000" w:themeColor="text1"/>
          <w:sz w:val="28"/>
          <w:szCs w:val="28"/>
        </w:rPr>
        <w:t xml:space="preserve"> в описании совпадаю не полностью, но пересечения имеются. Мотив достижения стоит несколько в стороне и скорее сопряжён с достижениями личных результатов. Важно отметить, что полученная иерархия статистически значима (см. Приложения Б). </w:t>
      </w:r>
    </w:p>
    <w:p w14:paraId="590877A5" w14:textId="77777777" w:rsidR="00CB275A" w:rsidRPr="000A5D0F"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Однако если рассматривать слабо развитые мотивы спортивной деятельности в группе спортсменов-любителей, то данные методик не совпадают (</w:t>
      </w:r>
      <w:proofErr w:type="spellStart"/>
      <w:proofErr w:type="gramStart"/>
      <w:r>
        <w:rPr>
          <w:rFonts w:ascii="Times New Roman" w:hAnsi="Times New Roman" w:cs="Times New Roman"/>
          <w:color w:val="000000" w:themeColor="text1"/>
          <w:sz w:val="28"/>
          <w:szCs w:val="28"/>
        </w:rPr>
        <w:t>см.рисунок</w:t>
      </w:r>
      <w:proofErr w:type="spellEnd"/>
      <w:proofErr w:type="gramEnd"/>
      <w:r>
        <w:rPr>
          <w:rFonts w:ascii="Times New Roman" w:hAnsi="Times New Roman" w:cs="Times New Roman"/>
          <w:color w:val="000000" w:themeColor="text1"/>
          <w:sz w:val="28"/>
          <w:szCs w:val="28"/>
        </w:rPr>
        <w:t xml:space="preserve"> </w:t>
      </w:r>
      <w:r w:rsidR="00361181">
        <w:rPr>
          <w:rFonts w:ascii="Times New Roman" w:hAnsi="Times New Roman" w:cs="Times New Roman"/>
          <w:color w:val="000000" w:themeColor="text1"/>
          <w:sz w:val="28"/>
          <w:szCs w:val="28"/>
        </w:rPr>
        <w:t>2</w:t>
      </w:r>
      <w:r w:rsidR="006346EF" w:rsidRPr="006346EF">
        <w:rPr>
          <w:rFonts w:ascii="Times New Roman" w:hAnsi="Times New Roman" w:cs="Times New Roman"/>
          <w:color w:val="000000" w:themeColor="text1"/>
          <w:sz w:val="28"/>
          <w:szCs w:val="28"/>
        </w:rPr>
        <w:t>7</w:t>
      </w:r>
      <w:r>
        <w:rPr>
          <w:rFonts w:ascii="Times New Roman" w:hAnsi="Times New Roman" w:cs="Times New Roman"/>
          <w:color w:val="000000" w:themeColor="text1"/>
          <w:sz w:val="28"/>
          <w:szCs w:val="28"/>
        </w:rPr>
        <w:t>)</w:t>
      </w:r>
      <w:r w:rsidR="00361181">
        <w:rPr>
          <w:rFonts w:ascii="Times New Roman" w:hAnsi="Times New Roman" w:cs="Times New Roman"/>
          <w:color w:val="000000" w:themeColor="text1"/>
          <w:sz w:val="28"/>
          <w:szCs w:val="28"/>
        </w:rPr>
        <w:t>.</w:t>
      </w:r>
    </w:p>
    <w:p w14:paraId="34E2CF3B" w14:textId="77777777" w:rsidR="00CB275A" w:rsidRDefault="00361181"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Согласно данным методики </w:t>
      </w:r>
      <w:proofErr w:type="spellStart"/>
      <w:r>
        <w:rPr>
          <w:rFonts w:ascii="Times New Roman" w:hAnsi="Times New Roman" w:cs="Times New Roman"/>
          <w:color w:val="000000" w:themeColor="text1"/>
          <w:sz w:val="28"/>
          <w:szCs w:val="28"/>
        </w:rPr>
        <w:t>Тропникова</w:t>
      </w:r>
      <w:proofErr w:type="spellEnd"/>
      <w:r>
        <w:rPr>
          <w:rFonts w:ascii="Times New Roman" w:hAnsi="Times New Roman" w:cs="Times New Roman"/>
          <w:color w:val="000000" w:themeColor="text1"/>
          <w:sz w:val="28"/>
          <w:szCs w:val="28"/>
        </w:rPr>
        <w:t>, мотивы общения находится в середине структуры мотивации, тогда как такие мотивы как познание, приобретение полезных знаний, мотив материальных благ и потребность в одобрении представляют собой наименее развитые мотивы.  Обращает на себя внимание тот факт, что у спортсменов-любителей достаточно большой пласт спортивных мотивов развит слабо, в основном это мотивы, связанны с получением некоторых «бонусов» от спортивной деятельности.</w:t>
      </w:r>
    </w:p>
    <w:p w14:paraId="7C34DF8C" w14:textId="77777777" w:rsidR="006346EF" w:rsidRDefault="006346EF"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Возможно это связано с тем, что спортсмены-любители, приходя в спортивную деятельность, чаще приходят в нее для достижения личных результатов (похудение, фигура, здоровье), а не профессиональной самореализации, хотя и не исключают ее. Довольно часто эти люди уже </w:t>
      </w:r>
      <w:r>
        <w:rPr>
          <w:rFonts w:ascii="Times New Roman" w:hAnsi="Times New Roman" w:cs="Times New Roman"/>
          <w:color w:val="000000" w:themeColor="text1"/>
          <w:sz w:val="28"/>
          <w:szCs w:val="28"/>
        </w:rPr>
        <w:lastRenderedPageBreak/>
        <w:t>состоялись в других сферах деятельности и мотивы материальных благ, поощрения, одобрения, полезных навыков реализуются в иных сферах.</w:t>
      </w:r>
    </w:p>
    <w:p w14:paraId="13710B41" w14:textId="77777777" w:rsidR="006346EF" w:rsidRPr="00361181" w:rsidRDefault="006346EF" w:rsidP="00CB275A">
      <w:pPr>
        <w:ind w:firstLine="709"/>
        <w:rPr>
          <w:rFonts w:ascii="Times New Roman" w:hAnsi="Times New Roman" w:cs="Times New Roman"/>
          <w:color w:val="000000" w:themeColor="text1"/>
          <w:sz w:val="28"/>
          <w:szCs w:val="28"/>
        </w:rPr>
      </w:pPr>
    </w:p>
    <w:p w14:paraId="72C966CC" w14:textId="77777777" w:rsidR="00CB275A" w:rsidRPr="00742AFA" w:rsidRDefault="00CB275A" w:rsidP="00CB275A">
      <w:pPr>
        <w:rPr>
          <w:rFonts w:ascii="Times New Roman" w:hAnsi="Times New Roman" w:cs="Times New Roman"/>
          <w:color w:val="000000" w:themeColor="text1"/>
          <w:sz w:val="28"/>
          <w:szCs w:val="28"/>
        </w:rPr>
      </w:pPr>
      <w:r w:rsidRPr="00751AA1">
        <w:rPr>
          <w:rFonts w:ascii="Times New Roman" w:hAnsi="Times New Roman" w:cs="Times New Roman"/>
          <w:noProof/>
          <w:color w:val="000000" w:themeColor="text1"/>
          <w:sz w:val="28"/>
          <w:szCs w:val="28"/>
          <w:lang w:eastAsia="ru-RU"/>
        </w:rPr>
        <w:drawing>
          <wp:inline distT="0" distB="0" distL="0" distR="0" wp14:anchorId="3CF0B006" wp14:editId="789D9E8F">
            <wp:extent cx="5940425" cy="3341370"/>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3341370"/>
                    </a:xfrm>
                    <a:prstGeom prst="rect">
                      <a:avLst/>
                    </a:prstGeom>
                  </pic:spPr>
                </pic:pic>
              </a:graphicData>
            </a:graphic>
          </wp:inline>
        </w:drawing>
      </w:r>
    </w:p>
    <w:p w14:paraId="33798411" w14:textId="77777777" w:rsidR="00CB275A" w:rsidRDefault="00CB275A" w:rsidP="00361181">
      <w:pPr>
        <w:ind w:firstLine="70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Рисунок </w:t>
      </w:r>
      <w:r w:rsidR="00361181">
        <w:rPr>
          <w:rFonts w:ascii="Times New Roman" w:hAnsi="Times New Roman" w:cs="Times New Roman"/>
          <w:color w:val="000000" w:themeColor="text1"/>
          <w:sz w:val="28"/>
          <w:szCs w:val="28"/>
        </w:rPr>
        <w:t>2</w:t>
      </w:r>
      <w:r w:rsidR="006346EF" w:rsidRPr="006346EF">
        <w:rPr>
          <w:rFonts w:ascii="Times New Roman" w:hAnsi="Times New Roman" w:cs="Times New Roman"/>
          <w:color w:val="000000" w:themeColor="text1"/>
          <w:sz w:val="28"/>
          <w:szCs w:val="28"/>
        </w:rPr>
        <w:t>7</w:t>
      </w:r>
      <w:r w:rsidR="0036118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Соотношение сниженной мотивации в группе спортсменов-любителей</w:t>
      </w:r>
    </w:p>
    <w:p w14:paraId="57CC3FA4" w14:textId="77777777" w:rsidR="00CB275A" w:rsidRDefault="00CB275A" w:rsidP="00CB275A">
      <w:pPr>
        <w:ind w:firstLine="709"/>
        <w:rPr>
          <w:rFonts w:ascii="Times New Roman" w:hAnsi="Times New Roman" w:cs="Times New Roman"/>
          <w:color w:val="000000" w:themeColor="text1"/>
          <w:sz w:val="28"/>
          <w:szCs w:val="28"/>
        </w:rPr>
      </w:pPr>
    </w:p>
    <w:p w14:paraId="51B24AA6" w14:textId="77777777" w:rsidR="00CB275A" w:rsidRDefault="00CB275A" w:rsidP="00361181">
      <w:pPr>
        <w:rPr>
          <w:rFonts w:ascii="Times New Roman" w:hAnsi="Times New Roman" w:cs="Times New Roman"/>
          <w:color w:val="000000" w:themeColor="text1"/>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15.</w:t>
      </w:r>
      <w:r w:rsidRPr="006049A6">
        <w:rPr>
          <w:rFonts w:ascii="Times New Roman" w:hAnsi="Times New Roman" w:cs="Times New Roman"/>
          <w:sz w:val="28"/>
          <w:szCs w:val="28"/>
        </w:rPr>
        <w:t xml:space="preserve"> Половые различия в </w:t>
      </w:r>
      <w:r>
        <w:rPr>
          <w:rFonts w:ascii="Times New Roman" w:hAnsi="Times New Roman" w:cs="Times New Roman"/>
          <w:sz w:val="28"/>
          <w:szCs w:val="28"/>
        </w:rPr>
        <w:t>выраженности отдельных мотивов</w:t>
      </w:r>
      <w:r w:rsidRPr="006049A6">
        <w:rPr>
          <w:rFonts w:ascii="Times New Roman" w:hAnsi="Times New Roman" w:cs="Times New Roman"/>
          <w:sz w:val="28"/>
          <w:szCs w:val="28"/>
        </w:rPr>
        <w:t xml:space="preserve"> у спортсменов-</w:t>
      </w:r>
      <w:r>
        <w:rPr>
          <w:rFonts w:ascii="Times New Roman" w:hAnsi="Times New Roman" w:cs="Times New Roman"/>
          <w:sz w:val="28"/>
          <w:szCs w:val="28"/>
        </w:rPr>
        <w:t xml:space="preserve">любителей по </w:t>
      </w:r>
      <w:r w:rsidRPr="00C068BF">
        <w:rPr>
          <w:rFonts w:ascii="Times New Roman" w:hAnsi="Times New Roman" w:cs="Times New Roman"/>
          <w:color w:val="000000" w:themeColor="text1"/>
          <w:sz w:val="28"/>
          <w:szCs w:val="28"/>
        </w:rPr>
        <w:t xml:space="preserve">опроснику </w:t>
      </w:r>
      <w:proofErr w:type="spellStart"/>
      <w:r>
        <w:rPr>
          <w:rFonts w:ascii="Times New Roman" w:hAnsi="Times New Roman" w:cs="Times New Roman"/>
          <w:color w:val="000000" w:themeColor="text1"/>
          <w:sz w:val="28"/>
          <w:szCs w:val="28"/>
        </w:rPr>
        <w:t>Тропникова</w:t>
      </w:r>
      <w:proofErr w:type="spellEnd"/>
    </w:p>
    <w:tbl>
      <w:tblPr>
        <w:tblStyle w:val="a6"/>
        <w:tblW w:w="5002" w:type="pct"/>
        <w:tblLook w:val="04A0" w:firstRow="1" w:lastRow="0" w:firstColumn="1" w:lastColumn="0" w:noHBand="0" w:noVBand="1"/>
      </w:tblPr>
      <w:tblGrid>
        <w:gridCol w:w="3352"/>
        <w:gridCol w:w="3506"/>
        <w:gridCol w:w="1316"/>
        <w:gridCol w:w="1458"/>
      </w:tblGrid>
      <w:tr w:rsidR="00CB275A" w:rsidRPr="00AD13AB" w14:paraId="0DED06CE" w14:textId="77777777" w:rsidTr="00404A19">
        <w:trPr>
          <w:trHeight w:val="539"/>
        </w:trPr>
        <w:tc>
          <w:tcPr>
            <w:tcW w:w="1740" w:type="pct"/>
          </w:tcPr>
          <w:p w14:paraId="3FE69480"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820" w:type="pct"/>
          </w:tcPr>
          <w:p w14:paraId="0BDBD64F"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 xml:space="preserve">U-критерий Манна-Уитни </w:t>
            </w:r>
          </w:p>
          <w:p w14:paraId="0BB94615"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683" w:type="pct"/>
          </w:tcPr>
          <w:p w14:paraId="5DC23BA4"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Пол</w:t>
            </w:r>
          </w:p>
        </w:tc>
        <w:tc>
          <w:tcPr>
            <w:tcW w:w="757" w:type="pct"/>
          </w:tcPr>
          <w:p w14:paraId="7F76DC44"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3F15ED56" w14:textId="77777777" w:rsidTr="00404A19">
        <w:trPr>
          <w:trHeight w:val="158"/>
        </w:trPr>
        <w:tc>
          <w:tcPr>
            <w:tcW w:w="1740" w:type="pct"/>
            <w:vMerge w:val="restart"/>
            <w:vAlign w:val="bottom"/>
          </w:tcPr>
          <w:p w14:paraId="592AC81A"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общения</w:t>
            </w:r>
          </w:p>
        </w:tc>
        <w:tc>
          <w:tcPr>
            <w:tcW w:w="1820" w:type="pct"/>
            <w:vMerge w:val="restart"/>
          </w:tcPr>
          <w:p w14:paraId="594B8149"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8B1C3B">
              <w:rPr>
                <w:rFonts w:ascii="Times New Roman" w:hAnsi="Times New Roman" w:cs="Times New Roman"/>
                <w:color w:val="000000"/>
                <w:sz w:val="28"/>
                <w:szCs w:val="28"/>
              </w:rPr>
              <w:t>367,000</w:t>
            </w:r>
          </w:p>
          <w:p w14:paraId="40ABA051"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712</w:t>
            </w:r>
          </w:p>
        </w:tc>
        <w:tc>
          <w:tcPr>
            <w:tcW w:w="683" w:type="pct"/>
          </w:tcPr>
          <w:p w14:paraId="13321241"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2F2FE64" w14:textId="77777777" w:rsidR="00CB275A" w:rsidRPr="00384832"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30,59</w:t>
            </w:r>
          </w:p>
        </w:tc>
      </w:tr>
      <w:tr w:rsidR="00CB275A" w:rsidRPr="00AD13AB" w14:paraId="44987289" w14:textId="77777777" w:rsidTr="00404A19">
        <w:trPr>
          <w:trHeight w:val="157"/>
        </w:trPr>
        <w:tc>
          <w:tcPr>
            <w:tcW w:w="1740" w:type="pct"/>
            <w:vMerge/>
            <w:vAlign w:val="bottom"/>
          </w:tcPr>
          <w:p w14:paraId="473EE020"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5228FAF9"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09310A03"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3959C99E" w14:textId="77777777" w:rsidR="00CB275A" w:rsidRPr="00384832"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28,85</w:t>
            </w:r>
          </w:p>
        </w:tc>
      </w:tr>
      <w:tr w:rsidR="00CB275A" w:rsidRPr="00AD13AB" w14:paraId="5F8DD54C" w14:textId="77777777" w:rsidTr="00404A19">
        <w:trPr>
          <w:trHeight w:val="158"/>
        </w:trPr>
        <w:tc>
          <w:tcPr>
            <w:tcW w:w="1740" w:type="pct"/>
            <w:vMerge w:val="restart"/>
            <w:vAlign w:val="bottom"/>
          </w:tcPr>
          <w:p w14:paraId="276EDE31"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познания</w:t>
            </w:r>
          </w:p>
        </w:tc>
        <w:tc>
          <w:tcPr>
            <w:tcW w:w="1820" w:type="pct"/>
            <w:vMerge w:val="restart"/>
          </w:tcPr>
          <w:p w14:paraId="634ED145"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8B1C3B">
              <w:rPr>
                <w:rFonts w:ascii="Times New Roman" w:hAnsi="Times New Roman" w:cs="Times New Roman"/>
                <w:color w:val="000000"/>
                <w:sz w:val="28"/>
                <w:szCs w:val="28"/>
              </w:rPr>
              <w:t>345,500</w:t>
            </w:r>
          </w:p>
          <w:p w14:paraId="61BF2B3E"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474</w:t>
            </w:r>
          </w:p>
        </w:tc>
        <w:tc>
          <w:tcPr>
            <w:tcW w:w="683" w:type="pct"/>
          </w:tcPr>
          <w:p w14:paraId="7DEAC7EE"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3304F092" w14:textId="77777777" w:rsidR="00CB275A" w:rsidRPr="00384832"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31,14</w:t>
            </w:r>
          </w:p>
        </w:tc>
      </w:tr>
      <w:tr w:rsidR="00CB275A" w:rsidRPr="00AD13AB" w14:paraId="5F1E5E40" w14:textId="77777777" w:rsidTr="00404A19">
        <w:trPr>
          <w:trHeight w:val="157"/>
        </w:trPr>
        <w:tc>
          <w:tcPr>
            <w:tcW w:w="1740" w:type="pct"/>
            <w:vMerge/>
            <w:vAlign w:val="bottom"/>
          </w:tcPr>
          <w:p w14:paraId="5F3CB0A8"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3651F406"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010B5F9A"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2C5F4D1F" w14:textId="77777777" w:rsidR="00CB275A" w:rsidRPr="00384832"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27,78</w:t>
            </w:r>
          </w:p>
        </w:tc>
      </w:tr>
      <w:tr w:rsidR="00CB275A" w:rsidRPr="00AD13AB" w14:paraId="628E7751" w14:textId="77777777" w:rsidTr="00404A19">
        <w:trPr>
          <w:trHeight w:val="158"/>
        </w:trPr>
        <w:tc>
          <w:tcPr>
            <w:tcW w:w="1740" w:type="pct"/>
            <w:vMerge w:val="restart"/>
            <w:vAlign w:val="bottom"/>
          </w:tcPr>
          <w:p w14:paraId="2B12A73D"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материальных благ</w:t>
            </w:r>
          </w:p>
        </w:tc>
        <w:tc>
          <w:tcPr>
            <w:tcW w:w="1820" w:type="pct"/>
            <w:vMerge w:val="restart"/>
          </w:tcPr>
          <w:p w14:paraId="05A69333"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8B1C3B">
              <w:rPr>
                <w:rFonts w:ascii="Times New Roman" w:hAnsi="Times New Roman" w:cs="Times New Roman"/>
                <w:color w:val="000000"/>
                <w:sz w:val="28"/>
                <w:szCs w:val="28"/>
              </w:rPr>
              <w:t>316,500</w:t>
            </w:r>
          </w:p>
          <w:p w14:paraId="6269BC4E"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w:t>
            </w:r>
            <w:r>
              <w:rPr>
                <w:rFonts w:ascii="Times New Roman" w:hAnsi="Times New Roman" w:cs="Times New Roman"/>
                <w:color w:val="000000"/>
                <w:sz w:val="28"/>
                <w:szCs w:val="28"/>
              </w:rPr>
              <w:t>0,237</w:t>
            </w:r>
          </w:p>
        </w:tc>
        <w:tc>
          <w:tcPr>
            <w:tcW w:w="683" w:type="pct"/>
          </w:tcPr>
          <w:p w14:paraId="0D69DFB2"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31B75D99" w14:textId="77777777" w:rsidR="00CB275A" w:rsidRPr="00384832"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31,88</w:t>
            </w:r>
          </w:p>
        </w:tc>
      </w:tr>
      <w:tr w:rsidR="00CB275A" w:rsidRPr="00AD13AB" w14:paraId="24FD6B55" w14:textId="77777777" w:rsidTr="00404A19">
        <w:trPr>
          <w:trHeight w:val="157"/>
        </w:trPr>
        <w:tc>
          <w:tcPr>
            <w:tcW w:w="1740" w:type="pct"/>
            <w:vMerge/>
            <w:vAlign w:val="bottom"/>
          </w:tcPr>
          <w:p w14:paraId="0E845C3C"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06D31C4D"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6BF179C8"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29D9D642" w14:textId="77777777" w:rsidR="00CB275A" w:rsidRPr="00384832"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26,33</w:t>
            </w:r>
          </w:p>
        </w:tc>
      </w:tr>
      <w:tr w:rsidR="00CB275A" w:rsidRPr="00AD13AB" w14:paraId="56EDCDAD" w14:textId="77777777" w:rsidTr="00404A19">
        <w:trPr>
          <w:trHeight w:val="158"/>
        </w:trPr>
        <w:tc>
          <w:tcPr>
            <w:tcW w:w="1740" w:type="pct"/>
            <w:vMerge w:val="restart"/>
            <w:vAlign w:val="bottom"/>
          </w:tcPr>
          <w:p w14:paraId="290B6F0D"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развития характера и психических качеств</w:t>
            </w:r>
          </w:p>
        </w:tc>
        <w:tc>
          <w:tcPr>
            <w:tcW w:w="1820" w:type="pct"/>
            <w:vMerge w:val="restart"/>
          </w:tcPr>
          <w:p w14:paraId="36B01107"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8B1C3B">
              <w:rPr>
                <w:rFonts w:ascii="Times New Roman" w:hAnsi="Times New Roman" w:cs="Times New Roman"/>
                <w:color w:val="000000"/>
                <w:sz w:val="28"/>
                <w:szCs w:val="28"/>
              </w:rPr>
              <w:t>330,000</w:t>
            </w:r>
          </w:p>
          <w:p w14:paraId="1B8A0213"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336</w:t>
            </w:r>
          </w:p>
        </w:tc>
        <w:tc>
          <w:tcPr>
            <w:tcW w:w="683" w:type="pct"/>
          </w:tcPr>
          <w:p w14:paraId="187E6627"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44219213" w14:textId="77777777" w:rsidR="00CB275A" w:rsidRPr="00384832"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28,46</w:t>
            </w:r>
          </w:p>
        </w:tc>
      </w:tr>
      <w:tr w:rsidR="00CB275A" w:rsidRPr="00AD13AB" w14:paraId="4DC39385" w14:textId="77777777" w:rsidTr="00404A19">
        <w:trPr>
          <w:trHeight w:val="157"/>
        </w:trPr>
        <w:tc>
          <w:tcPr>
            <w:tcW w:w="1740" w:type="pct"/>
            <w:vMerge/>
            <w:vAlign w:val="bottom"/>
          </w:tcPr>
          <w:p w14:paraId="7BF83977"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7CC17F57"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263F2937"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601CD927" w14:textId="77777777" w:rsidR="00CB275A" w:rsidRPr="00384832"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33,00</w:t>
            </w:r>
          </w:p>
        </w:tc>
      </w:tr>
      <w:tr w:rsidR="00CB275A" w:rsidRPr="00AD13AB" w14:paraId="16769B21" w14:textId="77777777" w:rsidTr="00404A19">
        <w:trPr>
          <w:trHeight w:val="158"/>
        </w:trPr>
        <w:tc>
          <w:tcPr>
            <w:tcW w:w="1740" w:type="pct"/>
            <w:vMerge w:val="restart"/>
            <w:vAlign w:val="bottom"/>
          </w:tcPr>
          <w:p w14:paraId="62FF33CD"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физического совершенства</w:t>
            </w:r>
          </w:p>
        </w:tc>
        <w:tc>
          <w:tcPr>
            <w:tcW w:w="1820" w:type="pct"/>
            <w:vMerge w:val="restart"/>
          </w:tcPr>
          <w:p w14:paraId="73731B2F"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8B1C3B">
              <w:rPr>
                <w:rFonts w:ascii="Times New Roman" w:hAnsi="Times New Roman" w:cs="Times New Roman"/>
                <w:color w:val="000000"/>
                <w:sz w:val="28"/>
                <w:szCs w:val="28"/>
              </w:rPr>
              <w:t>340,000</w:t>
            </w:r>
          </w:p>
          <w:p w14:paraId="21E6C081"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421</w:t>
            </w:r>
          </w:p>
        </w:tc>
        <w:tc>
          <w:tcPr>
            <w:tcW w:w="683" w:type="pct"/>
          </w:tcPr>
          <w:p w14:paraId="2C73D408"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7299EF1A" w14:textId="77777777" w:rsidR="00CB275A" w:rsidRPr="00384832"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28,72</w:t>
            </w:r>
          </w:p>
        </w:tc>
      </w:tr>
      <w:tr w:rsidR="00CB275A" w:rsidRPr="00AD13AB" w14:paraId="18F0ACEB" w14:textId="77777777" w:rsidTr="00404A19">
        <w:trPr>
          <w:trHeight w:val="157"/>
        </w:trPr>
        <w:tc>
          <w:tcPr>
            <w:tcW w:w="1740" w:type="pct"/>
            <w:vMerge/>
            <w:vAlign w:val="bottom"/>
          </w:tcPr>
          <w:p w14:paraId="5F29FD01"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68DBFC28"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5A6580D7"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030CB10B" w14:textId="77777777" w:rsidR="00CB275A" w:rsidRPr="00384832"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32,50</w:t>
            </w:r>
          </w:p>
        </w:tc>
      </w:tr>
      <w:tr w:rsidR="006346EF" w:rsidRPr="00384832" w14:paraId="574D6DA0" w14:textId="77777777" w:rsidTr="006F30A5">
        <w:trPr>
          <w:trHeight w:val="158"/>
        </w:trPr>
        <w:tc>
          <w:tcPr>
            <w:tcW w:w="1740" w:type="pct"/>
            <w:vMerge w:val="restart"/>
            <w:vAlign w:val="bottom"/>
          </w:tcPr>
          <w:p w14:paraId="64267682" w14:textId="77777777" w:rsidR="006346EF" w:rsidRPr="00AD13AB" w:rsidRDefault="006346EF" w:rsidP="006F30A5">
            <w:pPr>
              <w:rPr>
                <w:rFonts w:ascii="Times New Roman" w:hAnsi="Times New Roman" w:cs="Times New Roman"/>
                <w:color w:val="000000"/>
                <w:sz w:val="28"/>
                <w:szCs w:val="28"/>
              </w:rPr>
            </w:pPr>
            <w:r w:rsidRPr="00943948">
              <w:rPr>
                <w:rFonts w:ascii="Times New Roman" w:hAnsi="Times New Roman" w:cs="Times New Roman"/>
                <w:sz w:val="28"/>
                <w:szCs w:val="28"/>
              </w:rPr>
              <w:t>М. улучшения самочувствия и здоровья</w:t>
            </w:r>
          </w:p>
        </w:tc>
        <w:tc>
          <w:tcPr>
            <w:tcW w:w="1820" w:type="pct"/>
            <w:vMerge w:val="restart"/>
          </w:tcPr>
          <w:p w14:paraId="329D407B" w14:textId="77777777" w:rsidR="006346EF" w:rsidRPr="00AD13AB" w:rsidRDefault="006346EF" w:rsidP="006F30A5">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8B1C3B">
              <w:rPr>
                <w:rFonts w:ascii="Times New Roman" w:hAnsi="Times New Roman" w:cs="Times New Roman"/>
                <w:color w:val="000000"/>
                <w:sz w:val="28"/>
                <w:szCs w:val="28"/>
              </w:rPr>
              <w:t>347,000</w:t>
            </w:r>
          </w:p>
          <w:p w14:paraId="55BF6DB3" w14:textId="77777777" w:rsidR="006346EF" w:rsidRPr="00AD13AB" w:rsidRDefault="006346EF" w:rsidP="006F30A5">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490</w:t>
            </w:r>
          </w:p>
        </w:tc>
        <w:tc>
          <w:tcPr>
            <w:tcW w:w="683" w:type="pct"/>
          </w:tcPr>
          <w:p w14:paraId="2BE03CA7" w14:textId="77777777" w:rsidR="006346EF" w:rsidRPr="00AD13AB" w:rsidRDefault="006346EF" w:rsidP="006F30A5">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5483973A" w14:textId="77777777" w:rsidR="006346EF" w:rsidRPr="00384832" w:rsidRDefault="006346EF" w:rsidP="006F30A5">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28,90</w:t>
            </w:r>
          </w:p>
        </w:tc>
      </w:tr>
      <w:tr w:rsidR="006346EF" w:rsidRPr="00384832" w14:paraId="156034F3" w14:textId="77777777" w:rsidTr="006F30A5">
        <w:trPr>
          <w:trHeight w:val="157"/>
        </w:trPr>
        <w:tc>
          <w:tcPr>
            <w:tcW w:w="1740" w:type="pct"/>
            <w:vMerge/>
            <w:vAlign w:val="bottom"/>
          </w:tcPr>
          <w:p w14:paraId="50737FFF" w14:textId="77777777" w:rsidR="006346EF" w:rsidRPr="00AD13AB" w:rsidRDefault="006346EF" w:rsidP="006F30A5">
            <w:pPr>
              <w:rPr>
                <w:rFonts w:ascii="Times New Roman" w:hAnsi="Times New Roman" w:cs="Times New Roman"/>
                <w:color w:val="000000"/>
                <w:sz w:val="28"/>
                <w:szCs w:val="28"/>
              </w:rPr>
            </w:pPr>
          </w:p>
        </w:tc>
        <w:tc>
          <w:tcPr>
            <w:tcW w:w="1820" w:type="pct"/>
            <w:vMerge/>
          </w:tcPr>
          <w:p w14:paraId="7A02308D" w14:textId="77777777" w:rsidR="006346EF" w:rsidRPr="00AD13AB" w:rsidRDefault="006346EF" w:rsidP="006F30A5">
            <w:pPr>
              <w:jc w:val="center"/>
              <w:rPr>
                <w:rFonts w:ascii="Times New Roman" w:hAnsi="Times New Roman" w:cs="Times New Roman"/>
                <w:color w:val="000000"/>
                <w:sz w:val="28"/>
                <w:szCs w:val="28"/>
              </w:rPr>
            </w:pPr>
          </w:p>
        </w:tc>
        <w:tc>
          <w:tcPr>
            <w:tcW w:w="683" w:type="pct"/>
          </w:tcPr>
          <w:p w14:paraId="410D8609" w14:textId="77777777" w:rsidR="006346EF" w:rsidRPr="00AD13AB" w:rsidRDefault="006346EF" w:rsidP="006F30A5">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3EDBE801" w14:textId="77777777" w:rsidR="006346EF" w:rsidRPr="00384832" w:rsidRDefault="006346EF" w:rsidP="006F30A5">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32,15</w:t>
            </w:r>
          </w:p>
        </w:tc>
      </w:tr>
      <w:tr w:rsidR="006346EF" w:rsidRPr="00384832" w14:paraId="60136DA0" w14:textId="77777777" w:rsidTr="006F30A5">
        <w:trPr>
          <w:trHeight w:val="158"/>
        </w:trPr>
        <w:tc>
          <w:tcPr>
            <w:tcW w:w="1740" w:type="pct"/>
            <w:vMerge w:val="restart"/>
            <w:vAlign w:val="bottom"/>
          </w:tcPr>
          <w:p w14:paraId="26DC05CD" w14:textId="77777777" w:rsidR="006346EF" w:rsidRPr="00AD13AB" w:rsidRDefault="006346EF" w:rsidP="006F30A5">
            <w:pPr>
              <w:rPr>
                <w:rFonts w:ascii="Times New Roman" w:hAnsi="Times New Roman" w:cs="Times New Roman"/>
                <w:color w:val="000000"/>
                <w:sz w:val="28"/>
                <w:szCs w:val="28"/>
              </w:rPr>
            </w:pPr>
            <w:r w:rsidRPr="00943948">
              <w:rPr>
                <w:rFonts w:ascii="Times New Roman" w:hAnsi="Times New Roman" w:cs="Times New Roman"/>
                <w:sz w:val="28"/>
                <w:szCs w:val="28"/>
              </w:rPr>
              <w:t>М.</w:t>
            </w:r>
            <w:r>
              <w:rPr>
                <w:rFonts w:ascii="Times New Roman" w:hAnsi="Times New Roman" w:cs="Times New Roman"/>
                <w:sz w:val="28"/>
                <w:szCs w:val="28"/>
              </w:rPr>
              <w:t xml:space="preserve"> </w:t>
            </w:r>
            <w:r w:rsidRPr="00943948">
              <w:rPr>
                <w:rFonts w:ascii="Times New Roman" w:hAnsi="Times New Roman" w:cs="Times New Roman"/>
                <w:sz w:val="28"/>
                <w:szCs w:val="28"/>
              </w:rPr>
              <w:t>эстетического удов</w:t>
            </w:r>
            <w:r>
              <w:rPr>
                <w:rFonts w:ascii="Times New Roman" w:hAnsi="Times New Roman" w:cs="Times New Roman"/>
                <w:sz w:val="28"/>
                <w:szCs w:val="28"/>
              </w:rPr>
              <w:t>-</w:t>
            </w:r>
            <w:r w:rsidRPr="00943948">
              <w:rPr>
                <w:rFonts w:ascii="Times New Roman" w:hAnsi="Times New Roman" w:cs="Times New Roman"/>
                <w:sz w:val="28"/>
                <w:szCs w:val="28"/>
              </w:rPr>
              <w:t>вия и острых ощущений</w:t>
            </w:r>
          </w:p>
        </w:tc>
        <w:tc>
          <w:tcPr>
            <w:tcW w:w="1820" w:type="pct"/>
            <w:vMerge w:val="restart"/>
          </w:tcPr>
          <w:p w14:paraId="61D753CD" w14:textId="77777777" w:rsidR="006346EF" w:rsidRPr="00AD13AB" w:rsidRDefault="006346EF" w:rsidP="006F30A5">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8B1C3B">
              <w:rPr>
                <w:rFonts w:ascii="Times New Roman" w:hAnsi="Times New Roman" w:cs="Times New Roman"/>
                <w:color w:val="000000"/>
                <w:sz w:val="28"/>
                <w:szCs w:val="28"/>
              </w:rPr>
              <w:t>347,500</w:t>
            </w:r>
          </w:p>
          <w:p w14:paraId="1CB6C082" w14:textId="77777777" w:rsidR="006346EF" w:rsidRPr="00AD13AB" w:rsidRDefault="006346EF" w:rsidP="006F30A5">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496</w:t>
            </w:r>
          </w:p>
        </w:tc>
        <w:tc>
          <w:tcPr>
            <w:tcW w:w="683" w:type="pct"/>
          </w:tcPr>
          <w:p w14:paraId="2A03F752" w14:textId="77777777" w:rsidR="006346EF" w:rsidRPr="00AD13AB" w:rsidRDefault="006346EF" w:rsidP="006F30A5">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7533D230" w14:textId="77777777" w:rsidR="006346EF" w:rsidRPr="00384832" w:rsidRDefault="006346EF" w:rsidP="006F30A5">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31,09</w:t>
            </w:r>
          </w:p>
        </w:tc>
      </w:tr>
      <w:tr w:rsidR="006346EF" w:rsidRPr="00384832" w14:paraId="68F6FC53" w14:textId="77777777" w:rsidTr="006F30A5">
        <w:trPr>
          <w:trHeight w:val="157"/>
        </w:trPr>
        <w:tc>
          <w:tcPr>
            <w:tcW w:w="1740" w:type="pct"/>
            <w:vMerge/>
            <w:vAlign w:val="bottom"/>
          </w:tcPr>
          <w:p w14:paraId="64618C6F" w14:textId="77777777" w:rsidR="006346EF" w:rsidRPr="00AD13AB" w:rsidRDefault="006346EF" w:rsidP="006F30A5">
            <w:pPr>
              <w:rPr>
                <w:rFonts w:ascii="Times New Roman" w:hAnsi="Times New Roman" w:cs="Times New Roman"/>
                <w:color w:val="000000"/>
                <w:sz w:val="28"/>
                <w:szCs w:val="28"/>
              </w:rPr>
            </w:pPr>
          </w:p>
        </w:tc>
        <w:tc>
          <w:tcPr>
            <w:tcW w:w="1820" w:type="pct"/>
            <w:vMerge/>
          </w:tcPr>
          <w:p w14:paraId="0D555B17" w14:textId="77777777" w:rsidR="006346EF" w:rsidRPr="00AD13AB" w:rsidRDefault="006346EF" w:rsidP="006F30A5">
            <w:pPr>
              <w:jc w:val="center"/>
              <w:rPr>
                <w:rFonts w:ascii="Times New Roman" w:hAnsi="Times New Roman" w:cs="Times New Roman"/>
                <w:color w:val="000000"/>
                <w:sz w:val="28"/>
                <w:szCs w:val="28"/>
              </w:rPr>
            </w:pPr>
          </w:p>
        </w:tc>
        <w:tc>
          <w:tcPr>
            <w:tcW w:w="683" w:type="pct"/>
          </w:tcPr>
          <w:p w14:paraId="1E942FE3" w14:textId="77777777" w:rsidR="006346EF" w:rsidRPr="00AD13AB" w:rsidRDefault="006346EF" w:rsidP="006F30A5">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35FDE996" w14:textId="77777777" w:rsidR="006346EF" w:rsidRPr="00384832" w:rsidRDefault="006346EF" w:rsidP="006F30A5">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27,88</w:t>
            </w:r>
          </w:p>
        </w:tc>
      </w:tr>
    </w:tbl>
    <w:p w14:paraId="663AFE60" w14:textId="77777777" w:rsidR="000D3CF9" w:rsidRDefault="000D3CF9" w:rsidP="00361181">
      <w:pPr>
        <w:autoSpaceDE w:val="0"/>
        <w:autoSpaceDN w:val="0"/>
        <w:adjustRightInd w:val="0"/>
        <w:ind w:firstLine="709"/>
        <w:jc w:val="right"/>
        <w:rPr>
          <w:rFonts w:ascii="Times New Roman" w:hAnsi="Times New Roman" w:cs="Times New Roman"/>
          <w:sz w:val="28"/>
          <w:szCs w:val="28"/>
        </w:rPr>
      </w:pPr>
    </w:p>
    <w:p w14:paraId="003D9D3E" w14:textId="77777777" w:rsidR="000D3CF9" w:rsidRDefault="000D3CF9" w:rsidP="00361181">
      <w:pPr>
        <w:autoSpaceDE w:val="0"/>
        <w:autoSpaceDN w:val="0"/>
        <w:adjustRightInd w:val="0"/>
        <w:ind w:firstLine="709"/>
        <w:jc w:val="right"/>
        <w:rPr>
          <w:rFonts w:ascii="Times New Roman" w:hAnsi="Times New Roman" w:cs="Times New Roman"/>
          <w:sz w:val="28"/>
          <w:szCs w:val="28"/>
        </w:rPr>
      </w:pPr>
    </w:p>
    <w:p w14:paraId="56C60A5F" w14:textId="77777777" w:rsidR="000D3CF9" w:rsidRDefault="000D3CF9" w:rsidP="00361181">
      <w:pPr>
        <w:autoSpaceDE w:val="0"/>
        <w:autoSpaceDN w:val="0"/>
        <w:adjustRightInd w:val="0"/>
        <w:ind w:firstLine="709"/>
        <w:jc w:val="right"/>
        <w:rPr>
          <w:rFonts w:ascii="Times New Roman" w:hAnsi="Times New Roman" w:cs="Times New Roman"/>
          <w:sz w:val="28"/>
          <w:szCs w:val="28"/>
        </w:rPr>
      </w:pPr>
    </w:p>
    <w:p w14:paraId="0688B6DC" w14:textId="77777777" w:rsidR="000D3CF9" w:rsidRDefault="000D3CF9" w:rsidP="00361181">
      <w:pPr>
        <w:autoSpaceDE w:val="0"/>
        <w:autoSpaceDN w:val="0"/>
        <w:adjustRightInd w:val="0"/>
        <w:ind w:firstLine="709"/>
        <w:jc w:val="right"/>
        <w:rPr>
          <w:rFonts w:ascii="Times New Roman" w:hAnsi="Times New Roman" w:cs="Times New Roman"/>
          <w:sz w:val="28"/>
          <w:szCs w:val="28"/>
        </w:rPr>
      </w:pPr>
    </w:p>
    <w:p w14:paraId="45DBB757" w14:textId="77777777" w:rsidR="00361181" w:rsidRDefault="00361181" w:rsidP="00361181">
      <w:pPr>
        <w:autoSpaceDE w:val="0"/>
        <w:autoSpaceDN w:val="0"/>
        <w:adjustRightInd w:val="0"/>
        <w:ind w:firstLine="709"/>
        <w:jc w:val="right"/>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15</w:t>
      </w:r>
    </w:p>
    <w:tbl>
      <w:tblPr>
        <w:tblStyle w:val="a6"/>
        <w:tblW w:w="5002" w:type="pct"/>
        <w:tblLook w:val="04A0" w:firstRow="1" w:lastRow="0" w:firstColumn="1" w:lastColumn="0" w:noHBand="0" w:noVBand="1"/>
      </w:tblPr>
      <w:tblGrid>
        <w:gridCol w:w="3352"/>
        <w:gridCol w:w="3506"/>
        <w:gridCol w:w="1316"/>
        <w:gridCol w:w="1458"/>
      </w:tblGrid>
      <w:tr w:rsidR="00361181" w:rsidRPr="00384832" w14:paraId="1D61ADFC" w14:textId="77777777" w:rsidTr="007375ED">
        <w:trPr>
          <w:trHeight w:val="158"/>
        </w:trPr>
        <w:tc>
          <w:tcPr>
            <w:tcW w:w="1740" w:type="pct"/>
            <w:vMerge w:val="restart"/>
            <w:vAlign w:val="bottom"/>
          </w:tcPr>
          <w:p w14:paraId="19155EE6" w14:textId="77777777" w:rsidR="00361181" w:rsidRPr="00AD13AB" w:rsidRDefault="00361181" w:rsidP="007375ED">
            <w:pPr>
              <w:rPr>
                <w:rFonts w:ascii="Times New Roman" w:hAnsi="Times New Roman" w:cs="Times New Roman"/>
                <w:color w:val="000000"/>
                <w:sz w:val="28"/>
                <w:szCs w:val="28"/>
              </w:rPr>
            </w:pPr>
            <w:r w:rsidRPr="00943948">
              <w:rPr>
                <w:rFonts w:ascii="Times New Roman" w:hAnsi="Times New Roman" w:cs="Times New Roman"/>
                <w:sz w:val="28"/>
                <w:szCs w:val="28"/>
              </w:rPr>
              <w:t>М.</w:t>
            </w:r>
            <w:r>
              <w:rPr>
                <w:rFonts w:ascii="Times New Roman" w:hAnsi="Times New Roman" w:cs="Times New Roman"/>
                <w:sz w:val="28"/>
                <w:szCs w:val="28"/>
              </w:rPr>
              <w:t xml:space="preserve"> </w:t>
            </w:r>
            <w:r w:rsidRPr="00943948">
              <w:rPr>
                <w:rFonts w:ascii="Times New Roman" w:hAnsi="Times New Roman" w:cs="Times New Roman"/>
                <w:sz w:val="28"/>
                <w:szCs w:val="28"/>
              </w:rPr>
              <w:t>приобретения полезных умений</w:t>
            </w:r>
            <w:r>
              <w:rPr>
                <w:rFonts w:ascii="Times New Roman" w:hAnsi="Times New Roman" w:cs="Times New Roman"/>
                <w:sz w:val="28"/>
                <w:szCs w:val="28"/>
              </w:rPr>
              <w:t>,</w:t>
            </w:r>
            <w:r w:rsidR="003D3DC0">
              <w:rPr>
                <w:rFonts w:ascii="Times New Roman" w:hAnsi="Times New Roman" w:cs="Times New Roman"/>
                <w:sz w:val="28"/>
                <w:szCs w:val="28"/>
              </w:rPr>
              <w:t xml:space="preserve"> </w:t>
            </w:r>
            <w:r w:rsidRPr="00943948">
              <w:rPr>
                <w:rFonts w:ascii="Times New Roman" w:hAnsi="Times New Roman" w:cs="Times New Roman"/>
                <w:sz w:val="28"/>
                <w:szCs w:val="28"/>
              </w:rPr>
              <w:t>знаний</w:t>
            </w:r>
          </w:p>
        </w:tc>
        <w:tc>
          <w:tcPr>
            <w:tcW w:w="1820" w:type="pct"/>
            <w:vMerge w:val="restart"/>
          </w:tcPr>
          <w:p w14:paraId="63E64C4F" w14:textId="77777777" w:rsidR="00361181" w:rsidRPr="00AD13AB" w:rsidRDefault="00361181" w:rsidP="007375ED">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8B1C3B">
              <w:rPr>
                <w:rFonts w:ascii="Times New Roman" w:hAnsi="Times New Roman" w:cs="Times New Roman"/>
                <w:color w:val="000000"/>
                <w:sz w:val="28"/>
                <w:szCs w:val="28"/>
              </w:rPr>
              <w:t>266,000</w:t>
            </w:r>
          </w:p>
          <w:p w14:paraId="150A59BB" w14:textId="77777777" w:rsidR="00361181" w:rsidRPr="000C4105" w:rsidRDefault="00361181" w:rsidP="007375ED">
            <w:pPr>
              <w:jc w:val="center"/>
              <w:rPr>
                <w:rFonts w:ascii="Times New Roman" w:hAnsi="Times New Roman" w:cs="Times New Roman"/>
                <w:i/>
                <w:color w:val="000000"/>
                <w:sz w:val="28"/>
                <w:szCs w:val="28"/>
              </w:rPr>
            </w:pPr>
            <w:r w:rsidRPr="000C4105">
              <w:rPr>
                <w:rFonts w:ascii="Times New Roman" w:hAnsi="Times New Roman" w:cs="Times New Roman"/>
                <w:i/>
                <w:color w:val="000000"/>
                <w:sz w:val="28"/>
                <w:szCs w:val="28"/>
              </w:rPr>
              <w:t>р=0,047</w:t>
            </w:r>
          </w:p>
        </w:tc>
        <w:tc>
          <w:tcPr>
            <w:tcW w:w="683" w:type="pct"/>
          </w:tcPr>
          <w:p w14:paraId="4921050B" w14:textId="77777777" w:rsidR="00361181" w:rsidRPr="00AD13AB" w:rsidRDefault="00361181" w:rsidP="007375ED">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12CB53FC" w14:textId="77777777" w:rsidR="00361181" w:rsidRPr="00384832" w:rsidRDefault="00361181" w:rsidP="007375ED">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33,18</w:t>
            </w:r>
          </w:p>
        </w:tc>
      </w:tr>
      <w:tr w:rsidR="00361181" w:rsidRPr="00384832" w14:paraId="6BF153A1" w14:textId="77777777" w:rsidTr="007375ED">
        <w:trPr>
          <w:trHeight w:val="157"/>
        </w:trPr>
        <w:tc>
          <w:tcPr>
            <w:tcW w:w="1740" w:type="pct"/>
            <w:vMerge/>
            <w:vAlign w:val="bottom"/>
          </w:tcPr>
          <w:p w14:paraId="475C624E" w14:textId="77777777" w:rsidR="00361181" w:rsidRPr="00AD13AB" w:rsidRDefault="00361181" w:rsidP="007375ED">
            <w:pPr>
              <w:rPr>
                <w:rFonts w:ascii="Times New Roman" w:hAnsi="Times New Roman" w:cs="Times New Roman"/>
                <w:bCs/>
                <w:color w:val="000000"/>
                <w:sz w:val="28"/>
                <w:szCs w:val="28"/>
              </w:rPr>
            </w:pPr>
          </w:p>
        </w:tc>
        <w:tc>
          <w:tcPr>
            <w:tcW w:w="1820" w:type="pct"/>
            <w:vMerge/>
          </w:tcPr>
          <w:p w14:paraId="3E34284C" w14:textId="77777777" w:rsidR="00361181" w:rsidRPr="00AD13AB" w:rsidRDefault="00361181" w:rsidP="007375ED">
            <w:pPr>
              <w:jc w:val="center"/>
              <w:rPr>
                <w:rFonts w:ascii="Times New Roman" w:hAnsi="Times New Roman" w:cs="Times New Roman"/>
                <w:color w:val="000000"/>
                <w:sz w:val="28"/>
                <w:szCs w:val="28"/>
              </w:rPr>
            </w:pPr>
          </w:p>
        </w:tc>
        <w:tc>
          <w:tcPr>
            <w:tcW w:w="683" w:type="pct"/>
          </w:tcPr>
          <w:p w14:paraId="71FABCE7" w14:textId="77777777" w:rsidR="00361181" w:rsidRPr="00AD13AB" w:rsidRDefault="00361181" w:rsidP="007375ED">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3B2DED31" w14:textId="77777777" w:rsidR="00361181" w:rsidRPr="00384832" w:rsidRDefault="00361181" w:rsidP="007375ED">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23,80</w:t>
            </w:r>
          </w:p>
        </w:tc>
      </w:tr>
      <w:tr w:rsidR="00361181" w:rsidRPr="00384832" w14:paraId="79385388" w14:textId="77777777" w:rsidTr="007375ED">
        <w:trPr>
          <w:trHeight w:val="158"/>
        </w:trPr>
        <w:tc>
          <w:tcPr>
            <w:tcW w:w="1740" w:type="pct"/>
            <w:vMerge w:val="restart"/>
            <w:vAlign w:val="bottom"/>
          </w:tcPr>
          <w:p w14:paraId="242237BC" w14:textId="77777777" w:rsidR="00361181" w:rsidRPr="00AD13AB" w:rsidRDefault="00361181" w:rsidP="007375ED">
            <w:pPr>
              <w:rPr>
                <w:rFonts w:ascii="Times New Roman" w:hAnsi="Times New Roman" w:cs="Times New Roman"/>
                <w:color w:val="000000"/>
                <w:sz w:val="28"/>
                <w:szCs w:val="28"/>
              </w:rPr>
            </w:pPr>
            <w:r w:rsidRPr="00943948">
              <w:rPr>
                <w:rFonts w:ascii="Times New Roman" w:hAnsi="Times New Roman" w:cs="Times New Roman"/>
                <w:sz w:val="28"/>
                <w:szCs w:val="28"/>
              </w:rPr>
              <w:t>М. потребность в одобрении</w:t>
            </w:r>
          </w:p>
        </w:tc>
        <w:tc>
          <w:tcPr>
            <w:tcW w:w="1820" w:type="pct"/>
            <w:vMerge w:val="restart"/>
          </w:tcPr>
          <w:p w14:paraId="4FC0DEAB" w14:textId="77777777" w:rsidR="00361181" w:rsidRPr="00AD13AB" w:rsidRDefault="00361181" w:rsidP="007375ED">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8B1C3B">
              <w:rPr>
                <w:rFonts w:ascii="Times New Roman" w:hAnsi="Times New Roman" w:cs="Times New Roman"/>
                <w:color w:val="000000"/>
                <w:sz w:val="28"/>
                <w:szCs w:val="28"/>
              </w:rPr>
              <w:t>374,500</w:t>
            </w:r>
          </w:p>
          <w:p w14:paraId="352B28E1" w14:textId="77777777" w:rsidR="00361181" w:rsidRPr="00AD13AB" w:rsidRDefault="00361181" w:rsidP="007375ED">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803</w:t>
            </w:r>
          </w:p>
        </w:tc>
        <w:tc>
          <w:tcPr>
            <w:tcW w:w="683" w:type="pct"/>
          </w:tcPr>
          <w:p w14:paraId="53CC02A6" w14:textId="77777777" w:rsidR="00361181" w:rsidRPr="00AD13AB" w:rsidRDefault="00361181" w:rsidP="007375ED">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548E7C03" w14:textId="77777777" w:rsidR="00361181" w:rsidRPr="00384832" w:rsidRDefault="00361181" w:rsidP="007375ED">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30,40</w:t>
            </w:r>
          </w:p>
        </w:tc>
      </w:tr>
      <w:tr w:rsidR="00361181" w:rsidRPr="00384832" w14:paraId="03281CAC" w14:textId="77777777" w:rsidTr="007375ED">
        <w:trPr>
          <w:trHeight w:val="157"/>
        </w:trPr>
        <w:tc>
          <w:tcPr>
            <w:tcW w:w="1740" w:type="pct"/>
            <w:vMerge/>
            <w:vAlign w:val="bottom"/>
          </w:tcPr>
          <w:p w14:paraId="00E97D73" w14:textId="77777777" w:rsidR="00361181" w:rsidRPr="00AD13AB" w:rsidRDefault="00361181" w:rsidP="007375ED">
            <w:pPr>
              <w:rPr>
                <w:rFonts w:ascii="Times New Roman" w:hAnsi="Times New Roman" w:cs="Times New Roman"/>
                <w:bCs/>
                <w:color w:val="000000"/>
                <w:sz w:val="28"/>
                <w:szCs w:val="28"/>
              </w:rPr>
            </w:pPr>
          </w:p>
        </w:tc>
        <w:tc>
          <w:tcPr>
            <w:tcW w:w="1820" w:type="pct"/>
            <w:vMerge/>
          </w:tcPr>
          <w:p w14:paraId="187E4DC4" w14:textId="77777777" w:rsidR="00361181" w:rsidRPr="00AD13AB" w:rsidRDefault="00361181" w:rsidP="007375ED">
            <w:pPr>
              <w:jc w:val="center"/>
              <w:rPr>
                <w:rFonts w:ascii="Times New Roman" w:hAnsi="Times New Roman" w:cs="Times New Roman"/>
                <w:color w:val="000000"/>
                <w:sz w:val="28"/>
                <w:szCs w:val="28"/>
              </w:rPr>
            </w:pPr>
          </w:p>
        </w:tc>
        <w:tc>
          <w:tcPr>
            <w:tcW w:w="683" w:type="pct"/>
          </w:tcPr>
          <w:p w14:paraId="407A1964" w14:textId="77777777" w:rsidR="00361181" w:rsidRPr="00AD13AB" w:rsidRDefault="00361181" w:rsidP="007375ED">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272CF7B8" w14:textId="77777777" w:rsidR="00361181" w:rsidRPr="00384832" w:rsidRDefault="00361181" w:rsidP="007375ED">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29,23</w:t>
            </w:r>
          </w:p>
        </w:tc>
      </w:tr>
      <w:tr w:rsidR="00361181" w:rsidRPr="00384832" w14:paraId="7481EFE0" w14:textId="77777777" w:rsidTr="007375ED">
        <w:trPr>
          <w:trHeight w:val="158"/>
        </w:trPr>
        <w:tc>
          <w:tcPr>
            <w:tcW w:w="1740" w:type="pct"/>
            <w:vMerge w:val="restart"/>
            <w:vAlign w:val="bottom"/>
          </w:tcPr>
          <w:p w14:paraId="34E0A942" w14:textId="77777777" w:rsidR="00361181" w:rsidRPr="00AD13AB" w:rsidRDefault="00361181" w:rsidP="007375ED">
            <w:pPr>
              <w:rPr>
                <w:rFonts w:ascii="Times New Roman" w:hAnsi="Times New Roman" w:cs="Times New Roman"/>
                <w:color w:val="000000"/>
                <w:sz w:val="28"/>
                <w:szCs w:val="28"/>
              </w:rPr>
            </w:pPr>
            <w:r w:rsidRPr="00943948">
              <w:rPr>
                <w:rFonts w:ascii="Times New Roman" w:hAnsi="Times New Roman" w:cs="Times New Roman"/>
                <w:sz w:val="28"/>
                <w:szCs w:val="28"/>
              </w:rPr>
              <w:t>М. повышение престижа, желание славы</w:t>
            </w:r>
          </w:p>
        </w:tc>
        <w:tc>
          <w:tcPr>
            <w:tcW w:w="1820" w:type="pct"/>
            <w:vMerge w:val="restart"/>
          </w:tcPr>
          <w:p w14:paraId="29CA1A5A" w14:textId="77777777" w:rsidR="00361181" w:rsidRPr="00AD13AB" w:rsidRDefault="00361181" w:rsidP="007375ED">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217</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5</w:t>
            </w:r>
            <w:r w:rsidRPr="00AD13AB">
              <w:rPr>
                <w:rFonts w:ascii="Times New Roman" w:hAnsi="Times New Roman" w:cs="Times New Roman"/>
                <w:color w:val="000000"/>
                <w:sz w:val="28"/>
                <w:szCs w:val="28"/>
              </w:rPr>
              <w:t>00</w:t>
            </w:r>
          </w:p>
          <w:p w14:paraId="4961C337" w14:textId="77777777" w:rsidR="00361181" w:rsidRPr="000C4105" w:rsidRDefault="00361181" w:rsidP="007375ED">
            <w:pPr>
              <w:jc w:val="center"/>
              <w:rPr>
                <w:rFonts w:ascii="Times New Roman" w:hAnsi="Times New Roman" w:cs="Times New Roman"/>
                <w:i/>
                <w:color w:val="000000"/>
                <w:sz w:val="28"/>
                <w:szCs w:val="28"/>
              </w:rPr>
            </w:pPr>
            <w:r w:rsidRPr="000C4105">
              <w:rPr>
                <w:rFonts w:ascii="Times New Roman" w:hAnsi="Times New Roman" w:cs="Times New Roman"/>
                <w:i/>
                <w:color w:val="000000"/>
                <w:sz w:val="28"/>
                <w:szCs w:val="28"/>
              </w:rPr>
              <w:t>р=0,0</w:t>
            </w:r>
            <w:r>
              <w:rPr>
                <w:rFonts w:ascii="Times New Roman" w:hAnsi="Times New Roman" w:cs="Times New Roman"/>
                <w:i/>
                <w:color w:val="000000"/>
                <w:sz w:val="28"/>
                <w:szCs w:val="28"/>
              </w:rPr>
              <w:t>3</w:t>
            </w:r>
            <w:r w:rsidRPr="000C4105">
              <w:rPr>
                <w:rFonts w:ascii="Times New Roman" w:hAnsi="Times New Roman" w:cs="Times New Roman"/>
                <w:i/>
                <w:color w:val="000000"/>
                <w:sz w:val="28"/>
                <w:szCs w:val="28"/>
              </w:rPr>
              <w:t>8</w:t>
            </w:r>
          </w:p>
        </w:tc>
        <w:tc>
          <w:tcPr>
            <w:tcW w:w="683" w:type="pct"/>
          </w:tcPr>
          <w:p w14:paraId="468AEAA0" w14:textId="77777777" w:rsidR="00361181" w:rsidRPr="00AD13AB" w:rsidRDefault="00361181" w:rsidP="007375ED">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5A57C734" w14:textId="77777777" w:rsidR="00361181" w:rsidRPr="00384832" w:rsidRDefault="00361181" w:rsidP="007375ED">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3</w:t>
            </w:r>
            <w:r>
              <w:rPr>
                <w:rFonts w:ascii="Times New Roman" w:hAnsi="Times New Roman" w:cs="Times New Roman"/>
                <w:color w:val="000000"/>
                <w:sz w:val="28"/>
                <w:szCs w:val="28"/>
              </w:rPr>
              <w:t>4</w:t>
            </w:r>
            <w:r w:rsidRPr="00384832">
              <w:rPr>
                <w:rFonts w:ascii="Times New Roman" w:hAnsi="Times New Roman" w:cs="Times New Roman"/>
                <w:color w:val="000000"/>
                <w:sz w:val="28"/>
                <w:szCs w:val="28"/>
              </w:rPr>
              <w:t>,87</w:t>
            </w:r>
          </w:p>
        </w:tc>
      </w:tr>
      <w:tr w:rsidR="00361181" w:rsidRPr="00384832" w14:paraId="229ABEF1" w14:textId="77777777" w:rsidTr="007375ED">
        <w:trPr>
          <w:trHeight w:val="157"/>
        </w:trPr>
        <w:tc>
          <w:tcPr>
            <w:tcW w:w="1740" w:type="pct"/>
            <w:vMerge/>
            <w:vAlign w:val="bottom"/>
          </w:tcPr>
          <w:p w14:paraId="37DC6A59" w14:textId="77777777" w:rsidR="00361181" w:rsidRPr="00AD13AB" w:rsidRDefault="00361181" w:rsidP="007375ED">
            <w:pPr>
              <w:rPr>
                <w:rFonts w:ascii="Times New Roman" w:hAnsi="Times New Roman" w:cs="Times New Roman"/>
                <w:color w:val="000000"/>
                <w:sz w:val="28"/>
                <w:szCs w:val="28"/>
              </w:rPr>
            </w:pPr>
          </w:p>
        </w:tc>
        <w:tc>
          <w:tcPr>
            <w:tcW w:w="1820" w:type="pct"/>
            <w:vMerge/>
          </w:tcPr>
          <w:p w14:paraId="1DE8A97B" w14:textId="77777777" w:rsidR="00361181" w:rsidRPr="00AD13AB" w:rsidRDefault="00361181" w:rsidP="007375ED">
            <w:pPr>
              <w:jc w:val="center"/>
              <w:rPr>
                <w:rFonts w:ascii="Times New Roman" w:hAnsi="Times New Roman" w:cs="Times New Roman"/>
                <w:color w:val="000000"/>
                <w:sz w:val="28"/>
                <w:szCs w:val="28"/>
              </w:rPr>
            </w:pPr>
          </w:p>
        </w:tc>
        <w:tc>
          <w:tcPr>
            <w:tcW w:w="683" w:type="pct"/>
          </w:tcPr>
          <w:p w14:paraId="01BAA2AA" w14:textId="77777777" w:rsidR="00361181" w:rsidRPr="00AD13AB" w:rsidRDefault="00361181" w:rsidP="007375ED">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6FFEF21A" w14:textId="77777777" w:rsidR="00361181" w:rsidRPr="00384832" w:rsidRDefault="00361181" w:rsidP="007375ED">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2</w:t>
            </w:r>
            <w:r>
              <w:rPr>
                <w:rFonts w:ascii="Times New Roman" w:hAnsi="Times New Roman" w:cs="Times New Roman"/>
                <w:color w:val="000000"/>
                <w:sz w:val="28"/>
                <w:szCs w:val="28"/>
              </w:rPr>
              <w:t>3</w:t>
            </w:r>
            <w:r w:rsidRPr="00384832">
              <w:rPr>
                <w:rFonts w:ascii="Times New Roman" w:hAnsi="Times New Roman" w:cs="Times New Roman"/>
                <w:color w:val="000000"/>
                <w:sz w:val="28"/>
                <w:szCs w:val="28"/>
              </w:rPr>
              <w:t>,35</w:t>
            </w:r>
          </w:p>
        </w:tc>
      </w:tr>
      <w:tr w:rsidR="00361181" w:rsidRPr="00384832" w14:paraId="5121B616" w14:textId="77777777" w:rsidTr="007375ED">
        <w:trPr>
          <w:trHeight w:val="158"/>
        </w:trPr>
        <w:tc>
          <w:tcPr>
            <w:tcW w:w="1740" w:type="pct"/>
            <w:vMerge w:val="restart"/>
            <w:vAlign w:val="bottom"/>
          </w:tcPr>
          <w:p w14:paraId="259BF8E5" w14:textId="77777777" w:rsidR="00361181" w:rsidRPr="00AD13AB" w:rsidRDefault="00361181" w:rsidP="007375ED">
            <w:pPr>
              <w:rPr>
                <w:rFonts w:ascii="Times New Roman" w:hAnsi="Times New Roman" w:cs="Times New Roman"/>
                <w:color w:val="000000"/>
                <w:sz w:val="28"/>
                <w:szCs w:val="28"/>
              </w:rPr>
            </w:pPr>
            <w:r w:rsidRPr="00943948">
              <w:rPr>
                <w:rFonts w:ascii="Times New Roman" w:hAnsi="Times New Roman" w:cs="Times New Roman"/>
                <w:sz w:val="28"/>
                <w:szCs w:val="28"/>
              </w:rPr>
              <w:t>М. коллективистическая направленность</w:t>
            </w:r>
          </w:p>
        </w:tc>
        <w:tc>
          <w:tcPr>
            <w:tcW w:w="1820" w:type="pct"/>
            <w:vMerge w:val="restart"/>
          </w:tcPr>
          <w:p w14:paraId="6BA83EC2" w14:textId="77777777" w:rsidR="00361181" w:rsidRPr="00AD13AB" w:rsidRDefault="00361181" w:rsidP="007375ED">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8B1C3B">
              <w:rPr>
                <w:rFonts w:ascii="Times New Roman" w:hAnsi="Times New Roman" w:cs="Times New Roman"/>
                <w:color w:val="000000"/>
                <w:sz w:val="28"/>
                <w:szCs w:val="28"/>
              </w:rPr>
              <w:t>325,500</w:t>
            </w:r>
          </w:p>
          <w:p w14:paraId="307C82F3" w14:textId="77777777" w:rsidR="00361181" w:rsidRPr="00AD13AB" w:rsidRDefault="00361181" w:rsidP="007375ED">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299</w:t>
            </w:r>
          </w:p>
        </w:tc>
        <w:tc>
          <w:tcPr>
            <w:tcW w:w="683" w:type="pct"/>
          </w:tcPr>
          <w:p w14:paraId="33B88277" w14:textId="77777777" w:rsidR="00361181" w:rsidRPr="00AD13AB" w:rsidRDefault="00361181" w:rsidP="007375ED">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4871CF12" w14:textId="77777777" w:rsidR="00361181" w:rsidRPr="00384832" w:rsidRDefault="00361181" w:rsidP="007375ED">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31,65</w:t>
            </w:r>
          </w:p>
        </w:tc>
      </w:tr>
      <w:tr w:rsidR="00361181" w:rsidRPr="00384832" w14:paraId="658AF57B" w14:textId="77777777" w:rsidTr="007375ED">
        <w:trPr>
          <w:trHeight w:val="157"/>
        </w:trPr>
        <w:tc>
          <w:tcPr>
            <w:tcW w:w="1740" w:type="pct"/>
            <w:vMerge/>
            <w:vAlign w:val="bottom"/>
          </w:tcPr>
          <w:p w14:paraId="15534DF3" w14:textId="77777777" w:rsidR="00361181" w:rsidRPr="00AD13AB" w:rsidRDefault="00361181" w:rsidP="007375ED">
            <w:pPr>
              <w:rPr>
                <w:rFonts w:ascii="Times New Roman" w:hAnsi="Times New Roman" w:cs="Times New Roman"/>
                <w:color w:val="000000"/>
                <w:sz w:val="28"/>
                <w:szCs w:val="28"/>
              </w:rPr>
            </w:pPr>
          </w:p>
        </w:tc>
        <w:tc>
          <w:tcPr>
            <w:tcW w:w="1820" w:type="pct"/>
            <w:vMerge/>
          </w:tcPr>
          <w:p w14:paraId="37E22298" w14:textId="77777777" w:rsidR="00361181" w:rsidRPr="00AD13AB" w:rsidRDefault="00361181" w:rsidP="007375ED">
            <w:pPr>
              <w:jc w:val="center"/>
              <w:rPr>
                <w:rFonts w:ascii="Times New Roman" w:hAnsi="Times New Roman" w:cs="Times New Roman"/>
                <w:color w:val="000000"/>
                <w:sz w:val="28"/>
                <w:szCs w:val="28"/>
              </w:rPr>
            </w:pPr>
          </w:p>
        </w:tc>
        <w:tc>
          <w:tcPr>
            <w:tcW w:w="683" w:type="pct"/>
          </w:tcPr>
          <w:p w14:paraId="7955E759" w14:textId="77777777" w:rsidR="00361181" w:rsidRPr="00AD13AB" w:rsidRDefault="00361181" w:rsidP="007375ED">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6F994222" w14:textId="77777777" w:rsidR="00361181" w:rsidRPr="00384832" w:rsidRDefault="00361181" w:rsidP="007375ED">
            <w:pPr>
              <w:autoSpaceDE w:val="0"/>
              <w:autoSpaceDN w:val="0"/>
              <w:adjustRightInd w:val="0"/>
              <w:spacing w:line="320" w:lineRule="atLeast"/>
              <w:ind w:left="60" w:right="60"/>
              <w:jc w:val="center"/>
              <w:rPr>
                <w:rFonts w:ascii="Times New Roman" w:hAnsi="Times New Roman" w:cs="Times New Roman"/>
                <w:color w:val="000000"/>
                <w:sz w:val="28"/>
                <w:szCs w:val="28"/>
              </w:rPr>
            </w:pPr>
            <w:r w:rsidRPr="00384832">
              <w:rPr>
                <w:rFonts w:ascii="Times New Roman" w:hAnsi="Times New Roman" w:cs="Times New Roman"/>
                <w:color w:val="000000"/>
                <w:sz w:val="28"/>
                <w:szCs w:val="28"/>
              </w:rPr>
              <w:t>26,78</w:t>
            </w:r>
          </w:p>
        </w:tc>
      </w:tr>
    </w:tbl>
    <w:p w14:paraId="1EF85583" w14:textId="77777777" w:rsidR="00361181" w:rsidRDefault="00361181" w:rsidP="00361181">
      <w:pPr>
        <w:autoSpaceDE w:val="0"/>
        <w:autoSpaceDN w:val="0"/>
        <w:adjustRightInd w:val="0"/>
        <w:ind w:firstLine="709"/>
        <w:jc w:val="right"/>
        <w:rPr>
          <w:rFonts w:ascii="Times New Roman" w:hAnsi="Times New Roman" w:cs="Times New Roman"/>
          <w:sz w:val="28"/>
          <w:szCs w:val="28"/>
        </w:rPr>
      </w:pPr>
    </w:p>
    <w:p w14:paraId="37F556A9"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Из данных представленных в таблице 15 следует, что в группе спортсменов-любителей иерархия 9 изучаемых мотивов одинакова и у мужчин, и у женщин. Значимые различия выявлены по двум мотивам:</w:t>
      </w:r>
    </w:p>
    <w:p w14:paraId="5A0A6397" w14:textId="77777777" w:rsidR="00CB275A" w:rsidRPr="000C4105" w:rsidRDefault="00CB275A" w:rsidP="0095404B">
      <w:pPr>
        <w:pStyle w:val="a3"/>
        <w:numPr>
          <w:ilvl w:val="0"/>
          <w:numId w:val="17"/>
        </w:numPr>
        <w:autoSpaceDE w:val="0"/>
        <w:autoSpaceDN w:val="0"/>
        <w:adjustRightInd w:val="0"/>
        <w:rPr>
          <w:rFonts w:ascii="Times New Roman" w:hAnsi="Times New Roman" w:cs="Times New Roman"/>
          <w:sz w:val="28"/>
          <w:szCs w:val="28"/>
        </w:rPr>
      </w:pPr>
      <w:r w:rsidRPr="000C4105">
        <w:rPr>
          <w:rFonts w:ascii="Times New Roman" w:hAnsi="Times New Roman" w:cs="Times New Roman"/>
          <w:sz w:val="28"/>
          <w:szCs w:val="28"/>
        </w:rPr>
        <w:t>Мотив приобретения полезных умений, знаний (р=0,047)</w:t>
      </w:r>
      <w:r>
        <w:rPr>
          <w:rFonts w:ascii="Times New Roman" w:hAnsi="Times New Roman" w:cs="Times New Roman"/>
          <w:sz w:val="28"/>
          <w:szCs w:val="28"/>
        </w:rPr>
        <w:t>;</w:t>
      </w:r>
    </w:p>
    <w:p w14:paraId="5B9B7BA9" w14:textId="77777777" w:rsidR="00CB275A" w:rsidRPr="000C4105" w:rsidRDefault="00CB275A" w:rsidP="0095404B">
      <w:pPr>
        <w:pStyle w:val="a3"/>
        <w:numPr>
          <w:ilvl w:val="0"/>
          <w:numId w:val="17"/>
        </w:numPr>
        <w:autoSpaceDE w:val="0"/>
        <w:autoSpaceDN w:val="0"/>
        <w:adjustRightInd w:val="0"/>
        <w:rPr>
          <w:rFonts w:ascii="Times New Roman" w:hAnsi="Times New Roman" w:cs="Times New Roman"/>
          <w:sz w:val="28"/>
          <w:szCs w:val="28"/>
        </w:rPr>
      </w:pPr>
      <w:r w:rsidRPr="000C4105">
        <w:rPr>
          <w:rFonts w:ascii="Times New Roman" w:hAnsi="Times New Roman" w:cs="Times New Roman"/>
          <w:sz w:val="28"/>
          <w:szCs w:val="28"/>
        </w:rPr>
        <w:t>Мотив повышение престижа, желание славы (р=0,038)</w:t>
      </w:r>
      <w:r>
        <w:rPr>
          <w:rFonts w:ascii="Times New Roman" w:hAnsi="Times New Roman" w:cs="Times New Roman"/>
          <w:sz w:val="28"/>
          <w:szCs w:val="28"/>
        </w:rPr>
        <w:t>.</w:t>
      </w:r>
    </w:p>
    <w:p w14:paraId="76E3DA22"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Оба мотива выражены у мужчин спортсменов-любителей. Следовательно, можно говорить о том, что мужчины приходя в любительский спорт, больше чем женщины ориентированы на приобретение новых навыков, которые ценятся другими людьми, им нравится ощущать свое физическое превосходство, их чувство собственного достоинства и авторитет заметно повышаются по мере роста спортивных результатов. </w:t>
      </w:r>
    </w:p>
    <w:p w14:paraId="1E343F18" w14:textId="77777777" w:rsidR="00056F93" w:rsidRPr="00056F93" w:rsidRDefault="00056F93" w:rsidP="00056F93">
      <w:pPr>
        <w:autoSpaceDE w:val="0"/>
        <w:autoSpaceDN w:val="0"/>
        <w:adjustRightInd w:val="0"/>
        <w:ind w:firstLine="709"/>
        <w:rPr>
          <w:rFonts w:ascii="Times New Roman" w:hAnsi="Times New Roman" w:cs="Times New Roman"/>
          <w:sz w:val="28"/>
          <w:szCs w:val="28"/>
        </w:rPr>
      </w:pPr>
      <w:r w:rsidRPr="00056F93">
        <w:rPr>
          <w:rFonts w:ascii="Times New Roman" w:hAnsi="Times New Roman" w:cs="Times New Roman"/>
          <w:sz w:val="28"/>
          <w:szCs w:val="28"/>
        </w:rPr>
        <w:t>Анализ данных, представленных в таблице 16, показывает, что среди спортсменов-любителей выявлены значимые различия в выраженности мотивов спортивной деятельности в зависимости от уровня их спортивной квалификации.</w:t>
      </w:r>
    </w:p>
    <w:p w14:paraId="55652F32" w14:textId="77777777" w:rsidR="00056F93" w:rsidRPr="00056F93" w:rsidRDefault="00056F93" w:rsidP="00056F93">
      <w:pPr>
        <w:autoSpaceDE w:val="0"/>
        <w:autoSpaceDN w:val="0"/>
        <w:adjustRightInd w:val="0"/>
        <w:ind w:firstLine="709"/>
        <w:rPr>
          <w:rFonts w:ascii="Times New Roman" w:hAnsi="Times New Roman" w:cs="Times New Roman"/>
          <w:sz w:val="28"/>
          <w:szCs w:val="28"/>
        </w:rPr>
      </w:pPr>
      <w:r w:rsidRPr="00056F93">
        <w:rPr>
          <w:rFonts w:ascii="Times New Roman" w:hAnsi="Times New Roman" w:cs="Times New Roman"/>
          <w:sz w:val="28"/>
          <w:szCs w:val="28"/>
        </w:rPr>
        <w:t>Мотив материальных благ (р=0,030) оказался более выраженным у спортсменов-любителей, обладающих спортивной квалификацией. Эта группа участников видит в спорте способ получить материальные выгоды: возможность участвовать в международных соревнованиях, получать денежные вознаграждения, экономить на экипировке и улучшать жилищные условия.</w:t>
      </w:r>
    </w:p>
    <w:p w14:paraId="25D062D6" w14:textId="77777777" w:rsidR="00056F93" w:rsidRPr="00056F93" w:rsidRDefault="00056F93" w:rsidP="00056F93">
      <w:pPr>
        <w:autoSpaceDE w:val="0"/>
        <w:autoSpaceDN w:val="0"/>
        <w:adjustRightInd w:val="0"/>
        <w:ind w:firstLine="709"/>
        <w:rPr>
          <w:rFonts w:ascii="Times New Roman" w:hAnsi="Times New Roman" w:cs="Times New Roman"/>
          <w:sz w:val="28"/>
          <w:szCs w:val="28"/>
        </w:rPr>
      </w:pPr>
      <w:r w:rsidRPr="00056F93">
        <w:rPr>
          <w:rFonts w:ascii="Times New Roman" w:hAnsi="Times New Roman" w:cs="Times New Roman"/>
          <w:sz w:val="28"/>
          <w:szCs w:val="28"/>
        </w:rPr>
        <w:t>Мотив физического совершенства (р=0,050) был сильнее выражен среди спортсменов-любителей без квалификации. Для них основной целью занятий спортом является улучшение физической формы, похудение, развитие силы, гибкости, ловкости и выносливости. Эти спортсмены изначально приходят в спорт, чтобы достичь физической гармонии и поддерживать здоровье.</w:t>
      </w:r>
    </w:p>
    <w:p w14:paraId="466C8522" w14:textId="77777777" w:rsidR="00056F93" w:rsidRPr="00056F93" w:rsidRDefault="00056F93" w:rsidP="00056F93">
      <w:pPr>
        <w:autoSpaceDE w:val="0"/>
        <w:autoSpaceDN w:val="0"/>
        <w:adjustRightInd w:val="0"/>
        <w:ind w:firstLine="709"/>
        <w:rPr>
          <w:rFonts w:ascii="Times New Roman" w:hAnsi="Times New Roman" w:cs="Times New Roman"/>
          <w:sz w:val="28"/>
          <w:szCs w:val="28"/>
        </w:rPr>
      </w:pPr>
      <w:r w:rsidRPr="00056F93">
        <w:rPr>
          <w:rFonts w:ascii="Times New Roman" w:hAnsi="Times New Roman" w:cs="Times New Roman"/>
          <w:sz w:val="28"/>
          <w:szCs w:val="28"/>
        </w:rPr>
        <w:t>Мотив повышения престижа и желания славы (р=0,040) чаще выражен в группе спортсменов-любителей с квалификацией. Они стремятся к укреплению собственного авторитета, развитию чувства достоинства и завоеванию общественного признания через спортивные достижения.</w:t>
      </w:r>
    </w:p>
    <w:p w14:paraId="4C3C3794" w14:textId="77777777" w:rsidR="00056F93" w:rsidRPr="00056F93" w:rsidRDefault="00056F93" w:rsidP="00056F93">
      <w:pPr>
        <w:autoSpaceDE w:val="0"/>
        <w:autoSpaceDN w:val="0"/>
        <w:adjustRightInd w:val="0"/>
        <w:ind w:firstLine="709"/>
        <w:rPr>
          <w:rFonts w:ascii="Times New Roman" w:hAnsi="Times New Roman" w:cs="Times New Roman"/>
          <w:sz w:val="28"/>
          <w:szCs w:val="28"/>
        </w:rPr>
      </w:pPr>
      <w:r w:rsidRPr="00056F93">
        <w:rPr>
          <w:rFonts w:ascii="Times New Roman" w:hAnsi="Times New Roman" w:cs="Times New Roman"/>
          <w:sz w:val="28"/>
          <w:szCs w:val="28"/>
        </w:rPr>
        <w:t xml:space="preserve">Таким образом, мотивационные профили спортсменов-любителей существенно различаются в зависимости от их уровня квалификации. Любители с квалификацией ориентированы на достижения, связанные с социальным статусом, материальным благополучием и признанием. В то же время, спортсмены без квалификации фокусируются на улучшении физической формы и достижении личных целей, связанных с телесным совершенством. Это </w:t>
      </w:r>
      <w:r w:rsidRPr="00056F93">
        <w:rPr>
          <w:rFonts w:ascii="Times New Roman" w:hAnsi="Times New Roman" w:cs="Times New Roman"/>
          <w:sz w:val="28"/>
          <w:szCs w:val="28"/>
        </w:rPr>
        <w:lastRenderedPageBreak/>
        <w:t>подчеркивает различия в мотивационных установках, формирующихся в зависимости от опыта и целей занятий спортом.</w:t>
      </w:r>
    </w:p>
    <w:p w14:paraId="3D2CF485" w14:textId="77777777" w:rsidR="00056F93" w:rsidRPr="00056F93" w:rsidRDefault="00056F93" w:rsidP="00056F93">
      <w:pPr>
        <w:autoSpaceDE w:val="0"/>
        <w:autoSpaceDN w:val="0"/>
        <w:adjustRightInd w:val="0"/>
        <w:ind w:firstLine="709"/>
        <w:rPr>
          <w:rFonts w:ascii="Times New Roman" w:hAnsi="Times New Roman" w:cs="Times New Roman"/>
          <w:sz w:val="28"/>
          <w:szCs w:val="28"/>
        </w:rPr>
      </w:pPr>
    </w:p>
    <w:p w14:paraId="00AD5E4C" w14:textId="77777777" w:rsidR="00CB275A" w:rsidRDefault="00CB275A" w:rsidP="00361181">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16.</w:t>
      </w:r>
      <w:r w:rsidRPr="006049A6">
        <w:rPr>
          <w:rFonts w:ascii="Times New Roman" w:hAnsi="Times New Roman" w:cs="Times New Roman"/>
          <w:sz w:val="28"/>
          <w:szCs w:val="28"/>
        </w:rPr>
        <w:t xml:space="preserve"> </w:t>
      </w:r>
      <w:r>
        <w:rPr>
          <w:rFonts w:ascii="Times New Roman" w:hAnsi="Times New Roman" w:cs="Times New Roman"/>
          <w:sz w:val="28"/>
          <w:szCs w:val="28"/>
        </w:rPr>
        <w:t>Р</w:t>
      </w:r>
      <w:r w:rsidRPr="006049A6">
        <w:rPr>
          <w:rFonts w:ascii="Times New Roman" w:hAnsi="Times New Roman" w:cs="Times New Roman"/>
          <w:sz w:val="28"/>
          <w:szCs w:val="28"/>
        </w:rPr>
        <w:t xml:space="preserve">азличия в </w:t>
      </w:r>
      <w:r>
        <w:rPr>
          <w:rFonts w:ascii="Times New Roman" w:hAnsi="Times New Roman" w:cs="Times New Roman"/>
          <w:sz w:val="28"/>
          <w:szCs w:val="28"/>
        </w:rPr>
        <w:t>выраженности отдельных мотивов</w:t>
      </w:r>
      <w:r w:rsidRPr="006049A6">
        <w:rPr>
          <w:rFonts w:ascii="Times New Roman" w:hAnsi="Times New Roman" w:cs="Times New Roman"/>
          <w:sz w:val="28"/>
          <w:szCs w:val="28"/>
        </w:rPr>
        <w:t xml:space="preserve"> у спортсменов-</w:t>
      </w:r>
      <w:r>
        <w:rPr>
          <w:rFonts w:ascii="Times New Roman" w:hAnsi="Times New Roman" w:cs="Times New Roman"/>
          <w:sz w:val="28"/>
          <w:szCs w:val="28"/>
        </w:rPr>
        <w:t xml:space="preserve">любителей по </w:t>
      </w:r>
      <w:r>
        <w:rPr>
          <w:rFonts w:ascii="Times New Roman" w:hAnsi="Times New Roman" w:cs="Times New Roman"/>
          <w:color w:val="000000" w:themeColor="text1"/>
          <w:sz w:val="28"/>
          <w:szCs w:val="28"/>
        </w:rPr>
        <w:t xml:space="preserve">методике </w:t>
      </w:r>
      <w:proofErr w:type="spellStart"/>
      <w:r>
        <w:rPr>
          <w:rFonts w:ascii="Times New Roman" w:hAnsi="Times New Roman" w:cs="Times New Roman"/>
          <w:color w:val="000000" w:themeColor="text1"/>
          <w:sz w:val="28"/>
          <w:szCs w:val="28"/>
        </w:rPr>
        <w:t>Тропникова</w:t>
      </w:r>
      <w:proofErr w:type="spellEnd"/>
      <w:r>
        <w:rPr>
          <w:rFonts w:ascii="Times New Roman" w:hAnsi="Times New Roman" w:cs="Times New Roman"/>
          <w:sz w:val="28"/>
          <w:szCs w:val="28"/>
        </w:rPr>
        <w:t xml:space="preserve"> в зависимости от уровня спортивной квалификации</w:t>
      </w:r>
    </w:p>
    <w:tbl>
      <w:tblPr>
        <w:tblStyle w:val="a6"/>
        <w:tblW w:w="5002" w:type="pct"/>
        <w:tblLook w:val="04A0" w:firstRow="1" w:lastRow="0" w:firstColumn="1" w:lastColumn="0" w:noHBand="0" w:noVBand="1"/>
      </w:tblPr>
      <w:tblGrid>
        <w:gridCol w:w="3357"/>
        <w:gridCol w:w="3028"/>
        <w:gridCol w:w="2028"/>
        <w:gridCol w:w="1219"/>
      </w:tblGrid>
      <w:tr w:rsidR="00CB275A" w:rsidRPr="00AD13AB" w14:paraId="7DAFC2A2" w14:textId="77777777" w:rsidTr="00361181">
        <w:trPr>
          <w:trHeight w:val="539"/>
        </w:trPr>
        <w:tc>
          <w:tcPr>
            <w:tcW w:w="1742" w:type="pct"/>
          </w:tcPr>
          <w:p w14:paraId="16074422"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572" w:type="pct"/>
          </w:tcPr>
          <w:p w14:paraId="2FCD7A83"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 xml:space="preserve">U-критерий Манна-Уитни </w:t>
            </w:r>
          </w:p>
          <w:p w14:paraId="78E1AE5E"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1053" w:type="pct"/>
          </w:tcPr>
          <w:p w14:paraId="04EB4C3E" w14:textId="77777777" w:rsidR="00CB275A" w:rsidRPr="00AD13AB" w:rsidRDefault="00CB275A" w:rsidP="00404A19">
            <w:pPr>
              <w:jc w:val="center"/>
              <w:rPr>
                <w:rFonts w:ascii="Times New Roman" w:hAnsi="Times New Roman" w:cs="Times New Roman"/>
                <w:sz w:val="28"/>
                <w:szCs w:val="28"/>
              </w:rPr>
            </w:pPr>
            <w:r>
              <w:rPr>
                <w:rFonts w:ascii="Times New Roman" w:hAnsi="Times New Roman" w:cs="Times New Roman"/>
                <w:sz w:val="28"/>
                <w:szCs w:val="28"/>
              </w:rPr>
              <w:t>Квалификация</w:t>
            </w:r>
          </w:p>
        </w:tc>
        <w:tc>
          <w:tcPr>
            <w:tcW w:w="634" w:type="pct"/>
          </w:tcPr>
          <w:p w14:paraId="51D89A99"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994243" w14:paraId="47590E29" w14:textId="77777777" w:rsidTr="00361181">
        <w:trPr>
          <w:trHeight w:val="158"/>
        </w:trPr>
        <w:tc>
          <w:tcPr>
            <w:tcW w:w="1742" w:type="pct"/>
            <w:vMerge w:val="restart"/>
            <w:vAlign w:val="bottom"/>
          </w:tcPr>
          <w:p w14:paraId="5ACAC5FF"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общения</w:t>
            </w:r>
          </w:p>
        </w:tc>
        <w:tc>
          <w:tcPr>
            <w:tcW w:w="1572" w:type="pct"/>
            <w:vMerge w:val="restart"/>
          </w:tcPr>
          <w:p w14:paraId="301ABF4C"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6805D1">
              <w:rPr>
                <w:rFonts w:ascii="Times New Roman" w:hAnsi="Times New Roman" w:cs="Times New Roman"/>
                <w:color w:val="000000"/>
                <w:sz w:val="28"/>
                <w:szCs w:val="28"/>
              </w:rPr>
              <w:t>258,000</w:t>
            </w:r>
          </w:p>
          <w:p w14:paraId="0D29A386"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651</w:t>
            </w:r>
          </w:p>
        </w:tc>
        <w:tc>
          <w:tcPr>
            <w:tcW w:w="1053" w:type="pct"/>
          </w:tcPr>
          <w:p w14:paraId="1173082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Есть </w:t>
            </w:r>
          </w:p>
        </w:tc>
        <w:tc>
          <w:tcPr>
            <w:tcW w:w="634" w:type="pct"/>
            <w:vAlign w:val="center"/>
          </w:tcPr>
          <w:p w14:paraId="050C63B0"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32,00</w:t>
            </w:r>
          </w:p>
        </w:tc>
      </w:tr>
      <w:tr w:rsidR="00CB275A" w:rsidRPr="00994243" w14:paraId="707B4246" w14:textId="77777777" w:rsidTr="00361181">
        <w:trPr>
          <w:trHeight w:val="157"/>
        </w:trPr>
        <w:tc>
          <w:tcPr>
            <w:tcW w:w="1742" w:type="pct"/>
            <w:vMerge/>
            <w:vAlign w:val="bottom"/>
          </w:tcPr>
          <w:p w14:paraId="3E810FB7" w14:textId="77777777" w:rsidR="00CB275A" w:rsidRPr="00AD13AB" w:rsidRDefault="00CB275A" w:rsidP="00404A19">
            <w:pPr>
              <w:rPr>
                <w:rFonts w:ascii="Times New Roman" w:hAnsi="Times New Roman" w:cs="Times New Roman"/>
                <w:color w:val="000000"/>
                <w:sz w:val="28"/>
                <w:szCs w:val="28"/>
              </w:rPr>
            </w:pPr>
          </w:p>
        </w:tc>
        <w:tc>
          <w:tcPr>
            <w:tcW w:w="1572" w:type="pct"/>
            <w:vMerge/>
          </w:tcPr>
          <w:p w14:paraId="7844AAA1"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7D52E9CE"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Нет </w:t>
            </w:r>
          </w:p>
        </w:tc>
        <w:tc>
          <w:tcPr>
            <w:tcW w:w="634" w:type="pct"/>
            <w:vAlign w:val="center"/>
          </w:tcPr>
          <w:p w14:paraId="70E085D5"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29,49</w:t>
            </w:r>
          </w:p>
        </w:tc>
      </w:tr>
      <w:tr w:rsidR="00CB275A" w:rsidRPr="00994243" w14:paraId="343AFC98" w14:textId="77777777" w:rsidTr="00361181">
        <w:trPr>
          <w:trHeight w:val="158"/>
        </w:trPr>
        <w:tc>
          <w:tcPr>
            <w:tcW w:w="1742" w:type="pct"/>
            <w:vMerge w:val="restart"/>
            <w:vAlign w:val="bottom"/>
          </w:tcPr>
          <w:p w14:paraId="43AA680C"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познания</w:t>
            </w:r>
          </w:p>
        </w:tc>
        <w:tc>
          <w:tcPr>
            <w:tcW w:w="1572" w:type="pct"/>
            <w:vMerge w:val="restart"/>
          </w:tcPr>
          <w:p w14:paraId="7B666E7F"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6805D1">
              <w:rPr>
                <w:rFonts w:ascii="Times New Roman" w:hAnsi="Times New Roman" w:cs="Times New Roman"/>
                <w:color w:val="000000"/>
                <w:sz w:val="28"/>
                <w:szCs w:val="28"/>
              </w:rPr>
              <w:t>227,500</w:t>
            </w:r>
          </w:p>
          <w:p w14:paraId="23A9EBAF"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303</w:t>
            </w:r>
          </w:p>
        </w:tc>
        <w:tc>
          <w:tcPr>
            <w:tcW w:w="1053" w:type="pct"/>
          </w:tcPr>
          <w:p w14:paraId="48C361A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Есть </w:t>
            </w:r>
          </w:p>
        </w:tc>
        <w:tc>
          <w:tcPr>
            <w:tcW w:w="634" w:type="pct"/>
            <w:vAlign w:val="center"/>
          </w:tcPr>
          <w:p w14:paraId="0A853B27"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34,54</w:t>
            </w:r>
          </w:p>
        </w:tc>
      </w:tr>
      <w:tr w:rsidR="00CB275A" w:rsidRPr="00994243" w14:paraId="238FF754" w14:textId="77777777" w:rsidTr="00361181">
        <w:trPr>
          <w:trHeight w:val="157"/>
        </w:trPr>
        <w:tc>
          <w:tcPr>
            <w:tcW w:w="1742" w:type="pct"/>
            <w:vMerge/>
            <w:vAlign w:val="bottom"/>
          </w:tcPr>
          <w:p w14:paraId="55F91A40" w14:textId="77777777" w:rsidR="00CB275A" w:rsidRPr="00AD13AB" w:rsidRDefault="00CB275A" w:rsidP="00404A19">
            <w:pPr>
              <w:rPr>
                <w:rFonts w:ascii="Times New Roman" w:hAnsi="Times New Roman" w:cs="Times New Roman"/>
                <w:color w:val="000000"/>
                <w:sz w:val="28"/>
                <w:szCs w:val="28"/>
              </w:rPr>
            </w:pPr>
          </w:p>
        </w:tc>
        <w:tc>
          <w:tcPr>
            <w:tcW w:w="1572" w:type="pct"/>
            <w:vMerge/>
          </w:tcPr>
          <w:p w14:paraId="5070EA95"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16E42E1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Нет </w:t>
            </w:r>
          </w:p>
        </w:tc>
        <w:tc>
          <w:tcPr>
            <w:tcW w:w="634" w:type="pct"/>
            <w:vAlign w:val="center"/>
          </w:tcPr>
          <w:p w14:paraId="4AC93200"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28,84</w:t>
            </w:r>
          </w:p>
        </w:tc>
      </w:tr>
      <w:tr w:rsidR="00CB275A" w:rsidRPr="00994243" w14:paraId="302BBE73" w14:textId="77777777" w:rsidTr="00361181">
        <w:trPr>
          <w:trHeight w:val="158"/>
        </w:trPr>
        <w:tc>
          <w:tcPr>
            <w:tcW w:w="1742" w:type="pct"/>
            <w:vMerge w:val="restart"/>
            <w:vAlign w:val="bottom"/>
          </w:tcPr>
          <w:p w14:paraId="6510165F"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материальных благ</w:t>
            </w:r>
          </w:p>
        </w:tc>
        <w:tc>
          <w:tcPr>
            <w:tcW w:w="1572" w:type="pct"/>
            <w:vMerge w:val="restart"/>
          </w:tcPr>
          <w:p w14:paraId="353737F1"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6805D1">
              <w:rPr>
                <w:rFonts w:ascii="Times New Roman" w:hAnsi="Times New Roman" w:cs="Times New Roman"/>
                <w:color w:val="000000"/>
                <w:sz w:val="28"/>
                <w:szCs w:val="28"/>
              </w:rPr>
              <w:t>167,000</w:t>
            </w:r>
          </w:p>
          <w:p w14:paraId="2269F4F1" w14:textId="77777777" w:rsidR="00CB275A" w:rsidRPr="000F540B" w:rsidRDefault="00CB275A" w:rsidP="00404A19">
            <w:pPr>
              <w:jc w:val="center"/>
              <w:rPr>
                <w:rFonts w:ascii="Times New Roman" w:hAnsi="Times New Roman" w:cs="Times New Roman"/>
                <w:i/>
                <w:color w:val="000000"/>
                <w:sz w:val="28"/>
                <w:szCs w:val="28"/>
              </w:rPr>
            </w:pPr>
            <w:r w:rsidRPr="000F540B">
              <w:rPr>
                <w:rFonts w:ascii="Times New Roman" w:hAnsi="Times New Roman" w:cs="Times New Roman"/>
                <w:i/>
                <w:color w:val="000000"/>
                <w:sz w:val="28"/>
                <w:szCs w:val="28"/>
              </w:rPr>
              <w:t>р=0,030</w:t>
            </w:r>
          </w:p>
        </w:tc>
        <w:tc>
          <w:tcPr>
            <w:tcW w:w="1053" w:type="pct"/>
          </w:tcPr>
          <w:p w14:paraId="55E6739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Есть </w:t>
            </w:r>
          </w:p>
        </w:tc>
        <w:tc>
          <w:tcPr>
            <w:tcW w:w="634" w:type="pct"/>
            <w:vAlign w:val="center"/>
          </w:tcPr>
          <w:p w14:paraId="04EDC1AD"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39,58</w:t>
            </w:r>
          </w:p>
        </w:tc>
      </w:tr>
      <w:tr w:rsidR="00CB275A" w:rsidRPr="00994243" w14:paraId="144B1A72" w14:textId="77777777" w:rsidTr="00361181">
        <w:trPr>
          <w:trHeight w:val="157"/>
        </w:trPr>
        <w:tc>
          <w:tcPr>
            <w:tcW w:w="1742" w:type="pct"/>
            <w:vMerge/>
            <w:vAlign w:val="bottom"/>
          </w:tcPr>
          <w:p w14:paraId="193608E3" w14:textId="77777777" w:rsidR="00CB275A" w:rsidRPr="00AD13AB" w:rsidRDefault="00CB275A" w:rsidP="00404A19">
            <w:pPr>
              <w:rPr>
                <w:rFonts w:ascii="Times New Roman" w:hAnsi="Times New Roman" w:cs="Times New Roman"/>
                <w:bCs/>
                <w:color w:val="000000"/>
                <w:sz w:val="28"/>
                <w:szCs w:val="28"/>
              </w:rPr>
            </w:pPr>
          </w:p>
        </w:tc>
        <w:tc>
          <w:tcPr>
            <w:tcW w:w="1572" w:type="pct"/>
            <w:vMerge/>
          </w:tcPr>
          <w:p w14:paraId="48FFAE67"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13D2794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Нет </w:t>
            </w:r>
          </w:p>
        </w:tc>
        <w:tc>
          <w:tcPr>
            <w:tcW w:w="634" w:type="pct"/>
            <w:vAlign w:val="center"/>
          </w:tcPr>
          <w:p w14:paraId="0C82E2FF"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27,55</w:t>
            </w:r>
          </w:p>
        </w:tc>
      </w:tr>
      <w:tr w:rsidR="00CB275A" w:rsidRPr="00994243" w14:paraId="1FB98CFB" w14:textId="77777777" w:rsidTr="00361181">
        <w:trPr>
          <w:trHeight w:val="158"/>
        </w:trPr>
        <w:tc>
          <w:tcPr>
            <w:tcW w:w="1742" w:type="pct"/>
            <w:vMerge w:val="restart"/>
            <w:vAlign w:val="bottom"/>
          </w:tcPr>
          <w:p w14:paraId="204237AC"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развития характера и психических качеств</w:t>
            </w:r>
          </w:p>
        </w:tc>
        <w:tc>
          <w:tcPr>
            <w:tcW w:w="1572" w:type="pct"/>
            <w:vMerge w:val="restart"/>
          </w:tcPr>
          <w:p w14:paraId="275E7410"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6805D1">
              <w:rPr>
                <w:rFonts w:ascii="Times New Roman" w:hAnsi="Times New Roman" w:cs="Times New Roman"/>
                <w:color w:val="000000"/>
                <w:sz w:val="28"/>
                <w:szCs w:val="28"/>
              </w:rPr>
              <w:t>251,000</w:t>
            </w:r>
          </w:p>
          <w:p w14:paraId="6D975497"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557</w:t>
            </w:r>
          </w:p>
        </w:tc>
        <w:tc>
          <w:tcPr>
            <w:tcW w:w="1053" w:type="pct"/>
          </w:tcPr>
          <w:p w14:paraId="6195095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Есть </w:t>
            </w:r>
          </w:p>
        </w:tc>
        <w:tc>
          <w:tcPr>
            <w:tcW w:w="634" w:type="pct"/>
            <w:vAlign w:val="center"/>
          </w:tcPr>
          <w:p w14:paraId="2D93F20C"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27,42</w:t>
            </w:r>
          </w:p>
        </w:tc>
      </w:tr>
      <w:tr w:rsidR="00CB275A" w:rsidRPr="00994243" w14:paraId="4E88AB3E" w14:textId="77777777" w:rsidTr="00361181">
        <w:trPr>
          <w:trHeight w:val="157"/>
        </w:trPr>
        <w:tc>
          <w:tcPr>
            <w:tcW w:w="1742" w:type="pct"/>
            <w:vMerge/>
            <w:vAlign w:val="bottom"/>
          </w:tcPr>
          <w:p w14:paraId="2C622BC3" w14:textId="77777777" w:rsidR="00CB275A" w:rsidRPr="00AD13AB" w:rsidRDefault="00CB275A" w:rsidP="00404A19">
            <w:pPr>
              <w:rPr>
                <w:rFonts w:ascii="Times New Roman" w:hAnsi="Times New Roman" w:cs="Times New Roman"/>
                <w:bCs/>
                <w:color w:val="000000"/>
                <w:sz w:val="28"/>
                <w:szCs w:val="28"/>
              </w:rPr>
            </w:pPr>
          </w:p>
        </w:tc>
        <w:tc>
          <w:tcPr>
            <w:tcW w:w="1572" w:type="pct"/>
            <w:vMerge/>
          </w:tcPr>
          <w:p w14:paraId="4D35A29E"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1DAC6BE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Нет </w:t>
            </w:r>
          </w:p>
        </w:tc>
        <w:tc>
          <w:tcPr>
            <w:tcW w:w="634" w:type="pct"/>
            <w:vAlign w:val="center"/>
          </w:tcPr>
          <w:p w14:paraId="7AB36077"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30,66</w:t>
            </w:r>
          </w:p>
        </w:tc>
      </w:tr>
      <w:tr w:rsidR="00CB275A" w:rsidRPr="00994243" w14:paraId="0D3ABE65" w14:textId="77777777" w:rsidTr="00361181">
        <w:trPr>
          <w:trHeight w:val="158"/>
        </w:trPr>
        <w:tc>
          <w:tcPr>
            <w:tcW w:w="1742" w:type="pct"/>
            <w:vMerge w:val="restart"/>
            <w:vAlign w:val="bottom"/>
          </w:tcPr>
          <w:p w14:paraId="6C1E46A8"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физического совершенства</w:t>
            </w:r>
          </w:p>
        </w:tc>
        <w:tc>
          <w:tcPr>
            <w:tcW w:w="1572" w:type="pct"/>
            <w:vMerge w:val="restart"/>
          </w:tcPr>
          <w:p w14:paraId="608992C4"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6805D1">
              <w:rPr>
                <w:rFonts w:ascii="Times New Roman" w:hAnsi="Times New Roman" w:cs="Times New Roman"/>
                <w:color w:val="000000"/>
                <w:sz w:val="28"/>
                <w:szCs w:val="28"/>
              </w:rPr>
              <w:t>1</w:t>
            </w:r>
            <w:r>
              <w:rPr>
                <w:rFonts w:ascii="Times New Roman" w:hAnsi="Times New Roman" w:cs="Times New Roman"/>
                <w:color w:val="000000"/>
                <w:sz w:val="28"/>
                <w:szCs w:val="28"/>
              </w:rPr>
              <w:t>8</w:t>
            </w:r>
            <w:r w:rsidRPr="006805D1">
              <w:rPr>
                <w:rFonts w:ascii="Times New Roman" w:hAnsi="Times New Roman" w:cs="Times New Roman"/>
                <w:color w:val="000000"/>
                <w:sz w:val="28"/>
                <w:szCs w:val="28"/>
              </w:rPr>
              <w:t>6,500</w:t>
            </w:r>
          </w:p>
          <w:p w14:paraId="18D04D3C" w14:textId="77777777" w:rsidR="00CB275A" w:rsidRPr="000F540B" w:rsidRDefault="00CB275A" w:rsidP="00461688">
            <w:pPr>
              <w:jc w:val="center"/>
              <w:rPr>
                <w:rFonts w:ascii="Times New Roman" w:hAnsi="Times New Roman" w:cs="Times New Roman"/>
                <w:i/>
                <w:color w:val="000000"/>
                <w:sz w:val="28"/>
                <w:szCs w:val="28"/>
              </w:rPr>
            </w:pPr>
            <w:r w:rsidRPr="000F540B">
              <w:rPr>
                <w:rFonts w:ascii="Times New Roman" w:hAnsi="Times New Roman" w:cs="Times New Roman"/>
                <w:i/>
                <w:color w:val="000000"/>
                <w:sz w:val="28"/>
                <w:szCs w:val="28"/>
              </w:rPr>
              <w:t>р=0,05</w:t>
            </w:r>
            <w:r w:rsidR="00461688">
              <w:rPr>
                <w:rFonts w:ascii="Times New Roman" w:hAnsi="Times New Roman" w:cs="Times New Roman"/>
                <w:i/>
                <w:color w:val="000000"/>
                <w:sz w:val="28"/>
                <w:szCs w:val="28"/>
              </w:rPr>
              <w:t>0</w:t>
            </w:r>
          </w:p>
        </w:tc>
        <w:tc>
          <w:tcPr>
            <w:tcW w:w="1053" w:type="pct"/>
          </w:tcPr>
          <w:p w14:paraId="0A2FBD1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Есть </w:t>
            </w:r>
          </w:p>
        </w:tc>
        <w:tc>
          <w:tcPr>
            <w:tcW w:w="634" w:type="pct"/>
            <w:vAlign w:val="center"/>
          </w:tcPr>
          <w:p w14:paraId="647590A4"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22,88</w:t>
            </w:r>
          </w:p>
        </w:tc>
      </w:tr>
      <w:tr w:rsidR="00CB275A" w:rsidRPr="00994243" w14:paraId="56C34AD9" w14:textId="77777777" w:rsidTr="00361181">
        <w:trPr>
          <w:trHeight w:val="157"/>
        </w:trPr>
        <w:tc>
          <w:tcPr>
            <w:tcW w:w="1742" w:type="pct"/>
            <w:vMerge/>
            <w:vAlign w:val="bottom"/>
          </w:tcPr>
          <w:p w14:paraId="21A6E1DD" w14:textId="77777777" w:rsidR="00CB275A" w:rsidRPr="00AD13AB" w:rsidRDefault="00CB275A" w:rsidP="00404A19">
            <w:pPr>
              <w:rPr>
                <w:rFonts w:ascii="Times New Roman" w:hAnsi="Times New Roman" w:cs="Times New Roman"/>
                <w:color w:val="000000"/>
                <w:sz w:val="28"/>
                <w:szCs w:val="28"/>
              </w:rPr>
            </w:pPr>
          </w:p>
        </w:tc>
        <w:tc>
          <w:tcPr>
            <w:tcW w:w="1572" w:type="pct"/>
            <w:vMerge/>
          </w:tcPr>
          <w:p w14:paraId="1A33A578"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4A5F995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Нет </w:t>
            </w:r>
          </w:p>
        </w:tc>
        <w:tc>
          <w:tcPr>
            <w:tcW w:w="634" w:type="pct"/>
            <w:vAlign w:val="center"/>
          </w:tcPr>
          <w:p w14:paraId="5089EFD9"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31,82</w:t>
            </w:r>
          </w:p>
        </w:tc>
      </w:tr>
      <w:tr w:rsidR="00CB275A" w:rsidRPr="00994243" w14:paraId="26D6D5F1" w14:textId="77777777" w:rsidTr="00361181">
        <w:trPr>
          <w:trHeight w:val="158"/>
        </w:trPr>
        <w:tc>
          <w:tcPr>
            <w:tcW w:w="1742" w:type="pct"/>
            <w:vMerge w:val="restart"/>
            <w:vAlign w:val="bottom"/>
          </w:tcPr>
          <w:p w14:paraId="1D1B39B5"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улучшения самочувствия и здоровья</w:t>
            </w:r>
          </w:p>
        </w:tc>
        <w:tc>
          <w:tcPr>
            <w:tcW w:w="1572" w:type="pct"/>
            <w:vMerge w:val="restart"/>
          </w:tcPr>
          <w:p w14:paraId="3881842F"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6805D1">
              <w:rPr>
                <w:rFonts w:ascii="Times New Roman" w:hAnsi="Times New Roman" w:cs="Times New Roman"/>
                <w:color w:val="000000"/>
                <w:sz w:val="28"/>
                <w:szCs w:val="28"/>
              </w:rPr>
              <w:t>254,000</w:t>
            </w:r>
          </w:p>
          <w:p w14:paraId="5BB8D816"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597</w:t>
            </w:r>
          </w:p>
        </w:tc>
        <w:tc>
          <w:tcPr>
            <w:tcW w:w="1053" w:type="pct"/>
          </w:tcPr>
          <w:p w14:paraId="5D46BC1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Есть </w:t>
            </w:r>
          </w:p>
        </w:tc>
        <w:tc>
          <w:tcPr>
            <w:tcW w:w="634" w:type="pct"/>
            <w:vAlign w:val="center"/>
          </w:tcPr>
          <w:p w14:paraId="7DAB11CD"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27,67</w:t>
            </w:r>
          </w:p>
        </w:tc>
      </w:tr>
      <w:tr w:rsidR="00CB275A" w:rsidRPr="00994243" w14:paraId="4E4D972E" w14:textId="77777777" w:rsidTr="00361181">
        <w:trPr>
          <w:trHeight w:val="157"/>
        </w:trPr>
        <w:tc>
          <w:tcPr>
            <w:tcW w:w="1742" w:type="pct"/>
            <w:vMerge/>
            <w:vAlign w:val="bottom"/>
          </w:tcPr>
          <w:p w14:paraId="1ADA4AC1" w14:textId="77777777" w:rsidR="00CB275A" w:rsidRPr="00AD13AB" w:rsidRDefault="00CB275A" w:rsidP="00404A19">
            <w:pPr>
              <w:rPr>
                <w:rFonts w:ascii="Times New Roman" w:hAnsi="Times New Roman" w:cs="Times New Roman"/>
                <w:color w:val="000000"/>
                <w:sz w:val="28"/>
                <w:szCs w:val="28"/>
              </w:rPr>
            </w:pPr>
          </w:p>
        </w:tc>
        <w:tc>
          <w:tcPr>
            <w:tcW w:w="1572" w:type="pct"/>
            <w:vMerge/>
          </w:tcPr>
          <w:p w14:paraId="43729D8A"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1F127F4B"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Нет </w:t>
            </w:r>
          </w:p>
        </w:tc>
        <w:tc>
          <w:tcPr>
            <w:tcW w:w="634" w:type="pct"/>
            <w:vAlign w:val="center"/>
          </w:tcPr>
          <w:p w14:paraId="23AA10A7"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30,60</w:t>
            </w:r>
          </w:p>
        </w:tc>
      </w:tr>
      <w:tr w:rsidR="00CB275A" w:rsidRPr="00994243" w14:paraId="3AF730BC" w14:textId="77777777" w:rsidTr="00361181">
        <w:trPr>
          <w:trHeight w:val="158"/>
        </w:trPr>
        <w:tc>
          <w:tcPr>
            <w:tcW w:w="1742" w:type="pct"/>
            <w:vMerge w:val="restart"/>
            <w:vAlign w:val="bottom"/>
          </w:tcPr>
          <w:p w14:paraId="11ADA89D"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w:t>
            </w:r>
            <w:r>
              <w:rPr>
                <w:rFonts w:ascii="Times New Roman" w:hAnsi="Times New Roman" w:cs="Times New Roman"/>
                <w:sz w:val="28"/>
                <w:szCs w:val="28"/>
              </w:rPr>
              <w:t xml:space="preserve"> </w:t>
            </w:r>
            <w:r w:rsidRPr="00943948">
              <w:rPr>
                <w:rFonts w:ascii="Times New Roman" w:hAnsi="Times New Roman" w:cs="Times New Roman"/>
                <w:sz w:val="28"/>
                <w:szCs w:val="28"/>
              </w:rPr>
              <w:t>эстетического удов</w:t>
            </w:r>
            <w:r>
              <w:rPr>
                <w:rFonts w:ascii="Times New Roman" w:hAnsi="Times New Roman" w:cs="Times New Roman"/>
                <w:sz w:val="28"/>
                <w:szCs w:val="28"/>
              </w:rPr>
              <w:t>-</w:t>
            </w:r>
            <w:r w:rsidRPr="00943948">
              <w:rPr>
                <w:rFonts w:ascii="Times New Roman" w:hAnsi="Times New Roman" w:cs="Times New Roman"/>
                <w:sz w:val="28"/>
                <w:szCs w:val="28"/>
              </w:rPr>
              <w:t>вия и острых ощущений</w:t>
            </w:r>
          </w:p>
        </w:tc>
        <w:tc>
          <w:tcPr>
            <w:tcW w:w="1572" w:type="pct"/>
            <w:vMerge w:val="restart"/>
          </w:tcPr>
          <w:p w14:paraId="4E2A4DE6"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6805D1">
              <w:rPr>
                <w:rFonts w:ascii="Times New Roman" w:hAnsi="Times New Roman" w:cs="Times New Roman"/>
                <w:color w:val="000000"/>
                <w:sz w:val="28"/>
                <w:szCs w:val="28"/>
              </w:rPr>
              <w:t>268,500</w:t>
            </w:r>
          </w:p>
          <w:p w14:paraId="47FB599B"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799</w:t>
            </w:r>
          </w:p>
        </w:tc>
        <w:tc>
          <w:tcPr>
            <w:tcW w:w="1053" w:type="pct"/>
          </w:tcPr>
          <w:p w14:paraId="10A95C1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Есть </w:t>
            </w:r>
          </w:p>
        </w:tc>
        <w:tc>
          <w:tcPr>
            <w:tcW w:w="634" w:type="pct"/>
            <w:vAlign w:val="center"/>
          </w:tcPr>
          <w:p w14:paraId="4C3F7EFB"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31,13</w:t>
            </w:r>
          </w:p>
        </w:tc>
      </w:tr>
      <w:tr w:rsidR="00CB275A" w:rsidRPr="00994243" w14:paraId="23A0FEE8" w14:textId="77777777" w:rsidTr="00361181">
        <w:trPr>
          <w:trHeight w:val="157"/>
        </w:trPr>
        <w:tc>
          <w:tcPr>
            <w:tcW w:w="1742" w:type="pct"/>
            <w:vMerge/>
            <w:vAlign w:val="bottom"/>
          </w:tcPr>
          <w:p w14:paraId="38157610" w14:textId="77777777" w:rsidR="00CB275A" w:rsidRPr="00AD13AB" w:rsidRDefault="00CB275A" w:rsidP="00404A19">
            <w:pPr>
              <w:rPr>
                <w:rFonts w:ascii="Times New Roman" w:hAnsi="Times New Roman" w:cs="Times New Roman"/>
                <w:color w:val="000000"/>
                <w:sz w:val="28"/>
                <w:szCs w:val="28"/>
              </w:rPr>
            </w:pPr>
          </w:p>
        </w:tc>
        <w:tc>
          <w:tcPr>
            <w:tcW w:w="1572" w:type="pct"/>
            <w:vMerge/>
          </w:tcPr>
          <w:p w14:paraId="2A5F0E85"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1BBCBB7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Нет </w:t>
            </w:r>
          </w:p>
        </w:tc>
        <w:tc>
          <w:tcPr>
            <w:tcW w:w="634" w:type="pct"/>
            <w:vAlign w:val="center"/>
          </w:tcPr>
          <w:p w14:paraId="32709215"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29,71</w:t>
            </w:r>
          </w:p>
        </w:tc>
      </w:tr>
      <w:tr w:rsidR="00CB275A" w:rsidRPr="00994243" w14:paraId="3F2E5EED" w14:textId="77777777" w:rsidTr="00361181">
        <w:trPr>
          <w:trHeight w:val="158"/>
        </w:trPr>
        <w:tc>
          <w:tcPr>
            <w:tcW w:w="1742" w:type="pct"/>
            <w:vMerge w:val="restart"/>
            <w:vAlign w:val="bottom"/>
          </w:tcPr>
          <w:p w14:paraId="725FC47F"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w:t>
            </w:r>
            <w:r>
              <w:rPr>
                <w:rFonts w:ascii="Times New Roman" w:hAnsi="Times New Roman" w:cs="Times New Roman"/>
                <w:sz w:val="28"/>
                <w:szCs w:val="28"/>
              </w:rPr>
              <w:t xml:space="preserve"> </w:t>
            </w:r>
            <w:r w:rsidRPr="00943948">
              <w:rPr>
                <w:rFonts w:ascii="Times New Roman" w:hAnsi="Times New Roman" w:cs="Times New Roman"/>
                <w:sz w:val="28"/>
                <w:szCs w:val="28"/>
              </w:rPr>
              <w:t xml:space="preserve">приобретения полезных </w:t>
            </w:r>
            <w:proofErr w:type="spellStart"/>
            <w:r w:rsidRPr="00943948">
              <w:rPr>
                <w:rFonts w:ascii="Times New Roman" w:hAnsi="Times New Roman" w:cs="Times New Roman"/>
                <w:sz w:val="28"/>
                <w:szCs w:val="28"/>
              </w:rPr>
              <w:t>умений</w:t>
            </w:r>
            <w:r>
              <w:rPr>
                <w:rFonts w:ascii="Times New Roman" w:hAnsi="Times New Roman" w:cs="Times New Roman"/>
                <w:sz w:val="28"/>
                <w:szCs w:val="28"/>
              </w:rPr>
              <w:t>,</w:t>
            </w:r>
            <w:r w:rsidRPr="00943948">
              <w:rPr>
                <w:rFonts w:ascii="Times New Roman" w:hAnsi="Times New Roman" w:cs="Times New Roman"/>
                <w:sz w:val="28"/>
                <w:szCs w:val="28"/>
              </w:rPr>
              <w:t>знаний</w:t>
            </w:r>
            <w:proofErr w:type="spellEnd"/>
          </w:p>
        </w:tc>
        <w:tc>
          <w:tcPr>
            <w:tcW w:w="1572" w:type="pct"/>
            <w:vMerge w:val="restart"/>
          </w:tcPr>
          <w:p w14:paraId="5F024182"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6805D1">
              <w:rPr>
                <w:rFonts w:ascii="Times New Roman" w:hAnsi="Times New Roman" w:cs="Times New Roman"/>
                <w:color w:val="000000"/>
                <w:sz w:val="28"/>
                <w:szCs w:val="28"/>
              </w:rPr>
              <w:t>270,000</w:t>
            </w:r>
          </w:p>
          <w:p w14:paraId="7497FE5A"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821</w:t>
            </w:r>
          </w:p>
        </w:tc>
        <w:tc>
          <w:tcPr>
            <w:tcW w:w="1053" w:type="pct"/>
          </w:tcPr>
          <w:p w14:paraId="0605B2A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Есть </w:t>
            </w:r>
          </w:p>
        </w:tc>
        <w:tc>
          <w:tcPr>
            <w:tcW w:w="634" w:type="pct"/>
            <w:vAlign w:val="center"/>
          </w:tcPr>
          <w:p w14:paraId="23A2FF71"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31,00</w:t>
            </w:r>
          </w:p>
        </w:tc>
      </w:tr>
      <w:tr w:rsidR="00CB275A" w:rsidRPr="00994243" w14:paraId="3E6E1045" w14:textId="77777777" w:rsidTr="00361181">
        <w:trPr>
          <w:trHeight w:val="157"/>
        </w:trPr>
        <w:tc>
          <w:tcPr>
            <w:tcW w:w="1742" w:type="pct"/>
            <w:vMerge/>
            <w:vAlign w:val="bottom"/>
          </w:tcPr>
          <w:p w14:paraId="70FC91DF" w14:textId="77777777" w:rsidR="00CB275A" w:rsidRPr="00AD13AB" w:rsidRDefault="00CB275A" w:rsidP="00404A19">
            <w:pPr>
              <w:rPr>
                <w:rFonts w:ascii="Times New Roman" w:hAnsi="Times New Roman" w:cs="Times New Roman"/>
                <w:bCs/>
                <w:color w:val="000000"/>
                <w:sz w:val="28"/>
                <w:szCs w:val="28"/>
              </w:rPr>
            </w:pPr>
          </w:p>
        </w:tc>
        <w:tc>
          <w:tcPr>
            <w:tcW w:w="1572" w:type="pct"/>
            <w:vMerge/>
          </w:tcPr>
          <w:p w14:paraId="247507CF"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38B943F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Нет </w:t>
            </w:r>
          </w:p>
        </w:tc>
        <w:tc>
          <w:tcPr>
            <w:tcW w:w="634" w:type="pct"/>
            <w:vAlign w:val="center"/>
          </w:tcPr>
          <w:p w14:paraId="36719501"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29,74</w:t>
            </w:r>
          </w:p>
        </w:tc>
      </w:tr>
      <w:tr w:rsidR="00CB275A" w:rsidRPr="00994243" w14:paraId="4743C349" w14:textId="77777777" w:rsidTr="00361181">
        <w:trPr>
          <w:trHeight w:val="158"/>
        </w:trPr>
        <w:tc>
          <w:tcPr>
            <w:tcW w:w="1742" w:type="pct"/>
            <w:vMerge w:val="restart"/>
            <w:vAlign w:val="bottom"/>
          </w:tcPr>
          <w:p w14:paraId="1F72F6CB"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потребность в одобрении</w:t>
            </w:r>
          </w:p>
        </w:tc>
        <w:tc>
          <w:tcPr>
            <w:tcW w:w="1572" w:type="pct"/>
            <w:vMerge w:val="restart"/>
          </w:tcPr>
          <w:p w14:paraId="1872876A"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6805D1">
              <w:rPr>
                <w:rFonts w:ascii="Times New Roman" w:hAnsi="Times New Roman" w:cs="Times New Roman"/>
                <w:color w:val="000000"/>
                <w:sz w:val="28"/>
                <w:szCs w:val="28"/>
              </w:rPr>
              <w:t>228,000</w:t>
            </w:r>
          </w:p>
          <w:p w14:paraId="7CC1B3CA"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308</w:t>
            </w:r>
          </w:p>
        </w:tc>
        <w:tc>
          <w:tcPr>
            <w:tcW w:w="1053" w:type="pct"/>
          </w:tcPr>
          <w:p w14:paraId="2E1B34C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Есть </w:t>
            </w:r>
          </w:p>
        </w:tc>
        <w:tc>
          <w:tcPr>
            <w:tcW w:w="634" w:type="pct"/>
            <w:vAlign w:val="center"/>
          </w:tcPr>
          <w:p w14:paraId="64C3D15D"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34,50</w:t>
            </w:r>
          </w:p>
        </w:tc>
      </w:tr>
      <w:tr w:rsidR="00CB275A" w:rsidRPr="00994243" w14:paraId="1D6E9231" w14:textId="77777777" w:rsidTr="00361181">
        <w:trPr>
          <w:trHeight w:val="157"/>
        </w:trPr>
        <w:tc>
          <w:tcPr>
            <w:tcW w:w="1742" w:type="pct"/>
            <w:vMerge/>
            <w:vAlign w:val="bottom"/>
          </w:tcPr>
          <w:p w14:paraId="0DA7B3F2" w14:textId="77777777" w:rsidR="00CB275A" w:rsidRPr="00AD13AB" w:rsidRDefault="00CB275A" w:rsidP="00404A19">
            <w:pPr>
              <w:rPr>
                <w:rFonts w:ascii="Times New Roman" w:hAnsi="Times New Roman" w:cs="Times New Roman"/>
                <w:bCs/>
                <w:color w:val="000000"/>
                <w:sz w:val="28"/>
                <w:szCs w:val="28"/>
              </w:rPr>
            </w:pPr>
          </w:p>
        </w:tc>
        <w:tc>
          <w:tcPr>
            <w:tcW w:w="1572" w:type="pct"/>
            <w:vMerge/>
          </w:tcPr>
          <w:p w14:paraId="75AEF805"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546DBEFE"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Нет </w:t>
            </w:r>
          </w:p>
        </w:tc>
        <w:tc>
          <w:tcPr>
            <w:tcW w:w="634" w:type="pct"/>
            <w:vAlign w:val="center"/>
          </w:tcPr>
          <w:p w14:paraId="1144F4C3"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28,85</w:t>
            </w:r>
          </w:p>
        </w:tc>
      </w:tr>
      <w:tr w:rsidR="00CB275A" w:rsidRPr="00994243" w14:paraId="6BFCB404" w14:textId="77777777" w:rsidTr="00361181">
        <w:trPr>
          <w:trHeight w:val="158"/>
        </w:trPr>
        <w:tc>
          <w:tcPr>
            <w:tcW w:w="1742" w:type="pct"/>
            <w:vMerge w:val="restart"/>
            <w:vAlign w:val="bottom"/>
          </w:tcPr>
          <w:p w14:paraId="35EB21DE"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повышение престижа, желание славы</w:t>
            </w:r>
          </w:p>
        </w:tc>
        <w:tc>
          <w:tcPr>
            <w:tcW w:w="1572" w:type="pct"/>
            <w:vMerge w:val="restart"/>
          </w:tcPr>
          <w:p w14:paraId="187F00BE"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6805D1">
              <w:rPr>
                <w:rFonts w:ascii="Times New Roman" w:hAnsi="Times New Roman" w:cs="Times New Roman"/>
                <w:color w:val="000000"/>
                <w:sz w:val="28"/>
                <w:szCs w:val="28"/>
              </w:rPr>
              <w:t>173,000</w:t>
            </w:r>
          </w:p>
          <w:p w14:paraId="5B4C2A40" w14:textId="77777777" w:rsidR="00CB275A" w:rsidRPr="000F540B" w:rsidRDefault="00CB275A" w:rsidP="00404A19">
            <w:pPr>
              <w:jc w:val="center"/>
              <w:rPr>
                <w:rFonts w:ascii="Times New Roman" w:hAnsi="Times New Roman" w:cs="Times New Roman"/>
                <w:i/>
                <w:color w:val="000000"/>
                <w:sz w:val="28"/>
                <w:szCs w:val="28"/>
              </w:rPr>
            </w:pPr>
            <w:r w:rsidRPr="000F540B">
              <w:rPr>
                <w:rFonts w:ascii="Times New Roman" w:hAnsi="Times New Roman" w:cs="Times New Roman"/>
                <w:i/>
                <w:color w:val="000000"/>
                <w:sz w:val="28"/>
                <w:szCs w:val="28"/>
              </w:rPr>
              <w:t>р=0,040</w:t>
            </w:r>
          </w:p>
        </w:tc>
        <w:tc>
          <w:tcPr>
            <w:tcW w:w="1053" w:type="pct"/>
          </w:tcPr>
          <w:p w14:paraId="13FDC00E"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Есть </w:t>
            </w:r>
          </w:p>
        </w:tc>
        <w:tc>
          <w:tcPr>
            <w:tcW w:w="634" w:type="pct"/>
            <w:vAlign w:val="center"/>
          </w:tcPr>
          <w:p w14:paraId="08BD94A8"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39,08</w:t>
            </w:r>
          </w:p>
        </w:tc>
      </w:tr>
      <w:tr w:rsidR="00CB275A" w:rsidRPr="00994243" w14:paraId="3F682331" w14:textId="77777777" w:rsidTr="00361181">
        <w:trPr>
          <w:trHeight w:val="157"/>
        </w:trPr>
        <w:tc>
          <w:tcPr>
            <w:tcW w:w="1742" w:type="pct"/>
            <w:vMerge/>
            <w:vAlign w:val="bottom"/>
          </w:tcPr>
          <w:p w14:paraId="5892E620" w14:textId="77777777" w:rsidR="00CB275A" w:rsidRPr="00AD13AB" w:rsidRDefault="00CB275A" w:rsidP="00404A19">
            <w:pPr>
              <w:rPr>
                <w:rFonts w:ascii="Times New Roman" w:hAnsi="Times New Roman" w:cs="Times New Roman"/>
                <w:color w:val="000000"/>
                <w:sz w:val="28"/>
                <w:szCs w:val="28"/>
              </w:rPr>
            </w:pPr>
          </w:p>
        </w:tc>
        <w:tc>
          <w:tcPr>
            <w:tcW w:w="1572" w:type="pct"/>
            <w:vMerge/>
          </w:tcPr>
          <w:p w14:paraId="16935064"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2C7FBBF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Нет </w:t>
            </w:r>
          </w:p>
        </w:tc>
        <w:tc>
          <w:tcPr>
            <w:tcW w:w="634" w:type="pct"/>
            <w:vAlign w:val="center"/>
          </w:tcPr>
          <w:p w14:paraId="3B5B7A1B"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27,68</w:t>
            </w:r>
          </w:p>
        </w:tc>
      </w:tr>
      <w:tr w:rsidR="00CB275A" w:rsidRPr="00994243" w14:paraId="7A546D49" w14:textId="77777777" w:rsidTr="00361181">
        <w:trPr>
          <w:trHeight w:val="158"/>
        </w:trPr>
        <w:tc>
          <w:tcPr>
            <w:tcW w:w="1742" w:type="pct"/>
            <w:vMerge w:val="restart"/>
            <w:vAlign w:val="bottom"/>
          </w:tcPr>
          <w:p w14:paraId="191AF049"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коллективистическая направленность</w:t>
            </w:r>
          </w:p>
        </w:tc>
        <w:tc>
          <w:tcPr>
            <w:tcW w:w="1572" w:type="pct"/>
            <w:vMerge w:val="restart"/>
          </w:tcPr>
          <w:p w14:paraId="3980E00F"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6805D1">
              <w:rPr>
                <w:rFonts w:ascii="Times New Roman" w:hAnsi="Times New Roman" w:cs="Times New Roman"/>
                <w:color w:val="000000"/>
                <w:sz w:val="28"/>
                <w:szCs w:val="28"/>
              </w:rPr>
              <w:t>213,000</w:t>
            </w:r>
          </w:p>
          <w:p w14:paraId="20207A7D"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192</w:t>
            </w:r>
          </w:p>
        </w:tc>
        <w:tc>
          <w:tcPr>
            <w:tcW w:w="1053" w:type="pct"/>
          </w:tcPr>
          <w:p w14:paraId="1907DB7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Есть </w:t>
            </w:r>
          </w:p>
        </w:tc>
        <w:tc>
          <w:tcPr>
            <w:tcW w:w="634" w:type="pct"/>
            <w:vAlign w:val="center"/>
          </w:tcPr>
          <w:p w14:paraId="5D7C0839"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35,75</w:t>
            </w:r>
          </w:p>
        </w:tc>
      </w:tr>
      <w:tr w:rsidR="00CB275A" w:rsidRPr="00994243" w14:paraId="32A228EF" w14:textId="77777777" w:rsidTr="00361181">
        <w:trPr>
          <w:trHeight w:val="157"/>
        </w:trPr>
        <w:tc>
          <w:tcPr>
            <w:tcW w:w="1742" w:type="pct"/>
            <w:vMerge/>
            <w:vAlign w:val="bottom"/>
          </w:tcPr>
          <w:p w14:paraId="13F19005" w14:textId="77777777" w:rsidR="00CB275A" w:rsidRPr="00AD13AB" w:rsidRDefault="00CB275A" w:rsidP="00404A19">
            <w:pPr>
              <w:rPr>
                <w:rFonts w:ascii="Times New Roman" w:hAnsi="Times New Roman" w:cs="Times New Roman"/>
                <w:color w:val="000000"/>
                <w:sz w:val="28"/>
                <w:szCs w:val="28"/>
              </w:rPr>
            </w:pPr>
          </w:p>
        </w:tc>
        <w:tc>
          <w:tcPr>
            <w:tcW w:w="1572" w:type="pct"/>
            <w:vMerge/>
          </w:tcPr>
          <w:p w14:paraId="352EC517"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5E4BE2D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Нет </w:t>
            </w:r>
          </w:p>
        </w:tc>
        <w:tc>
          <w:tcPr>
            <w:tcW w:w="634" w:type="pct"/>
            <w:vAlign w:val="center"/>
          </w:tcPr>
          <w:p w14:paraId="20492F24" w14:textId="77777777" w:rsidR="00CB275A" w:rsidRPr="0023285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32854">
              <w:rPr>
                <w:rFonts w:ascii="Times New Roman" w:hAnsi="Times New Roman" w:cs="Times New Roman"/>
                <w:color w:val="000000"/>
                <w:sz w:val="28"/>
                <w:szCs w:val="28"/>
              </w:rPr>
              <w:t>28,53</w:t>
            </w:r>
          </w:p>
        </w:tc>
      </w:tr>
    </w:tbl>
    <w:p w14:paraId="12091CCA" w14:textId="77777777" w:rsidR="00361181" w:rsidRDefault="00361181" w:rsidP="00CB275A">
      <w:pPr>
        <w:ind w:firstLine="709"/>
        <w:rPr>
          <w:rFonts w:ascii="Times New Roman" w:hAnsi="Times New Roman" w:cs="Times New Roman"/>
          <w:color w:val="000000" w:themeColor="text1"/>
          <w:sz w:val="28"/>
          <w:szCs w:val="28"/>
        </w:rPr>
      </w:pPr>
    </w:p>
    <w:p w14:paraId="02A21B32"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Далее был проведен корреляционный анализ взаимосвязей изучаемых мотивов (см. Приложение Б). Полученные данные указывают на высокую плотность связей (р</w:t>
      </w:r>
      <w:r w:rsidRPr="00E5731F">
        <w:rPr>
          <w:rFonts w:ascii="Times New Roman" w:hAnsi="Times New Roman" w:cs="Times New Roman"/>
          <w:position w:val="-4"/>
          <w:sz w:val="28"/>
          <w:szCs w:val="28"/>
        </w:rPr>
        <w:object w:dxaOrig="200" w:dyaOrig="240" w14:anchorId="51D8BF9F">
          <v:shape id="_x0000_i1026" type="#_x0000_t75" style="width:9pt;height:8.25pt" o:ole="">
            <v:imagedata r:id="rId27" o:title=""/>
          </v:shape>
          <o:OLEObject Type="Embed" ProgID="Equation.3" ShapeID="_x0000_i1026" DrawAspect="Content" ObjectID="_1799249539" r:id="rId38"/>
        </w:object>
      </w:r>
      <w:r w:rsidRPr="00E5731F">
        <w:rPr>
          <w:rFonts w:ascii="Times New Roman" w:hAnsi="Times New Roman" w:cs="Times New Roman"/>
          <w:sz w:val="28"/>
          <w:szCs w:val="28"/>
        </w:rPr>
        <w:t>0,01</w:t>
      </w:r>
      <w:r>
        <w:rPr>
          <w:rFonts w:ascii="Times New Roman" w:hAnsi="Times New Roman" w:cs="Times New Roman"/>
          <w:color w:val="000000" w:themeColor="text1"/>
          <w:sz w:val="28"/>
          <w:szCs w:val="28"/>
        </w:rPr>
        <w:t>), мотивы спортивной деятельности подпитывают друг друга, мотивационная энергия способна перемещаться между мотивами, «накачивая» их от уровня знаемых до побудительных. Плотность взаимосвязей идентичная результатам в группе профессиональных спортсменов.</w:t>
      </w:r>
    </w:p>
    <w:p w14:paraId="1FFA0E47" w14:textId="77777777" w:rsidR="00CB275A" w:rsidRDefault="00CB275A" w:rsidP="00CB275A">
      <w:pPr>
        <w:ind w:firstLine="709"/>
        <w:rPr>
          <w:rFonts w:ascii="Times New Roman" w:hAnsi="Times New Roman" w:cs="Times New Roman"/>
          <w:color w:val="000000" w:themeColor="text1"/>
          <w:sz w:val="28"/>
          <w:szCs w:val="28"/>
        </w:rPr>
      </w:pPr>
      <w:r w:rsidRPr="007A725C">
        <w:rPr>
          <w:rFonts w:ascii="Times New Roman" w:hAnsi="Times New Roman" w:cs="Times New Roman"/>
          <w:color w:val="000000" w:themeColor="text1"/>
          <w:sz w:val="28"/>
          <w:szCs w:val="28"/>
        </w:rPr>
        <w:t xml:space="preserve">На рисунке </w:t>
      </w:r>
      <w:r>
        <w:rPr>
          <w:rFonts w:ascii="Times New Roman" w:hAnsi="Times New Roman" w:cs="Times New Roman"/>
          <w:color w:val="000000" w:themeColor="text1"/>
          <w:sz w:val="28"/>
          <w:szCs w:val="28"/>
        </w:rPr>
        <w:t>2</w:t>
      </w:r>
      <w:r w:rsidR="006346EF" w:rsidRPr="006346EF">
        <w:rPr>
          <w:rFonts w:ascii="Times New Roman" w:hAnsi="Times New Roman" w:cs="Times New Roman"/>
          <w:color w:val="000000" w:themeColor="text1"/>
          <w:sz w:val="28"/>
          <w:szCs w:val="28"/>
        </w:rPr>
        <w:t>8</w:t>
      </w:r>
      <w:r w:rsidRPr="007A725C">
        <w:rPr>
          <w:rFonts w:ascii="Times New Roman" w:hAnsi="Times New Roman" w:cs="Times New Roman"/>
          <w:color w:val="000000" w:themeColor="text1"/>
          <w:sz w:val="28"/>
          <w:szCs w:val="28"/>
        </w:rPr>
        <w:t xml:space="preserve"> представлены результаты теста жизнестойкости </w:t>
      </w:r>
      <w:proofErr w:type="spellStart"/>
      <w:r w:rsidRPr="007A725C">
        <w:rPr>
          <w:rFonts w:ascii="Times New Roman" w:hAnsi="Times New Roman" w:cs="Times New Roman"/>
          <w:color w:val="000000" w:themeColor="text1"/>
          <w:sz w:val="28"/>
          <w:szCs w:val="28"/>
        </w:rPr>
        <w:t>Ма</w:t>
      </w:r>
      <w:r w:rsidR="00C47153">
        <w:rPr>
          <w:rFonts w:ascii="Times New Roman" w:hAnsi="Times New Roman" w:cs="Times New Roman"/>
          <w:color w:val="000000" w:themeColor="text1"/>
          <w:sz w:val="28"/>
          <w:szCs w:val="28"/>
        </w:rPr>
        <w:t>д</w:t>
      </w:r>
      <w:r w:rsidRPr="007A725C">
        <w:rPr>
          <w:rFonts w:ascii="Times New Roman" w:hAnsi="Times New Roman" w:cs="Times New Roman"/>
          <w:color w:val="000000" w:themeColor="text1"/>
          <w:sz w:val="28"/>
          <w:szCs w:val="28"/>
        </w:rPr>
        <w:t>ди</w:t>
      </w:r>
      <w:proofErr w:type="spellEnd"/>
      <w:r w:rsidRPr="007A725C">
        <w:rPr>
          <w:rFonts w:ascii="Times New Roman" w:hAnsi="Times New Roman" w:cs="Times New Roman"/>
          <w:color w:val="000000" w:themeColor="text1"/>
          <w:sz w:val="28"/>
          <w:szCs w:val="28"/>
        </w:rPr>
        <w:t xml:space="preserve"> (адаптация Д.А.</w:t>
      </w:r>
      <w:r>
        <w:rPr>
          <w:rFonts w:ascii="Times New Roman" w:hAnsi="Times New Roman" w:cs="Times New Roman"/>
          <w:color w:val="000000" w:themeColor="text1"/>
          <w:sz w:val="28"/>
          <w:szCs w:val="28"/>
        </w:rPr>
        <w:t xml:space="preserve"> </w:t>
      </w:r>
      <w:r w:rsidRPr="007A725C">
        <w:rPr>
          <w:rFonts w:ascii="Times New Roman" w:hAnsi="Times New Roman" w:cs="Times New Roman"/>
          <w:color w:val="000000" w:themeColor="text1"/>
          <w:sz w:val="28"/>
          <w:szCs w:val="28"/>
        </w:rPr>
        <w:t xml:space="preserve">Леонтьева, Е.И. </w:t>
      </w:r>
      <w:proofErr w:type="spellStart"/>
      <w:r w:rsidRPr="007A725C">
        <w:rPr>
          <w:rFonts w:ascii="Times New Roman" w:hAnsi="Times New Roman" w:cs="Times New Roman"/>
          <w:color w:val="000000" w:themeColor="text1"/>
          <w:sz w:val="28"/>
          <w:szCs w:val="28"/>
        </w:rPr>
        <w:t>Рассказовой</w:t>
      </w:r>
      <w:proofErr w:type="spellEnd"/>
      <w:r w:rsidRPr="007A725C">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в группе спортсменов-любителей</w:t>
      </w:r>
      <w:r w:rsidRPr="007A725C">
        <w:rPr>
          <w:rFonts w:ascii="Times New Roman" w:hAnsi="Times New Roman" w:cs="Times New Roman"/>
          <w:color w:val="000000" w:themeColor="text1"/>
          <w:sz w:val="28"/>
          <w:szCs w:val="28"/>
        </w:rPr>
        <w:t>.</w:t>
      </w:r>
    </w:p>
    <w:p w14:paraId="57028DB7" w14:textId="77777777" w:rsidR="00CB275A" w:rsidRDefault="00CB275A" w:rsidP="00CB275A">
      <w:pPr>
        <w:ind w:firstLine="709"/>
        <w:rPr>
          <w:rFonts w:ascii="Times New Roman" w:hAnsi="Times New Roman" w:cs="Times New Roman"/>
          <w:color w:val="000000" w:themeColor="text1"/>
          <w:sz w:val="28"/>
          <w:szCs w:val="28"/>
        </w:rPr>
      </w:pPr>
    </w:p>
    <w:p w14:paraId="180380BF" w14:textId="77777777" w:rsidR="00CB275A" w:rsidRPr="00EE6505" w:rsidRDefault="00CB275A" w:rsidP="00CB275A">
      <w:pPr>
        <w:rPr>
          <w:rFonts w:ascii="Times New Roman" w:hAnsi="Times New Roman" w:cs="Times New Roman"/>
          <w:color w:val="000000" w:themeColor="text1"/>
          <w:sz w:val="28"/>
          <w:szCs w:val="28"/>
        </w:rPr>
      </w:pPr>
      <w:r>
        <w:rPr>
          <w:noProof/>
          <w:lang w:eastAsia="ru-RU"/>
        </w:rPr>
        <w:lastRenderedPageBreak/>
        <w:drawing>
          <wp:inline distT="0" distB="0" distL="0" distR="0" wp14:anchorId="033C115B" wp14:editId="32727453">
            <wp:extent cx="5986732" cy="3942272"/>
            <wp:effectExtent l="0" t="0" r="14605" b="127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96EDC01" w14:textId="77777777" w:rsidR="00CB275A" w:rsidRDefault="00CB275A" w:rsidP="006346EF">
      <w:pPr>
        <w:ind w:firstLine="709"/>
        <w:jc w:val="center"/>
        <w:rPr>
          <w:rFonts w:ascii="Times New Roman" w:hAnsi="Times New Roman" w:cs="Times New Roman"/>
          <w:color w:val="000000" w:themeColor="text1"/>
          <w:sz w:val="28"/>
          <w:szCs w:val="28"/>
        </w:rPr>
      </w:pPr>
      <w:r w:rsidRPr="007F3A22">
        <w:rPr>
          <w:rFonts w:ascii="Times New Roman" w:hAnsi="Times New Roman" w:cs="Times New Roman"/>
          <w:color w:val="000000" w:themeColor="text1"/>
          <w:sz w:val="28"/>
          <w:szCs w:val="28"/>
        </w:rPr>
        <w:t xml:space="preserve">Рисунок </w:t>
      </w:r>
      <w:r>
        <w:rPr>
          <w:rFonts w:ascii="Times New Roman" w:hAnsi="Times New Roman" w:cs="Times New Roman"/>
          <w:color w:val="000000" w:themeColor="text1"/>
          <w:sz w:val="28"/>
          <w:szCs w:val="28"/>
        </w:rPr>
        <w:t>2</w:t>
      </w:r>
      <w:r w:rsidR="006346EF" w:rsidRPr="006346EF">
        <w:rPr>
          <w:rFonts w:ascii="Times New Roman" w:hAnsi="Times New Roman" w:cs="Times New Roman"/>
          <w:color w:val="000000" w:themeColor="text1"/>
          <w:sz w:val="28"/>
          <w:szCs w:val="28"/>
        </w:rPr>
        <w:t>8</w:t>
      </w:r>
      <w:r w:rsidR="000F5C0C">
        <w:rPr>
          <w:rFonts w:ascii="Times New Roman" w:hAnsi="Times New Roman" w:cs="Times New Roman"/>
          <w:color w:val="000000" w:themeColor="text1"/>
          <w:sz w:val="28"/>
          <w:szCs w:val="28"/>
        </w:rPr>
        <w:t xml:space="preserve"> -</w:t>
      </w:r>
      <w:r w:rsidRPr="007F3A22">
        <w:rPr>
          <w:rFonts w:ascii="Times New Roman" w:hAnsi="Times New Roman" w:cs="Times New Roman"/>
          <w:color w:val="000000" w:themeColor="text1"/>
          <w:sz w:val="28"/>
          <w:szCs w:val="28"/>
        </w:rPr>
        <w:t xml:space="preserve"> </w:t>
      </w:r>
      <w:r w:rsidRPr="0059248F">
        <w:rPr>
          <w:rFonts w:ascii="Times New Roman" w:hAnsi="Times New Roman" w:cs="Times New Roman"/>
          <w:color w:val="000000" w:themeColor="text1"/>
          <w:sz w:val="28"/>
          <w:szCs w:val="28"/>
        </w:rPr>
        <w:t xml:space="preserve">Показатели жизнестойкости </w:t>
      </w:r>
      <w:r>
        <w:rPr>
          <w:rFonts w:ascii="Times New Roman" w:hAnsi="Times New Roman" w:cs="Times New Roman"/>
          <w:color w:val="000000" w:themeColor="text1"/>
          <w:sz w:val="28"/>
          <w:szCs w:val="28"/>
        </w:rPr>
        <w:t xml:space="preserve">по результатам </w:t>
      </w:r>
      <w:r w:rsidRPr="007A725C">
        <w:rPr>
          <w:rFonts w:ascii="Times New Roman" w:hAnsi="Times New Roman" w:cs="Times New Roman"/>
          <w:color w:val="000000" w:themeColor="text1"/>
          <w:sz w:val="28"/>
          <w:szCs w:val="28"/>
        </w:rPr>
        <w:t>теста жизнестойкости Мади (адаптация Д.А.</w:t>
      </w:r>
      <w:r>
        <w:rPr>
          <w:rFonts w:ascii="Times New Roman" w:hAnsi="Times New Roman" w:cs="Times New Roman"/>
          <w:color w:val="000000" w:themeColor="text1"/>
          <w:sz w:val="28"/>
          <w:szCs w:val="28"/>
        </w:rPr>
        <w:t xml:space="preserve"> </w:t>
      </w:r>
      <w:r w:rsidRPr="007A725C">
        <w:rPr>
          <w:rFonts w:ascii="Times New Roman" w:hAnsi="Times New Roman" w:cs="Times New Roman"/>
          <w:color w:val="000000" w:themeColor="text1"/>
          <w:sz w:val="28"/>
          <w:szCs w:val="28"/>
        </w:rPr>
        <w:t xml:space="preserve">Леонтьева, Е.И. </w:t>
      </w:r>
      <w:proofErr w:type="spellStart"/>
      <w:r w:rsidRPr="007A725C">
        <w:rPr>
          <w:rFonts w:ascii="Times New Roman" w:hAnsi="Times New Roman" w:cs="Times New Roman"/>
          <w:color w:val="000000" w:themeColor="text1"/>
          <w:sz w:val="28"/>
          <w:szCs w:val="28"/>
        </w:rPr>
        <w:t>Рассказовой</w:t>
      </w:r>
      <w:proofErr w:type="spellEnd"/>
      <w:r w:rsidRPr="007A725C">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в группе спортсменов-любителей (</w:t>
      </w:r>
      <w:proofErr w:type="spellStart"/>
      <w:proofErr w:type="gramStart"/>
      <w:r>
        <w:rPr>
          <w:rFonts w:ascii="Times New Roman" w:hAnsi="Times New Roman" w:cs="Times New Roman"/>
          <w:color w:val="000000" w:themeColor="text1"/>
          <w:sz w:val="28"/>
          <w:szCs w:val="28"/>
        </w:rPr>
        <w:t>ср.ариф</w:t>
      </w:r>
      <w:proofErr w:type="spellEnd"/>
      <w:proofErr w:type="gramEnd"/>
      <w:r>
        <w:rPr>
          <w:rFonts w:ascii="Times New Roman" w:hAnsi="Times New Roman" w:cs="Times New Roman"/>
          <w:color w:val="000000" w:themeColor="text1"/>
          <w:sz w:val="28"/>
          <w:szCs w:val="28"/>
        </w:rPr>
        <w:t>.)</w:t>
      </w:r>
    </w:p>
    <w:p w14:paraId="0CFAEA2F" w14:textId="77777777" w:rsidR="00CB275A" w:rsidRDefault="00CB275A" w:rsidP="00CB275A">
      <w:pPr>
        <w:ind w:firstLine="709"/>
        <w:rPr>
          <w:rFonts w:ascii="Times New Roman" w:hAnsi="Times New Roman" w:cs="Times New Roman"/>
          <w:color w:val="000000" w:themeColor="text1"/>
          <w:sz w:val="28"/>
          <w:szCs w:val="28"/>
        </w:rPr>
      </w:pPr>
    </w:p>
    <w:p w14:paraId="10F6BC0F" w14:textId="77777777" w:rsidR="000F5C0C" w:rsidRPr="00742AFA" w:rsidRDefault="000F5C0C" w:rsidP="000F5C0C">
      <w:pPr>
        <w:ind w:firstLine="709"/>
        <w:rPr>
          <w:rFonts w:ascii="Times New Roman" w:hAnsi="Times New Roman" w:cs="Times New Roman"/>
          <w:color w:val="000000" w:themeColor="text1"/>
          <w:sz w:val="28"/>
          <w:szCs w:val="28"/>
        </w:rPr>
      </w:pPr>
      <w:r>
        <w:rPr>
          <w:rFonts w:ascii="Times New Roman" w:hAnsi="Times New Roman" w:cs="Times New Roman"/>
          <w:sz w:val="28"/>
          <w:szCs w:val="28"/>
          <w:lang w:val="kk-KZ"/>
        </w:rPr>
        <w:t xml:space="preserve">Уровень вовлеченности равен 33,8 баллу и соотвествует среднему значению, что указывает на то, что спортсмены-любители в спорте находят достаточно высокий шанс реализации себя в жизни, они получают удовольствие от тренировок, соревнований, спортивной деятельности. </w:t>
      </w:r>
    </w:p>
    <w:p w14:paraId="64993AA7" w14:textId="77777777" w:rsidR="000F5C0C" w:rsidRDefault="000F5C0C" w:rsidP="000F5C0C">
      <w:pPr>
        <w:ind w:firstLine="709"/>
        <w:rPr>
          <w:rFonts w:ascii="Times New Roman" w:hAnsi="Times New Roman" w:cs="Times New Roman"/>
          <w:color w:val="000000" w:themeColor="text1"/>
          <w:sz w:val="28"/>
          <w:szCs w:val="28"/>
        </w:rPr>
      </w:pPr>
      <w:r w:rsidRPr="00E938DC">
        <w:rPr>
          <w:rFonts w:ascii="Times New Roman" w:hAnsi="Times New Roman" w:cs="Times New Roman"/>
          <w:color w:val="000000" w:themeColor="text1"/>
          <w:sz w:val="28"/>
          <w:szCs w:val="28"/>
        </w:rPr>
        <w:t xml:space="preserve">Показатель контроля </w:t>
      </w:r>
      <w:r>
        <w:rPr>
          <w:rFonts w:ascii="Times New Roman" w:hAnsi="Times New Roman" w:cs="Times New Roman"/>
          <w:color w:val="000000" w:themeColor="text1"/>
          <w:sz w:val="28"/>
          <w:szCs w:val="28"/>
        </w:rPr>
        <w:t>равен 27,7 баллов, что также соответствует среднему значению, спортсмены-любители понимают, что хорошая подготовка к соревнованиям, борьба позволяют им повлиять на победу в соревнованиях, но не гарантируют 100% победы. У них есть стойкое ощущение, что они выбирают свой путь профессиональной самореализации в спортивной деятельности.</w:t>
      </w:r>
    </w:p>
    <w:p w14:paraId="656C0324" w14:textId="77777777" w:rsidR="00CB275A" w:rsidRDefault="00CB275A" w:rsidP="00CB275A">
      <w:pPr>
        <w:ind w:firstLine="709"/>
        <w:rPr>
          <w:rFonts w:ascii="Times New Roman" w:hAnsi="Times New Roman" w:cs="Times New Roman"/>
          <w:color w:val="000000" w:themeColor="text1"/>
          <w:sz w:val="28"/>
          <w:szCs w:val="28"/>
        </w:rPr>
      </w:pPr>
      <w:r w:rsidRPr="00E938DC">
        <w:rPr>
          <w:rFonts w:ascii="Times New Roman" w:hAnsi="Times New Roman" w:cs="Times New Roman"/>
          <w:color w:val="000000" w:themeColor="text1"/>
          <w:sz w:val="28"/>
          <w:szCs w:val="28"/>
        </w:rPr>
        <w:t>Показатель</w:t>
      </w:r>
      <w:r>
        <w:rPr>
          <w:rFonts w:ascii="Times New Roman" w:hAnsi="Times New Roman" w:cs="Times New Roman"/>
          <w:color w:val="000000" w:themeColor="text1"/>
          <w:sz w:val="28"/>
          <w:szCs w:val="28"/>
        </w:rPr>
        <w:t xml:space="preserve"> принятия риска равен 16,3 баллов, что соответствует высокому уровню, что свидетельствует о том, что спортсмены-любители убеждены, что и победы, и поражения способствуют их становлению как профессионалов, готовы участвовать в соревнованиях даже не будучи на 100% уверены в победе, рискуя ради победы на выступлениях. </w:t>
      </w:r>
    </w:p>
    <w:p w14:paraId="7BC15A2F" w14:textId="77777777" w:rsidR="00CB275A" w:rsidRPr="0059248F"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Полученные средние показатели близки результатам спортсменов-профессионалов.</w:t>
      </w:r>
    </w:p>
    <w:p w14:paraId="43ADC2AC" w14:textId="77777777" w:rsidR="00CB275A" w:rsidRDefault="00CB275A" w:rsidP="00CB275A">
      <w:pPr>
        <w:ind w:firstLine="709"/>
        <w:rPr>
          <w:rFonts w:ascii="Times New Roman" w:hAnsi="Times New Roman" w:cs="Times New Roman"/>
          <w:sz w:val="28"/>
          <w:szCs w:val="28"/>
        </w:rPr>
      </w:pPr>
    </w:p>
    <w:p w14:paraId="7C12153A" w14:textId="77777777" w:rsidR="00CB275A" w:rsidRDefault="00CB275A" w:rsidP="00DC49BC">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17.</w:t>
      </w:r>
      <w:r w:rsidRPr="006049A6">
        <w:rPr>
          <w:rFonts w:ascii="Times New Roman" w:hAnsi="Times New Roman" w:cs="Times New Roman"/>
          <w:sz w:val="28"/>
          <w:szCs w:val="28"/>
        </w:rPr>
        <w:t xml:space="preserve"> Половые различия в </w:t>
      </w:r>
      <w:r>
        <w:rPr>
          <w:rFonts w:ascii="Times New Roman" w:hAnsi="Times New Roman" w:cs="Times New Roman"/>
          <w:sz w:val="28"/>
          <w:szCs w:val="28"/>
        </w:rPr>
        <w:t>выраженности показателей жизнестойкости</w:t>
      </w:r>
      <w:r w:rsidRPr="006049A6">
        <w:rPr>
          <w:rFonts w:ascii="Times New Roman" w:hAnsi="Times New Roman" w:cs="Times New Roman"/>
          <w:sz w:val="28"/>
          <w:szCs w:val="28"/>
        </w:rPr>
        <w:t xml:space="preserve"> у спортсменов-</w:t>
      </w:r>
      <w:r>
        <w:rPr>
          <w:rFonts w:ascii="Times New Roman" w:hAnsi="Times New Roman" w:cs="Times New Roman"/>
          <w:sz w:val="28"/>
          <w:szCs w:val="28"/>
        </w:rPr>
        <w:t xml:space="preserve">любителей по </w:t>
      </w:r>
      <w:r>
        <w:rPr>
          <w:rFonts w:ascii="Times New Roman" w:hAnsi="Times New Roman" w:cs="Times New Roman"/>
          <w:color w:val="000000" w:themeColor="text1"/>
          <w:sz w:val="28"/>
          <w:szCs w:val="28"/>
        </w:rPr>
        <w:t xml:space="preserve">тесту </w:t>
      </w:r>
      <w:proofErr w:type="spellStart"/>
      <w:r>
        <w:rPr>
          <w:rFonts w:ascii="Times New Roman" w:hAnsi="Times New Roman" w:cs="Times New Roman"/>
          <w:color w:val="000000" w:themeColor="text1"/>
          <w:sz w:val="28"/>
          <w:szCs w:val="28"/>
        </w:rPr>
        <w:t>Мад</w:t>
      </w:r>
      <w:r w:rsidR="00DC49BC">
        <w:rPr>
          <w:rFonts w:ascii="Times New Roman" w:hAnsi="Times New Roman" w:cs="Times New Roman"/>
          <w:color w:val="000000" w:themeColor="text1"/>
          <w:sz w:val="28"/>
          <w:szCs w:val="28"/>
        </w:rPr>
        <w:t>д</w:t>
      </w:r>
      <w:r>
        <w:rPr>
          <w:rFonts w:ascii="Times New Roman" w:hAnsi="Times New Roman" w:cs="Times New Roman"/>
          <w:color w:val="000000" w:themeColor="text1"/>
          <w:sz w:val="28"/>
          <w:szCs w:val="28"/>
        </w:rPr>
        <w:t>и</w:t>
      </w:r>
      <w:proofErr w:type="spellEnd"/>
    </w:p>
    <w:tbl>
      <w:tblPr>
        <w:tblStyle w:val="a6"/>
        <w:tblW w:w="5002" w:type="pct"/>
        <w:tblLook w:val="04A0" w:firstRow="1" w:lastRow="0" w:firstColumn="1" w:lastColumn="0" w:noHBand="0" w:noVBand="1"/>
      </w:tblPr>
      <w:tblGrid>
        <w:gridCol w:w="3352"/>
        <w:gridCol w:w="3506"/>
        <w:gridCol w:w="1316"/>
        <w:gridCol w:w="1458"/>
      </w:tblGrid>
      <w:tr w:rsidR="00CB275A" w:rsidRPr="00AD13AB" w14:paraId="2BD8AE96" w14:textId="77777777" w:rsidTr="00404A19">
        <w:trPr>
          <w:trHeight w:val="539"/>
        </w:trPr>
        <w:tc>
          <w:tcPr>
            <w:tcW w:w="1740" w:type="pct"/>
          </w:tcPr>
          <w:p w14:paraId="5CC53C9E"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820" w:type="pct"/>
          </w:tcPr>
          <w:p w14:paraId="15B35EA1"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 xml:space="preserve">U-критерий Манна-Уитни </w:t>
            </w:r>
          </w:p>
          <w:p w14:paraId="1D42092D"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683" w:type="pct"/>
          </w:tcPr>
          <w:p w14:paraId="0966D027"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Пол</w:t>
            </w:r>
          </w:p>
        </w:tc>
        <w:tc>
          <w:tcPr>
            <w:tcW w:w="757" w:type="pct"/>
          </w:tcPr>
          <w:p w14:paraId="484C229D"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48EB0EA9" w14:textId="77777777" w:rsidTr="00404A19">
        <w:trPr>
          <w:trHeight w:val="158"/>
        </w:trPr>
        <w:tc>
          <w:tcPr>
            <w:tcW w:w="1740" w:type="pct"/>
            <w:vMerge w:val="restart"/>
            <w:vAlign w:val="bottom"/>
          </w:tcPr>
          <w:p w14:paraId="32AE8A4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Вовлеченность</w:t>
            </w:r>
          </w:p>
        </w:tc>
        <w:tc>
          <w:tcPr>
            <w:tcW w:w="1820" w:type="pct"/>
            <w:vMerge w:val="restart"/>
          </w:tcPr>
          <w:p w14:paraId="6CFAD0AD"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0B5558">
              <w:rPr>
                <w:rFonts w:ascii="Times New Roman" w:hAnsi="Times New Roman" w:cs="Times New Roman"/>
                <w:color w:val="000000"/>
                <w:sz w:val="28"/>
                <w:szCs w:val="28"/>
              </w:rPr>
              <w:t>334,500</w:t>
            </w:r>
          </w:p>
          <w:p w14:paraId="6D2480B8"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373</w:t>
            </w:r>
          </w:p>
        </w:tc>
        <w:tc>
          <w:tcPr>
            <w:tcW w:w="683" w:type="pct"/>
          </w:tcPr>
          <w:p w14:paraId="2C6B070F"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20FA99CD" w14:textId="77777777" w:rsidR="00CB275A" w:rsidRPr="00E96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9658D">
              <w:rPr>
                <w:rFonts w:ascii="Times New Roman" w:hAnsi="Times New Roman" w:cs="Times New Roman"/>
                <w:color w:val="000000"/>
                <w:sz w:val="28"/>
                <w:szCs w:val="28"/>
              </w:rPr>
              <w:t>28,58</w:t>
            </w:r>
          </w:p>
        </w:tc>
      </w:tr>
      <w:tr w:rsidR="00CB275A" w:rsidRPr="00AD13AB" w14:paraId="0CE21DDA" w14:textId="77777777" w:rsidTr="00404A19">
        <w:trPr>
          <w:trHeight w:val="157"/>
        </w:trPr>
        <w:tc>
          <w:tcPr>
            <w:tcW w:w="1740" w:type="pct"/>
            <w:vMerge/>
            <w:vAlign w:val="bottom"/>
          </w:tcPr>
          <w:p w14:paraId="7C9E4447"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5EAE64A8"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63586D73"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526BCE9C" w14:textId="77777777" w:rsidR="00CB275A" w:rsidRPr="00E96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9658D">
              <w:rPr>
                <w:rFonts w:ascii="Times New Roman" w:hAnsi="Times New Roman" w:cs="Times New Roman"/>
                <w:color w:val="000000"/>
                <w:sz w:val="28"/>
                <w:szCs w:val="28"/>
              </w:rPr>
              <w:t>32,78</w:t>
            </w:r>
          </w:p>
        </w:tc>
      </w:tr>
      <w:tr w:rsidR="00CB275A" w:rsidRPr="00AD13AB" w14:paraId="27CDB089" w14:textId="77777777" w:rsidTr="00404A19">
        <w:trPr>
          <w:trHeight w:val="158"/>
        </w:trPr>
        <w:tc>
          <w:tcPr>
            <w:tcW w:w="1740" w:type="pct"/>
            <w:vMerge w:val="restart"/>
            <w:vAlign w:val="bottom"/>
          </w:tcPr>
          <w:p w14:paraId="599FEC3E"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Контроль</w:t>
            </w:r>
          </w:p>
        </w:tc>
        <w:tc>
          <w:tcPr>
            <w:tcW w:w="1820" w:type="pct"/>
            <w:vMerge w:val="restart"/>
          </w:tcPr>
          <w:p w14:paraId="6736DB44"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15</w:t>
            </w:r>
            <w:r w:rsidRPr="000B5558">
              <w:rPr>
                <w:rFonts w:ascii="Times New Roman" w:hAnsi="Times New Roman" w:cs="Times New Roman"/>
                <w:color w:val="000000"/>
                <w:sz w:val="28"/>
                <w:szCs w:val="28"/>
              </w:rPr>
              <w:t>5,500</w:t>
            </w:r>
          </w:p>
          <w:p w14:paraId="3E86AA40" w14:textId="77777777" w:rsidR="00CB275A" w:rsidRPr="000B5558" w:rsidRDefault="00CB275A" w:rsidP="00404A19">
            <w:pPr>
              <w:jc w:val="center"/>
              <w:rPr>
                <w:rFonts w:ascii="Times New Roman" w:hAnsi="Times New Roman" w:cs="Times New Roman"/>
                <w:i/>
                <w:color w:val="000000"/>
                <w:sz w:val="28"/>
                <w:szCs w:val="28"/>
              </w:rPr>
            </w:pPr>
            <w:r w:rsidRPr="000B5558">
              <w:rPr>
                <w:rFonts w:ascii="Times New Roman" w:hAnsi="Times New Roman" w:cs="Times New Roman"/>
                <w:i/>
                <w:color w:val="000000"/>
                <w:sz w:val="28"/>
                <w:szCs w:val="28"/>
              </w:rPr>
              <w:t>р=0,050</w:t>
            </w:r>
          </w:p>
        </w:tc>
        <w:tc>
          <w:tcPr>
            <w:tcW w:w="683" w:type="pct"/>
          </w:tcPr>
          <w:p w14:paraId="4F3E3E54"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21E9F7A1" w14:textId="77777777" w:rsidR="00CB275A" w:rsidRPr="00E96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9658D">
              <w:rPr>
                <w:rFonts w:ascii="Times New Roman" w:hAnsi="Times New Roman" w:cs="Times New Roman"/>
                <w:color w:val="000000"/>
                <w:sz w:val="28"/>
                <w:szCs w:val="28"/>
              </w:rPr>
              <w:t>3</w:t>
            </w:r>
            <w:r>
              <w:rPr>
                <w:rFonts w:ascii="Times New Roman" w:hAnsi="Times New Roman" w:cs="Times New Roman"/>
                <w:color w:val="000000"/>
                <w:sz w:val="28"/>
                <w:szCs w:val="28"/>
              </w:rPr>
              <w:t>4</w:t>
            </w:r>
            <w:r w:rsidRPr="00E9658D">
              <w:rPr>
                <w:rFonts w:ascii="Times New Roman" w:hAnsi="Times New Roman" w:cs="Times New Roman"/>
                <w:color w:val="000000"/>
                <w:sz w:val="28"/>
                <w:szCs w:val="28"/>
              </w:rPr>
              <w:t>,17</w:t>
            </w:r>
          </w:p>
        </w:tc>
      </w:tr>
      <w:tr w:rsidR="00CB275A" w:rsidRPr="00AD13AB" w14:paraId="417DC9C2" w14:textId="77777777" w:rsidTr="00404A19">
        <w:trPr>
          <w:trHeight w:val="157"/>
        </w:trPr>
        <w:tc>
          <w:tcPr>
            <w:tcW w:w="1740" w:type="pct"/>
            <w:vMerge/>
            <w:vAlign w:val="bottom"/>
          </w:tcPr>
          <w:p w14:paraId="18FA3178"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514876D3"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64035943"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6F844CA8" w14:textId="77777777" w:rsidR="00CB275A" w:rsidRPr="00E96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9658D">
              <w:rPr>
                <w:rFonts w:ascii="Times New Roman" w:hAnsi="Times New Roman" w:cs="Times New Roman"/>
                <w:color w:val="000000"/>
                <w:sz w:val="28"/>
                <w:szCs w:val="28"/>
              </w:rPr>
              <w:t>2</w:t>
            </w:r>
            <w:r>
              <w:rPr>
                <w:rFonts w:ascii="Times New Roman" w:hAnsi="Times New Roman" w:cs="Times New Roman"/>
                <w:color w:val="000000"/>
                <w:sz w:val="28"/>
                <w:szCs w:val="28"/>
              </w:rPr>
              <w:t>2</w:t>
            </w:r>
            <w:r w:rsidRPr="00E9658D">
              <w:rPr>
                <w:rFonts w:ascii="Times New Roman" w:hAnsi="Times New Roman" w:cs="Times New Roman"/>
                <w:color w:val="000000"/>
                <w:sz w:val="28"/>
                <w:szCs w:val="28"/>
              </w:rPr>
              <w:t>,78</w:t>
            </w:r>
          </w:p>
        </w:tc>
      </w:tr>
      <w:tr w:rsidR="00CB275A" w:rsidRPr="00AD13AB" w14:paraId="7D6CB6E4" w14:textId="77777777" w:rsidTr="00404A19">
        <w:trPr>
          <w:trHeight w:val="158"/>
        </w:trPr>
        <w:tc>
          <w:tcPr>
            <w:tcW w:w="1740" w:type="pct"/>
            <w:vMerge w:val="restart"/>
            <w:vAlign w:val="bottom"/>
          </w:tcPr>
          <w:p w14:paraId="11B1F3B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Приятие риска</w:t>
            </w:r>
          </w:p>
        </w:tc>
        <w:tc>
          <w:tcPr>
            <w:tcW w:w="1820" w:type="pct"/>
            <w:vMerge w:val="restart"/>
          </w:tcPr>
          <w:p w14:paraId="72DF7DF5"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Pr>
                <w:rFonts w:ascii="Times New Roman" w:hAnsi="Times New Roman" w:cs="Times New Roman"/>
                <w:color w:val="000000"/>
                <w:sz w:val="28"/>
                <w:szCs w:val="28"/>
              </w:rPr>
              <w:t>154</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0</w:t>
            </w:r>
            <w:r w:rsidRPr="00AD13AB">
              <w:rPr>
                <w:rFonts w:ascii="Times New Roman" w:hAnsi="Times New Roman" w:cs="Times New Roman"/>
                <w:color w:val="000000"/>
                <w:sz w:val="28"/>
                <w:szCs w:val="28"/>
              </w:rPr>
              <w:t>00</w:t>
            </w:r>
          </w:p>
          <w:p w14:paraId="02F00EFA" w14:textId="77777777" w:rsidR="00CB275A" w:rsidRPr="00422460" w:rsidRDefault="00CB275A" w:rsidP="00404A19">
            <w:pPr>
              <w:jc w:val="center"/>
              <w:rPr>
                <w:rFonts w:ascii="Times New Roman" w:hAnsi="Times New Roman" w:cs="Times New Roman"/>
                <w:i/>
                <w:color w:val="000000"/>
                <w:sz w:val="28"/>
                <w:szCs w:val="28"/>
              </w:rPr>
            </w:pPr>
            <w:r w:rsidRPr="00422460">
              <w:rPr>
                <w:rFonts w:ascii="Times New Roman" w:hAnsi="Times New Roman" w:cs="Times New Roman"/>
                <w:i/>
                <w:color w:val="000000"/>
                <w:sz w:val="28"/>
                <w:szCs w:val="28"/>
              </w:rPr>
              <w:t>р=0,</w:t>
            </w:r>
            <w:r>
              <w:rPr>
                <w:rFonts w:ascii="Times New Roman" w:hAnsi="Times New Roman" w:cs="Times New Roman"/>
                <w:i/>
                <w:color w:val="000000"/>
                <w:sz w:val="28"/>
                <w:szCs w:val="28"/>
              </w:rPr>
              <w:t>050</w:t>
            </w:r>
          </w:p>
        </w:tc>
        <w:tc>
          <w:tcPr>
            <w:tcW w:w="683" w:type="pct"/>
          </w:tcPr>
          <w:p w14:paraId="4E7B40BF"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696FB481" w14:textId="77777777" w:rsidR="00CB275A" w:rsidRPr="00E96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9658D">
              <w:rPr>
                <w:rFonts w:ascii="Times New Roman" w:hAnsi="Times New Roman" w:cs="Times New Roman"/>
                <w:color w:val="000000"/>
                <w:sz w:val="28"/>
                <w:szCs w:val="28"/>
              </w:rPr>
              <w:t>2</w:t>
            </w:r>
            <w:r>
              <w:rPr>
                <w:rFonts w:ascii="Times New Roman" w:hAnsi="Times New Roman" w:cs="Times New Roman"/>
                <w:color w:val="000000"/>
                <w:sz w:val="28"/>
                <w:szCs w:val="28"/>
              </w:rPr>
              <w:t>5</w:t>
            </w:r>
            <w:r w:rsidRPr="00E9658D">
              <w:rPr>
                <w:rFonts w:ascii="Times New Roman" w:hAnsi="Times New Roman" w:cs="Times New Roman"/>
                <w:color w:val="000000"/>
                <w:sz w:val="28"/>
                <w:szCs w:val="28"/>
              </w:rPr>
              <w:t>,81</w:t>
            </w:r>
          </w:p>
        </w:tc>
      </w:tr>
      <w:tr w:rsidR="00CB275A" w:rsidRPr="00AD13AB" w14:paraId="3D3081A9" w14:textId="77777777" w:rsidTr="00404A19">
        <w:trPr>
          <w:trHeight w:val="157"/>
        </w:trPr>
        <w:tc>
          <w:tcPr>
            <w:tcW w:w="1740" w:type="pct"/>
            <w:vMerge/>
            <w:vAlign w:val="bottom"/>
          </w:tcPr>
          <w:p w14:paraId="4EB13699"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7F886977"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2F42EAED"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353B40C4" w14:textId="77777777" w:rsidR="00CB275A" w:rsidRPr="00E96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9658D">
              <w:rPr>
                <w:rFonts w:ascii="Times New Roman" w:hAnsi="Times New Roman" w:cs="Times New Roman"/>
                <w:color w:val="000000"/>
                <w:sz w:val="28"/>
                <w:szCs w:val="28"/>
              </w:rPr>
              <w:t>3</w:t>
            </w:r>
            <w:r>
              <w:rPr>
                <w:rFonts w:ascii="Times New Roman" w:hAnsi="Times New Roman" w:cs="Times New Roman"/>
                <w:color w:val="000000"/>
                <w:sz w:val="28"/>
                <w:szCs w:val="28"/>
              </w:rPr>
              <w:t>6</w:t>
            </w:r>
            <w:r w:rsidRPr="00E9658D">
              <w:rPr>
                <w:rFonts w:ascii="Times New Roman" w:hAnsi="Times New Roman" w:cs="Times New Roman"/>
                <w:color w:val="000000"/>
                <w:sz w:val="28"/>
                <w:szCs w:val="28"/>
              </w:rPr>
              <w:t>,28</w:t>
            </w:r>
          </w:p>
        </w:tc>
      </w:tr>
      <w:tr w:rsidR="00CB275A" w:rsidRPr="00994243" w14:paraId="78F11C14" w14:textId="77777777" w:rsidTr="00404A19">
        <w:trPr>
          <w:trHeight w:val="158"/>
        </w:trPr>
        <w:tc>
          <w:tcPr>
            <w:tcW w:w="1740" w:type="pct"/>
            <w:vMerge w:val="restart"/>
            <w:vAlign w:val="bottom"/>
          </w:tcPr>
          <w:p w14:paraId="08EAFDC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Уровень жизнестойкости</w:t>
            </w:r>
          </w:p>
        </w:tc>
        <w:tc>
          <w:tcPr>
            <w:tcW w:w="1820" w:type="pct"/>
            <w:vMerge w:val="restart"/>
          </w:tcPr>
          <w:p w14:paraId="3A1746F0"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0B5558">
              <w:rPr>
                <w:rFonts w:ascii="Times New Roman" w:hAnsi="Times New Roman" w:cs="Times New Roman"/>
                <w:color w:val="000000"/>
                <w:sz w:val="28"/>
                <w:szCs w:val="28"/>
              </w:rPr>
              <w:t>369,000</w:t>
            </w:r>
          </w:p>
          <w:p w14:paraId="2A093823"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w:t>
            </w:r>
            <w:r>
              <w:rPr>
                <w:rFonts w:ascii="Times New Roman" w:hAnsi="Times New Roman" w:cs="Times New Roman"/>
                <w:color w:val="000000"/>
                <w:sz w:val="28"/>
                <w:szCs w:val="28"/>
              </w:rPr>
              <w:t>0,737</w:t>
            </w:r>
          </w:p>
        </w:tc>
        <w:tc>
          <w:tcPr>
            <w:tcW w:w="683" w:type="pct"/>
          </w:tcPr>
          <w:p w14:paraId="3EBB4D1D"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328A266E" w14:textId="77777777" w:rsidR="00CB275A" w:rsidRPr="00E96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9658D">
              <w:rPr>
                <w:rFonts w:ascii="Times New Roman" w:hAnsi="Times New Roman" w:cs="Times New Roman"/>
                <w:color w:val="000000"/>
                <w:sz w:val="28"/>
                <w:szCs w:val="28"/>
              </w:rPr>
              <w:t>29,46</w:t>
            </w:r>
          </w:p>
        </w:tc>
      </w:tr>
      <w:tr w:rsidR="00CB275A" w:rsidRPr="00994243" w14:paraId="2F620AA1" w14:textId="77777777" w:rsidTr="00404A19">
        <w:trPr>
          <w:trHeight w:val="157"/>
        </w:trPr>
        <w:tc>
          <w:tcPr>
            <w:tcW w:w="1740" w:type="pct"/>
            <w:vMerge/>
            <w:vAlign w:val="bottom"/>
          </w:tcPr>
          <w:p w14:paraId="54CF2E77"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2B36672B"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6120B197"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3E49C6F2" w14:textId="77777777" w:rsidR="00CB275A" w:rsidRPr="00E96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9658D">
              <w:rPr>
                <w:rFonts w:ascii="Times New Roman" w:hAnsi="Times New Roman" w:cs="Times New Roman"/>
                <w:color w:val="000000"/>
                <w:sz w:val="28"/>
                <w:szCs w:val="28"/>
              </w:rPr>
              <w:t>31,05</w:t>
            </w:r>
          </w:p>
        </w:tc>
      </w:tr>
    </w:tbl>
    <w:p w14:paraId="5F3E9EB9" w14:textId="77777777" w:rsidR="00CB275A" w:rsidRDefault="00CB275A" w:rsidP="00CB275A">
      <w:pPr>
        <w:ind w:firstLine="709"/>
        <w:rPr>
          <w:rFonts w:ascii="Times New Roman" w:hAnsi="Times New Roman" w:cs="Times New Roman"/>
          <w:sz w:val="28"/>
          <w:szCs w:val="28"/>
        </w:rPr>
      </w:pPr>
    </w:p>
    <w:p w14:paraId="005C100E" w14:textId="77777777" w:rsidR="00CB275A" w:rsidRPr="000B5558" w:rsidRDefault="00DC49BC" w:rsidP="00DC49BC">
      <w:pPr>
        <w:ind w:firstLine="709"/>
        <w:rPr>
          <w:rFonts w:ascii="Times New Roman" w:hAnsi="Times New Roman" w:cs="Times New Roman"/>
          <w:sz w:val="24"/>
          <w:szCs w:val="24"/>
        </w:rPr>
      </w:pPr>
      <w:r>
        <w:rPr>
          <w:rFonts w:ascii="Times New Roman" w:hAnsi="Times New Roman" w:cs="Times New Roman"/>
          <w:sz w:val="28"/>
          <w:szCs w:val="28"/>
        </w:rPr>
        <w:t xml:space="preserve">Женщины-спортсменки любительского спорта в большей мере </w:t>
      </w:r>
      <w:r>
        <w:rPr>
          <w:rFonts w:ascii="Times New Roman" w:hAnsi="Times New Roman" w:cs="Times New Roman"/>
          <w:color w:val="000000" w:themeColor="text1"/>
          <w:sz w:val="28"/>
          <w:szCs w:val="28"/>
        </w:rPr>
        <w:t xml:space="preserve">убеждены, что и победы, и поражения способствуют их профессиональному развитию в спорте, готовы участвовать в соревнованиях даже не будучи на 100% уверены в победе, рискуя ради победы. </w:t>
      </w:r>
      <w:r>
        <w:rPr>
          <w:rFonts w:ascii="Times New Roman" w:hAnsi="Times New Roman" w:cs="Times New Roman"/>
          <w:sz w:val="28"/>
          <w:szCs w:val="28"/>
        </w:rPr>
        <w:t xml:space="preserve"> Данные результаты совпадают с результатами спортсменок-профессионалок, представленных выше.</w:t>
      </w:r>
    </w:p>
    <w:p w14:paraId="66E08B53"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Мужчины-спортсмены любительского спорта больше женщин убеждены в том, что </w:t>
      </w:r>
      <w:r w:rsidRPr="000B5558">
        <w:rPr>
          <w:rFonts w:ascii="Times New Roman" w:hAnsi="Times New Roman" w:cs="Times New Roman"/>
          <w:sz w:val="28"/>
          <w:szCs w:val="28"/>
        </w:rPr>
        <w:t xml:space="preserve">борьба позволяет повлиять на </w:t>
      </w:r>
      <w:r>
        <w:rPr>
          <w:rFonts w:ascii="Times New Roman" w:hAnsi="Times New Roman" w:cs="Times New Roman"/>
          <w:sz w:val="28"/>
          <w:szCs w:val="28"/>
        </w:rPr>
        <w:t>их достижения в спорте</w:t>
      </w:r>
      <w:r w:rsidRPr="000B5558">
        <w:rPr>
          <w:rFonts w:ascii="Times New Roman" w:hAnsi="Times New Roman" w:cs="Times New Roman"/>
          <w:sz w:val="28"/>
          <w:szCs w:val="28"/>
        </w:rPr>
        <w:t xml:space="preserve">, </w:t>
      </w:r>
      <w:r>
        <w:rPr>
          <w:rFonts w:ascii="Times New Roman" w:hAnsi="Times New Roman" w:cs="Times New Roman"/>
          <w:sz w:val="28"/>
          <w:szCs w:val="28"/>
        </w:rPr>
        <w:t>хоть</w:t>
      </w:r>
      <w:r w:rsidRPr="000B5558">
        <w:rPr>
          <w:rFonts w:ascii="Times New Roman" w:hAnsi="Times New Roman" w:cs="Times New Roman"/>
          <w:sz w:val="28"/>
          <w:szCs w:val="28"/>
        </w:rPr>
        <w:t xml:space="preserve"> успех не гарантирован</w:t>
      </w:r>
      <w:r>
        <w:rPr>
          <w:rFonts w:ascii="Times New Roman" w:hAnsi="Times New Roman" w:cs="Times New Roman"/>
          <w:sz w:val="28"/>
          <w:szCs w:val="28"/>
        </w:rPr>
        <w:t xml:space="preserve"> на все 100%.</w:t>
      </w:r>
    </w:p>
    <w:p w14:paraId="4F4DEFBB" w14:textId="77777777" w:rsidR="007020B1" w:rsidRPr="007020B1" w:rsidRDefault="000D3CF9" w:rsidP="007020B1">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А</w:t>
      </w:r>
      <w:r w:rsidR="007020B1" w:rsidRPr="007020B1">
        <w:rPr>
          <w:rFonts w:ascii="Times New Roman" w:hAnsi="Times New Roman" w:cs="Times New Roman"/>
          <w:sz w:val="28"/>
          <w:szCs w:val="28"/>
        </w:rPr>
        <w:t>нализ данных, представленных в таблице 18, показывает, что среди спортсменов-любителей выявлены значимые различия в показателях жизнестойкости в зависимости от их уровня спортивной квалификации. Основное различие обнаружено по шкале принятия риска (р=0,042).</w:t>
      </w:r>
    </w:p>
    <w:p w14:paraId="7BF2B577" w14:textId="77777777" w:rsidR="007020B1" w:rsidRPr="007020B1" w:rsidRDefault="007020B1" w:rsidP="007020B1">
      <w:pPr>
        <w:autoSpaceDE w:val="0"/>
        <w:autoSpaceDN w:val="0"/>
        <w:adjustRightInd w:val="0"/>
        <w:ind w:firstLine="709"/>
        <w:rPr>
          <w:rFonts w:ascii="Times New Roman" w:hAnsi="Times New Roman" w:cs="Times New Roman"/>
          <w:sz w:val="28"/>
          <w:szCs w:val="28"/>
        </w:rPr>
      </w:pPr>
      <w:r w:rsidRPr="007020B1">
        <w:rPr>
          <w:rFonts w:ascii="Times New Roman" w:hAnsi="Times New Roman" w:cs="Times New Roman"/>
          <w:sz w:val="28"/>
          <w:szCs w:val="28"/>
        </w:rPr>
        <w:t>Для спортсменов-любителей без спортивной квалификации характерна выраженная позиция активного усвоения новых знаний и опыта. Эти спортсмены стремятся извлекать уроки из любых жизненных и спортивных событий, независимо от их характера (позитивные или негативные). Также у них отмечается склонность к действиям на свой страх и риск, особенно в соревновательной деятельности, с целью достижения успеха и победы.</w:t>
      </w:r>
    </w:p>
    <w:p w14:paraId="2928A2F3" w14:textId="77777777" w:rsidR="007020B1" w:rsidRPr="007020B1" w:rsidRDefault="007020B1" w:rsidP="007020B1">
      <w:pPr>
        <w:autoSpaceDE w:val="0"/>
        <w:autoSpaceDN w:val="0"/>
        <w:adjustRightInd w:val="0"/>
        <w:ind w:firstLine="709"/>
        <w:rPr>
          <w:rFonts w:ascii="Times New Roman" w:hAnsi="Times New Roman" w:cs="Times New Roman"/>
          <w:sz w:val="28"/>
          <w:szCs w:val="28"/>
        </w:rPr>
      </w:pPr>
      <w:r w:rsidRPr="007020B1">
        <w:rPr>
          <w:rFonts w:ascii="Times New Roman" w:hAnsi="Times New Roman" w:cs="Times New Roman"/>
          <w:sz w:val="28"/>
          <w:szCs w:val="28"/>
        </w:rPr>
        <w:t>Причина таких различий, вероятно, связана с тем, что любители без квалификации формируют свои навыки и знания вне строгих рамок профессиональной спортивной системы. Их обучение происходит в большей степени самостоятельно: они осваивают спортивные принципы и стратегии через собственный опыт, рекомендации тренеров, общение с другими спортсменами или благодаря доступным онлайн-ресурсам. Такой подход требует от них большей гибкости и готовности рисковать, чтобы экспериментировать с новыми методами и стратегиями.</w:t>
      </w:r>
    </w:p>
    <w:p w14:paraId="16FFFC8D" w14:textId="77777777" w:rsidR="007020B1" w:rsidRDefault="007020B1" w:rsidP="007020B1">
      <w:pPr>
        <w:autoSpaceDE w:val="0"/>
        <w:autoSpaceDN w:val="0"/>
        <w:adjustRightInd w:val="0"/>
        <w:ind w:firstLine="709"/>
        <w:rPr>
          <w:rFonts w:ascii="Times New Roman" w:hAnsi="Times New Roman" w:cs="Times New Roman"/>
          <w:sz w:val="28"/>
          <w:szCs w:val="28"/>
        </w:rPr>
      </w:pPr>
      <w:r w:rsidRPr="007020B1">
        <w:rPr>
          <w:rFonts w:ascii="Times New Roman" w:hAnsi="Times New Roman" w:cs="Times New Roman"/>
          <w:sz w:val="28"/>
          <w:szCs w:val="28"/>
        </w:rPr>
        <w:t>Таким образом, уровень жизнестойкости у спортсменов-любителей без спортивной квалификации формируется на основе активного поиска и освоения опыта, что делает их подход к спорту менее формализованным, но более инновационным и открытым к новым возможностям.</w:t>
      </w:r>
    </w:p>
    <w:p w14:paraId="75887081" w14:textId="77777777" w:rsidR="007020B1" w:rsidRDefault="007020B1" w:rsidP="00DC49BC">
      <w:pPr>
        <w:autoSpaceDE w:val="0"/>
        <w:autoSpaceDN w:val="0"/>
        <w:adjustRightInd w:val="0"/>
        <w:ind w:firstLine="709"/>
        <w:rPr>
          <w:rFonts w:ascii="Times New Roman" w:hAnsi="Times New Roman" w:cs="Times New Roman"/>
          <w:sz w:val="28"/>
          <w:szCs w:val="28"/>
        </w:rPr>
      </w:pPr>
    </w:p>
    <w:p w14:paraId="0E51096A" w14:textId="77777777" w:rsidR="007020B1" w:rsidRDefault="007020B1" w:rsidP="00DC49BC">
      <w:pPr>
        <w:autoSpaceDE w:val="0"/>
        <w:autoSpaceDN w:val="0"/>
        <w:adjustRightInd w:val="0"/>
        <w:ind w:firstLine="709"/>
        <w:rPr>
          <w:rFonts w:ascii="Times New Roman" w:hAnsi="Times New Roman" w:cs="Times New Roman"/>
          <w:sz w:val="28"/>
          <w:szCs w:val="28"/>
        </w:rPr>
      </w:pPr>
    </w:p>
    <w:p w14:paraId="55E2E76C" w14:textId="77777777" w:rsidR="000D3CF9" w:rsidRDefault="000D3CF9" w:rsidP="00DC49BC">
      <w:pPr>
        <w:autoSpaceDE w:val="0"/>
        <w:autoSpaceDN w:val="0"/>
        <w:adjustRightInd w:val="0"/>
        <w:ind w:firstLine="709"/>
        <w:rPr>
          <w:rFonts w:ascii="Times New Roman" w:hAnsi="Times New Roman" w:cs="Times New Roman"/>
          <w:sz w:val="28"/>
          <w:szCs w:val="28"/>
        </w:rPr>
      </w:pPr>
    </w:p>
    <w:p w14:paraId="7CD4F1BF" w14:textId="77777777" w:rsidR="000D3CF9" w:rsidRPr="00AD13AB" w:rsidRDefault="000D3CF9" w:rsidP="00DC49BC">
      <w:pPr>
        <w:autoSpaceDE w:val="0"/>
        <w:autoSpaceDN w:val="0"/>
        <w:adjustRightInd w:val="0"/>
        <w:ind w:firstLine="709"/>
        <w:rPr>
          <w:rFonts w:ascii="Times New Roman" w:hAnsi="Times New Roman" w:cs="Times New Roman"/>
          <w:sz w:val="28"/>
          <w:szCs w:val="28"/>
        </w:rPr>
      </w:pPr>
    </w:p>
    <w:p w14:paraId="104B3296" w14:textId="77777777" w:rsidR="00CB275A" w:rsidRDefault="00CB275A" w:rsidP="00DC49BC">
      <w:pPr>
        <w:rPr>
          <w:rFonts w:ascii="Times New Roman" w:hAnsi="Times New Roman" w:cs="Times New Roman"/>
          <w:sz w:val="28"/>
          <w:szCs w:val="28"/>
        </w:rPr>
      </w:pPr>
      <w:r w:rsidRPr="006049A6">
        <w:rPr>
          <w:rFonts w:ascii="Times New Roman" w:hAnsi="Times New Roman" w:cs="Times New Roman"/>
          <w:sz w:val="28"/>
          <w:szCs w:val="28"/>
        </w:rPr>
        <w:lastRenderedPageBreak/>
        <w:t xml:space="preserve">Таблица </w:t>
      </w:r>
      <w:r>
        <w:rPr>
          <w:rFonts w:ascii="Times New Roman" w:hAnsi="Times New Roman" w:cs="Times New Roman"/>
          <w:sz w:val="28"/>
          <w:szCs w:val="28"/>
        </w:rPr>
        <w:t>18.</w:t>
      </w:r>
      <w:r w:rsidRPr="006049A6">
        <w:rPr>
          <w:rFonts w:ascii="Times New Roman" w:hAnsi="Times New Roman" w:cs="Times New Roman"/>
          <w:sz w:val="28"/>
          <w:szCs w:val="28"/>
        </w:rPr>
        <w:t xml:space="preserve"> </w:t>
      </w:r>
      <w:r>
        <w:rPr>
          <w:rFonts w:ascii="Times New Roman" w:hAnsi="Times New Roman" w:cs="Times New Roman"/>
          <w:sz w:val="28"/>
          <w:szCs w:val="28"/>
        </w:rPr>
        <w:t>Р</w:t>
      </w:r>
      <w:r w:rsidRPr="006049A6">
        <w:rPr>
          <w:rFonts w:ascii="Times New Roman" w:hAnsi="Times New Roman" w:cs="Times New Roman"/>
          <w:sz w:val="28"/>
          <w:szCs w:val="28"/>
        </w:rPr>
        <w:t xml:space="preserve">азличия в </w:t>
      </w:r>
      <w:r>
        <w:rPr>
          <w:rFonts w:ascii="Times New Roman" w:hAnsi="Times New Roman" w:cs="Times New Roman"/>
          <w:sz w:val="28"/>
          <w:szCs w:val="28"/>
        </w:rPr>
        <w:t>выраженности показателей жизнестойкости</w:t>
      </w:r>
      <w:r w:rsidRPr="006049A6">
        <w:rPr>
          <w:rFonts w:ascii="Times New Roman" w:hAnsi="Times New Roman" w:cs="Times New Roman"/>
          <w:sz w:val="28"/>
          <w:szCs w:val="28"/>
        </w:rPr>
        <w:t xml:space="preserve"> у спортсменов-</w:t>
      </w:r>
      <w:r>
        <w:rPr>
          <w:rFonts w:ascii="Times New Roman" w:hAnsi="Times New Roman" w:cs="Times New Roman"/>
          <w:sz w:val="28"/>
          <w:szCs w:val="28"/>
        </w:rPr>
        <w:t xml:space="preserve">любителей по </w:t>
      </w:r>
      <w:r>
        <w:rPr>
          <w:rFonts w:ascii="Times New Roman" w:hAnsi="Times New Roman" w:cs="Times New Roman"/>
          <w:color w:val="000000" w:themeColor="text1"/>
          <w:sz w:val="28"/>
          <w:szCs w:val="28"/>
        </w:rPr>
        <w:t xml:space="preserve">тесту </w:t>
      </w:r>
      <w:proofErr w:type="spellStart"/>
      <w:r>
        <w:rPr>
          <w:rFonts w:ascii="Times New Roman" w:hAnsi="Times New Roman" w:cs="Times New Roman"/>
          <w:color w:val="000000" w:themeColor="text1"/>
          <w:sz w:val="28"/>
          <w:szCs w:val="28"/>
        </w:rPr>
        <w:t>Мад</w:t>
      </w:r>
      <w:r w:rsidR="00DC49BC">
        <w:rPr>
          <w:rFonts w:ascii="Times New Roman" w:hAnsi="Times New Roman" w:cs="Times New Roman"/>
          <w:color w:val="000000" w:themeColor="text1"/>
          <w:sz w:val="28"/>
          <w:szCs w:val="28"/>
        </w:rPr>
        <w:t>д</w:t>
      </w:r>
      <w:r>
        <w:rPr>
          <w:rFonts w:ascii="Times New Roman" w:hAnsi="Times New Roman" w:cs="Times New Roman"/>
          <w:color w:val="000000" w:themeColor="text1"/>
          <w:sz w:val="28"/>
          <w:szCs w:val="28"/>
        </w:rPr>
        <w:t>и</w:t>
      </w:r>
      <w:proofErr w:type="spellEnd"/>
    </w:p>
    <w:tbl>
      <w:tblPr>
        <w:tblStyle w:val="a6"/>
        <w:tblW w:w="5002" w:type="pct"/>
        <w:tblLook w:val="04A0" w:firstRow="1" w:lastRow="0" w:firstColumn="1" w:lastColumn="0" w:noHBand="0" w:noVBand="1"/>
      </w:tblPr>
      <w:tblGrid>
        <w:gridCol w:w="3114"/>
        <w:gridCol w:w="3269"/>
        <w:gridCol w:w="2028"/>
        <w:gridCol w:w="1221"/>
      </w:tblGrid>
      <w:tr w:rsidR="00CB275A" w:rsidRPr="00AD13AB" w14:paraId="14BA6242" w14:textId="77777777" w:rsidTr="00404A19">
        <w:trPr>
          <w:trHeight w:val="539"/>
        </w:trPr>
        <w:tc>
          <w:tcPr>
            <w:tcW w:w="1616" w:type="pct"/>
          </w:tcPr>
          <w:p w14:paraId="2FE06442"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697" w:type="pct"/>
          </w:tcPr>
          <w:p w14:paraId="4E73018E"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 xml:space="preserve">U-критерий Манна-Уитни </w:t>
            </w:r>
          </w:p>
          <w:p w14:paraId="2D0F8CAA"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1053" w:type="pct"/>
          </w:tcPr>
          <w:p w14:paraId="489414B3" w14:textId="77777777" w:rsidR="00CB275A" w:rsidRPr="00AD13AB" w:rsidRDefault="00CB275A" w:rsidP="00404A19">
            <w:pPr>
              <w:jc w:val="center"/>
              <w:rPr>
                <w:rFonts w:ascii="Times New Roman" w:hAnsi="Times New Roman" w:cs="Times New Roman"/>
                <w:sz w:val="28"/>
                <w:szCs w:val="28"/>
              </w:rPr>
            </w:pPr>
            <w:r>
              <w:rPr>
                <w:rFonts w:ascii="Times New Roman" w:hAnsi="Times New Roman" w:cs="Times New Roman"/>
                <w:sz w:val="28"/>
                <w:szCs w:val="28"/>
              </w:rPr>
              <w:t>Квалификация</w:t>
            </w:r>
          </w:p>
        </w:tc>
        <w:tc>
          <w:tcPr>
            <w:tcW w:w="634" w:type="pct"/>
          </w:tcPr>
          <w:p w14:paraId="73EAE0AE"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151D100B" w14:textId="77777777" w:rsidTr="00404A19">
        <w:trPr>
          <w:trHeight w:val="158"/>
        </w:trPr>
        <w:tc>
          <w:tcPr>
            <w:tcW w:w="1616" w:type="pct"/>
            <w:vMerge w:val="restart"/>
            <w:vAlign w:val="bottom"/>
          </w:tcPr>
          <w:p w14:paraId="4D5838F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Вовлеченность</w:t>
            </w:r>
          </w:p>
        </w:tc>
        <w:tc>
          <w:tcPr>
            <w:tcW w:w="1697" w:type="pct"/>
            <w:vMerge w:val="restart"/>
          </w:tcPr>
          <w:p w14:paraId="4C8D73E1" w14:textId="77777777" w:rsidR="00CB275A" w:rsidRPr="000B5558" w:rsidRDefault="00CB275A" w:rsidP="00404A19">
            <w:pPr>
              <w:jc w:val="center"/>
              <w:rPr>
                <w:rFonts w:ascii="Times New Roman" w:hAnsi="Times New Roman" w:cs="Times New Roman"/>
                <w:color w:val="000000"/>
                <w:sz w:val="28"/>
                <w:szCs w:val="28"/>
              </w:rPr>
            </w:pPr>
            <w:r w:rsidRPr="000B5558">
              <w:rPr>
                <w:rFonts w:ascii="Times New Roman" w:hAnsi="Times New Roman" w:cs="Times New Roman"/>
                <w:color w:val="000000"/>
                <w:sz w:val="28"/>
                <w:szCs w:val="28"/>
              </w:rPr>
              <w:t>U=</w:t>
            </w:r>
            <w:r w:rsidRPr="00264419">
              <w:rPr>
                <w:rFonts w:ascii="Times New Roman" w:hAnsi="Times New Roman" w:cs="Times New Roman"/>
                <w:color w:val="000000"/>
                <w:sz w:val="28"/>
                <w:szCs w:val="28"/>
              </w:rPr>
              <w:t>244,000</w:t>
            </w:r>
          </w:p>
          <w:p w14:paraId="69A36204" w14:textId="77777777" w:rsidR="00CB275A" w:rsidRPr="000B5558" w:rsidRDefault="00CB275A" w:rsidP="00404A19">
            <w:pPr>
              <w:jc w:val="center"/>
              <w:rPr>
                <w:rFonts w:ascii="Times New Roman" w:hAnsi="Times New Roman" w:cs="Times New Roman"/>
                <w:color w:val="000000"/>
                <w:sz w:val="28"/>
                <w:szCs w:val="28"/>
              </w:rPr>
            </w:pPr>
            <w:r w:rsidRPr="000B5558">
              <w:rPr>
                <w:rFonts w:ascii="Times New Roman" w:hAnsi="Times New Roman" w:cs="Times New Roman"/>
                <w:color w:val="000000"/>
                <w:sz w:val="28"/>
                <w:szCs w:val="28"/>
              </w:rPr>
              <w:t>р=0,</w:t>
            </w:r>
            <w:r>
              <w:rPr>
                <w:rFonts w:ascii="Times New Roman" w:hAnsi="Times New Roman" w:cs="Times New Roman"/>
                <w:color w:val="000000"/>
                <w:sz w:val="28"/>
                <w:szCs w:val="28"/>
              </w:rPr>
              <w:t>474</w:t>
            </w:r>
          </w:p>
        </w:tc>
        <w:tc>
          <w:tcPr>
            <w:tcW w:w="1053" w:type="pct"/>
          </w:tcPr>
          <w:p w14:paraId="3BF4272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Есть </w:t>
            </w:r>
          </w:p>
        </w:tc>
        <w:tc>
          <w:tcPr>
            <w:tcW w:w="634" w:type="pct"/>
            <w:vAlign w:val="center"/>
          </w:tcPr>
          <w:p w14:paraId="208E7B4E" w14:textId="77777777" w:rsidR="00CB275A" w:rsidRPr="004D48D7"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D48D7">
              <w:rPr>
                <w:rFonts w:ascii="Times New Roman" w:hAnsi="Times New Roman" w:cs="Times New Roman"/>
                <w:color w:val="000000"/>
                <w:sz w:val="28"/>
                <w:szCs w:val="28"/>
              </w:rPr>
              <w:t>26,83</w:t>
            </w:r>
          </w:p>
        </w:tc>
      </w:tr>
      <w:tr w:rsidR="00CB275A" w:rsidRPr="00AD13AB" w14:paraId="65AF7407" w14:textId="77777777" w:rsidTr="00404A19">
        <w:trPr>
          <w:trHeight w:val="157"/>
        </w:trPr>
        <w:tc>
          <w:tcPr>
            <w:tcW w:w="1616" w:type="pct"/>
            <w:vMerge/>
            <w:vAlign w:val="bottom"/>
          </w:tcPr>
          <w:p w14:paraId="16FD2C06" w14:textId="77777777" w:rsidR="00CB275A" w:rsidRPr="00AD13AB" w:rsidRDefault="00CB275A" w:rsidP="00404A19">
            <w:pPr>
              <w:rPr>
                <w:rFonts w:ascii="Times New Roman" w:hAnsi="Times New Roman" w:cs="Times New Roman"/>
                <w:color w:val="000000"/>
                <w:sz w:val="28"/>
                <w:szCs w:val="28"/>
              </w:rPr>
            </w:pPr>
          </w:p>
        </w:tc>
        <w:tc>
          <w:tcPr>
            <w:tcW w:w="1697" w:type="pct"/>
            <w:vMerge/>
          </w:tcPr>
          <w:p w14:paraId="098E943C" w14:textId="77777777" w:rsidR="00CB275A" w:rsidRPr="000B5558" w:rsidRDefault="00CB275A" w:rsidP="00404A19">
            <w:pPr>
              <w:jc w:val="center"/>
              <w:rPr>
                <w:rFonts w:ascii="Times New Roman" w:hAnsi="Times New Roman" w:cs="Times New Roman"/>
                <w:color w:val="000000"/>
                <w:sz w:val="28"/>
                <w:szCs w:val="28"/>
              </w:rPr>
            </w:pPr>
          </w:p>
        </w:tc>
        <w:tc>
          <w:tcPr>
            <w:tcW w:w="1053" w:type="pct"/>
          </w:tcPr>
          <w:p w14:paraId="3DD9822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634" w:type="pct"/>
            <w:vAlign w:val="center"/>
          </w:tcPr>
          <w:p w14:paraId="5C6339DB" w14:textId="77777777" w:rsidR="00CB275A" w:rsidRPr="004D48D7"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D48D7">
              <w:rPr>
                <w:rFonts w:ascii="Times New Roman" w:hAnsi="Times New Roman" w:cs="Times New Roman"/>
                <w:color w:val="000000"/>
                <w:sz w:val="28"/>
                <w:szCs w:val="28"/>
              </w:rPr>
              <w:t>30,81</w:t>
            </w:r>
          </w:p>
        </w:tc>
      </w:tr>
      <w:tr w:rsidR="00CB275A" w:rsidRPr="00AD13AB" w14:paraId="4910AE53" w14:textId="77777777" w:rsidTr="00404A19">
        <w:trPr>
          <w:trHeight w:val="158"/>
        </w:trPr>
        <w:tc>
          <w:tcPr>
            <w:tcW w:w="1616" w:type="pct"/>
            <w:vMerge w:val="restart"/>
            <w:vAlign w:val="bottom"/>
          </w:tcPr>
          <w:p w14:paraId="170318D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Контроль</w:t>
            </w:r>
          </w:p>
        </w:tc>
        <w:tc>
          <w:tcPr>
            <w:tcW w:w="1697" w:type="pct"/>
            <w:vMerge w:val="restart"/>
          </w:tcPr>
          <w:p w14:paraId="6CDCEA50" w14:textId="77777777" w:rsidR="00CB275A" w:rsidRPr="000B5558" w:rsidRDefault="00CB275A" w:rsidP="00404A19">
            <w:pPr>
              <w:jc w:val="center"/>
              <w:rPr>
                <w:rFonts w:ascii="Times New Roman" w:hAnsi="Times New Roman" w:cs="Times New Roman"/>
                <w:color w:val="000000"/>
                <w:sz w:val="28"/>
                <w:szCs w:val="28"/>
              </w:rPr>
            </w:pPr>
            <w:r w:rsidRPr="000B5558">
              <w:rPr>
                <w:rFonts w:ascii="Times New Roman" w:hAnsi="Times New Roman" w:cs="Times New Roman"/>
                <w:color w:val="000000"/>
                <w:sz w:val="28"/>
                <w:szCs w:val="28"/>
              </w:rPr>
              <w:t>U=</w:t>
            </w:r>
            <w:r w:rsidRPr="00264419">
              <w:rPr>
                <w:rFonts w:ascii="Times New Roman" w:hAnsi="Times New Roman" w:cs="Times New Roman"/>
                <w:color w:val="000000"/>
                <w:sz w:val="28"/>
                <w:szCs w:val="28"/>
              </w:rPr>
              <w:t>223,000</w:t>
            </w:r>
          </w:p>
          <w:p w14:paraId="7215E2B7" w14:textId="77777777" w:rsidR="00CB275A" w:rsidRPr="000B5558" w:rsidRDefault="00CB275A" w:rsidP="00404A19">
            <w:pPr>
              <w:jc w:val="center"/>
              <w:rPr>
                <w:rFonts w:ascii="Times New Roman" w:hAnsi="Times New Roman" w:cs="Times New Roman"/>
                <w:color w:val="000000"/>
                <w:sz w:val="28"/>
                <w:szCs w:val="28"/>
              </w:rPr>
            </w:pPr>
            <w:r w:rsidRPr="000B5558">
              <w:rPr>
                <w:rFonts w:ascii="Times New Roman" w:hAnsi="Times New Roman" w:cs="Times New Roman"/>
                <w:color w:val="000000"/>
                <w:sz w:val="28"/>
                <w:szCs w:val="28"/>
              </w:rPr>
              <w:t>р=0,</w:t>
            </w:r>
            <w:r>
              <w:rPr>
                <w:rFonts w:ascii="Times New Roman" w:hAnsi="Times New Roman" w:cs="Times New Roman"/>
                <w:color w:val="000000"/>
                <w:sz w:val="28"/>
                <w:szCs w:val="28"/>
              </w:rPr>
              <w:t>266</w:t>
            </w:r>
          </w:p>
        </w:tc>
        <w:tc>
          <w:tcPr>
            <w:tcW w:w="1053" w:type="pct"/>
          </w:tcPr>
          <w:p w14:paraId="4CA776C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Есть </w:t>
            </w:r>
          </w:p>
        </w:tc>
        <w:tc>
          <w:tcPr>
            <w:tcW w:w="634" w:type="pct"/>
            <w:vAlign w:val="center"/>
          </w:tcPr>
          <w:p w14:paraId="4F8554BD" w14:textId="77777777" w:rsidR="00CB275A" w:rsidRPr="004D48D7"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D48D7">
              <w:rPr>
                <w:rFonts w:ascii="Times New Roman" w:hAnsi="Times New Roman" w:cs="Times New Roman"/>
                <w:color w:val="000000"/>
                <w:sz w:val="28"/>
                <w:szCs w:val="28"/>
              </w:rPr>
              <w:t>25,08</w:t>
            </w:r>
          </w:p>
        </w:tc>
      </w:tr>
      <w:tr w:rsidR="00CB275A" w:rsidRPr="00AD13AB" w14:paraId="06D7C739" w14:textId="77777777" w:rsidTr="00404A19">
        <w:trPr>
          <w:trHeight w:val="157"/>
        </w:trPr>
        <w:tc>
          <w:tcPr>
            <w:tcW w:w="1616" w:type="pct"/>
            <w:vMerge/>
            <w:vAlign w:val="bottom"/>
          </w:tcPr>
          <w:p w14:paraId="1FFC93ED" w14:textId="77777777" w:rsidR="00CB275A" w:rsidRPr="00AD13AB" w:rsidRDefault="00CB275A" w:rsidP="00404A19">
            <w:pPr>
              <w:rPr>
                <w:rFonts w:ascii="Times New Roman" w:hAnsi="Times New Roman" w:cs="Times New Roman"/>
                <w:color w:val="000000"/>
                <w:sz w:val="28"/>
                <w:szCs w:val="28"/>
              </w:rPr>
            </w:pPr>
          </w:p>
        </w:tc>
        <w:tc>
          <w:tcPr>
            <w:tcW w:w="1697" w:type="pct"/>
            <w:vMerge/>
          </w:tcPr>
          <w:p w14:paraId="37C3A28C" w14:textId="77777777" w:rsidR="00CB275A" w:rsidRPr="000B5558" w:rsidRDefault="00CB275A" w:rsidP="00404A19">
            <w:pPr>
              <w:jc w:val="center"/>
              <w:rPr>
                <w:rFonts w:ascii="Times New Roman" w:hAnsi="Times New Roman" w:cs="Times New Roman"/>
                <w:color w:val="000000"/>
                <w:sz w:val="28"/>
                <w:szCs w:val="28"/>
              </w:rPr>
            </w:pPr>
          </w:p>
        </w:tc>
        <w:tc>
          <w:tcPr>
            <w:tcW w:w="1053" w:type="pct"/>
          </w:tcPr>
          <w:p w14:paraId="673F983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634" w:type="pct"/>
            <w:vAlign w:val="center"/>
          </w:tcPr>
          <w:p w14:paraId="0DBF8180" w14:textId="77777777" w:rsidR="00CB275A" w:rsidRPr="004D48D7"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D48D7">
              <w:rPr>
                <w:rFonts w:ascii="Times New Roman" w:hAnsi="Times New Roman" w:cs="Times New Roman"/>
                <w:color w:val="000000"/>
                <w:sz w:val="28"/>
                <w:szCs w:val="28"/>
              </w:rPr>
              <w:t>31,26</w:t>
            </w:r>
          </w:p>
        </w:tc>
      </w:tr>
      <w:tr w:rsidR="00CB275A" w:rsidRPr="00AD13AB" w14:paraId="74DC5FA6" w14:textId="77777777" w:rsidTr="00404A19">
        <w:trPr>
          <w:trHeight w:val="158"/>
        </w:trPr>
        <w:tc>
          <w:tcPr>
            <w:tcW w:w="1616" w:type="pct"/>
            <w:vMerge w:val="restart"/>
            <w:vAlign w:val="bottom"/>
          </w:tcPr>
          <w:p w14:paraId="1F02804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Приятие риска</w:t>
            </w:r>
          </w:p>
        </w:tc>
        <w:tc>
          <w:tcPr>
            <w:tcW w:w="1697" w:type="pct"/>
            <w:vMerge w:val="restart"/>
          </w:tcPr>
          <w:p w14:paraId="3DFF9123" w14:textId="77777777" w:rsidR="00CB275A" w:rsidRPr="000B5558" w:rsidRDefault="00CB275A" w:rsidP="00404A19">
            <w:pPr>
              <w:jc w:val="center"/>
              <w:rPr>
                <w:rFonts w:ascii="Times New Roman" w:hAnsi="Times New Roman" w:cs="Times New Roman"/>
                <w:color w:val="000000"/>
                <w:sz w:val="28"/>
                <w:szCs w:val="28"/>
              </w:rPr>
            </w:pPr>
            <w:r w:rsidRPr="000B5558">
              <w:rPr>
                <w:rFonts w:ascii="Times New Roman" w:hAnsi="Times New Roman" w:cs="Times New Roman"/>
                <w:color w:val="000000"/>
                <w:sz w:val="28"/>
                <w:szCs w:val="28"/>
              </w:rPr>
              <w:t>U=</w:t>
            </w:r>
            <w:r>
              <w:rPr>
                <w:rFonts w:ascii="Times New Roman" w:hAnsi="Times New Roman" w:cs="Times New Roman"/>
                <w:color w:val="000000"/>
                <w:sz w:val="28"/>
                <w:szCs w:val="28"/>
              </w:rPr>
              <w:t>11</w:t>
            </w:r>
            <w:r w:rsidRPr="00264419">
              <w:rPr>
                <w:rFonts w:ascii="Times New Roman" w:hAnsi="Times New Roman" w:cs="Times New Roman"/>
                <w:color w:val="000000"/>
                <w:sz w:val="28"/>
                <w:szCs w:val="28"/>
              </w:rPr>
              <w:t>3,000</w:t>
            </w:r>
          </w:p>
          <w:p w14:paraId="106FBCCA" w14:textId="77777777" w:rsidR="00CB275A" w:rsidRPr="000B5558" w:rsidRDefault="00CB275A" w:rsidP="00404A19">
            <w:pPr>
              <w:jc w:val="center"/>
              <w:rPr>
                <w:rFonts w:ascii="Times New Roman" w:hAnsi="Times New Roman" w:cs="Times New Roman"/>
                <w:color w:val="000000"/>
                <w:sz w:val="28"/>
                <w:szCs w:val="28"/>
              </w:rPr>
            </w:pPr>
            <w:r w:rsidRPr="000B5558">
              <w:rPr>
                <w:rFonts w:ascii="Times New Roman" w:hAnsi="Times New Roman" w:cs="Times New Roman"/>
                <w:color w:val="000000"/>
                <w:sz w:val="28"/>
                <w:szCs w:val="28"/>
              </w:rPr>
              <w:t>р=0,0</w:t>
            </w:r>
            <w:r>
              <w:rPr>
                <w:rFonts w:ascii="Times New Roman" w:hAnsi="Times New Roman" w:cs="Times New Roman"/>
                <w:color w:val="000000"/>
                <w:sz w:val="28"/>
                <w:szCs w:val="28"/>
              </w:rPr>
              <w:t>42</w:t>
            </w:r>
          </w:p>
        </w:tc>
        <w:tc>
          <w:tcPr>
            <w:tcW w:w="1053" w:type="pct"/>
          </w:tcPr>
          <w:p w14:paraId="29AA596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Есть </w:t>
            </w:r>
          </w:p>
        </w:tc>
        <w:tc>
          <w:tcPr>
            <w:tcW w:w="634" w:type="pct"/>
            <w:vAlign w:val="center"/>
          </w:tcPr>
          <w:p w14:paraId="07341A2A" w14:textId="77777777" w:rsidR="00CB275A" w:rsidRPr="004D48D7"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D48D7">
              <w:rPr>
                <w:rFonts w:ascii="Times New Roman" w:hAnsi="Times New Roman" w:cs="Times New Roman"/>
                <w:color w:val="000000"/>
                <w:sz w:val="28"/>
                <w:szCs w:val="28"/>
              </w:rPr>
              <w:t>2</w:t>
            </w:r>
            <w:r>
              <w:rPr>
                <w:rFonts w:ascii="Times New Roman" w:hAnsi="Times New Roman" w:cs="Times New Roman"/>
                <w:color w:val="000000"/>
                <w:sz w:val="28"/>
                <w:szCs w:val="28"/>
              </w:rPr>
              <w:t>0</w:t>
            </w:r>
            <w:r w:rsidRPr="004D48D7">
              <w:rPr>
                <w:rFonts w:ascii="Times New Roman" w:hAnsi="Times New Roman" w:cs="Times New Roman"/>
                <w:color w:val="000000"/>
                <w:sz w:val="28"/>
                <w:szCs w:val="28"/>
              </w:rPr>
              <w:t>,42</w:t>
            </w:r>
          </w:p>
        </w:tc>
      </w:tr>
      <w:tr w:rsidR="00CB275A" w:rsidRPr="00AD13AB" w14:paraId="57876CCA" w14:textId="77777777" w:rsidTr="00404A19">
        <w:trPr>
          <w:trHeight w:val="157"/>
        </w:trPr>
        <w:tc>
          <w:tcPr>
            <w:tcW w:w="1616" w:type="pct"/>
            <w:vMerge/>
            <w:vAlign w:val="bottom"/>
          </w:tcPr>
          <w:p w14:paraId="454E4B74" w14:textId="77777777" w:rsidR="00CB275A" w:rsidRPr="00AD13AB" w:rsidRDefault="00CB275A" w:rsidP="00404A19">
            <w:pPr>
              <w:rPr>
                <w:rFonts w:ascii="Times New Roman" w:hAnsi="Times New Roman" w:cs="Times New Roman"/>
                <w:bCs/>
                <w:color w:val="000000"/>
                <w:sz w:val="28"/>
                <w:szCs w:val="28"/>
              </w:rPr>
            </w:pPr>
          </w:p>
        </w:tc>
        <w:tc>
          <w:tcPr>
            <w:tcW w:w="1697" w:type="pct"/>
            <w:vMerge/>
          </w:tcPr>
          <w:p w14:paraId="67B18D8F" w14:textId="77777777" w:rsidR="00CB275A" w:rsidRPr="000B5558" w:rsidRDefault="00CB275A" w:rsidP="00404A19">
            <w:pPr>
              <w:jc w:val="center"/>
              <w:rPr>
                <w:rFonts w:ascii="Times New Roman" w:hAnsi="Times New Roman" w:cs="Times New Roman"/>
                <w:color w:val="000000"/>
                <w:sz w:val="28"/>
                <w:szCs w:val="28"/>
              </w:rPr>
            </w:pPr>
          </w:p>
        </w:tc>
        <w:tc>
          <w:tcPr>
            <w:tcW w:w="1053" w:type="pct"/>
          </w:tcPr>
          <w:p w14:paraId="2190A0C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634" w:type="pct"/>
            <w:vAlign w:val="center"/>
          </w:tcPr>
          <w:p w14:paraId="4474FFD5" w14:textId="77777777" w:rsidR="00CB275A" w:rsidRPr="004D48D7"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D48D7">
              <w:rPr>
                <w:rFonts w:ascii="Times New Roman" w:hAnsi="Times New Roman" w:cs="Times New Roman"/>
                <w:color w:val="000000"/>
                <w:sz w:val="28"/>
                <w:szCs w:val="28"/>
              </w:rPr>
              <w:t>3</w:t>
            </w:r>
            <w:r>
              <w:rPr>
                <w:rFonts w:ascii="Times New Roman" w:hAnsi="Times New Roman" w:cs="Times New Roman"/>
                <w:color w:val="000000"/>
                <w:sz w:val="28"/>
                <w:szCs w:val="28"/>
              </w:rPr>
              <w:t>3</w:t>
            </w:r>
            <w:r w:rsidRPr="004D48D7">
              <w:rPr>
                <w:rFonts w:ascii="Times New Roman" w:hAnsi="Times New Roman" w:cs="Times New Roman"/>
                <w:color w:val="000000"/>
                <w:sz w:val="28"/>
                <w:szCs w:val="28"/>
              </w:rPr>
              <w:t>,68</w:t>
            </w:r>
          </w:p>
        </w:tc>
      </w:tr>
      <w:tr w:rsidR="00CB275A" w:rsidRPr="00994243" w14:paraId="74FBFD5A" w14:textId="77777777" w:rsidTr="00404A19">
        <w:trPr>
          <w:trHeight w:val="158"/>
        </w:trPr>
        <w:tc>
          <w:tcPr>
            <w:tcW w:w="1616" w:type="pct"/>
            <w:vMerge w:val="restart"/>
            <w:vAlign w:val="bottom"/>
          </w:tcPr>
          <w:p w14:paraId="0165562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Уровень жизнестойкости</w:t>
            </w:r>
          </w:p>
        </w:tc>
        <w:tc>
          <w:tcPr>
            <w:tcW w:w="1697" w:type="pct"/>
            <w:vMerge w:val="restart"/>
          </w:tcPr>
          <w:p w14:paraId="27A5F42D" w14:textId="77777777" w:rsidR="00CB275A" w:rsidRPr="000B5558" w:rsidRDefault="00CB275A" w:rsidP="00404A19">
            <w:pPr>
              <w:jc w:val="center"/>
              <w:rPr>
                <w:rFonts w:ascii="Times New Roman" w:hAnsi="Times New Roman" w:cs="Times New Roman"/>
                <w:color w:val="000000"/>
                <w:sz w:val="28"/>
                <w:szCs w:val="28"/>
              </w:rPr>
            </w:pPr>
            <w:r w:rsidRPr="000B5558">
              <w:rPr>
                <w:rFonts w:ascii="Times New Roman" w:hAnsi="Times New Roman" w:cs="Times New Roman"/>
                <w:color w:val="000000"/>
                <w:sz w:val="28"/>
                <w:szCs w:val="28"/>
              </w:rPr>
              <w:t>U=</w:t>
            </w:r>
            <w:r w:rsidRPr="00264419">
              <w:rPr>
                <w:rFonts w:ascii="Times New Roman" w:hAnsi="Times New Roman" w:cs="Times New Roman"/>
                <w:color w:val="000000"/>
                <w:sz w:val="28"/>
                <w:szCs w:val="28"/>
              </w:rPr>
              <w:t>213,500</w:t>
            </w:r>
          </w:p>
          <w:p w14:paraId="24952111" w14:textId="77777777" w:rsidR="00CB275A" w:rsidRPr="000B5558" w:rsidRDefault="00CB275A" w:rsidP="00404A19">
            <w:pPr>
              <w:jc w:val="center"/>
              <w:rPr>
                <w:rFonts w:ascii="Times New Roman" w:hAnsi="Times New Roman" w:cs="Times New Roman"/>
                <w:color w:val="000000"/>
                <w:sz w:val="28"/>
                <w:szCs w:val="28"/>
              </w:rPr>
            </w:pPr>
            <w:r w:rsidRPr="000B5558">
              <w:rPr>
                <w:rFonts w:ascii="Times New Roman" w:hAnsi="Times New Roman" w:cs="Times New Roman"/>
                <w:color w:val="000000"/>
                <w:sz w:val="28"/>
                <w:szCs w:val="28"/>
              </w:rPr>
              <w:t>р=0,</w:t>
            </w:r>
            <w:r>
              <w:rPr>
                <w:rFonts w:ascii="Times New Roman" w:hAnsi="Times New Roman" w:cs="Times New Roman"/>
                <w:color w:val="000000"/>
                <w:sz w:val="28"/>
                <w:szCs w:val="28"/>
              </w:rPr>
              <w:t>19</w:t>
            </w:r>
            <w:r w:rsidRPr="000B5558">
              <w:rPr>
                <w:rFonts w:ascii="Times New Roman" w:hAnsi="Times New Roman" w:cs="Times New Roman"/>
                <w:color w:val="000000"/>
                <w:sz w:val="28"/>
                <w:szCs w:val="28"/>
              </w:rPr>
              <w:t>7</w:t>
            </w:r>
          </w:p>
        </w:tc>
        <w:tc>
          <w:tcPr>
            <w:tcW w:w="1053" w:type="pct"/>
          </w:tcPr>
          <w:p w14:paraId="0822496E"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 xml:space="preserve">Есть </w:t>
            </w:r>
          </w:p>
        </w:tc>
        <w:tc>
          <w:tcPr>
            <w:tcW w:w="634" w:type="pct"/>
            <w:vAlign w:val="center"/>
          </w:tcPr>
          <w:p w14:paraId="2667BE4B" w14:textId="77777777" w:rsidR="00CB275A" w:rsidRPr="004D48D7"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D48D7">
              <w:rPr>
                <w:rFonts w:ascii="Times New Roman" w:hAnsi="Times New Roman" w:cs="Times New Roman"/>
                <w:color w:val="000000"/>
                <w:sz w:val="28"/>
                <w:szCs w:val="28"/>
              </w:rPr>
              <w:t>24,29</w:t>
            </w:r>
          </w:p>
        </w:tc>
      </w:tr>
      <w:tr w:rsidR="00CB275A" w:rsidRPr="00994243" w14:paraId="2E4BF016" w14:textId="77777777" w:rsidTr="00404A19">
        <w:trPr>
          <w:trHeight w:val="157"/>
        </w:trPr>
        <w:tc>
          <w:tcPr>
            <w:tcW w:w="1616" w:type="pct"/>
            <w:vMerge/>
            <w:vAlign w:val="bottom"/>
          </w:tcPr>
          <w:p w14:paraId="02334D70" w14:textId="77777777" w:rsidR="00CB275A" w:rsidRPr="00AD13AB" w:rsidRDefault="00CB275A" w:rsidP="00404A19">
            <w:pPr>
              <w:rPr>
                <w:rFonts w:ascii="Times New Roman" w:hAnsi="Times New Roman" w:cs="Times New Roman"/>
                <w:bCs/>
                <w:color w:val="000000"/>
                <w:sz w:val="28"/>
                <w:szCs w:val="28"/>
              </w:rPr>
            </w:pPr>
          </w:p>
        </w:tc>
        <w:tc>
          <w:tcPr>
            <w:tcW w:w="1697" w:type="pct"/>
            <w:vMerge/>
          </w:tcPr>
          <w:p w14:paraId="052E7491"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623A9EF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634" w:type="pct"/>
            <w:vAlign w:val="center"/>
          </w:tcPr>
          <w:p w14:paraId="7DF154B7" w14:textId="77777777" w:rsidR="00CB275A" w:rsidRPr="004D48D7"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D48D7">
              <w:rPr>
                <w:rFonts w:ascii="Times New Roman" w:hAnsi="Times New Roman" w:cs="Times New Roman"/>
                <w:color w:val="000000"/>
                <w:sz w:val="28"/>
                <w:szCs w:val="28"/>
              </w:rPr>
              <w:t>31,46</w:t>
            </w:r>
          </w:p>
        </w:tc>
      </w:tr>
    </w:tbl>
    <w:p w14:paraId="32463C5B" w14:textId="77777777" w:rsidR="00CB275A" w:rsidRPr="006049A6" w:rsidRDefault="00CB275A" w:rsidP="00CB275A">
      <w:pPr>
        <w:ind w:firstLine="709"/>
        <w:rPr>
          <w:rFonts w:ascii="Times New Roman" w:hAnsi="Times New Roman" w:cs="Times New Roman"/>
          <w:sz w:val="28"/>
          <w:szCs w:val="28"/>
        </w:rPr>
      </w:pPr>
    </w:p>
    <w:p w14:paraId="4B864A05" w14:textId="77777777" w:rsidR="00D72DE7" w:rsidRDefault="00D72DE7" w:rsidP="00DC49BC">
      <w:pPr>
        <w:ind w:firstLine="709"/>
        <w:rPr>
          <w:rFonts w:ascii="Times New Roman" w:hAnsi="Times New Roman" w:cs="Times New Roman"/>
          <w:sz w:val="28"/>
          <w:szCs w:val="28"/>
        </w:rPr>
      </w:pPr>
      <w:r w:rsidRPr="00B9411D">
        <w:rPr>
          <w:rFonts w:ascii="Times New Roman" w:hAnsi="Times New Roman" w:cs="Times New Roman"/>
          <w:sz w:val="28"/>
          <w:szCs w:val="28"/>
        </w:rPr>
        <w:t xml:space="preserve">Высокий уровень риска оказывает решающее влияние на результаты соревнований </w:t>
      </w:r>
      <w:r w:rsidR="00797934" w:rsidRPr="00797934">
        <w:rPr>
          <w:rFonts w:ascii="Times New Roman" w:hAnsi="Times New Roman" w:cs="Times New Roman"/>
          <w:sz w:val="28"/>
          <w:szCs w:val="28"/>
        </w:rPr>
        <w:t>[3</w:t>
      </w:r>
      <w:r w:rsidR="006346EF" w:rsidRPr="006346EF">
        <w:rPr>
          <w:rFonts w:ascii="Times New Roman" w:hAnsi="Times New Roman" w:cs="Times New Roman"/>
          <w:sz w:val="28"/>
          <w:szCs w:val="28"/>
        </w:rPr>
        <w:t>44-346</w:t>
      </w:r>
      <w:r w:rsidR="00797934" w:rsidRPr="00797934">
        <w:rPr>
          <w:rFonts w:ascii="Times New Roman" w:hAnsi="Times New Roman" w:cs="Times New Roman"/>
          <w:sz w:val="28"/>
          <w:szCs w:val="28"/>
        </w:rPr>
        <w:t>]</w:t>
      </w:r>
      <w:r w:rsidRPr="00B9411D">
        <w:rPr>
          <w:rFonts w:ascii="Times New Roman" w:hAnsi="Times New Roman" w:cs="Times New Roman"/>
          <w:sz w:val="28"/>
          <w:szCs w:val="28"/>
        </w:rPr>
        <w:t>.</w:t>
      </w:r>
      <w:r>
        <w:rPr>
          <w:rFonts w:ascii="Times New Roman" w:hAnsi="Times New Roman" w:cs="Times New Roman"/>
          <w:color w:val="000000" w:themeColor="text1"/>
          <w:sz w:val="28"/>
          <w:szCs w:val="28"/>
        </w:rPr>
        <w:t xml:space="preserve"> </w:t>
      </w:r>
      <w:r w:rsidRPr="00D72DE7">
        <w:rPr>
          <w:rFonts w:ascii="Times New Roman" w:hAnsi="Times New Roman" w:cs="Times New Roman"/>
          <w:color w:val="000000" w:themeColor="text1"/>
          <w:sz w:val="28"/>
          <w:szCs w:val="28"/>
        </w:rPr>
        <w:t xml:space="preserve">Одно сравнительное исследование жизнестойкости парашютного спорта и йоги показало и доказало, что чрезмерный уровень самоконтроля истощает парашютистов. В то же время представители йоги со средним уровнем самоконтроля имеют значительно более высокие показатели жизненной активности </w:t>
      </w:r>
      <w:r w:rsidR="00797934" w:rsidRPr="00797934">
        <w:rPr>
          <w:rFonts w:ascii="Times New Roman" w:hAnsi="Times New Roman" w:cs="Times New Roman"/>
          <w:color w:val="000000" w:themeColor="text1"/>
          <w:sz w:val="28"/>
          <w:szCs w:val="28"/>
        </w:rPr>
        <w:t>[</w:t>
      </w:r>
      <w:r w:rsidR="006346EF" w:rsidRPr="006346EF">
        <w:rPr>
          <w:rFonts w:ascii="Times New Roman" w:hAnsi="Times New Roman" w:cs="Times New Roman"/>
          <w:color w:val="000000" w:themeColor="text1"/>
          <w:sz w:val="28"/>
          <w:szCs w:val="28"/>
        </w:rPr>
        <w:t>347</w:t>
      </w:r>
      <w:r w:rsidR="00797934" w:rsidRPr="00797934">
        <w:rPr>
          <w:rFonts w:ascii="Times New Roman" w:hAnsi="Times New Roman" w:cs="Times New Roman"/>
          <w:color w:val="000000" w:themeColor="text1"/>
          <w:sz w:val="28"/>
          <w:szCs w:val="28"/>
        </w:rPr>
        <w:t>]</w:t>
      </w:r>
      <w:r w:rsidRPr="00D72DE7">
        <w:rPr>
          <w:rFonts w:ascii="Times New Roman" w:hAnsi="Times New Roman" w:cs="Times New Roman"/>
          <w:color w:val="000000" w:themeColor="text1"/>
          <w:sz w:val="28"/>
          <w:szCs w:val="28"/>
        </w:rPr>
        <w:t>.</w:t>
      </w:r>
    </w:p>
    <w:p w14:paraId="79D28F49" w14:textId="77777777" w:rsidR="00CB275A" w:rsidRPr="00981CF2"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color w:val="000000" w:themeColor="text1"/>
          <w:sz w:val="28"/>
          <w:szCs w:val="28"/>
        </w:rPr>
        <w:t>Далее был проведен корреляционный анализ взаимосвязей изучаемых мотивов и показателей жизнестойкости</w:t>
      </w:r>
      <w:r w:rsidRPr="00981CF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см. Приложение Б</w:t>
      </w:r>
      <w:r w:rsidRPr="00981CF2">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Была выявлена лишь одна корреляционная связь между потребностью в достижении и контролем (</w:t>
      </w:r>
      <w:r>
        <w:rPr>
          <w:rFonts w:ascii="Times New Roman" w:hAnsi="Times New Roman" w:cs="Times New Roman"/>
          <w:color w:val="000000" w:themeColor="text1"/>
          <w:sz w:val="28"/>
          <w:szCs w:val="28"/>
          <w:lang w:val="en-US"/>
        </w:rPr>
        <w:t>r</w:t>
      </w:r>
      <w:r w:rsidRPr="00981CF2">
        <w:rPr>
          <w:rFonts w:ascii="Times New Roman" w:hAnsi="Times New Roman" w:cs="Times New Roman"/>
          <w:color w:val="000000" w:themeColor="text1"/>
          <w:sz w:val="28"/>
          <w:szCs w:val="28"/>
        </w:rPr>
        <w:t>=0,220*</w:t>
      </w:r>
      <w:r>
        <w:rPr>
          <w:rFonts w:ascii="Times New Roman" w:hAnsi="Times New Roman" w:cs="Times New Roman"/>
          <w:color w:val="000000" w:themeColor="text1"/>
          <w:sz w:val="28"/>
          <w:szCs w:val="28"/>
        </w:rPr>
        <w:t xml:space="preserve">), что указывает на то, что именно борьба в понимании спортсменов-любителей является подпитывает мотивацию достижения и наоборот, потребность достичь высоких результатов способствует борьбе за результат. Отсутствие иных корреляций указывает на то, что у спортсменов-любителей спортивная мотивация и мотивация к трансформационному </w:t>
      </w:r>
      <w:proofErr w:type="spellStart"/>
      <w:r>
        <w:rPr>
          <w:rFonts w:ascii="Times New Roman" w:hAnsi="Times New Roman" w:cs="Times New Roman"/>
          <w:color w:val="000000" w:themeColor="text1"/>
          <w:sz w:val="28"/>
          <w:szCs w:val="28"/>
        </w:rPr>
        <w:t>совладанию</w:t>
      </w:r>
      <w:proofErr w:type="spellEnd"/>
      <w:r>
        <w:rPr>
          <w:rFonts w:ascii="Times New Roman" w:hAnsi="Times New Roman" w:cs="Times New Roman"/>
          <w:color w:val="000000" w:themeColor="text1"/>
          <w:sz w:val="28"/>
          <w:szCs w:val="28"/>
        </w:rPr>
        <w:t xml:space="preserve"> существуют несколько изолировано, соединяясь лишь одним каналом взаимодействия, что в целом делает мотивационную систему уязвимой для стрессов, травм, неудач. </w:t>
      </w:r>
    </w:p>
    <w:p w14:paraId="1DCFCBD2" w14:textId="77777777" w:rsidR="000D3CF9" w:rsidRPr="007020B1" w:rsidRDefault="000D3CF9" w:rsidP="000D3CF9">
      <w:pPr>
        <w:ind w:firstLine="709"/>
        <w:rPr>
          <w:rFonts w:ascii="Times New Roman" w:hAnsi="Times New Roman" w:cs="Times New Roman"/>
          <w:sz w:val="28"/>
          <w:szCs w:val="28"/>
        </w:rPr>
      </w:pPr>
      <w:r w:rsidRPr="007020B1">
        <w:rPr>
          <w:rFonts w:ascii="Times New Roman" w:hAnsi="Times New Roman" w:cs="Times New Roman"/>
          <w:sz w:val="28"/>
          <w:szCs w:val="28"/>
        </w:rPr>
        <w:t>На первом месте находится установка самореализации к креативности (среднее арифметическое значение = 24,6) по сравнению с консервативностью (среднее арифметическое значение = 16,6), что дает когнитивному компоненту оценку в 8 баллов. Это доминирование указывает на наличие у спортсменов-любителей различных подходов к самореализации, ясного понимания своих целей в спортивной карьере и умения использовать подходящие моменты в соревнованиях и тренировках для приложения усилий.</w:t>
      </w:r>
    </w:p>
    <w:p w14:paraId="47CB0B22" w14:textId="77777777" w:rsidR="00CB275A" w:rsidRPr="00411276" w:rsidRDefault="000D3CF9" w:rsidP="00CB275A">
      <w:pPr>
        <w:ind w:firstLine="709"/>
        <w:rPr>
          <w:rFonts w:ascii="Times New Roman" w:hAnsi="Times New Roman" w:cs="Times New Roman"/>
          <w:sz w:val="28"/>
          <w:szCs w:val="28"/>
        </w:rPr>
      </w:pPr>
      <w:r w:rsidRPr="007020B1">
        <w:rPr>
          <w:rFonts w:ascii="Times New Roman" w:hAnsi="Times New Roman" w:cs="Times New Roman"/>
          <w:sz w:val="28"/>
          <w:szCs w:val="28"/>
        </w:rPr>
        <w:t xml:space="preserve">На втором месте располагается установка самореализации к </w:t>
      </w:r>
      <w:proofErr w:type="spellStart"/>
      <w:r w:rsidRPr="007020B1">
        <w:rPr>
          <w:rFonts w:ascii="Times New Roman" w:hAnsi="Times New Roman" w:cs="Times New Roman"/>
          <w:sz w:val="28"/>
          <w:szCs w:val="28"/>
        </w:rPr>
        <w:t>интернальности</w:t>
      </w:r>
      <w:proofErr w:type="spellEnd"/>
      <w:r w:rsidRPr="007020B1">
        <w:rPr>
          <w:rFonts w:ascii="Times New Roman" w:hAnsi="Times New Roman" w:cs="Times New Roman"/>
          <w:sz w:val="28"/>
          <w:szCs w:val="28"/>
        </w:rPr>
        <w:t xml:space="preserve"> (среднее арифметическое значение = 24,5) по сравнению с </w:t>
      </w:r>
      <w:proofErr w:type="spellStart"/>
      <w:r w:rsidRPr="007020B1">
        <w:rPr>
          <w:rFonts w:ascii="Times New Roman" w:hAnsi="Times New Roman" w:cs="Times New Roman"/>
          <w:sz w:val="28"/>
          <w:szCs w:val="28"/>
        </w:rPr>
        <w:t>экстернальностью</w:t>
      </w:r>
      <w:proofErr w:type="spellEnd"/>
      <w:r w:rsidRPr="007020B1">
        <w:rPr>
          <w:rFonts w:ascii="Times New Roman" w:hAnsi="Times New Roman" w:cs="Times New Roman"/>
          <w:sz w:val="28"/>
          <w:szCs w:val="28"/>
        </w:rPr>
        <w:t xml:space="preserve"> (среднее арифметическое значение = 15,5), что дает организационному компоненту оценку в 9 баллов. Это говорит о высоком уровне навыков самоконтроля и самоорганизации у спортсменов-любителей, их способности анализировать собственные ошибки, разрабатывать стратегии их </w:t>
      </w:r>
      <w:r w:rsidRPr="007020B1">
        <w:rPr>
          <w:rFonts w:ascii="Times New Roman" w:hAnsi="Times New Roman" w:cs="Times New Roman"/>
          <w:sz w:val="28"/>
          <w:szCs w:val="28"/>
        </w:rPr>
        <w:lastRenderedPageBreak/>
        <w:t>исправления и избегать перекладывания ответственности на внешние обстоятельства.</w:t>
      </w:r>
    </w:p>
    <w:p w14:paraId="5376FB01" w14:textId="77777777" w:rsidR="00D72DE7" w:rsidRPr="00411276" w:rsidRDefault="00D72DE7" w:rsidP="00CB275A">
      <w:pPr>
        <w:ind w:firstLine="709"/>
        <w:rPr>
          <w:rFonts w:ascii="Times New Roman" w:hAnsi="Times New Roman" w:cs="Times New Roman"/>
          <w:sz w:val="28"/>
          <w:szCs w:val="28"/>
        </w:rPr>
      </w:pPr>
    </w:p>
    <w:p w14:paraId="16884589" w14:textId="77777777" w:rsidR="00CB275A" w:rsidRPr="00411276" w:rsidRDefault="00CB275A" w:rsidP="00CB275A">
      <w:pPr>
        <w:rPr>
          <w:rFonts w:ascii="Times New Roman" w:hAnsi="Times New Roman" w:cs="Times New Roman"/>
          <w:sz w:val="28"/>
          <w:szCs w:val="28"/>
        </w:rPr>
      </w:pPr>
      <w:r>
        <w:rPr>
          <w:noProof/>
          <w:lang w:eastAsia="ru-RU"/>
        </w:rPr>
        <w:drawing>
          <wp:inline distT="0" distB="0" distL="0" distR="0" wp14:anchorId="6BE56AB2" wp14:editId="5B3B17A3">
            <wp:extent cx="5926347" cy="3726612"/>
            <wp:effectExtent l="0" t="0" r="17780" b="762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4E04907" w14:textId="77777777" w:rsidR="00CB275A" w:rsidRDefault="00CB275A" w:rsidP="006346EF">
      <w:pPr>
        <w:ind w:firstLine="709"/>
        <w:jc w:val="center"/>
        <w:rPr>
          <w:rFonts w:ascii="Times New Roman" w:hAnsi="Times New Roman" w:cs="Times New Roman"/>
          <w:sz w:val="28"/>
          <w:szCs w:val="28"/>
        </w:rPr>
      </w:pPr>
      <w:r w:rsidRPr="00411276">
        <w:rPr>
          <w:rFonts w:ascii="Times New Roman" w:hAnsi="Times New Roman" w:cs="Times New Roman"/>
          <w:sz w:val="28"/>
          <w:szCs w:val="28"/>
        </w:rPr>
        <w:t xml:space="preserve">Рисунок </w:t>
      </w:r>
      <w:r>
        <w:rPr>
          <w:rFonts w:ascii="Times New Roman" w:hAnsi="Times New Roman" w:cs="Times New Roman"/>
          <w:sz w:val="28"/>
          <w:szCs w:val="28"/>
        </w:rPr>
        <w:t>2</w:t>
      </w:r>
      <w:r w:rsidR="006346EF" w:rsidRPr="006346EF">
        <w:rPr>
          <w:rFonts w:ascii="Times New Roman" w:hAnsi="Times New Roman" w:cs="Times New Roman"/>
          <w:sz w:val="28"/>
          <w:szCs w:val="28"/>
        </w:rPr>
        <w:t>9</w:t>
      </w:r>
      <w:r w:rsidR="00B9411D">
        <w:rPr>
          <w:rFonts w:ascii="Times New Roman" w:hAnsi="Times New Roman" w:cs="Times New Roman"/>
          <w:sz w:val="28"/>
          <w:szCs w:val="28"/>
        </w:rPr>
        <w:t xml:space="preserve"> </w:t>
      </w:r>
      <w:proofErr w:type="gramStart"/>
      <w:r w:rsidR="00B9411D">
        <w:rPr>
          <w:rFonts w:ascii="Times New Roman" w:hAnsi="Times New Roman" w:cs="Times New Roman"/>
          <w:sz w:val="28"/>
          <w:szCs w:val="28"/>
        </w:rPr>
        <w:t xml:space="preserve">- </w:t>
      </w:r>
      <w:r w:rsidRPr="00411276">
        <w:rPr>
          <w:rFonts w:ascii="Times New Roman" w:hAnsi="Times New Roman" w:cs="Times New Roman"/>
          <w:sz w:val="28"/>
          <w:szCs w:val="28"/>
        </w:rPr>
        <w:t xml:space="preserve"> Установки</w:t>
      </w:r>
      <w:proofErr w:type="gramEnd"/>
      <w:r w:rsidRPr="00411276">
        <w:rPr>
          <w:rFonts w:ascii="Times New Roman" w:hAnsi="Times New Roman" w:cs="Times New Roman"/>
          <w:sz w:val="28"/>
          <w:szCs w:val="28"/>
        </w:rPr>
        <w:t xml:space="preserve"> самореализации у спортсменов-</w:t>
      </w:r>
      <w:r>
        <w:rPr>
          <w:rFonts w:ascii="Times New Roman" w:hAnsi="Times New Roman" w:cs="Times New Roman"/>
          <w:sz w:val="28"/>
          <w:szCs w:val="28"/>
        </w:rPr>
        <w:t>любителей</w:t>
      </w:r>
      <w:r w:rsidRPr="00411276">
        <w:rPr>
          <w:rFonts w:ascii="Times New Roman" w:hAnsi="Times New Roman" w:cs="Times New Roman"/>
          <w:sz w:val="28"/>
          <w:szCs w:val="28"/>
        </w:rPr>
        <w:t xml:space="preserve"> </w:t>
      </w:r>
      <w:r>
        <w:rPr>
          <w:rFonts w:ascii="Times New Roman" w:hAnsi="Times New Roman" w:cs="Times New Roman"/>
          <w:sz w:val="28"/>
          <w:szCs w:val="28"/>
        </w:rPr>
        <w:t>по м</w:t>
      </w:r>
      <w:r w:rsidRPr="00411276">
        <w:rPr>
          <w:rFonts w:ascii="Times New Roman" w:hAnsi="Times New Roman" w:cs="Times New Roman"/>
          <w:sz w:val="28"/>
          <w:szCs w:val="28"/>
        </w:rPr>
        <w:t>ногомерн</w:t>
      </w:r>
      <w:r>
        <w:rPr>
          <w:rFonts w:ascii="Times New Roman" w:hAnsi="Times New Roman" w:cs="Times New Roman"/>
          <w:sz w:val="28"/>
          <w:szCs w:val="28"/>
        </w:rPr>
        <w:t>ому</w:t>
      </w:r>
      <w:r w:rsidRPr="00411276">
        <w:rPr>
          <w:rFonts w:ascii="Times New Roman" w:hAnsi="Times New Roman" w:cs="Times New Roman"/>
          <w:sz w:val="28"/>
          <w:szCs w:val="28"/>
        </w:rPr>
        <w:t xml:space="preserve"> опросник</w:t>
      </w:r>
      <w:r>
        <w:rPr>
          <w:rFonts w:ascii="Times New Roman" w:hAnsi="Times New Roman" w:cs="Times New Roman"/>
          <w:sz w:val="28"/>
          <w:szCs w:val="28"/>
        </w:rPr>
        <w:t>у</w:t>
      </w:r>
      <w:r w:rsidRPr="00411276">
        <w:rPr>
          <w:rFonts w:ascii="Times New Roman" w:hAnsi="Times New Roman" w:cs="Times New Roman"/>
          <w:sz w:val="28"/>
          <w:szCs w:val="28"/>
        </w:rPr>
        <w:t xml:space="preserve"> самореализации личности С.И. Кудин</w:t>
      </w:r>
      <w:r>
        <w:rPr>
          <w:rFonts w:ascii="Times New Roman" w:hAnsi="Times New Roman" w:cs="Times New Roman"/>
          <w:sz w:val="28"/>
          <w:szCs w:val="28"/>
        </w:rPr>
        <w:t>ова</w:t>
      </w:r>
      <w:r w:rsidRPr="00411276">
        <w:rPr>
          <w:rFonts w:ascii="Times New Roman" w:hAnsi="Times New Roman" w:cs="Times New Roman"/>
          <w:sz w:val="28"/>
          <w:szCs w:val="28"/>
        </w:rPr>
        <w:t xml:space="preserve"> (</w:t>
      </w:r>
      <w:proofErr w:type="spellStart"/>
      <w:r w:rsidRPr="00411276">
        <w:rPr>
          <w:rFonts w:ascii="Times New Roman" w:hAnsi="Times New Roman" w:cs="Times New Roman"/>
          <w:sz w:val="28"/>
          <w:szCs w:val="28"/>
        </w:rPr>
        <w:t>ср.ариф</w:t>
      </w:r>
      <w:proofErr w:type="spellEnd"/>
      <w:r w:rsidRPr="00411276">
        <w:rPr>
          <w:rFonts w:ascii="Times New Roman" w:hAnsi="Times New Roman" w:cs="Times New Roman"/>
          <w:sz w:val="28"/>
          <w:szCs w:val="28"/>
        </w:rPr>
        <w:t>.)</w:t>
      </w:r>
    </w:p>
    <w:p w14:paraId="2B5E441F" w14:textId="77777777" w:rsidR="00B9411D" w:rsidRPr="00411276" w:rsidRDefault="00B9411D" w:rsidP="00CB275A">
      <w:pPr>
        <w:ind w:firstLine="709"/>
        <w:rPr>
          <w:rFonts w:ascii="Times New Roman" w:hAnsi="Times New Roman" w:cs="Times New Roman"/>
          <w:sz w:val="28"/>
          <w:szCs w:val="28"/>
        </w:rPr>
      </w:pPr>
    </w:p>
    <w:p w14:paraId="5A68240A" w14:textId="77777777" w:rsidR="007020B1" w:rsidRPr="007020B1" w:rsidRDefault="007020B1" w:rsidP="007020B1">
      <w:pPr>
        <w:ind w:firstLine="709"/>
        <w:rPr>
          <w:rFonts w:ascii="Times New Roman" w:hAnsi="Times New Roman" w:cs="Times New Roman"/>
          <w:sz w:val="28"/>
          <w:szCs w:val="28"/>
        </w:rPr>
      </w:pPr>
      <w:r w:rsidRPr="007020B1">
        <w:rPr>
          <w:rFonts w:ascii="Times New Roman" w:hAnsi="Times New Roman" w:cs="Times New Roman"/>
          <w:sz w:val="28"/>
          <w:szCs w:val="28"/>
        </w:rPr>
        <w:t>Третье место занимает установка самореализации к конструктивности (среднее арифметическое значение = 24,2) по сравнению с деструктивностью (среднее арифметическое значение = 16,8), что дает прогностическому компоненту оценку в 7,4 баллов. Это свидетельствует о развитии у спортсменов-любителей действий и приемов, направленных на успешную самореализацию, а также о их удовлетворенности текущим ходом спортивной карьеры.</w:t>
      </w:r>
    </w:p>
    <w:p w14:paraId="683B781C" w14:textId="77777777" w:rsidR="007020B1" w:rsidRPr="007020B1" w:rsidRDefault="007020B1" w:rsidP="007020B1">
      <w:pPr>
        <w:ind w:firstLine="709"/>
        <w:rPr>
          <w:rFonts w:ascii="Times New Roman" w:hAnsi="Times New Roman" w:cs="Times New Roman"/>
          <w:sz w:val="28"/>
          <w:szCs w:val="28"/>
        </w:rPr>
      </w:pPr>
      <w:r w:rsidRPr="007020B1">
        <w:rPr>
          <w:rFonts w:ascii="Times New Roman" w:hAnsi="Times New Roman" w:cs="Times New Roman"/>
          <w:sz w:val="28"/>
          <w:szCs w:val="28"/>
        </w:rPr>
        <w:t>Дополнительно выделяются такие установки самореализации, как энергичность (среднее арифметическое значение = 23,3), осмысленность целей и ценностей (среднее арифметическое значение = 23,4), и оптимистичность (среднее арифметическое значение = 23,8). Однако высокие показатели по личностным барьерам (например, тревожность и неуверенность) указывают на наличие факторов, мешающих спортсменам-любителям в полной мере реализовать свой потенциал.</w:t>
      </w:r>
    </w:p>
    <w:p w14:paraId="4C7BBA44" w14:textId="77777777" w:rsidR="007020B1" w:rsidRPr="007020B1" w:rsidRDefault="007020B1" w:rsidP="007020B1">
      <w:pPr>
        <w:ind w:firstLine="709"/>
        <w:rPr>
          <w:rFonts w:ascii="Times New Roman" w:hAnsi="Times New Roman" w:cs="Times New Roman"/>
          <w:sz w:val="28"/>
          <w:szCs w:val="28"/>
        </w:rPr>
      </w:pPr>
      <w:r w:rsidRPr="007020B1">
        <w:rPr>
          <w:rFonts w:ascii="Times New Roman" w:hAnsi="Times New Roman" w:cs="Times New Roman"/>
          <w:sz w:val="28"/>
          <w:szCs w:val="28"/>
        </w:rPr>
        <w:t>В целом иерархия установок самореализации у спортсменов-любителей во многом схожа с таковой у спортсменов-профессионалов.</w:t>
      </w:r>
    </w:p>
    <w:p w14:paraId="41A5925A" w14:textId="77777777" w:rsidR="007020B1" w:rsidRPr="007020B1" w:rsidRDefault="007020B1" w:rsidP="007020B1">
      <w:pPr>
        <w:ind w:firstLine="709"/>
        <w:rPr>
          <w:rFonts w:ascii="Times New Roman" w:hAnsi="Times New Roman" w:cs="Times New Roman"/>
          <w:sz w:val="28"/>
          <w:szCs w:val="28"/>
        </w:rPr>
      </w:pPr>
      <w:r w:rsidRPr="007020B1">
        <w:rPr>
          <w:rFonts w:ascii="Times New Roman" w:hAnsi="Times New Roman" w:cs="Times New Roman"/>
          <w:sz w:val="28"/>
          <w:szCs w:val="28"/>
        </w:rPr>
        <w:t xml:space="preserve">Общий уровень самореализации спортсменов-любителей составляет 55,6 баллов (см. рисунок 30), что соответствует адаптивному уровню. Это свидетельствует о стремлении к умеренному развитию и желанию превосходить других в спортивных результатах. Спортсмены-любители периодически стараются развивать в себе новые качества, овладевать профессиональным </w:t>
      </w:r>
      <w:r w:rsidRPr="007020B1">
        <w:rPr>
          <w:rFonts w:ascii="Times New Roman" w:hAnsi="Times New Roman" w:cs="Times New Roman"/>
          <w:sz w:val="28"/>
          <w:szCs w:val="28"/>
        </w:rPr>
        <w:lastRenderedPageBreak/>
        <w:t>мастерством и достигать уважения или признания в обществе за счет спортивных достижений.</w:t>
      </w:r>
    </w:p>
    <w:p w14:paraId="07EC63C3" w14:textId="77777777" w:rsidR="007020B1" w:rsidRPr="007020B1" w:rsidRDefault="007020B1" w:rsidP="007020B1">
      <w:pPr>
        <w:ind w:firstLine="709"/>
        <w:rPr>
          <w:rFonts w:ascii="Times New Roman" w:hAnsi="Times New Roman" w:cs="Times New Roman"/>
          <w:sz w:val="28"/>
          <w:szCs w:val="28"/>
        </w:rPr>
      </w:pPr>
    </w:p>
    <w:p w14:paraId="12BBD3E2" w14:textId="77777777" w:rsidR="00CB275A" w:rsidRDefault="00CB275A" w:rsidP="00CB275A">
      <w:pPr>
        <w:rPr>
          <w:rFonts w:ascii="Times New Roman" w:hAnsi="Times New Roman" w:cs="Times New Roman"/>
          <w:sz w:val="28"/>
          <w:szCs w:val="28"/>
        </w:rPr>
      </w:pPr>
      <w:r w:rsidRPr="00865937">
        <w:rPr>
          <w:rFonts w:ascii="Times New Roman" w:hAnsi="Times New Roman" w:cs="Times New Roman"/>
          <w:noProof/>
          <w:sz w:val="28"/>
          <w:szCs w:val="28"/>
          <w:lang w:eastAsia="ru-RU"/>
        </w:rPr>
        <w:drawing>
          <wp:inline distT="0" distB="0" distL="0" distR="0" wp14:anchorId="0506B47D" wp14:editId="6D46E4F1">
            <wp:extent cx="5940425" cy="334137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3341370"/>
                    </a:xfrm>
                    <a:prstGeom prst="rect">
                      <a:avLst/>
                    </a:prstGeom>
                  </pic:spPr>
                </pic:pic>
              </a:graphicData>
            </a:graphic>
          </wp:inline>
        </w:drawing>
      </w:r>
    </w:p>
    <w:p w14:paraId="4ABC46BD" w14:textId="77777777" w:rsidR="00CB275A" w:rsidRDefault="00CB275A" w:rsidP="00B9411D">
      <w:pPr>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346EF" w:rsidRPr="006346EF">
        <w:rPr>
          <w:rFonts w:ascii="Times New Roman" w:hAnsi="Times New Roman" w:cs="Times New Roman"/>
          <w:sz w:val="28"/>
          <w:szCs w:val="28"/>
        </w:rPr>
        <w:t>30</w:t>
      </w:r>
      <w:r w:rsidR="00B9411D">
        <w:rPr>
          <w:rFonts w:ascii="Times New Roman" w:hAnsi="Times New Roman" w:cs="Times New Roman"/>
          <w:sz w:val="28"/>
          <w:szCs w:val="28"/>
        </w:rPr>
        <w:t xml:space="preserve"> -</w:t>
      </w:r>
      <w:r>
        <w:rPr>
          <w:rFonts w:ascii="Times New Roman" w:hAnsi="Times New Roman" w:cs="Times New Roman"/>
          <w:sz w:val="28"/>
          <w:szCs w:val="28"/>
        </w:rPr>
        <w:t xml:space="preserve"> Виды самореализации в группе спортсменов-любителей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w:t>
      </w:r>
    </w:p>
    <w:p w14:paraId="33F29EFF" w14:textId="77777777" w:rsidR="00CB275A" w:rsidRDefault="00CB275A" w:rsidP="00CB275A">
      <w:pPr>
        <w:ind w:firstLine="709"/>
        <w:rPr>
          <w:rFonts w:ascii="Times New Roman" w:hAnsi="Times New Roman" w:cs="Times New Roman"/>
          <w:sz w:val="28"/>
          <w:szCs w:val="28"/>
        </w:rPr>
      </w:pPr>
    </w:p>
    <w:p w14:paraId="7DCA6A69" w14:textId="77777777" w:rsidR="00CB275A" w:rsidRDefault="00CB275A" w:rsidP="00CB275A">
      <w:pPr>
        <w:ind w:firstLine="709"/>
        <w:rPr>
          <w:rFonts w:ascii="Times New Roman" w:hAnsi="Times New Roman" w:cs="Times New Roman"/>
          <w:sz w:val="28"/>
          <w:szCs w:val="28"/>
        </w:rPr>
      </w:pPr>
      <w:r>
        <w:rPr>
          <w:rFonts w:ascii="Times New Roman" w:hAnsi="Times New Roman" w:cs="Times New Roman"/>
          <w:sz w:val="28"/>
          <w:szCs w:val="28"/>
        </w:rPr>
        <w:t xml:space="preserve">Уровень личной самореализации равен 28,4 баллам, что соответствует среднему уровню и вместе с тем, это самый развитый уровень самореализации в группе спортсменов-любителей, который свидетельствует о </w:t>
      </w:r>
      <w:r w:rsidRPr="002F4C68">
        <w:rPr>
          <w:rFonts w:ascii="Times New Roman" w:hAnsi="Times New Roman" w:cs="Times New Roman"/>
          <w:sz w:val="28"/>
          <w:szCs w:val="28"/>
        </w:rPr>
        <w:t>стремлени</w:t>
      </w:r>
      <w:r>
        <w:rPr>
          <w:rFonts w:ascii="Times New Roman" w:hAnsi="Times New Roman" w:cs="Times New Roman"/>
          <w:sz w:val="28"/>
          <w:szCs w:val="28"/>
        </w:rPr>
        <w:t>и</w:t>
      </w:r>
      <w:r w:rsidRPr="002F4C68">
        <w:rPr>
          <w:rFonts w:ascii="Times New Roman" w:hAnsi="Times New Roman" w:cs="Times New Roman"/>
          <w:sz w:val="28"/>
          <w:szCs w:val="28"/>
        </w:rPr>
        <w:t xml:space="preserve"> к личностному совершенству и росту с целью достижения высоких результатов в развитии</w:t>
      </w:r>
      <w:r w:rsidRPr="00411276">
        <w:rPr>
          <w:rFonts w:ascii="Times New Roman" w:hAnsi="Times New Roman" w:cs="Times New Roman"/>
          <w:sz w:val="28"/>
          <w:szCs w:val="28"/>
        </w:rPr>
        <w:t>.</w:t>
      </w:r>
    </w:p>
    <w:p w14:paraId="59612CD0" w14:textId="77777777" w:rsidR="00CB275A" w:rsidRDefault="00CB275A" w:rsidP="00CB275A">
      <w:pPr>
        <w:ind w:firstLine="709"/>
        <w:rPr>
          <w:rFonts w:ascii="Times New Roman" w:hAnsi="Times New Roman" w:cs="Times New Roman"/>
          <w:sz w:val="28"/>
          <w:szCs w:val="28"/>
        </w:rPr>
      </w:pPr>
      <w:r>
        <w:rPr>
          <w:rFonts w:ascii="Times New Roman" w:hAnsi="Times New Roman" w:cs="Times New Roman"/>
          <w:sz w:val="28"/>
          <w:szCs w:val="28"/>
        </w:rPr>
        <w:t>Уровень профессиональной самореализации равен 18,2 баллов, что соответствует низкому уровню и указывает на то, что спортсмены-любители сталкиваются с серьезными проблемами в реализации своего потенциала. Самый низкий показатель у социальной самореализации – 9,0 баллов, социальная активность спортсменов-любителей предельно низкая.</w:t>
      </w:r>
    </w:p>
    <w:p w14:paraId="00010C58" w14:textId="77777777" w:rsidR="00CB275A" w:rsidRDefault="00CB275A" w:rsidP="00CB275A">
      <w:pPr>
        <w:ind w:firstLine="709"/>
        <w:rPr>
          <w:rFonts w:ascii="Times New Roman" w:hAnsi="Times New Roman" w:cs="Times New Roman"/>
          <w:sz w:val="28"/>
          <w:szCs w:val="28"/>
        </w:rPr>
      </w:pPr>
      <w:r>
        <w:rPr>
          <w:rFonts w:ascii="Times New Roman" w:hAnsi="Times New Roman" w:cs="Times New Roman"/>
          <w:sz w:val="28"/>
          <w:szCs w:val="28"/>
        </w:rPr>
        <w:t>Полученные результаты в целом совпадают с данными профессиональных спортсменов.</w:t>
      </w:r>
    </w:p>
    <w:p w14:paraId="43434B35" w14:textId="77777777" w:rsidR="00CB275A" w:rsidRPr="00411276" w:rsidRDefault="00CB275A" w:rsidP="00CB275A">
      <w:pPr>
        <w:ind w:firstLine="709"/>
        <w:rPr>
          <w:rFonts w:ascii="Times New Roman" w:hAnsi="Times New Roman" w:cs="Times New Roman"/>
          <w:sz w:val="28"/>
          <w:szCs w:val="28"/>
        </w:rPr>
      </w:pPr>
    </w:p>
    <w:p w14:paraId="07A915C9" w14:textId="77777777" w:rsidR="00CB275A" w:rsidRPr="00411276" w:rsidRDefault="00CB275A" w:rsidP="00B9411D">
      <w:pPr>
        <w:rPr>
          <w:rFonts w:ascii="Times New Roman" w:hAnsi="Times New Roman" w:cs="Times New Roman"/>
          <w:sz w:val="28"/>
          <w:szCs w:val="28"/>
        </w:rPr>
      </w:pPr>
      <w:r w:rsidRPr="00411276">
        <w:rPr>
          <w:rFonts w:ascii="Times New Roman" w:hAnsi="Times New Roman" w:cs="Times New Roman"/>
          <w:sz w:val="28"/>
          <w:szCs w:val="28"/>
        </w:rPr>
        <w:t xml:space="preserve">Таблица </w:t>
      </w:r>
      <w:r>
        <w:rPr>
          <w:rFonts w:ascii="Times New Roman" w:hAnsi="Times New Roman" w:cs="Times New Roman"/>
          <w:sz w:val="28"/>
          <w:szCs w:val="28"/>
        </w:rPr>
        <w:t>19.</w:t>
      </w:r>
      <w:r w:rsidRPr="00411276">
        <w:rPr>
          <w:rFonts w:ascii="Times New Roman" w:hAnsi="Times New Roman" w:cs="Times New Roman"/>
          <w:sz w:val="28"/>
          <w:szCs w:val="28"/>
        </w:rPr>
        <w:t xml:space="preserve"> Половые различия в развитии компонентов самореализации у спортсменов-</w:t>
      </w:r>
      <w:r>
        <w:rPr>
          <w:rFonts w:ascii="Times New Roman" w:hAnsi="Times New Roman" w:cs="Times New Roman"/>
          <w:sz w:val="28"/>
          <w:szCs w:val="28"/>
        </w:rPr>
        <w:t>любителей</w:t>
      </w:r>
    </w:p>
    <w:tbl>
      <w:tblPr>
        <w:tblStyle w:val="a6"/>
        <w:tblW w:w="5002" w:type="pct"/>
        <w:tblLook w:val="04A0" w:firstRow="1" w:lastRow="0" w:firstColumn="1" w:lastColumn="0" w:noHBand="0" w:noVBand="1"/>
      </w:tblPr>
      <w:tblGrid>
        <w:gridCol w:w="3352"/>
        <w:gridCol w:w="3506"/>
        <w:gridCol w:w="1316"/>
        <w:gridCol w:w="1458"/>
      </w:tblGrid>
      <w:tr w:rsidR="00CB275A" w:rsidRPr="00AD13AB" w14:paraId="7B2496C7" w14:textId="77777777" w:rsidTr="00404A19">
        <w:trPr>
          <w:trHeight w:val="539"/>
        </w:trPr>
        <w:tc>
          <w:tcPr>
            <w:tcW w:w="1740" w:type="pct"/>
          </w:tcPr>
          <w:p w14:paraId="7CB58613"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820" w:type="pct"/>
          </w:tcPr>
          <w:p w14:paraId="5AE580BC"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 xml:space="preserve">U-критерий Манна-Уитни </w:t>
            </w:r>
          </w:p>
          <w:p w14:paraId="318893A0"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683" w:type="pct"/>
          </w:tcPr>
          <w:p w14:paraId="5F94271B"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Пол</w:t>
            </w:r>
          </w:p>
        </w:tc>
        <w:tc>
          <w:tcPr>
            <w:tcW w:w="757" w:type="pct"/>
          </w:tcPr>
          <w:p w14:paraId="51AD29AC"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994243" w14:paraId="2FE70CA4" w14:textId="77777777" w:rsidTr="00404A19">
        <w:trPr>
          <w:trHeight w:val="158"/>
        </w:trPr>
        <w:tc>
          <w:tcPr>
            <w:tcW w:w="1740" w:type="pct"/>
            <w:vMerge w:val="restart"/>
            <w:vAlign w:val="bottom"/>
          </w:tcPr>
          <w:p w14:paraId="45B954B1"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Ценностно-целевой компонент</w:t>
            </w:r>
          </w:p>
        </w:tc>
        <w:tc>
          <w:tcPr>
            <w:tcW w:w="1820" w:type="pct"/>
            <w:vMerge w:val="restart"/>
          </w:tcPr>
          <w:p w14:paraId="71F2E2A3"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U=381,500</w:t>
            </w:r>
          </w:p>
          <w:p w14:paraId="0DED8D57"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р=0,</w:t>
            </w:r>
            <w:r>
              <w:rPr>
                <w:rFonts w:ascii="Times New Roman" w:hAnsi="Times New Roman" w:cs="Times New Roman"/>
                <w:color w:val="000000"/>
                <w:sz w:val="28"/>
                <w:szCs w:val="28"/>
              </w:rPr>
              <w:t>89</w:t>
            </w:r>
            <w:r w:rsidRPr="00FE3B2F">
              <w:rPr>
                <w:rFonts w:ascii="Times New Roman" w:hAnsi="Times New Roman" w:cs="Times New Roman"/>
                <w:color w:val="000000"/>
                <w:sz w:val="28"/>
                <w:szCs w:val="28"/>
              </w:rPr>
              <w:t>1</w:t>
            </w:r>
          </w:p>
        </w:tc>
        <w:tc>
          <w:tcPr>
            <w:tcW w:w="683" w:type="pct"/>
          </w:tcPr>
          <w:p w14:paraId="6D53FB79"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49E34BFD"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29,78</w:t>
            </w:r>
          </w:p>
        </w:tc>
      </w:tr>
      <w:tr w:rsidR="00CB275A" w:rsidRPr="00994243" w14:paraId="4F790067" w14:textId="77777777" w:rsidTr="00404A19">
        <w:trPr>
          <w:trHeight w:val="157"/>
        </w:trPr>
        <w:tc>
          <w:tcPr>
            <w:tcW w:w="1740" w:type="pct"/>
            <w:vMerge/>
            <w:vAlign w:val="bottom"/>
          </w:tcPr>
          <w:p w14:paraId="4DDCC05A"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28CC0F31" w14:textId="77777777" w:rsidR="00CB275A" w:rsidRPr="00FE3B2F" w:rsidRDefault="00CB275A" w:rsidP="00404A19">
            <w:pPr>
              <w:jc w:val="center"/>
              <w:rPr>
                <w:rFonts w:ascii="Times New Roman" w:hAnsi="Times New Roman" w:cs="Times New Roman"/>
                <w:color w:val="000000"/>
                <w:sz w:val="28"/>
                <w:szCs w:val="28"/>
              </w:rPr>
            </w:pPr>
          </w:p>
        </w:tc>
        <w:tc>
          <w:tcPr>
            <w:tcW w:w="683" w:type="pct"/>
          </w:tcPr>
          <w:p w14:paraId="376FA41E"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50F7DA28"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30,43</w:t>
            </w:r>
          </w:p>
        </w:tc>
      </w:tr>
      <w:tr w:rsidR="00CB275A" w:rsidRPr="00994243" w14:paraId="6CA566FA" w14:textId="77777777" w:rsidTr="00404A19">
        <w:trPr>
          <w:trHeight w:val="158"/>
        </w:trPr>
        <w:tc>
          <w:tcPr>
            <w:tcW w:w="1740" w:type="pct"/>
            <w:vMerge w:val="restart"/>
            <w:vAlign w:val="bottom"/>
          </w:tcPr>
          <w:p w14:paraId="70116162"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Динамический компонент</w:t>
            </w:r>
          </w:p>
        </w:tc>
        <w:tc>
          <w:tcPr>
            <w:tcW w:w="1820" w:type="pct"/>
            <w:vMerge w:val="restart"/>
          </w:tcPr>
          <w:p w14:paraId="65D1D101"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U=353,000</w:t>
            </w:r>
          </w:p>
          <w:p w14:paraId="3D4BFC7D"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р=0,</w:t>
            </w:r>
            <w:r>
              <w:rPr>
                <w:rFonts w:ascii="Times New Roman" w:hAnsi="Times New Roman" w:cs="Times New Roman"/>
                <w:color w:val="000000"/>
                <w:sz w:val="28"/>
                <w:szCs w:val="28"/>
              </w:rPr>
              <w:t>55</w:t>
            </w:r>
            <w:r w:rsidRPr="00FE3B2F">
              <w:rPr>
                <w:rFonts w:ascii="Times New Roman" w:hAnsi="Times New Roman" w:cs="Times New Roman"/>
                <w:color w:val="000000"/>
                <w:sz w:val="28"/>
                <w:szCs w:val="28"/>
              </w:rPr>
              <w:t>3</w:t>
            </w:r>
          </w:p>
        </w:tc>
        <w:tc>
          <w:tcPr>
            <w:tcW w:w="683" w:type="pct"/>
          </w:tcPr>
          <w:p w14:paraId="27221B2F"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62799065"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29,05</w:t>
            </w:r>
          </w:p>
        </w:tc>
      </w:tr>
      <w:tr w:rsidR="00CB275A" w:rsidRPr="00994243" w14:paraId="3B5C00D4" w14:textId="77777777" w:rsidTr="00404A19">
        <w:trPr>
          <w:trHeight w:val="157"/>
        </w:trPr>
        <w:tc>
          <w:tcPr>
            <w:tcW w:w="1740" w:type="pct"/>
            <w:vMerge/>
            <w:vAlign w:val="bottom"/>
          </w:tcPr>
          <w:p w14:paraId="206C816E"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7DAE0F21" w14:textId="77777777" w:rsidR="00CB275A" w:rsidRPr="00FE3B2F" w:rsidRDefault="00CB275A" w:rsidP="00404A19">
            <w:pPr>
              <w:jc w:val="center"/>
              <w:rPr>
                <w:rFonts w:ascii="Times New Roman" w:hAnsi="Times New Roman" w:cs="Times New Roman"/>
                <w:color w:val="000000"/>
                <w:sz w:val="28"/>
                <w:szCs w:val="28"/>
              </w:rPr>
            </w:pPr>
          </w:p>
        </w:tc>
        <w:tc>
          <w:tcPr>
            <w:tcW w:w="683" w:type="pct"/>
          </w:tcPr>
          <w:p w14:paraId="198771B5"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7C21E506"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31,85</w:t>
            </w:r>
          </w:p>
        </w:tc>
      </w:tr>
      <w:tr w:rsidR="00CB275A" w:rsidRPr="00994243" w14:paraId="62218823" w14:textId="77777777" w:rsidTr="00404A19">
        <w:trPr>
          <w:trHeight w:val="158"/>
        </w:trPr>
        <w:tc>
          <w:tcPr>
            <w:tcW w:w="1740" w:type="pct"/>
            <w:vMerge w:val="restart"/>
            <w:vAlign w:val="bottom"/>
          </w:tcPr>
          <w:p w14:paraId="5398A359"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Эмоциональный компонент</w:t>
            </w:r>
          </w:p>
        </w:tc>
        <w:tc>
          <w:tcPr>
            <w:tcW w:w="1820" w:type="pct"/>
            <w:vMerge w:val="restart"/>
          </w:tcPr>
          <w:p w14:paraId="21BF8179"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U=2</w:t>
            </w:r>
            <w:r>
              <w:rPr>
                <w:rFonts w:ascii="Times New Roman" w:hAnsi="Times New Roman" w:cs="Times New Roman"/>
                <w:color w:val="000000"/>
                <w:sz w:val="28"/>
                <w:szCs w:val="28"/>
              </w:rPr>
              <w:t>7</w:t>
            </w:r>
            <w:r w:rsidRPr="00FE3B2F">
              <w:rPr>
                <w:rFonts w:ascii="Times New Roman" w:hAnsi="Times New Roman" w:cs="Times New Roman"/>
                <w:color w:val="000000"/>
                <w:sz w:val="28"/>
                <w:szCs w:val="28"/>
              </w:rPr>
              <w:t>7,500</w:t>
            </w:r>
          </w:p>
          <w:p w14:paraId="4AD6C743" w14:textId="77777777" w:rsidR="00CB275A" w:rsidRPr="00166F55" w:rsidRDefault="00CB275A" w:rsidP="00404A19">
            <w:pPr>
              <w:jc w:val="center"/>
              <w:rPr>
                <w:rFonts w:ascii="Times New Roman" w:hAnsi="Times New Roman" w:cs="Times New Roman"/>
                <w:i/>
                <w:color w:val="000000"/>
                <w:sz w:val="28"/>
                <w:szCs w:val="28"/>
              </w:rPr>
            </w:pPr>
            <w:r w:rsidRPr="00166F55">
              <w:rPr>
                <w:rFonts w:ascii="Times New Roman" w:hAnsi="Times New Roman" w:cs="Times New Roman"/>
                <w:i/>
                <w:color w:val="000000"/>
                <w:sz w:val="28"/>
                <w:szCs w:val="28"/>
              </w:rPr>
              <w:lastRenderedPageBreak/>
              <w:t>р=0,047</w:t>
            </w:r>
          </w:p>
        </w:tc>
        <w:tc>
          <w:tcPr>
            <w:tcW w:w="683" w:type="pct"/>
          </w:tcPr>
          <w:p w14:paraId="2CA73A0C"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lastRenderedPageBreak/>
              <w:t>мужской</w:t>
            </w:r>
          </w:p>
        </w:tc>
        <w:tc>
          <w:tcPr>
            <w:tcW w:w="757" w:type="pct"/>
            <w:vAlign w:val="center"/>
          </w:tcPr>
          <w:p w14:paraId="266A96A2"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2</w:t>
            </w:r>
            <w:r>
              <w:rPr>
                <w:rFonts w:ascii="Times New Roman" w:hAnsi="Times New Roman" w:cs="Times New Roman"/>
                <w:color w:val="000000"/>
                <w:sz w:val="28"/>
                <w:szCs w:val="28"/>
              </w:rPr>
              <w:t>5</w:t>
            </w:r>
            <w:r w:rsidRPr="00494893">
              <w:rPr>
                <w:rFonts w:ascii="Times New Roman" w:hAnsi="Times New Roman" w:cs="Times New Roman"/>
                <w:color w:val="000000"/>
                <w:sz w:val="28"/>
                <w:szCs w:val="28"/>
              </w:rPr>
              <w:t>,37</w:t>
            </w:r>
          </w:p>
        </w:tc>
      </w:tr>
      <w:tr w:rsidR="00CB275A" w:rsidRPr="00994243" w14:paraId="14173008" w14:textId="77777777" w:rsidTr="00404A19">
        <w:trPr>
          <w:trHeight w:val="157"/>
        </w:trPr>
        <w:tc>
          <w:tcPr>
            <w:tcW w:w="1740" w:type="pct"/>
            <w:vMerge/>
            <w:vAlign w:val="bottom"/>
          </w:tcPr>
          <w:p w14:paraId="3B7084E6"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66A751C1" w14:textId="77777777" w:rsidR="00CB275A" w:rsidRPr="00FE3B2F" w:rsidRDefault="00CB275A" w:rsidP="00404A19">
            <w:pPr>
              <w:jc w:val="center"/>
              <w:rPr>
                <w:rFonts w:ascii="Times New Roman" w:hAnsi="Times New Roman" w:cs="Times New Roman"/>
                <w:color w:val="000000"/>
                <w:sz w:val="28"/>
                <w:szCs w:val="28"/>
              </w:rPr>
            </w:pPr>
          </w:p>
        </w:tc>
        <w:tc>
          <w:tcPr>
            <w:tcW w:w="683" w:type="pct"/>
          </w:tcPr>
          <w:p w14:paraId="3BF85006"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4022DA22"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35,13</w:t>
            </w:r>
          </w:p>
        </w:tc>
      </w:tr>
      <w:tr w:rsidR="00CB275A" w:rsidRPr="00994243" w14:paraId="3FC3D94E" w14:textId="77777777" w:rsidTr="00404A19">
        <w:trPr>
          <w:trHeight w:val="158"/>
        </w:trPr>
        <w:tc>
          <w:tcPr>
            <w:tcW w:w="1740" w:type="pct"/>
            <w:vMerge w:val="restart"/>
            <w:vAlign w:val="bottom"/>
          </w:tcPr>
          <w:p w14:paraId="589A690A"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Организационный компонент</w:t>
            </w:r>
          </w:p>
        </w:tc>
        <w:tc>
          <w:tcPr>
            <w:tcW w:w="1820" w:type="pct"/>
            <w:vMerge w:val="restart"/>
          </w:tcPr>
          <w:p w14:paraId="36BC7F12"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U=2</w:t>
            </w:r>
            <w:r>
              <w:rPr>
                <w:rFonts w:ascii="Times New Roman" w:hAnsi="Times New Roman" w:cs="Times New Roman"/>
                <w:color w:val="000000"/>
                <w:sz w:val="28"/>
                <w:szCs w:val="28"/>
              </w:rPr>
              <w:t>6</w:t>
            </w:r>
            <w:r w:rsidRPr="00FE3B2F">
              <w:rPr>
                <w:rFonts w:ascii="Times New Roman" w:hAnsi="Times New Roman" w:cs="Times New Roman"/>
                <w:color w:val="000000"/>
                <w:sz w:val="28"/>
                <w:szCs w:val="28"/>
              </w:rPr>
              <w:t>3,000</w:t>
            </w:r>
          </w:p>
          <w:p w14:paraId="7863B897" w14:textId="77777777" w:rsidR="00CB275A" w:rsidRPr="00166F55" w:rsidRDefault="00CB275A" w:rsidP="00404A19">
            <w:pPr>
              <w:jc w:val="center"/>
              <w:rPr>
                <w:rFonts w:ascii="Times New Roman" w:hAnsi="Times New Roman" w:cs="Times New Roman"/>
                <w:i/>
                <w:color w:val="000000"/>
                <w:sz w:val="28"/>
                <w:szCs w:val="28"/>
              </w:rPr>
            </w:pPr>
            <w:r w:rsidRPr="00166F55">
              <w:rPr>
                <w:rFonts w:ascii="Times New Roman" w:hAnsi="Times New Roman" w:cs="Times New Roman"/>
                <w:i/>
                <w:color w:val="000000"/>
                <w:sz w:val="28"/>
                <w:szCs w:val="28"/>
              </w:rPr>
              <w:t>р=0,0</w:t>
            </w:r>
            <w:r>
              <w:rPr>
                <w:rFonts w:ascii="Times New Roman" w:hAnsi="Times New Roman" w:cs="Times New Roman"/>
                <w:i/>
                <w:color w:val="000000"/>
                <w:sz w:val="28"/>
                <w:szCs w:val="28"/>
              </w:rPr>
              <w:t>30</w:t>
            </w:r>
          </w:p>
        </w:tc>
        <w:tc>
          <w:tcPr>
            <w:tcW w:w="683" w:type="pct"/>
          </w:tcPr>
          <w:p w14:paraId="24AD7E01"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2EC7BDA9"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35</w:t>
            </w:r>
            <w:r w:rsidRPr="00494893">
              <w:rPr>
                <w:rFonts w:ascii="Times New Roman" w:hAnsi="Times New Roman" w:cs="Times New Roman"/>
                <w:color w:val="000000"/>
                <w:sz w:val="28"/>
                <w:szCs w:val="28"/>
              </w:rPr>
              <w:t>,</w:t>
            </w:r>
            <w:r>
              <w:rPr>
                <w:rFonts w:ascii="Times New Roman" w:hAnsi="Times New Roman" w:cs="Times New Roman"/>
                <w:color w:val="000000"/>
                <w:sz w:val="28"/>
                <w:szCs w:val="28"/>
              </w:rPr>
              <w:t>8</w:t>
            </w:r>
            <w:r w:rsidRPr="00494893">
              <w:rPr>
                <w:rFonts w:ascii="Times New Roman" w:hAnsi="Times New Roman" w:cs="Times New Roman"/>
                <w:color w:val="000000"/>
                <w:sz w:val="28"/>
                <w:szCs w:val="28"/>
              </w:rPr>
              <w:t>1</w:t>
            </w:r>
          </w:p>
        </w:tc>
      </w:tr>
      <w:tr w:rsidR="00CB275A" w:rsidRPr="00994243" w14:paraId="282611B8" w14:textId="77777777" w:rsidTr="00404A19">
        <w:trPr>
          <w:trHeight w:val="157"/>
        </w:trPr>
        <w:tc>
          <w:tcPr>
            <w:tcW w:w="1740" w:type="pct"/>
            <w:vMerge/>
            <w:vAlign w:val="bottom"/>
          </w:tcPr>
          <w:p w14:paraId="5774682A"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27CD0381" w14:textId="77777777" w:rsidR="00CB275A" w:rsidRPr="00FE3B2F" w:rsidRDefault="00CB275A" w:rsidP="00404A19">
            <w:pPr>
              <w:jc w:val="center"/>
              <w:rPr>
                <w:rFonts w:ascii="Times New Roman" w:hAnsi="Times New Roman" w:cs="Times New Roman"/>
                <w:color w:val="000000"/>
                <w:sz w:val="28"/>
                <w:szCs w:val="28"/>
              </w:rPr>
            </w:pPr>
          </w:p>
        </w:tc>
        <w:tc>
          <w:tcPr>
            <w:tcW w:w="683" w:type="pct"/>
          </w:tcPr>
          <w:p w14:paraId="7F0C2315"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0FAAD7D0"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26</w:t>
            </w:r>
            <w:r w:rsidRPr="00494893">
              <w:rPr>
                <w:rFonts w:ascii="Times New Roman" w:hAnsi="Times New Roman" w:cs="Times New Roman"/>
                <w:color w:val="000000"/>
                <w:sz w:val="28"/>
                <w:szCs w:val="28"/>
              </w:rPr>
              <w:t>,</w:t>
            </w:r>
            <w:r>
              <w:rPr>
                <w:rFonts w:ascii="Times New Roman" w:hAnsi="Times New Roman" w:cs="Times New Roman"/>
                <w:color w:val="000000"/>
                <w:sz w:val="28"/>
                <w:szCs w:val="28"/>
              </w:rPr>
              <w:t>1</w:t>
            </w:r>
            <w:r w:rsidRPr="00494893">
              <w:rPr>
                <w:rFonts w:ascii="Times New Roman" w:hAnsi="Times New Roman" w:cs="Times New Roman"/>
                <w:color w:val="000000"/>
                <w:sz w:val="28"/>
                <w:szCs w:val="28"/>
              </w:rPr>
              <w:t>5</w:t>
            </w:r>
          </w:p>
        </w:tc>
      </w:tr>
      <w:tr w:rsidR="00CB275A" w:rsidRPr="00994243" w14:paraId="3F7FC408" w14:textId="77777777" w:rsidTr="00404A19">
        <w:trPr>
          <w:trHeight w:val="158"/>
        </w:trPr>
        <w:tc>
          <w:tcPr>
            <w:tcW w:w="1740" w:type="pct"/>
            <w:vMerge w:val="restart"/>
            <w:vAlign w:val="bottom"/>
          </w:tcPr>
          <w:p w14:paraId="57827A70"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Мотивационный компонент</w:t>
            </w:r>
          </w:p>
        </w:tc>
        <w:tc>
          <w:tcPr>
            <w:tcW w:w="1820" w:type="pct"/>
            <w:vMerge w:val="restart"/>
          </w:tcPr>
          <w:p w14:paraId="439FF62D"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U=252,000</w:t>
            </w:r>
          </w:p>
          <w:p w14:paraId="6AB3EDDE" w14:textId="77777777" w:rsidR="00CB275A" w:rsidRPr="00166F55" w:rsidRDefault="00CB275A" w:rsidP="00404A19">
            <w:pPr>
              <w:jc w:val="center"/>
              <w:rPr>
                <w:rFonts w:ascii="Times New Roman" w:hAnsi="Times New Roman" w:cs="Times New Roman"/>
                <w:i/>
                <w:color w:val="000000"/>
                <w:sz w:val="28"/>
                <w:szCs w:val="28"/>
              </w:rPr>
            </w:pPr>
            <w:r w:rsidRPr="00166F55">
              <w:rPr>
                <w:rFonts w:ascii="Times New Roman" w:hAnsi="Times New Roman" w:cs="Times New Roman"/>
                <w:i/>
                <w:color w:val="000000"/>
                <w:sz w:val="28"/>
                <w:szCs w:val="28"/>
              </w:rPr>
              <w:t>р=0,027</w:t>
            </w:r>
          </w:p>
        </w:tc>
        <w:tc>
          <w:tcPr>
            <w:tcW w:w="683" w:type="pct"/>
          </w:tcPr>
          <w:p w14:paraId="13B94F78"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472A5EB3"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33,54</w:t>
            </w:r>
          </w:p>
        </w:tc>
      </w:tr>
      <w:tr w:rsidR="00CB275A" w:rsidRPr="00994243" w14:paraId="375F34CC" w14:textId="77777777" w:rsidTr="00404A19">
        <w:trPr>
          <w:trHeight w:val="157"/>
        </w:trPr>
        <w:tc>
          <w:tcPr>
            <w:tcW w:w="1740" w:type="pct"/>
            <w:vMerge/>
            <w:vAlign w:val="bottom"/>
          </w:tcPr>
          <w:p w14:paraId="239039EE"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6F0B1CD3" w14:textId="77777777" w:rsidR="00CB275A" w:rsidRPr="00FE3B2F" w:rsidRDefault="00CB275A" w:rsidP="00404A19">
            <w:pPr>
              <w:jc w:val="center"/>
              <w:rPr>
                <w:rFonts w:ascii="Times New Roman" w:hAnsi="Times New Roman" w:cs="Times New Roman"/>
                <w:color w:val="000000"/>
                <w:sz w:val="28"/>
                <w:szCs w:val="28"/>
              </w:rPr>
            </w:pPr>
          </w:p>
        </w:tc>
        <w:tc>
          <w:tcPr>
            <w:tcW w:w="683" w:type="pct"/>
          </w:tcPr>
          <w:p w14:paraId="185DC1CB"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5FE03507"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23,10</w:t>
            </w:r>
          </w:p>
        </w:tc>
      </w:tr>
      <w:tr w:rsidR="00CB275A" w:rsidRPr="00994243" w14:paraId="2427DFE3" w14:textId="77777777" w:rsidTr="00404A19">
        <w:trPr>
          <w:trHeight w:val="158"/>
        </w:trPr>
        <w:tc>
          <w:tcPr>
            <w:tcW w:w="1740" w:type="pct"/>
            <w:vMerge w:val="restart"/>
            <w:vAlign w:val="bottom"/>
          </w:tcPr>
          <w:p w14:paraId="5A79351F" w14:textId="77777777" w:rsidR="00CB275A" w:rsidRDefault="00CB275A" w:rsidP="00404A19">
            <w:pPr>
              <w:rPr>
                <w:rFonts w:ascii="Times New Roman" w:hAnsi="Times New Roman" w:cs="Times New Roman"/>
                <w:sz w:val="28"/>
                <w:szCs w:val="28"/>
              </w:rPr>
            </w:pPr>
            <w:r w:rsidRPr="00411276">
              <w:rPr>
                <w:rFonts w:ascii="Times New Roman" w:hAnsi="Times New Roman" w:cs="Times New Roman"/>
                <w:sz w:val="28"/>
                <w:szCs w:val="28"/>
              </w:rPr>
              <w:t xml:space="preserve">Когнитивный </w:t>
            </w:r>
          </w:p>
          <w:p w14:paraId="76F7DD3F"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компонент</w:t>
            </w:r>
          </w:p>
        </w:tc>
        <w:tc>
          <w:tcPr>
            <w:tcW w:w="1820" w:type="pct"/>
            <w:vMerge w:val="restart"/>
          </w:tcPr>
          <w:p w14:paraId="1DEFA4D0"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U=</w:t>
            </w:r>
            <w:r>
              <w:rPr>
                <w:rFonts w:ascii="Times New Roman" w:hAnsi="Times New Roman" w:cs="Times New Roman"/>
                <w:color w:val="000000"/>
                <w:sz w:val="28"/>
                <w:szCs w:val="28"/>
              </w:rPr>
              <w:t>19</w:t>
            </w:r>
            <w:r w:rsidRPr="00FE3B2F">
              <w:rPr>
                <w:rFonts w:ascii="Times New Roman" w:hAnsi="Times New Roman" w:cs="Times New Roman"/>
                <w:color w:val="000000"/>
                <w:sz w:val="28"/>
                <w:szCs w:val="28"/>
              </w:rPr>
              <w:t>8,500</w:t>
            </w:r>
          </w:p>
          <w:p w14:paraId="0D927AD6" w14:textId="77777777" w:rsidR="00CB275A" w:rsidRPr="00166F55" w:rsidRDefault="00CB275A" w:rsidP="00404A19">
            <w:pPr>
              <w:jc w:val="center"/>
              <w:rPr>
                <w:rFonts w:ascii="Times New Roman" w:hAnsi="Times New Roman" w:cs="Times New Roman"/>
                <w:i/>
                <w:color w:val="000000"/>
                <w:sz w:val="28"/>
                <w:szCs w:val="28"/>
              </w:rPr>
            </w:pPr>
            <w:r w:rsidRPr="00166F55">
              <w:rPr>
                <w:rFonts w:ascii="Times New Roman" w:hAnsi="Times New Roman" w:cs="Times New Roman"/>
                <w:i/>
                <w:color w:val="000000"/>
                <w:sz w:val="28"/>
                <w:szCs w:val="28"/>
              </w:rPr>
              <w:t>р=0,0</w:t>
            </w:r>
            <w:r>
              <w:rPr>
                <w:rFonts w:ascii="Times New Roman" w:hAnsi="Times New Roman" w:cs="Times New Roman"/>
                <w:i/>
                <w:color w:val="000000"/>
                <w:sz w:val="28"/>
                <w:szCs w:val="28"/>
              </w:rPr>
              <w:t>02</w:t>
            </w:r>
          </w:p>
        </w:tc>
        <w:tc>
          <w:tcPr>
            <w:tcW w:w="683" w:type="pct"/>
          </w:tcPr>
          <w:p w14:paraId="477F0ADB"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6FD0465A"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34</w:t>
            </w:r>
            <w:r w:rsidRPr="00494893">
              <w:rPr>
                <w:rFonts w:ascii="Times New Roman" w:hAnsi="Times New Roman" w:cs="Times New Roman"/>
                <w:color w:val="000000"/>
                <w:sz w:val="28"/>
                <w:szCs w:val="28"/>
              </w:rPr>
              <w:t>,14</w:t>
            </w:r>
          </w:p>
        </w:tc>
      </w:tr>
      <w:tr w:rsidR="00CB275A" w:rsidRPr="00994243" w14:paraId="226CE8B1" w14:textId="77777777" w:rsidTr="00404A19">
        <w:trPr>
          <w:trHeight w:val="157"/>
        </w:trPr>
        <w:tc>
          <w:tcPr>
            <w:tcW w:w="1740" w:type="pct"/>
            <w:vMerge/>
            <w:vAlign w:val="bottom"/>
          </w:tcPr>
          <w:p w14:paraId="28C4BE3D"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1EC2FB89" w14:textId="77777777" w:rsidR="00CB275A" w:rsidRPr="00FE3B2F" w:rsidRDefault="00CB275A" w:rsidP="00404A19">
            <w:pPr>
              <w:jc w:val="center"/>
              <w:rPr>
                <w:rFonts w:ascii="Times New Roman" w:hAnsi="Times New Roman" w:cs="Times New Roman"/>
                <w:color w:val="000000"/>
                <w:sz w:val="28"/>
                <w:szCs w:val="28"/>
              </w:rPr>
            </w:pPr>
          </w:p>
        </w:tc>
        <w:tc>
          <w:tcPr>
            <w:tcW w:w="683" w:type="pct"/>
          </w:tcPr>
          <w:p w14:paraId="39387449"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45D1F33B"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20</w:t>
            </w:r>
            <w:r w:rsidRPr="00494893">
              <w:rPr>
                <w:rFonts w:ascii="Times New Roman" w:hAnsi="Times New Roman" w:cs="Times New Roman"/>
                <w:color w:val="000000"/>
                <w:sz w:val="28"/>
                <w:szCs w:val="28"/>
              </w:rPr>
              <w:t>,58</w:t>
            </w:r>
          </w:p>
        </w:tc>
      </w:tr>
      <w:tr w:rsidR="00CB275A" w:rsidRPr="00994243" w14:paraId="55B2071A" w14:textId="77777777" w:rsidTr="00404A19">
        <w:trPr>
          <w:trHeight w:val="158"/>
        </w:trPr>
        <w:tc>
          <w:tcPr>
            <w:tcW w:w="1740" w:type="pct"/>
            <w:vMerge w:val="restart"/>
            <w:vAlign w:val="bottom"/>
          </w:tcPr>
          <w:p w14:paraId="47278200"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Прогностический компонент</w:t>
            </w:r>
          </w:p>
        </w:tc>
        <w:tc>
          <w:tcPr>
            <w:tcW w:w="1820" w:type="pct"/>
            <w:vMerge w:val="restart"/>
          </w:tcPr>
          <w:p w14:paraId="51B32093"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U=356,000</w:t>
            </w:r>
          </w:p>
          <w:p w14:paraId="5FF59ACA"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р=0,</w:t>
            </w:r>
            <w:r>
              <w:rPr>
                <w:rFonts w:ascii="Times New Roman" w:hAnsi="Times New Roman" w:cs="Times New Roman"/>
                <w:color w:val="000000"/>
                <w:sz w:val="28"/>
                <w:szCs w:val="28"/>
              </w:rPr>
              <w:t>585</w:t>
            </w:r>
          </w:p>
        </w:tc>
        <w:tc>
          <w:tcPr>
            <w:tcW w:w="683" w:type="pct"/>
          </w:tcPr>
          <w:p w14:paraId="6C402D18"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750ED944"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29,13</w:t>
            </w:r>
          </w:p>
        </w:tc>
      </w:tr>
      <w:tr w:rsidR="00CB275A" w:rsidRPr="00994243" w14:paraId="6836D2A8" w14:textId="77777777" w:rsidTr="00404A19">
        <w:trPr>
          <w:trHeight w:val="157"/>
        </w:trPr>
        <w:tc>
          <w:tcPr>
            <w:tcW w:w="1740" w:type="pct"/>
            <w:vMerge/>
            <w:vAlign w:val="bottom"/>
          </w:tcPr>
          <w:p w14:paraId="29C764F6"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6178F626" w14:textId="77777777" w:rsidR="00CB275A" w:rsidRPr="00FE3B2F" w:rsidRDefault="00CB275A" w:rsidP="00404A19">
            <w:pPr>
              <w:jc w:val="center"/>
              <w:rPr>
                <w:rFonts w:ascii="Times New Roman" w:hAnsi="Times New Roman" w:cs="Times New Roman"/>
                <w:color w:val="000000"/>
                <w:sz w:val="28"/>
                <w:szCs w:val="28"/>
              </w:rPr>
            </w:pPr>
          </w:p>
        </w:tc>
        <w:tc>
          <w:tcPr>
            <w:tcW w:w="683" w:type="pct"/>
          </w:tcPr>
          <w:p w14:paraId="78880643"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15653F37"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31,70</w:t>
            </w:r>
          </w:p>
        </w:tc>
      </w:tr>
      <w:tr w:rsidR="00CB275A" w:rsidRPr="00994243" w14:paraId="78A6B3D5" w14:textId="77777777" w:rsidTr="00404A19">
        <w:trPr>
          <w:trHeight w:val="158"/>
        </w:trPr>
        <w:tc>
          <w:tcPr>
            <w:tcW w:w="1740" w:type="pct"/>
            <w:vMerge w:val="restart"/>
            <w:vAlign w:val="bottom"/>
          </w:tcPr>
          <w:p w14:paraId="1A3C6148"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Компетентно-личностный компонент</w:t>
            </w:r>
          </w:p>
        </w:tc>
        <w:tc>
          <w:tcPr>
            <w:tcW w:w="1820" w:type="pct"/>
            <w:vMerge w:val="restart"/>
          </w:tcPr>
          <w:p w14:paraId="196CD05D"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U=326,000</w:t>
            </w:r>
          </w:p>
          <w:p w14:paraId="7E824504"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р=0,</w:t>
            </w:r>
            <w:r>
              <w:rPr>
                <w:rFonts w:ascii="Times New Roman" w:hAnsi="Times New Roman" w:cs="Times New Roman"/>
                <w:color w:val="000000"/>
                <w:sz w:val="28"/>
                <w:szCs w:val="28"/>
              </w:rPr>
              <w:t>304</w:t>
            </w:r>
          </w:p>
        </w:tc>
        <w:tc>
          <w:tcPr>
            <w:tcW w:w="683" w:type="pct"/>
          </w:tcPr>
          <w:p w14:paraId="669EA45C"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6F144BA4"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31,64</w:t>
            </w:r>
          </w:p>
        </w:tc>
      </w:tr>
      <w:tr w:rsidR="00CB275A" w:rsidRPr="00994243" w14:paraId="6221C67B" w14:textId="77777777" w:rsidTr="00404A19">
        <w:trPr>
          <w:trHeight w:val="157"/>
        </w:trPr>
        <w:tc>
          <w:tcPr>
            <w:tcW w:w="1740" w:type="pct"/>
            <w:vMerge/>
            <w:vAlign w:val="bottom"/>
          </w:tcPr>
          <w:p w14:paraId="2E4DE9E4"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7E129EE0" w14:textId="77777777" w:rsidR="00CB275A" w:rsidRPr="00FE3B2F" w:rsidRDefault="00CB275A" w:rsidP="00404A19">
            <w:pPr>
              <w:jc w:val="center"/>
              <w:rPr>
                <w:rFonts w:ascii="Times New Roman" w:hAnsi="Times New Roman" w:cs="Times New Roman"/>
                <w:color w:val="000000"/>
                <w:sz w:val="28"/>
                <w:szCs w:val="28"/>
              </w:rPr>
            </w:pPr>
          </w:p>
        </w:tc>
        <w:tc>
          <w:tcPr>
            <w:tcW w:w="683" w:type="pct"/>
          </w:tcPr>
          <w:p w14:paraId="2B65E96B"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7FB87307"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26,80</w:t>
            </w:r>
          </w:p>
        </w:tc>
      </w:tr>
      <w:tr w:rsidR="00CB275A" w:rsidRPr="00994243" w14:paraId="6ADA905F" w14:textId="77777777" w:rsidTr="00404A19">
        <w:trPr>
          <w:trHeight w:val="158"/>
        </w:trPr>
        <w:tc>
          <w:tcPr>
            <w:tcW w:w="1740" w:type="pct"/>
            <w:vMerge w:val="restart"/>
            <w:vAlign w:val="bottom"/>
          </w:tcPr>
          <w:p w14:paraId="44C84F1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Личностная самореализация</w:t>
            </w:r>
          </w:p>
        </w:tc>
        <w:tc>
          <w:tcPr>
            <w:tcW w:w="1820" w:type="pct"/>
            <w:vMerge w:val="restart"/>
          </w:tcPr>
          <w:p w14:paraId="538F59EF"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U=389,000</w:t>
            </w:r>
          </w:p>
          <w:p w14:paraId="3D79F639"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р=0,9</w:t>
            </w:r>
            <w:r>
              <w:rPr>
                <w:rFonts w:ascii="Times New Roman" w:hAnsi="Times New Roman" w:cs="Times New Roman"/>
                <w:color w:val="000000"/>
                <w:sz w:val="28"/>
                <w:szCs w:val="28"/>
              </w:rPr>
              <w:t>87</w:t>
            </w:r>
          </w:p>
        </w:tc>
        <w:tc>
          <w:tcPr>
            <w:tcW w:w="683" w:type="pct"/>
          </w:tcPr>
          <w:p w14:paraId="0AE7BEBA"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778CAD20"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29,97</w:t>
            </w:r>
          </w:p>
        </w:tc>
      </w:tr>
      <w:tr w:rsidR="00CB275A" w:rsidRPr="00994243" w14:paraId="126AE2C1" w14:textId="77777777" w:rsidTr="00404A19">
        <w:trPr>
          <w:trHeight w:val="157"/>
        </w:trPr>
        <w:tc>
          <w:tcPr>
            <w:tcW w:w="1740" w:type="pct"/>
            <w:vMerge/>
            <w:vAlign w:val="bottom"/>
          </w:tcPr>
          <w:p w14:paraId="5DE16E24"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2C4B4EFE" w14:textId="77777777" w:rsidR="00CB275A" w:rsidRPr="00FE3B2F" w:rsidRDefault="00CB275A" w:rsidP="00404A19">
            <w:pPr>
              <w:jc w:val="center"/>
              <w:rPr>
                <w:rFonts w:ascii="Times New Roman" w:hAnsi="Times New Roman" w:cs="Times New Roman"/>
                <w:color w:val="000000"/>
                <w:sz w:val="28"/>
                <w:szCs w:val="28"/>
              </w:rPr>
            </w:pPr>
          </w:p>
        </w:tc>
        <w:tc>
          <w:tcPr>
            <w:tcW w:w="683" w:type="pct"/>
          </w:tcPr>
          <w:p w14:paraId="60224009"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1CFF8A57"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30,05</w:t>
            </w:r>
          </w:p>
        </w:tc>
      </w:tr>
      <w:tr w:rsidR="00CB275A" w:rsidRPr="00994243" w14:paraId="7E65A8DC" w14:textId="77777777" w:rsidTr="00404A19">
        <w:trPr>
          <w:trHeight w:val="158"/>
        </w:trPr>
        <w:tc>
          <w:tcPr>
            <w:tcW w:w="1740" w:type="pct"/>
            <w:vMerge w:val="restart"/>
            <w:vAlign w:val="bottom"/>
          </w:tcPr>
          <w:p w14:paraId="2989D3F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Социальная самореализация</w:t>
            </w:r>
          </w:p>
        </w:tc>
        <w:tc>
          <w:tcPr>
            <w:tcW w:w="1820" w:type="pct"/>
            <w:vMerge w:val="restart"/>
          </w:tcPr>
          <w:p w14:paraId="27957A02"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U=324,000</w:t>
            </w:r>
          </w:p>
          <w:p w14:paraId="2C7658F3"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р=0,</w:t>
            </w:r>
            <w:r>
              <w:rPr>
                <w:rFonts w:ascii="Times New Roman" w:hAnsi="Times New Roman" w:cs="Times New Roman"/>
                <w:color w:val="000000"/>
                <w:sz w:val="28"/>
                <w:szCs w:val="28"/>
              </w:rPr>
              <w:t>290</w:t>
            </w:r>
          </w:p>
        </w:tc>
        <w:tc>
          <w:tcPr>
            <w:tcW w:w="683" w:type="pct"/>
          </w:tcPr>
          <w:p w14:paraId="533F1AEC"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36F8B5DD"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28,31</w:t>
            </w:r>
          </w:p>
        </w:tc>
      </w:tr>
      <w:tr w:rsidR="00CB275A" w:rsidRPr="00994243" w14:paraId="2DD97123" w14:textId="77777777" w:rsidTr="00404A19">
        <w:trPr>
          <w:trHeight w:val="157"/>
        </w:trPr>
        <w:tc>
          <w:tcPr>
            <w:tcW w:w="1740" w:type="pct"/>
            <w:vMerge/>
            <w:vAlign w:val="bottom"/>
          </w:tcPr>
          <w:p w14:paraId="1D0C0E5D"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728FC4CC" w14:textId="77777777" w:rsidR="00CB275A" w:rsidRPr="00FE3B2F" w:rsidRDefault="00CB275A" w:rsidP="00404A19">
            <w:pPr>
              <w:jc w:val="center"/>
              <w:rPr>
                <w:rFonts w:ascii="Times New Roman" w:hAnsi="Times New Roman" w:cs="Times New Roman"/>
                <w:color w:val="000000"/>
                <w:sz w:val="28"/>
                <w:szCs w:val="28"/>
              </w:rPr>
            </w:pPr>
          </w:p>
        </w:tc>
        <w:tc>
          <w:tcPr>
            <w:tcW w:w="683" w:type="pct"/>
          </w:tcPr>
          <w:p w14:paraId="107DBD19"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42CC2CA4"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33,30</w:t>
            </w:r>
          </w:p>
        </w:tc>
      </w:tr>
      <w:tr w:rsidR="00CB275A" w:rsidRPr="00994243" w14:paraId="47EBFD7F" w14:textId="77777777" w:rsidTr="00404A19">
        <w:trPr>
          <w:trHeight w:val="158"/>
        </w:trPr>
        <w:tc>
          <w:tcPr>
            <w:tcW w:w="1740" w:type="pct"/>
            <w:vMerge w:val="restart"/>
            <w:vAlign w:val="bottom"/>
          </w:tcPr>
          <w:p w14:paraId="09D6123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Профессиональная самореализация</w:t>
            </w:r>
          </w:p>
        </w:tc>
        <w:tc>
          <w:tcPr>
            <w:tcW w:w="1820" w:type="pct"/>
            <w:vMerge w:val="restart"/>
          </w:tcPr>
          <w:p w14:paraId="7485EB9F"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U=308,000</w:t>
            </w:r>
          </w:p>
          <w:p w14:paraId="50AD2793"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р=0,</w:t>
            </w:r>
            <w:r>
              <w:rPr>
                <w:rFonts w:ascii="Times New Roman" w:hAnsi="Times New Roman" w:cs="Times New Roman"/>
                <w:color w:val="000000"/>
                <w:sz w:val="28"/>
                <w:szCs w:val="28"/>
              </w:rPr>
              <w:t>189</w:t>
            </w:r>
          </w:p>
        </w:tc>
        <w:tc>
          <w:tcPr>
            <w:tcW w:w="683" w:type="pct"/>
          </w:tcPr>
          <w:p w14:paraId="1DD41323"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6BEEEC4C"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27,90</w:t>
            </w:r>
          </w:p>
        </w:tc>
      </w:tr>
      <w:tr w:rsidR="00CB275A" w:rsidRPr="00994243" w14:paraId="495F4CC9" w14:textId="77777777" w:rsidTr="00404A19">
        <w:trPr>
          <w:trHeight w:val="157"/>
        </w:trPr>
        <w:tc>
          <w:tcPr>
            <w:tcW w:w="1740" w:type="pct"/>
            <w:vMerge/>
            <w:vAlign w:val="bottom"/>
          </w:tcPr>
          <w:p w14:paraId="4368BB8A"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23EF8523" w14:textId="77777777" w:rsidR="00CB275A" w:rsidRPr="00FE3B2F" w:rsidRDefault="00CB275A" w:rsidP="00404A19">
            <w:pPr>
              <w:jc w:val="center"/>
              <w:rPr>
                <w:rFonts w:ascii="Times New Roman" w:hAnsi="Times New Roman" w:cs="Times New Roman"/>
                <w:color w:val="000000"/>
                <w:sz w:val="28"/>
                <w:szCs w:val="28"/>
              </w:rPr>
            </w:pPr>
          </w:p>
        </w:tc>
        <w:tc>
          <w:tcPr>
            <w:tcW w:w="683" w:type="pct"/>
          </w:tcPr>
          <w:p w14:paraId="36D347B0"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6271F8B6"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34,10</w:t>
            </w:r>
          </w:p>
        </w:tc>
      </w:tr>
      <w:tr w:rsidR="00CB275A" w:rsidRPr="00994243" w14:paraId="2A683A1D" w14:textId="77777777" w:rsidTr="00404A19">
        <w:trPr>
          <w:trHeight w:val="158"/>
        </w:trPr>
        <w:tc>
          <w:tcPr>
            <w:tcW w:w="1740" w:type="pct"/>
            <w:vMerge w:val="restart"/>
            <w:vAlign w:val="bottom"/>
          </w:tcPr>
          <w:p w14:paraId="68119FB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Общий уровень самореализации</w:t>
            </w:r>
          </w:p>
        </w:tc>
        <w:tc>
          <w:tcPr>
            <w:tcW w:w="1820" w:type="pct"/>
            <w:vMerge w:val="restart"/>
          </w:tcPr>
          <w:p w14:paraId="07295AD8"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U=331,000</w:t>
            </w:r>
          </w:p>
          <w:p w14:paraId="588ED3C1" w14:textId="77777777" w:rsidR="00CB275A" w:rsidRPr="00FE3B2F" w:rsidRDefault="00CB275A" w:rsidP="00404A19">
            <w:pPr>
              <w:jc w:val="center"/>
              <w:rPr>
                <w:rFonts w:ascii="Times New Roman" w:hAnsi="Times New Roman" w:cs="Times New Roman"/>
                <w:color w:val="000000"/>
                <w:sz w:val="28"/>
                <w:szCs w:val="28"/>
              </w:rPr>
            </w:pPr>
            <w:r w:rsidRPr="00FE3B2F">
              <w:rPr>
                <w:rFonts w:ascii="Times New Roman" w:hAnsi="Times New Roman" w:cs="Times New Roman"/>
                <w:color w:val="000000"/>
                <w:sz w:val="28"/>
                <w:szCs w:val="28"/>
              </w:rPr>
              <w:t>р=0,</w:t>
            </w:r>
            <w:r>
              <w:rPr>
                <w:rFonts w:ascii="Times New Roman" w:hAnsi="Times New Roman" w:cs="Times New Roman"/>
                <w:color w:val="000000"/>
                <w:sz w:val="28"/>
                <w:szCs w:val="28"/>
              </w:rPr>
              <w:t>345</w:t>
            </w:r>
          </w:p>
        </w:tc>
        <w:tc>
          <w:tcPr>
            <w:tcW w:w="683" w:type="pct"/>
          </w:tcPr>
          <w:p w14:paraId="7A5E714B"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142D56D1"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28,49</w:t>
            </w:r>
          </w:p>
        </w:tc>
      </w:tr>
      <w:tr w:rsidR="00CB275A" w:rsidRPr="00994243" w14:paraId="0524E0BA" w14:textId="77777777" w:rsidTr="00404A19">
        <w:trPr>
          <w:trHeight w:val="157"/>
        </w:trPr>
        <w:tc>
          <w:tcPr>
            <w:tcW w:w="1740" w:type="pct"/>
            <w:vMerge/>
            <w:vAlign w:val="bottom"/>
          </w:tcPr>
          <w:p w14:paraId="7B8A281F"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7E32394D"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67CD2B8B"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450C54FA" w14:textId="77777777" w:rsidR="00CB275A" w:rsidRPr="00494893"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94893">
              <w:rPr>
                <w:rFonts w:ascii="Times New Roman" w:hAnsi="Times New Roman" w:cs="Times New Roman"/>
                <w:color w:val="000000"/>
                <w:sz w:val="28"/>
                <w:szCs w:val="28"/>
              </w:rPr>
              <w:t>32,95</w:t>
            </w:r>
          </w:p>
        </w:tc>
      </w:tr>
    </w:tbl>
    <w:p w14:paraId="72CDF43E" w14:textId="77777777" w:rsidR="00CB275A" w:rsidRDefault="00CB275A" w:rsidP="00CB275A">
      <w:pPr>
        <w:ind w:firstLine="709"/>
        <w:rPr>
          <w:rFonts w:ascii="Times New Roman" w:hAnsi="Times New Roman" w:cs="Times New Roman"/>
          <w:sz w:val="28"/>
          <w:szCs w:val="28"/>
        </w:rPr>
      </w:pPr>
    </w:p>
    <w:p w14:paraId="621FE2F6" w14:textId="77777777" w:rsidR="00BD2616" w:rsidRPr="00BD2616" w:rsidRDefault="00BD2616" w:rsidP="00BD2616">
      <w:pPr>
        <w:ind w:firstLine="709"/>
        <w:rPr>
          <w:rFonts w:ascii="Times New Roman" w:hAnsi="Times New Roman" w:cs="Times New Roman"/>
          <w:sz w:val="28"/>
          <w:szCs w:val="28"/>
        </w:rPr>
      </w:pPr>
      <w:r w:rsidRPr="00BD2616">
        <w:rPr>
          <w:rFonts w:ascii="Times New Roman" w:hAnsi="Times New Roman" w:cs="Times New Roman"/>
          <w:sz w:val="28"/>
          <w:szCs w:val="28"/>
        </w:rPr>
        <w:t>Эмоциональный компонент самореализации лучше развит у женщин, что проявляется в их склонности недооценивать свои достижения, испытывать тревожность и раздражение, а также в неохотном принятии изменений в тренировочных программах. В то же время мужчины демонстрируют более высокий уровень развития организационного компонента, что выражается в их способности к самоконтролю и быстрому достижению целей. Мужчины меньше зависят от внешних обстоятельств, в отличие от женщин, которые чаще ищут эмоциональную поддержку, создают группы взаимопомощи и склонны перекладывать ответственность за свои неудачи.</w:t>
      </w:r>
    </w:p>
    <w:p w14:paraId="7C52DBB1" w14:textId="77777777" w:rsidR="00BD2616" w:rsidRPr="00BD2616" w:rsidRDefault="00BD2616" w:rsidP="00BD2616">
      <w:pPr>
        <w:ind w:firstLine="709"/>
        <w:rPr>
          <w:rFonts w:ascii="Times New Roman" w:hAnsi="Times New Roman" w:cs="Times New Roman"/>
          <w:sz w:val="28"/>
          <w:szCs w:val="28"/>
        </w:rPr>
      </w:pPr>
      <w:r w:rsidRPr="00BD2616">
        <w:rPr>
          <w:rFonts w:ascii="Times New Roman" w:hAnsi="Times New Roman" w:cs="Times New Roman"/>
          <w:sz w:val="28"/>
          <w:szCs w:val="28"/>
        </w:rPr>
        <w:t xml:space="preserve">Мотивационный компонент самореализации также лучше развит у мужчин. Они движимы желанием развивать и популяризировать спорт, интересуются командной работой и стремятся к общественному влиянию. Женщины, напротив, чаще руководствуются </w:t>
      </w:r>
      <w:proofErr w:type="spellStart"/>
      <w:r w:rsidRPr="00BD2616">
        <w:rPr>
          <w:rFonts w:ascii="Times New Roman" w:hAnsi="Times New Roman" w:cs="Times New Roman"/>
          <w:sz w:val="28"/>
          <w:szCs w:val="28"/>
        </w:rPr>
        <w:t>узколичностными</w:t>
      </w:r>
      <w:proofErr w:type="spellEnd"/>
      <w:r w:rsidRPr="00BD2616">
        <w:rPr>
          <w:rFonts w:ascii="Times New Roman" w:hAnsi="Times New Roman" w:cs="Times New Roman"/>
          <w:sz w:val="28"/>
          <w:szCs w:val="28"/>
        </w:rPr>
        <w:t xml:space="preserve"> мотивами, такими как стремление к власти, статусу и признанию. Когнитивный компонент самореализации у мужчин выражен сильнее благодаря их гибкому и широкому набору стратегий. Женщины-спортсменки более консервативны в подходах, проявляют стереотипность и стабильность, испытывая сложности с изменением тренировочных алгоритмов, сменой тренера или программ питания. Эти различия указывают на большую адаптивность мужчин в самореализации через спорт и необходимость эмоциональной поддержки для женщин.</w:t>
      </w:r>
    </w:p>
    <w:p w14:paraId="11C31DD3" w14:textId="77777777" w:rsidR="00BD2616" w:rsidRPr="00BD2616" w:rsidRDefault="00BD2616" w:rsidP="00BD2616">
      <w:pPr>
        <w:ind w:firstLine="709"/>
        <w:rPr>
          <w:rFonts w:ascii="Times New Roman" w:hAnsi="Times New Roman" w:cs="Times New Roman"/>
          <w:sz w:val="28"/>
          <w:szCs w:val="28"/>
        </w:rPr>
      </w:pPr>
      <w:r w:rsidRPr="00BD2616">
        <w:rPr>
          <w:rFonts w:ascii="Times New Roman" w:hAnsi="Times New Roman" w:cs="Times New Roman"/>
          <w:sz w:val="28"/>
          <w:szCs w:val="28"/>
        </w:rPr>
        <w:t xml:space="preserve">Данные таблицы 20 свидетельствуют, что выраженность компонентов самореализации у спортсменов-любителей различается в зависимости от уровня спортивной квалификации. Значимые различия отмечены только по </w:t>
      </w:r>
      <w:r w:rsidRPr="00BD2616">
        <w:rPr>
          <w:rFonts w:ascii="Times New Roman" w:hAnsi="Times New Roman" w:cs="Times New Roman"/>
          <w:sz w:val="28"/>
          <w:szCs w:val="28"/>
        </w:rPr>
        <w:lastRenderedPageBreak/>
        <w:t>компетентно-личностному компоненту, который более выражен у спортсменов без квалификации. Эта группа чаще сталкивается с личностными барьерами, такими как неуверенность в себе, обидчивость, скованность и невосприимчивость к критике. Эти особенности затрудняют достижение ими спортивных целей.</w:t>
      </w:r>
    </w:p>
    <w:p w14:paraId="055BD955" w14:textId="77777777" w:rsidR="00BD2616" w:rsidRPr="00BD2616" w:rsidRDefault="00BD2616" w:rsidP="00BD2616">
      <w:pPr>
        <w:ind w:firstLine="709"/>
        <w:rPr>
          <w:rFonts w:ascii="Times New Roman" w:hAnsi="Times New Roman" w:cs="Times New Roman"/>
          <w:sz w:val="28"/>
          <w:szCs w:val="28"/>
        </w:rPr>
      </w:pPr>
      <w:r w:rsidRPr="00BD2616">
        <w:rPr>
          <w:rFonts w:ascii="Times New Roman" w:hAnsi="Times New Roman" w:cs="Times New Roman"/>
          <w:sz w:val="28"/>
          <w:szCs w:val="28"/>
        </w:rPr>
        <w:t>Таким образом, результаты исследования показывают, что гендерные различия и уровень спортивной квалификации существенно влияют на развитие компонентов самореализации у спортсменов-любителей. Мужчины демонстрируют большую гибкость, самоорганизацию и мотивацию к популяризации спорта, тогда как женщины нуждаются в большей поддержке и склонны к тревожности. Спортсмены без квалификации испытывают больше трудностей с преодолением личностных барьеров, что требует особого внимания при формировании их мотивации и стратегий самореализации.</w:t>
      </w:r>
    </w:p>
    <w:p w14:paraId="2FAD55C4" w14:textId="77777777" w:rsidR="00BD2616" w:rsidRPr="00BD2616" w:rsidRDefault="00BD2616" w:rsidP="00BD2616">
      <w:pPr>
        <w:ind w:firstLine="709"/>
        <w:rPr>
          <w:rFonts w:ascii="Times New Roman" w:hAnsi="Times New Roman" w:cs="Times New Roman"/>
          <w:sz w:val="28"/>
          <w:szCs w:val="28"/>
        </w:rPr>
      </w:pPr>
    </w:p>
    <w:p w14:paraId="27C00969" w14:textId="77777777" w:rsidR="00CB275A" w:rsidRDefault="00CB275A" w:rsidP="00B9411D">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20.</w:t>
      </w:r>
      <w:r w:rsidRPr="006049A6">
        <w:rPr>
          <w:rFonts w:ascii="Times New Roman" w:hAnsi="Times New Roman" w:cs="Times New Roman"/>
          <w:sz w:val="28"/>
          <w:szCs w:val="28"/>
        </w:rPr>
        <w:t xml:space="preserve"> </w:t>
      </w:r>
      <w:r>
        <w:rPr>
          <w:rFonts w:ascii="Times New Roman" w:hAnsi="Times New Roman" w:cs="Times New Roman"/>
          <w:sz w:val="28"/>
          <w:szCs w:val="28"/>
        </w:rPr>
        <w:t>Р</w:t>
      </w:r>
      <w:r w:rsidRPr="006049A6">
        <w:rPr>
          <w:rFonts w:ascii="Times New Roman" w:hAnsi="Times New Roman" w:cs="Times New Roman"/>
          <w:sz w:val="28"/>
          <w:szCs w:val="28"/>
        </w:rPr>
        <w:t xml:space="preserve">азличия в </w:t>
      </w:r>
      <w:r>
        <w:rPr>
          <w:rFonts w:ascii="Times New Roman" w:hAnsi="Times New Roman" w:cs="Times New Roman"/>
          <w:sz w:val="28"/>
          <w:szCs w:val="28"/>
        </w:rPr>
        <w:t xml:space="preserve">выраженности компонентов и видов самореализации в зависимости от уровня спортивной квалификации у спортсменов-любителей по многомерному </w:t>
      </w:r>
      <w:r w:rsidRPr="0098528B">
        <w:rPr>
          <w:rFonts w:ascii="Times New Roman" w:hAnsi="Times New Roman" w:cs="Times New Roman"/>
          <w:sz w:val="28"/>
          <w:szCs w:val="28"/>
        </w:rPr>
        <w:t>опросник</w:t>
      </w:r>
      <w:r>
        <w:rPr>
          <w:rFonts w:ascii="Times New Roman" w:hAnsi="Times New Roman" w:cs="Times New Roman"/>
          <w:sz w:val="28"/>
          <w:szCs w:val="28"/>
        </w:rPr>
        <w:t>у</w:t>
      </w:r>
      <w:r w:rsidRPr="0098528B">
        <w:rPr>
          <w:rFonts w:ascii="Times New Roman" w:hAnsi="Times New Roman" w:cs="Times New Roman"/>
          <w:sz w:val="28"/>
          <w:szCs w:val="28"/>
        </w:rPr>
        <w:t xml:space="preserve"> самореализации личности С.И. Кудинов</w:t>
      </w:r>
      <w:r>
        <w:rPr>
          <w:rFonts w:ascii="Times New Roman" w:hAnsi="Times New Roman" w:cs="Times New Roman"/>
          <w:sz w:val="28"/>
          <w:szCs w:val="28"/>
        </w:rPr>
        <w:t xml:space="preserve">а </w:t>
      </w:r>
    </w:p>
    <w:tbl>
      <w:tblPr>
        <w:tblStyle w:val="a6"/>
        <w:tblW w:w="5002" w:type="pct"/>
        <w:tblLook w:val="04A0" w:firstRow="1" w:lastRow="0" w:firstColumn="1" w:lastColumn="0" w:noHBand="0" w:noVBand="1"/>
      </w:tblPr>
      <w:tblGrid>
        <w:gridCol w:w="3114"/>
        <w:gridCol w:w="3269"/>
        <w:gridCol w:w="2028"/>
        <w:gridCol w:w="1221"/>
      </w:tblGrid>
      <w:tr w:rsidR="00CB275A" w:rsidRPr="00AD13AB" w14:paraId="3276E108" w14:textId="77777777" w:rsidTr="00404A19">
        <w:trPr>
          <w:trHeight w:val="539"/>
        </w:trPr>
        <w:tc>
          <w:tcPr>
            <w:tcW w:w="1616" w:type="pct"/>
          </w:tcPr>
          <w:p w14:paraId="0D35C662" w14:textId="77777777" w:rsidR="00CB275A" w:rsidRPr="00AD13AB" w:rsidRDefault="00CB275A" w:rsidP="00404A19">
            <w:pPr>
              <w:rPr>
                <w:rFonts w:ascii="Times New Roman" w:hAnsi="Times New Roman" w:cs="Times New Roman"/>
                <w:sz w:val="28"/>
                <w:szCs w:val="28"/>
              </w:rPr>
            </w:pPr>
            <w:r>
              <w:rPr>
                <w:rFonts w:ascii="Times New Roman" w:hAnsi="Times New Roman" w:cs="Times New Roman"/>
                <w:color w:val="000000" w:themeColor="text1"/>
                <w:sz w:val="28"/>
                <w:szCs w:val="28"/>
              </w:rPr>
              <w:t xml:space="preserve"> </w:t>
            </w:r>
            <w:r w:rsidRPr="00AD13AB">
              <w:rPr>
                <w:rFonts w:ascii="Times New Roman" w:hAnsi="Times New Roman" w:cs="Times New Roman"/>
                <w:sz w:val="28"/>
                <w:szCs w:val="28"/>
              </w:rPr>
              <w:t>Переменные</w:t>
            </w:r>
          </w:p>
        </w:tc>
        <w:tc>
          <w:tcPr>
            <w:tcW w:w="1697" w:type="pct"/>
          </w:tcPr>
          <w:p w14:paraId="63084AC8"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 xml:space="preserve">U-критерий Манна-Уитни </w:t>
            </w:r>
          </w:p>
          <w:p w14:paraId="5029C8CD"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1053" w:type="pct"/>
          </w:tcPr>
          <w:p w14:paraId="6E093AC2" w14:textId="77777777" w:rsidR="00CB275A" w:rsidRPr="00AD13AB" w:rsidRDefault="00CB275A" w:rsidP="00404A19">
            <w:pPr>
              <w:jc w:val="center"/>
              <w:rPr>
                <w:rFonts w:ascii="Times New Roman" w:hAnsi="Times New Roman" w:cs="Times New Roman"/>
                <w:sz w:val="28"/>
                <w:szCs w:val="28"/>
              </w:rPr>
            </w:pPr>
            <w:r>
              <w:rPr>
                <w:rFonts w:ascii="Times New Roman" w:hAnsi="Times New Roman" w:cs="Times New Roman"/>
                <w:sz w:val="28"/>
                <w:szCs w:val="28"/>
              </w:rPr>
              <w:t>Квалификация</w:t>
            </w:r>
          </w:p>
        </w:tc>
        <w:tc>
          <w:tcPr>
            <w:tcW w:w="634" w:type="pct"/>
          </w:tcPr>
          <w:p w14:paraId="73201FF5"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994243" w14:paraId="3B6F966E" w14:textId="77777777" w:rsidTr="00404A19">
        <w:trPr>
          <w:trHeight w:val="158"/>
        </w:trPr>
        <w:tc>
          <w:tcPr>
            <w:tcW w:w="1616" w:type="pct"/>
            <w:vMerge w:val="restart"/>
            <w:vAlign w:val="bottom"/>
          </w:tcPr>
          <w:p w14:paraId="15A3C075"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Ценностно-целевой компонент</w:t>
            </w:r>
          </w:p>
        </w:tc>
        <w:tc>
          <w:tcPr>
            <w:tcW w:w="1697" w:type="pct"/>
            <w:vMerge w:val="restart"/>
          </w:tcPr>
          <w:p w14:paraId="461B0618"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U=</w:t>
            </w:r>
            <w:r w:rsidRPr="00E85711">
              <w:rPr>
                <w:rFonts w:ascii="Times New Roman" w:hAnsi="Times New Roman" w:cs="Times New Roman"/>
                <w:color w:val="000000"/>
                <w:sz w:val="28"/>
                <w:szCs w:val="28"/>
              </w:rPr>
              <w:t>279,500</w:t>
            </w:r>
          </w:p>
          <w:p w14:paraId="15C5AC66"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р=0,</w:t>
            </w:r>
            <w:r>
              <w:rPr>
                <w:rFonts w:ascii="Times New Roman" w:hAnsi="Times New Roman" w:cs="Times New Roman"/>
                <w:color w:val="000000"/>
                <w:sz w:val="28"/>
                <w:szCs w:val="28"/>
              </w:rPr>
              <w:t>962</w:t>
            </w:r>
          </w:p>
        </w:tc>
        <w:tc>
          <w:tcPr>
            <w:tcW w:w="1053" w:type="pct"/>
          </w:tcPr>
          <w:p w14:paraId="5B738B3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7AAF8ADF"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29,79</w:t>
            </w:r>
          </w:p>
        </w:tc>
      </w:tr>
      <w:tr w:rsidR="00CB275A" w:rsidRPr="00994243" w14:paraId="181BE928" w14:textId="77777777" w:rsidTr="00404A19">
        <w:trPr>
          <w:trHeight w:val="157"/>
        </w:trPr>
        <w:tc>
          <w:tcPr>
            <w:tcW w:w="1616" w:type="pct"/>
            <w:vMerge/>
            <w:vAlign w:val="bottom"/>
          </w:tcPr>
          <w:p w14:paraId="42EAD8E5" w14:textId="77777777" w:rsidR="00CB275A" w:rsidRPr="00AD13AB" w:rsidRDefault="00CB275A" w:rsidP="00404A19">
            <w:pPr>
              <w:rPr>
                <w:rFonts w:ascii="Times New Roman" w:hAnsi="Times New Roman" w:cs="Times New Roman"/>
                <w:color w:val="000000"/>
                <w:sz w:val="28"/>
                <w:szCs w:val="28"/>
              </w:rPr>
            </w:pPr>
          </w:p>
        </w:tc>
        <w:tc>
          <w:tcPr>
            <w:tcW w:w="1697" w:type="pct"/>
            <w:vMerge/>
          </w:tcPr>
          <w:p w14:paraId="468FA85A" w14:textId="77777777" w:rsidR="00CB275A" w:rsidRPr="00AD4DCE" w:rsidRDefault="00CB275A" w:rsidP="00404A19">
            <w:pPr>
              <w:jc w:val="center"/>
              <w:rPr>
                <w:rFonts w:ascii="Times New Roman" w:hAnsi="Times New Roman" w:cs="Times New Roman"/>
                <w:color w:val="000000"/>
                <w:sz w:val="28"/>
                <w:szCs w:val="28"/>
              </w:rPr>
            </w:pPr>
          </w:p>
        </w:tc>
        <w:tc>
          <w:tcPr>
            <w:tcW w:w="1053" w:type="pct"/>
          </w:tcPr>
          <w:p w14:paraId="103A526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634" w:type="pct"/>
            <w:vAlign w:val="center"/>
          </w:tcPr>
          <w:p w14:paraId="2877D465"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30,05</w:t>
            </w:r>
          </w:p>
        </w:tc>
      </w:tr>
      <w:tr w:rsidR="00CB275A" w:rsidRPr="00994243" w14:paraId="2AD22183" w14:textId="77777777" w:rsidTr="00404A19">
        <w:trPr>
          <w:trHeight w:val="158"/>
        </w:trPr>
        <w:tc>
          <w:tcPr>
            <w:tcW w:w="1616" w:type="pct"/>
            <w:vMerge w:val="restart"/>
            <w:vAlign w:val="bottom"/>
          </w:tcPr>
          <w:p w14:paraId="01CC5B6F"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Динамический компонент</w:t>
            </w:r>
          </w:p>
        </w:tc>
        <w:tc>
          <w:tcPr>
            <w:tcW w:w="1697" w:type="pct"/>
            <w:vMerge w:val="restart"/>
          </w:tcPr>
          <w:p w14:paraId="17DC51C5"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U=</w:t>
            </w:r>
            <w:r w:rsidRPr="00E85711">
              <w:rPr>
                <w:rFonts w:ascii="Times New Roman" w:hAnsi="Times New Roman" w:cs="Times New Roman"/>
                <w:color w:val="000000"/>
                <w:sz w:val="28"/>
                <w:szCs w:val="28"/>
              </w:rPr>
              <w:t>280,000</w:t>
            </w:r>
          </w:p>
          <w:p w14:paraId="7A39BEFE"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р=0,</w:t>
            </w:r>
            <w:r>
              <w:rPr>
                <w:rFonts w:ascii="Times New Roman" w:hAnsi="Times New Roman" w:cs="Times New Roman"/>
                <w:color w:val="000000"/>
                <w:sz w:val="28"/>
                <w:szCs w:val="28"/>
              </w:rPr>
              <w:t>970</w:t>
            </w:r>
          </w:p>
        </w:tc>
        <w:tc>
          <w:tcPr>
            <w:tcW w:w="1053" w:type="pct"/>
          </w:tcPr>
          <w:p w14:paraId="1461119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6AED408C"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29,83</w:t>
            </w:r>
          </w:p>
        </w:tc>
      </w:tr>
      <w:tr w:rsidR="00CB275A" w:rsidRPr="00994243" w14:paraId="3746F276" w14:textId="77777777" w:rsidTr="00404A19">
        <w:trPr>
          <w:trHeight w:val="157"/>
        </w:trPr>
        <w:tc>
          <w:tcPr>
            <w:tcW w:w="1616" w:type="pct"/>
            <w:vMerge/>
            <w:vAlign w:val="bottom"/>
          </w:tcPr>
          <w:p w14:paraId="5A5C72BC" w14:textId="77777777" w:rsidR="00CB275A" w:rsidRPr="00AD13AB" w:rsidRDefault="00CB275A" w:rsidP="00404A19">
            <w:pPr>
              <w:rPr>
                <w:rFonts w:ascii="Times New Roman" w:hAnsi="Times New Roman" w:cs="Times New Roman"/>
                <w:color w:val="000000"/>
                <w:sz w:val="28"/>
                <w:szCs w:val="28"/>
              </w:rPr>
            </w:pPr>
          </w:p>
        </w:tc>
        <w:tc>
          <w:tcPr>
            <w:tcW w:w="1697" w:type="pct"/>
            <w:vMerge/>
          </w:tcPr>
          <w:p w14:paraId="27AA6F77" w14:textId="77777777" w:rsidR="00CB275A" w:rsidRPr="00AD4DCE" w:rsidRDefault="00CB275A" w:rsidP="00404A19">
            <w:pPr>
              <w:jc w:val="center"/>
              <w:rPr>
                <w:rFonts w:ascii="Times New Roman" w:hAnsi="Times New Roman" w:cs="Times New Roman"/>
                <w:color w:val="000000"/>
                <w:sz w:val="28"/>
                <w:szCs w:val="28"/>
              </w:rPr>
            </w:pPr>
          </w:p>
        </w:tc>
        <w:tc>
          <w:tcPr>
            <w:tcW w:w="1053" w:type="pct"/>
          </w:tcPr>
          <w:p w14:paraId="5082E18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634" w:type="pct"/>
            <w:vAlign w:val="center"/>
          </w:tcPr>
          <w:p w14:paraId="4813B657"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30,04</w:t>
            </w:r>
          </w:p>
        </w:tc>
      </w:tr>
      <w:tr w:rsidR="00CB275A" w:rsidRPr="00994243" w14:paraId="32F2AD7D" w14:textId="77777777" w:rsidTr="00404A19">
        <w:trPr>
          <w:trHeight w:val="158"/>
        </w:trPr>
        <w:tc>
          <w:tcPr>
            <w:tcW w:w="1616" w:type="pct"/>
            <w:vMerge w:val="restart"/>
            <w:vAlign w:val="bottom"/>
          </w:tcPr>
          <w:p w14:paraId="37D05DF4"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Эмоциональный компонент</w:t>
            </w:r>
          </w:p>
        </w:tc>
        <w:tc>
          <w:tcPr>
            <w:tcW w:w="1697" w:type="pct"/>
            <w:vMerge w:val="restart"/>
          </w:tcPr>
          <w:p w14:paraId="4FB11F40"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U=</w:t>
            </w:r>
            <w:r w:rsidRPr="00E85711">
              <w:rPr>
                <w:rFonts w:ascii="Times New Roman" w:hAnsi="Times New Roman" w:cs="Times New Roman"/>
                <w:color w:val="000000"/>
                <w:sz w:val="28"/>
                <w:szCs w:val="28"/>
              </w:rPr>
              <w:t>257,000</w:t>
            </w:r>
          </w:p>
          <w:p w14:paraId="5908AA46"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р=0,</w:t>
            </w:r>
            <w:r>
              <w:rPr>
                <w:rFonts w:ascii="Times New Roman" w:hAnsi="Times New Roman" w:cs="Times New Roman"/>
                <w:color w:val="000000"/>
                <w:sz w:val="28"/>
                <w:szCs w:val="28"/>
              </w:rPr>
              <w:t>637</w:t>
            </w:r>
          </w:p>
        </w:tc>
        <w:tc>
          <w:tcPr>
            <w:tcW w:w="1053" w:type="pct"/>
          </w:tcPr>
          <w:p w14:paraId="3C7918F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0CBFBE42"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32,08</w:t>
            </w:r>
          </w:p>
        </w:tc>
      </w:tr>
      <w:tr w:rsidR="00CB275A" w:rsidRPr="00994243" w14:paraId="31ECD760" w14:textId="77777777" w:rsidTr="00404A19">
        <w:trPr>
          <w:trHeight w:val="157"/>
        </w:trPr>
        <w:tc>
          <w:tcPr>
            <w:tcW w:w="1616" w:type="pct"/>
            <w:vMerge/>
            <w:vAlign w:val="bottom"/>
          </w:tcPr>
          <w:p w14:paraId="22F66124" w14:textId="77777777" w:rsidR="00CB275A" w:rsidRPr="00AD13AB" w:rsidRDefault="00CB275A" w:rsidP="00404A19">
            <w:pPr>
              <w:rPr>
                <w:rFonts w:ascii="Times New Roman" w:hAnsi="Times New Roman" w:cs="Times New Roman"/>
                <w:bCs/>
                <w:color w:val="000000"/>
                <w:sz w:val="28"/>
                <w:szCs w:val="28"/>
              </w:rPr>
            </w:pPr>
          </w:p>
        </w:tc>
        <w:tc>
          <w:tcPr>
            <w:tcW w:w="1697" w:type="pct"/>
            <w:vMerge/>
          </w:tcPr>
          <w:p w14:paraId="60F9558D" w14:textId="77777777" w:rsidR="00CB275A" w:rsidRPr="00AD4DCE" w:rsidRDefault="00CB275A" w:rsidP="00404A19">
            <w:pPr>
              <w:jc w:val="center"/>
              <w:rPr>
                <w:rFonts w:ascii="Times New Roman" w:hAnsi="Times New Roman" w:cs="Times New Roman"/>
                <w:color w:val="000000"/>
                <w:sz w:val="28"/>
                <w:szCs w:val="28"/>
              </w:rPr>
            </w:pPr>
          </w:p>
        </w:tc>
        <w:tc>
          <w:tcPr>
            <w:tcW w:w="1053" w:type="pct"/>
          </w:tcPr>
          <w:p w14:paraId="5853FA4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634" w:type="pct"/>
            <w:vAlign w:val="center"/>
          </w:tcPr>
          <w:p w14:paraId="28B48F5E"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29,47</w:t>
            </w:r>
          </w:p>
        </w:tc>
      </w:tr>
      <w:tr w:rsidR="00CB275A" w:rsidRPr="00994243" w14:paraId="7689D4E6" w14:textId="77777777" w:rsidTr="00404A19">
        <w:trPr>
          <w:trHeight w:val="158"/>
        </w:trPr>
        <w:tc>
          <w:tcPr>
            <w:tcW w:w="1616" w:type="pct"/>
            <w:vMerge w:val="restart"/>
            <w:vAlign w:val="bottom"/>
          </w:tcPr>
          <w:p w14:paraId="660F49A0"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Организационный компонент</w:t>
            </w:r>
          </w:p>
        </w:tc>
        <w:tc>
          <w:tcPr>
            <w:tcW w:w="1697" w:type="pct"/>
            <w:vMerge w:val="restart"/>
          </w:tcPr>
          <w:p w14:paraId="73887176"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U=</w:t>
            </w:r>
            <w:r w:rsidRPr="00E85711">
              <w:rPr>
                <w:rFonts w:ascii="Times New Roman" w:hAnsi="Times New Roman" w:cs="Times New Roman"/>
                <w:color w:val="000000"/>
                <w:sz w:val="28"/>
                <w:szCs w:val="28"/>
              </w:rPr>
              <w:t>263,500</w:t>
            </w:r>
          </w:p>
          <w:p w14:paraId="5475C31D"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р=0,</w:t>
            </w:r>
            <w:r>
              <w:rPr>
                <w:rFonts w:ascii="Times New Roman" w:hAnsi="Times New Roman" w:cs="Times New Roman"/>
                <w:color w:val="000000"/>
                <w:sz w:val="28"/>
                <w:szCs w:val="28"/>
              </w:rPr>
              <w:t>727</w:t>
            </w:r>
          </w:p>
        </w:tc>
        <w:tc>
          <w:tcPr>
            <w:tcW w:w="1053" w:type="pct"/>
          </w:tcPr>
          <w:p w14:paraId="44CB042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3B6A429A"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28,46</w:t>
            </w:r>
          </w:p>
        </w:tc>
      </w:tr>
      <w:tr w:rsidR="00CB275A" w:rsidRPr="00994243" w14:paraId="36CBEA12" w14:textId="77777777" w:rsidTr="00404A19">
        <w:trPr>
          <w:trHeight w:val="157"/>
        </w:trPr>
        <w:tc>
          <w:tcPr>
            <w:tcW w:w="1616" w:type="pct"/>
            <w:vMerge/>
            <w:vAlign w:val="bottom"/>
          </w:tcPr>
          <w:p w14:paraId="20B97C49" w14:textId="77777777" w:rsidR="00CB275A" w:rsidRPr="00AD13AB" w:rsidRDefault="00CB275A" w:rsidP="00404A19">
            <w:pPr>
              <w:rPr>
                <w:rFonts w:ascii="Times New Roman" w:hAnsi="Times New Roman" w:cs="Times New Roman"/>
                <w:bCs/>
                <w:color w:val="000000"/>
                <w:sz w:val="28"/>
                <w:szCs w:val="28"/>
              </w:rPr>
            </w:pPr>
          </w:p>
        </w:tc>
        <w:tc>
          <w:tcPr>
            <w:tcW w:w="1697" w:type="pct"/>
            <w:vMerge/>
          </w:tcPr>
          <w:p w14:paraId="06E1B266" w14:textId="77777777" w:rsidR="00CB275A" w:rsidRPr="00AD4DCE" w:rsidRDefault="00CB275A" w:rsidP="00404A19">
            <w:pPr>
              <w:jc w:val="center"/>
              <w:rPr>
                <w:rFonts w:ascii="Times New Roman" w:hAnsi="Times New Roman" w:cs="Times New Roman"/>
                <w:color w:val="000000"/>
                <w:sz w:val="28"/>
                <w:szCs w:val="28"/>
              </w:rPr>
            </w:pPr>
          </w:p>
        </w:tc>
        <w:tc>
          <w:tcPr>
            <w:tcW w:w="1053" w:type="pct"/>
          </w:tcPr>
          <w:p w14:paraId="1B85972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634" w:type="pct"/>
            <w:vAlign w:val="center"/>
          </w:tcPr>
          <w:p w14:paraId="6F053B96"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30,39</w:t>
            </w:r>
          </w:p>
        </w:tc>
      </w:tr>
      <w:tr w:rsidR="00CB275A" w:rsidRPr="00994243" w14:paraId="5C7F3B66" w14:textId="77777777" w:rsidTr="00404A19">
        <w:trPr>
          <w:trHeight w:val="158"/>
        </w:trPr>
        <w:tc>
          <w:tcPr>
            <w:tcW w:w="1616" w:type="pct"/>
            <w:vMerge w:val="restart"/>
            <w:vAlign w:val="bottom"/>
          </w:tcPr>
          <w:p w14:paraId="47DF82B0"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Мотивационный компонент</w:t>
            </w:r>
          </w:p>
        </w:tc>
        <w:tc>
          <w:tcPr>
            <w:tcW w:w="1697" w:type="pct"/>
            <w:vMerge w:val="restart"/>
          </w:tcPr>
          <w:p w14:paraId="64A58515"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U=</w:t>
            </w:r>
            <w:r w:rsidRPr="00E85711">
              <w:rPr>
                <w:rFonts w:ascii="Times New Roman" w:hAnsi="Times New Roman" w:cs="Times New Roman"/>
                <w:color w:val="000000"/>
                <w:sz w:val="28"/>
                <w:szCs w:val="28"/>
              </w:rPr>
              <w:t>266,000</w:t>
            </w:r>
          </w:p>
          <w:p w14:paraId="3CEF6D17"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р=0,</w:t>
            </w:r>
            <w:r>
              <w:rPr>
                <w:rFonts w:ascii="Times New Roman" w:hAnsi="Times New Roman" w:cs="Times New Roman"/>
                <w:color w:val="000000"/>
                <w:sz w:val="28"/>
                <w:szCs w:val="28"/>
              </w:rPr>
              <w:t>763</w:t>
            </w:r>
          </w:p>
        </w:tc>
        <w:tc>
          <w:tcPr>
            <w:tcW w:w="1053" w:type="pct"/>
          </w:tcPr>
          <w:p w14:paraId="4838EBD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4ABD5553"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28,67</w:t>
            </w:r>
          </w:p>
        </w:tc>
      </w:tr>
      <w:tr w:rsidR="00CB275A" w:rsidRPr="00994243" w14:paraId="08C886AB" w14:textId="77777777" w:rsidTr="00404A19">
        <w:trPr>
          <w:trHeight w:val="157"/>
        </w:trPr>
        <w:tc>
          <w:tcPr>
            <w:tcW w:w="1616" w:type="pct"/>
            <w:vMerge/>
            <w:vAlign w:val="bottom"/>
          </w:tcPr>
          <w:p w14:paraId="1816A7A0" w14:textId="77777777" w:rsidR="00CB275A" w:rsidRPr="00AD13AB" w:rsidRDefault="00CB275A" w:rsidP="00404A19">
            <w:pPr>
              <w:rPr>
                <w:rFonts w:ascii="Times New Roman" w:hAnsi="Times New Roman" w:cs="Times New Roman"/>
                <w:color w:val="000000"/>
                <w:sz w:val="28"/>
                <w:szCs w:val="28"/>
              </w:rPr>
            </w:pPr>
          </w:p>
        </w:tc>
        <w:tc>
          <w:tcPr>
            <w:tcW w:w="1697" w:type="pct"/>
            <w:vMerge/>
          </w:tcPr>
          <w:p w14:paraId="38296A5C" w14:textId="77777777" w:rsidR="00CB275A" w:rsidRPr="00AD4DCE" w:rsidRDefault="00CB275A" w:rsidP="00404A19">
            <w:pPr>
              <w:jc w:val="center"/>
              <w:rPr>
                <w:rFonts w:ascii="Times New Roman" w:hAnsi="Times New Roman" w:cs="Times New Roman"/>
                <w:color w:val="000000"/>
                <w:sz w:val="28"/>
                <w:szCs w:val="28"/>
              </w:rPr>
            </w:pPr>
          </w:p>
        </w:tc>
        <w:tc>
          <w:tcPr>
            <w:tcW w:w="1053" w:type="pct"/>
          </w:tcPr>
          <w:p w14:paraId="27E21EF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634" w:type="pct"/>
            <w:vAlign w:val="center"/>
          </w:tcPr>
          <w:p w14:paraId="28CAD7E0"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30,34</w:t>
            </w:r>
          </w:p>
        </w:tc>
      </w:tr>
      <w:tr w:rsidR="00CB275A" w:rsidRPr="00994243" w14:paraId="0EF2A05A" w14:textId="77777777" w:rsidTr="00404A19">
        <w:trPr>
          <w:trHeight w:val="158"/>
        </w:trPr>
        <w:tc>
          <w:tcPr>
            <w:tcW w:w="1616" w:type="pct"/>
            <w:vMerge w:val="restart"/>
            <w:vAlign w:val="bottom"/>
          </w:tcPr>
          <w:p w14:paraId="0FE2FCE1" w14:textId="77777777" w:rsidR="00CB275A" w:rsidRDefault="00CB275A" w:rsidP="00404A19">
            <w:pPr>
              <w:rPr>
                <w:rFonts w:ascii="Times New Roman" w:hAnsi="Times New Roman" w:cs="Times New Roman"/>
                <w:sz w:val="28"/>
                <w:szCs w:val="28"/>
              </w:rPr>
            </w:pPr>
            <w:r w:rsidRPr="00411276">
              <w:rPr>
                <w:rFonts w:ascii="Times New Roman" w:hAnsi="Times New Roman" w:cs="Times New Roman"/>
                <w:sz w:val="28"/>
                <w:szCs w:val="28"/>
              </w:rPr>
              <w:t xml:space="preserve">Когнитивный </w:t>
            </w:r>
          </w:p>
          <w:p w14:paraId="120C0468"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компонент</w:t>
            </w:r>
          </w:p>
        </w:tc>
        <w:tc>
          <w:tcPr>
            <w:tcW w:w="1697" w:type="pct"/>
            <w:vMerge w:val="restart"/>
          </w:tcPr>
          <w:p w14:paraId="7211B3E3"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U=</w:t>
            </w:r>
            <w:r w:rsidRPr="00E85711">
              <w:rPr>
                <w:rFonts w:ascii="Times New Roman" w:hAnsi="Times New Roman" w:cs="Times New Roman"/>
                <w:color w:val="000000"/>
                <w:sz w:val="28"/>
                <w:szCs w:val="28"/>
              </w:rPr>
              <w:t>245,000</w:t>
            </w:r>
          </w:p>
          <w:p w14:paraId="2C2F0ED1"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р=0,</w:t>
            </w:r>
            <w:r>
              <w:rPr>
                <w:rFonts w:ascii="Times New Roman" w:hAnsi="Times New Roman" w:cs="Times New Roman"/>
                <w:color w:val="000000"/>
                <w:sz w:val="28"/>
                <w:szCs w:val="28"/>
              </w:rPr>
              <w:t>485</w:t>
            </w:r>
          </w:p>
        </w:tc>
        <w:tc>
          <w:tcPr>
            <w:tcW w:w="1053" w:type="pct"/>
          </w:tcPr>
          <w:p w14:paraId="24582B7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65873469"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33,08</w:t>
            </w:r>
          </w:p>
        </w:tc>
      </w:tr>
      <w:tr w:rsidR="00CB275A" w:rsidRPr="00994243" w14:paraId="7739C365" w14:textId="77777777" w:rsidTr="00404A19">
        <w:trPr>
          <w:trHeight w:val="157"/>
        </w:trPr>
        <w:tc>
          <w:tcPr>
            <w:tcW w:w="1616" w:type="pct"/>
            <w:vMerge/>
            <w:vAlign w:val="bottom"/>
          </w:tcPr>
          <w:p w14:paraId="0CFE4802" w14:textId="77777777" w:rsidR="00CB275A" w:rsidRPr="00AD13AB" w:rsidRDefault="00CB275A" w:rsidP="00404A19">
            <w:pPr>
              <w:rPr>
                <w:rFonts w:ascii="Times New Roman" w:hAnsi="Times New Roman" w:cs="Times New Roman"/>
                <w:color w:val="000000"/>
                <w:sz w:val="28"/>
                <w:szCs w:val="28"/>
              </w:rPr>
            </w:pPr>
          </w:p>
        </w:tc>
        <w:tc>
          <w:tcPr>
            <w:tcW w:w="1697" w:type="pct"/>
            <w:vMerge/>
          </w:tcPr>
          <w:p w14:paraId="121D27C2" w14:textId="77777777" w:rsidR="00CB275A" w:rsidRPr="00AD4DCE" w:rsidRDefault="00CB275A" w:rsidP="00404A19">
            <w:pPr>
              <w:jc w:val="center"/>
              <w:rPr>
                <w:rFonts w:ascii="Times New Roman" w:hAnsi="Times New Roman" w:cs="Times New Roman"/>
                <w:color w:val="000000"/>
                <w:sz w:val="28"/>
                <w:szCs w:val="28"/>
              </w:rPr>
            </w:pPr>
          </w:p>
        </w:tc>
        <w:tc>
          <w:tcPr>
            <w:tcW w:w="1053" w:type="pct"/>
          </w:tcPr>
          <w:p w14:paraId="038AE55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634" w:type="pct"/>
            <w:vAlign w:val="center"/>
          </w:tcPr>
          <w:p w14:paraId="028D065D"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29,21</w:t>
            </w:r>
          </w:p>
        </w:tc>
      </w:tr>
      <w:tr w:rsidR="00CB275A" w:rsidRPr="00994243" w14:paraId="6A7DA1B2" w14:textId="77777777" w:rsidTr="00404A19">
        <w:trPr>
          <w:trHeight w:val="158"/>
        </w:trPr>
        <w:tc>
          <w:tcPr>
            <w:tcW w:w="1616" w:type="pct"/>
            <w:vMerge w:val="restart"/>
            <w:vAlign w:val="bottom"/>
          </w:tcPr>
          <w:p w14:paraId="7E0A00F0"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Прогностический компонент</w:t>
            </w:r>
          </w:p>
        </w:tc>
        <w:tc>
          <w:tcPr>
            <w:tcW w:w="1697" w:type="pct"/>
            <w:vMerge w:val="restart"/>
          </w:tcPr>
          <w:p w14:paraId="60D2E2B5"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U=</w:t>
            </w:r>
            <w:r w:rsidRPr="00E85711">
              <w:rPr>
                <w:rFonts w:ascii="Times New Roman" w:hAnsi="Times New Roman" w:cs="Times New Roman"/>
                <w:color w:val="000000"/>
                <w:sz w:val="28"/>
                <w:szCs w:val="28"/>
              </w:rPr>
              <w:t>242,500</w:t>
            </w:r>
          </w:p>
          <w:p w14:paraId="15502CC6"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р=0,</w:t>
            </w:r>
            <w:r>
              <w:rPr>
                <w:rFonts w:ascii="Times New Roman" w:hAnsi="Times New Roman" w:cs="Times New Roman"/>
                <w:color w:val="000000"/>
                <w:sz w:val="28"/>
                <w:szCs w:val="28"/>
              </w:rPr>
              <w:t>456</w:t>
            </w:r>
          </w:p>
        </w:tc>
        <w:tc>
          <w:tcPr>
            <w:tcW w:w="1053" w:type="pct"/>
          </w:tcPr>
          <w:p w14:paraId="3FD2547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02FE227C"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26,71</w:t>
            </w:r>
          </w:p>
        </w:tc>
      </w:tr>
      <w:tr w:rsidR="00CB275A" w:rsidRPr="00994243" w14:paraId="7A7F8B3A" w14:textId="77777777" w:rsidTr="00404A19">
        <w:trPr>
          <w:trHeight w:val="157"/>
        </w:trPr>
        <w:tc>
          <w:tcPr>
            <w:tcW w:w="1616" w:type="pct"/>
            <w:vMerge/>
            <w:vAlign w:val="bottom"/>
          </w:tcPr>
          <w:p w14:paraId="70B121C6" w14:textId="77777777" w:rsidR="00CB275A" w:rsidRPr="00AD13AB" w:rsidRDefault="00CB275A" w:rsidP="00404A19">
            <w:pPr>
              <w:rPr>
                <w:rFonts w:ascii="Times New Roman" w:hAnsi="Times New Roman" w:cs="Times New Roman"/>
                <w:color w:val="000000"/>
                <w:sz w:val="28"/>
                <w:szCs w:val="28"/>
              </w:rPr>
            </w:pPr>
          </w:p>
        </w:tc>
        <w:tc>
          <w:tcPr>
            <w:tcW w:w="1697" w:type="pct"/>
            <w:vMerge/>
          </w:tcPr>
          <w:p w14:paraId="5669A04A" w14:textId="77777777" w:rsidR="00CB275A" w:rsidRPr="00AD4DCE" w:rsidRDefault="00CB275A" w:rsidP="00404A19">
            <w:pPr>
              <w:jc w:val="center"/>
              <w:rPr>
                <w:rFonts w:ascii="Times New Roman" w:hAnsi="Times New Roman" w:cs="Times New Roman"/>
                <w:color w:val="000000"/>
                <w:sz w:val="28"/>
                <w:szCs w:val="28"/>
              </w:rPr>
            </w:pPr>
          </w:p>
        </w:tc>
        <w:tc>
          <w:tcPr>
            <w:tcW w:w="1053" w:type="pct"/>
          </w:tcPr>
          <w:p w14:paraId="2D371E5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634" w:type="pct"/>
            <w:vAlign w:val="center"/>
          </w:tcPr>
          <w:p w14:paraId="36948358"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30,84</w:t>
            </w:r>
          </w:p>
        </w:tc>
      </w:tr>
      <w:tr w:rsidR="00CB275A" w:rsidRPr="00994243" w14:paraId="6A694E95" w14:textId="77777777" w:rsidTr="00404A19">
        <w:trPr>
          <w:trHeight w:val="158"/>
        </w:trPr>
        <w:tc>
          <w:tcPr>
            <w:tcW w:w="1616" w:type="pct"/>
            <w:vMerge w:val="restart"/>
            <w:vAlign w:val="bottom"/>
          </w:tcPr>
          <w:p w14:paraId="0A0D1C1F"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Компетентно-личностный компонент</w:t>
            </w:r>
          </w:p>
        </w:tc>
        <w:tc>
          <w:tcPr>
            <w:tcW w:w="1697" w:type="pct"/>
            <w:vMerge w:val="restart"/>
          </w:tcPr>
          <w:p w14:paraId="33FC820B"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U=</w:t>
            </w:r>
            <w:r w:rsidRPr="00E85711">
              <w:rPr>
                <w:rFonts w:ascii="Times New Roman" w:hAnsi="Times New Roman" w:cs="Times New Roman"/>
                <w:color w:val="000000"/>
                <w:sz w:val="28"/>
                <w:szCs w:val="28"/>
              </w:rPr>
              <w:t>1</w:t>
            </w:r>
            <w:r>
              <w:rPr>
                <w:rFonts w:ascii="Times New Roman" w:hAnsi="Times New Roman" w:cs="Times New Roman"/>
                <w:color w:val="000000"/>
                <w:sz w:val="28"/>
                <w:szCs w:val="28"/>
              </w:rPr>
              <w:t>8</w:t>
            </w:r>
            <w:r w:rsidRPr="00E85711">
              <w:rPr>
                <w:rFonts w:ascii="Times New Roman" w:hAnsi="Times New Roman" w:cs="Times New Roman"/>
                <w:color w:val="000000"/>
                <w:sz w:val="28"/>
                <w:szCs w:val="28"/>
              </w:rPr>
              <w:t>5,000</w:t>
            </w:r>
          </w:p>
          <w:p w14:paraId="79159CFC" w14:textId="77777777" w:rsidR="00CB275A" w:rsidRPr="00E85711" w:rsidRDefault="00CB275A" w:rsidP="00461688">
            <w:pPr>
              <w:jc w:val="center"/>
              <w:rPr>
                <w:rFonts w:ascii="Times New Roman" w:hAnsi="Times New Roman" w:cs="Times New Roman"/>
                <w:i/>
                <w:color w:val="000000"/>
                <w:sz w:val="28"/>
                <w:szCs w:val="28"/>
              </w:rPr>
            </w:pPr>
            <w:r w:rsidRPr="00E85711">
              <w:rPr>
                <w:rFonts w:ascii="Times New Roman" w:hAnsi="Times New Roman" w:cs="Times New Roman"/>
                <w:i/>
                <w:color w:val="000000"/>
                <w:sz w:val="28"/>
                <w:szCs w:val="28"/>
              </w:rPr>
              <w:t>р=0,05</w:t>
            </w:r>
            <w:r w:rsidR="00461688">
              <w:rPr>
                <w:rFonts w:ascii="Times New Roman" w:hAnsi="Times New Roman" w:cs="Times New Roman"/>
                <w:i/>
                <w:color w:val="000000"/>
                <w:sz w:val="28"/>
                <w:szCs w:val="28"/>
              </w:rPr>
              <w:t>0</w:t>
            </w:r>
          </w:p>
        </w:tc>
        <w:tc>
          <w:tcPr>
            <w:tcW w:w="1053" w:type="pct"/>
          </w:tcPr>
          <w:p w14:paraId="4D346A3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6EDB3410"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22,75</w:t>
            </w:r>
          </w:p>
        </w:tc>
      </w:tr>
      <w:tr w:rsidR="00CB275A" w:rsidRPr="00994243" w14:paraId="46465C00" w14:textId="77777777" w:rsidTr="00404A19">
        <w:trPr>
          <w:trHeight w:val="157"/>
        </w:trPr>
        <w:tc>
          <w:tcPr>
            <w:tcW w:w="1616" w:type="pct"/>
            <w:vMerge/>
            <w:vAlign w:val="bottom"/>
          </w:tcPr>
          <w:p w14:paraId="64F8A53C" w14:textId="77777777" w:rsidR="00CB275A" w:rsidRPr="00AD13AB" w:rsidRDefault="00CB275A" w:rsidP="00404A19">
            <w:pPr>
              <w:rPr>
                <w:rFonts w:ascii="Times New Roman" w:hAnsi="Times New Roman" w:cs="Times New Roman"/>
                <w:bCs/>
                <w:color w:val="000000"/>
                <w:sz w:val="28"/>
                <w:szCs w:val="28"/>
              </w:rPr>
            </w:pPr>
          </w:p>
        </w:tc>
        <w:tc>
          <w:tcPr>
            <w:tcW w:w="1697" w:type="pct"/>
            <w:vMerge/>
          </w:tcPr>
          <w:p w14:paraId="31E7D959" w14:textId="77777777" w:rsidR="00CB275A" w:rsidRPr="00AD4DCE" w:rsidRDefault="00CB275A" w:rsidP="00404A19">
            <w:pPr>
              <w:jc w:val="center"/>
              <w:rPr>
                <w:rFonts w:ascii="Times New Roman" w:hAnsi="Times New Roman" w:cs="Times New Roman"/>
                <w:color w:val="000000"/>
                <w:sz w:val="28"/>
                <w:szCs w:val="28"/>
              </w:rPr>
            </w:pPr>
          </w:p>
        </w:tc>
        <w:tc>
          <w:tcPr>
            <w:tcW w:w="1053" w:type="pct"/>
          </w:tcPr>
          <w:p w14:paraId="2689EA0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634" w:type="pct"/>
            <w:vAlign w:val="center"/>
          </w:tcPr>
          <w:p w14:paraId="13E4A97A"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31,85</w:t>
            </w:r>
          </w:p>
        </w:tc>
      </w:tr>
      <w:tr w:rsidR="00CB275A" w:rsidRPr="00994243" w14:paraId="4C243248" w14:textId="77777777" w:rsidTr="00404A19">
        <w:trPr>
          <w:trHeight w:val="158"/>
        </w:trPr>
        <w:tc>
          <w:tcPr>
            <w:tcW w:w="1616" w:type="pct"/>
            <w:vMerge w:val="restart"/>
            <w:vAlign w:val="bottom"/>
          </w:tcPr>
          <w:p w14:paraId="14444C1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Личностная самореализация</w:t>
            </w:r>
          </w:p>
        </w:tc>
        <w:tc>
          <w:tcPr>
            <w:tcW w:w="1697" w:type="pct"/>
            <w:vMerge w:val="restart"/>
          </w:tcPr>
          <w:p w14:paraId="1B26B00C"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U=</w:t>
            </w:r>
            <w:r w:rsidRPr="00E85711">
              <w:rPr>
                <w:rFonts w:ascii="Times New Roman" w:hAnsi="Times New Roman" w:cs="Times New Roman"/>
                <w:color w:val="000000"/>
                <w:sz w:val="28"/>
                <w:szCs w:val="28"/>
              </w:rPr>
              <w:t>280,500</w:t>
            </w:r>
          </w:p>
          <w:p w14:paraId="363C729C"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р=0,9</w:t>
            </w:r>
            <w:r>
              <w:rPr>
                <w:rFonts w:ascii="Times New Roman" w:hAnsi="Times New Roman" w:cs="Times New Roman"/>
                <w:color w:val="000000"/>
                <w:sz w:val="28"/>
                <w:szCs w:val="28"/>
              </w:rPr>
              <w:t>7</w:t>
            </w:r>
            <w:r w:rsidRPr="00AD4DCE">
              <w:rPr>
                <w:rFonts w:ascii="Times New Roman" w:hAnsi="Times New Roman" w:cs="Times New Roman"/>
                <w:color w:val="000000"/>
                <w:sz w:val="28"/>
                <w:szCs w:val="28"/>
              </w:rPr>
              <w:t>7</w:t>
            </w:r>
          </w:p>
        </w:tc>
        <w:tc>
          <w:tcPr>
            <w:tcW w:w="1053" w:type="pct"/>
          </w:tcPr>
          <w:p w14:paraId="480591A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18B0A7DB"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29,88</w:t>
            </w:r>
          </w:p>
        </w:tc>
      </w:tr>
      <w:tr w:rsidR="00CB275A" w:rsidRPr="00994243" w14:paraId="593CE09B" w14:textId="77777777" w:rsidTr="00404A19">
        <w:trPr>
          <w:trHeight w:val="157"/>
        </w:trPr>
        <w:tc>
          <w:tcPr>
            <w:tcW w:w="1616" w:type="pct"/>
            <w:vMerge/>
            <w:vAlign w:val="bottom"/>
          </w:tcPr>
          <w:p w14:paraId="23A9D710" w14:textId="77777777" w:rsidR="00CB275A" w:rsidRPr="00AD13AB" w:rsidRDefault="00CB275A" w:rsidP="00404A19">
            <w:pPr>
              <w:rPr>
                <w:rFonts w:ascii="Times New Roman" w:hAnsi="Times New Roman" w:cs="Times New Roman"/>
                <w:color w:val="000000"/>
                <w:sz w:val="28"/>
                <w:szCs w:val="28"/>
              </w:rPr>
            </w:pPr>
          </w:p>
        </w:tc>
        <w:tc>
          <w:tcPr>
            <w:tcW w:w="1697" w:type="pct"/>
            <w:vMerge/>
          </w:tcPr>
          <w:p w14:paraId="45AC51A9" w14:textId="77777777" w:rsidR="00CB275A" w:rsidRPr="00AD4DCE" w:rsidRDefault="00CB275A" w:rsidP="00404A19">
            <w:pPr>
              <w:jc w:val="center"/>
              <w:rPr>
                <w:rFonts w:ascii="Times New Roman" w:hAnsi="Times New Roman" w:cs="Times New Roman"/>
                <w:color w:val="000000"/>
                <w:sz w:val="28"/>
                <w:szCs w:val="28"/>
              </w:rPr>
            </w:pPr>
          </w:p>
        </w:tc>
        <w:tc>
          <w:tcPr>
            <w:tcW w:w="1053" w:type="pct"/>
          </w:tcPr>
          <w:p w14:paraId="7EC599DB"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634" w:type="pct"/>
            <w:vAlign w:val="center"/>
          </w:tcPr>
          <w:p w14:paraId="7DAC621D"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30,03</w:t>
            </w:r>
          </w:p>
        </w:tc>
      </w:tr>
      <w:tr w:rsidR="00CB275A" w:rsidRPr="00994243" w14:paraId="7D4333FD" w14:textId="77777777" w:rsidTr="00404A19">
        <w:trPr>
          <w:trHeight w:val="158"/>
        </w:trPr>
        <w:tc>
          <w:tcPr>
            <w:tcW w:w="1616" w:type="pct"/>
            <w:vMerge w:val="restart"/>
            <w:vAlign w:val="bottom"/>
          </w:tcPr>
          <w:p w14:paraId="0F816DB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Социальная самореализация</w:t>
            </w:r>
          </w:p>
        </w:tc>
        <w:tc>
          <w:tcPr>
            <w:tcW w:w="1697" w:type="pct"/>
            <w:vMerge w:val="restart"/>
          </w:tcPr>
          <w:p w14:paraId="735A7299"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U=</w:t>
            </w:r>
            <w:r w:rsidRPr="00E85711">
              <w:rPr>
                <w:rFonts w:ascii="Times New Roman" w:hAnsi="Times New Roman" w:cs="Times New Roman"/>
                <w:color w:val="000000"/>
                <w:sz w:val="28"/>
                <w:szCs w:val="28"/>
              </w:rPr>
              <w:t>243,000</w:t>
            </w:r>
          </w:p>
          <w:p w14:paraId="6FEB3A1C"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р=0,</w:t>
            </w:r>
            <w:r>
              <w:rPr>
                <w:rFonts w:ascii="Times New Roman" w:hAnsi="Times New Roman" w:cs="Times New Roman"/>
                <w:color w:val="000000"/>
                <w:sz w:val="28"/>
                <w:szCs w:val="28"/>
              </w:rPr>
              <w:t>463</w:t>
            </w:r>
          </w:p>
        </w:tc>
        <w:tc>
          <w:tcPr>
            <w:tcW w:w="1053" w:type="pct"/>
          </w:tcPr>
          <w:p w14:paraId="2E213EFB"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4C79F1EF"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26,75</w:t>
            </w:r>
          </w:p>
        </w:tc>
      </w:tr>
      <w:tr w:rsidR="00CB275A" w:rsidRPr="00994243" w14:paraId="58BCD72C" w14:textId="77777777" w:rsidTr="00404A19">
        <w:trPr>
          <w:trHeight w:val="157"/>
        </w:trPr>
        <w:tc>
          <w:tcPr>
            <w:tcW w:w="1616" w:type="pct"/>
            <w:vMerge/>
            <w:vAlign w:val="bottom"/>
          </w:tcPr>
          <w:p w14:paraId="162E6CC5" w14:textId="77777777" w:rsidR="00CB275A" w:rsidRPr="00AD13AB" w:rsidRDefault="00CB275A" w:rsidP="00404A19">
            <w:pPr>
              <w:rPr>
                <w:rFonts w:ascii="Times New Roman" w:hAnsi="Times New Roman" w:cs="Times New Roman"/>
                <w:color w:val="000000"/>
                <w:sz w:val="28"/>
                <w:szCs w:val="28"/>
              </w:rPr>
            </w:pPr>
          </w:p>
        </w:tc>
        <w:tc>
          <w:tcPr>
            <w:tcW w:w="1697" w:type="pct"/>
            <w:vMerge/>
          </w:tcPr>
          <w:p w14:paraId="0E0F7EC9" w14:textId="77777777" w:rsidR="00CB275A" w:rsidRPr="00AD4DCE" w:rsidRDefault="00CB275A" w:rsidP="00404A19">
            <w:pPr>
              <w:jc w:val="center"/>
              <w:rPr>
                <w:rFonts w:ascii="Times New Roman" w:hAnsi="Times New Roman" w:cs="Times New Roman"/>
                <w:color w:val="000000"/>
                <w:sz w:val="28"/>
                <w:szCs w:val="28"/>
              </w:rPr>
            </w:pPr>
          </w:p>
        </w:tc>
        <w:tc>
          <w:tcPr>
            <w:tcW w:w="1053" w:type="pct"/>
          </w:tcPr>
          <w:p w14:paraId="037FA7D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634" w:type="pct"/>
            <w:vAlign w:val="center"/>
          </w:tcPr>
          <w:p w14:paraId="5357574C"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30,83</w:t>
            </w:r>
          </w:p>
        </w:tc>
      </w:tr>
      <w:tr w:rsidR="00CB275A" w:rsidRPr="00994243" w14:paraId="317FD8DA" w14:textId="77777777" w:rsidTr="00404A19">
        <w:trPr>
          <w:trHeight w:val="158"/>
        </w:trPr>
        <w:tc>
          <w:tcPr>
            <w:tcW w:w="1616" w:type="pct"/>
            <w:vMerge w:val="restart"/>
            <w:vAlign w:val="bottom"/>
          </w:tcPr>
          <w:p w14:paraId="5F97A7A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Профессиональная самореализация</w:t>
            </w:r>
          </w:p>
        </w:tc>
        <w:tc>
          <w:tcPr>
            <w:tcW w:w="1697" w:type="pct"/>
            <w:vMerge w:val="restart"/>
          </w:tcPr>
          <w:p w14:paraId="58075E06"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U=</w:t>
            </w:r>
            <w:r w:rsidRPr="00E85711">
              <w:rPr>
                <w:rFonts w:ascii="Times New Roman" w:hAnsi="Times New Roman" w:cs="Times New Roman"/>
                <w:color w:val="000000"/>
                <w:sz w:val="28"/>
                <w:szCs w:val="28"/>
              </w:rPr>
              <w:t>259,000</w:t>
            </w:r>
          </w:p>
          <w:p w14:paraId="2DAEFA67"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р=0,</w:t>
            </w:r>
            <w:r>
              <w:rPr>
                <w:rFonts w:ascii="Times New Roman" w:hAnsi="Times New Roman" w:cs="Times New Roman"/>
                <w:color w:val="000000"/>
                <w:sz w:val="28"/>
                <w:szCs w:val="28"/>
              </w:rPr>
              <w:t>665</w:t>
            </w:r>
          </w:p>
        </w:tc>
        <w:tc>
          <w:tcPr>
            <w:tcW w:w="1053" w:type="pct"/>
          </w:tcPr>
          <w:p w14:paraId="2CC8FC5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35845A10"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28,08</w:t>
            </w:r>
          </w:p>
        </w:tc>
      </w:tr>
      <w:tr w:rsidR="00CB275A" w:rsidRPr="00994243" w14:paraId="308ECE94" w14:textId="77777777" w:rsidTr="00404A19">
        <w:trPr>
          <w:trHeight w:val="157"/>
        </w:trPr>
        <w:tc>
          <w:tcPr>
            <w:tcW w:w="1616" w:type="pct"/>
            <w:vMerge/>
            <w:vAlign w:val="bottom"/>
          </w:tcPr>
          <w:p w14:paraId="10AEF026" w14:textId="77777777" w:rsidR="00CB275A" w:rsidRPr="00AD13AB" w:rsidRDefault="00CB275A" w:rsidP="00404A19">
            <w:pPr>
              <w:rPr>
                <w:rFonts w:ascii="Times New Roman" w:hAnsi="Times New Roman" w:cs="Times New Roman"/>
                <w:color w:val="000000"/>
                <w:sz w:val="28"/>
                <w:szCs w:val="28"/>
              </w:rPr>
            </w:pPr>
          </w:p>
        </w:tc>
        <w:tc>
          <w:tcPr>
            <w:tcW w:w="1697" w:type="pct"/>
            <w:vMerge/>
          </w:tcPr>
          <w:p w14:paraId="223FAA30" w14:textId="77777777" w:rsidR="00CB275A" w:rsidRPr="00AD4DCE" w:rsidRDefault="00CB275A" w:rsidP="00404A19">
            <w:pPr>
              <w:jc w:val="center"/>
              <w:rPr>
                <w:rFonts w:ascii="Times New Roman" w:hAnsi="Times New Roman" w:cs="Times New Roman"/>
                <w:color w:val="000000"/>
                <w:sz w:val="28"/>
                <w:szCs w:val="28"/>
              </w:rPr>
            </w:pPr>
          </w:p>
        </w:tc>
        <w:tc>
          <w:tcPr>
            <w:tcW w:w="1053" w:type="pct"/>
          </w:tcPr>
          <w:p w14:paraId="7F70B8BE"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634" w:type="pct"/>
            <w:vAlign w:val="center"/>
          </w:tcPr>
          <w:p w14:paraId="226C51E7"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30,49</w:t>
            </w:r>
          </w:p>
        </w:tc>
      </w:tr>
      <w:tr w:rsidR="00CB275A" w:rsidRPr="00994243" w14:paraId="27BD21AD" w14:textId="77777777" w:rsidTr="00404A19">
        <w:trPr>
          <w:trHeight w:val="158"/>
        </w:trPr>
        <w:tc>
          <w:tcPr>
            <w:tcW w:w="1616" w:type="pct"/>
            <w:vMerge w:val="restart"/>
            <w:vAlign w:val="bottom"/>
          </w:tcPr>
          <w:p w14:paraId="7197DE6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Общий уровень самореализации</w:t>
            </w:r>
          </w:p>
        </w:tc>
        <w:tc>
          <w:tcPr>
            <w:tcW w:w="1697" w:type="pct"/>
            <w:vMerge w:val="restart"/>
          </w:tcPr>
          <w:p w14:paraId="6A3CF38E"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U=</w:t>
            </w:r>
            <w:r w:rsidRPr="00E85711">
              <w:rPr>
                <w:rFonts w:ascii="Times New Roman" w:hAnsi="Times New Roman" w:cs="Times New Roman"/>
                <w:color w:val="000000"/>
                <w:sz w:val="28"/>
                <w:szCs w:val="28"/>
              </w:rPr>
              <w:t>276,000</w:t>
            </w:r>
          </w:p>
          <w:p w14:paraId="3F588772" w14:textId="77777777" w:rsidR="00CB275A" w:rsidRPr="00AD4DCE" w:rsidRDefault="00CB275A" w:rsidP="00404A19">
            <w:pPr>
              <w:jc w:val="center"/>
              <w:rPr>
                <w:rFonts w:ascii="Times New Roman" w:hAnsi="Times New Roman" w:cs="Times New Roman"/>
                <w:color w:val="000000"/>
                <w:sz w:val="28"/>
                <w:szCs w:val="28"/>
              </w:rPr>
            </w:pPr>
            <w:r w:rsidRPr="00AD4DCE">
              <w:rPr>
                <w:rFonts w:ascii="Times New Roman" w:hAnsi="Times New Roman" w:cs="Times New Roman"/>
                <w:color w:val="000000"/>
                <w:sz w:val="28"/>
                <w:szCs w:val="28"/>
              </w:rPr>
              <w:t>р=0,</w:t>
            </w:r>
            <w:r>
              <w:rPr>
                <w:rFonts w:ascii="Times New Roman" w:hAnsi="Times New Roman" w:cs="Times New Roman"/>
                <w:color w:val="000000"/>
                <w:sz w:val="28"/>
                <w:szCs w:val="28"/>
              </w:rPr>
              <w:t>910</w:t>
            </w:r>
          </w:p>
        </w:tc>
        <w:tc>
          <w:tcPr>
            <w:tcW w:w="1053" w:type="pct"/>
          </w:tcPr>
          <w:p w14:paraId="4250F9BB"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Есть</w:t>
            </w:r>
          </w:p>
        </w:tc>
        <w:tc>
          <w:tcPr>
            <w:tcW w:w="634" w:type="pct"/>
            <w:vAlign w:val="center"/>
          </w:tcPr>
          <w:p w14:paraId="37894231"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29,50</w:t>
            </w:r>
          </w:p>
        </w:tc>
      </w:tr>
      <w:tr w:rsidR="00CB275A" w:rsidRPr="00994243" w14:paraId="43E10947" w14:textId="77777777" w:rsidTr="00404A19">
        <w:trPr>
          <w:trHeight w:val="157"/>
        </w:trPr>
        <w:tc>
          <w:tcPr>
            <w:tcW w:w="1616" w:type="pct"/>
            <w:vMerge/>
            <w:vAlign w:val="bottom"/>
          </w:tcPr>
          <w:p w14:paraId="1DC1B574" w14:textId="77777777" w:rsidR="00CB275A" w:rsidRPr="00AD13AB" w:rsidRDefault="00CB275A" w:rsidP="00404A19">
            <w:pPr>
              <w:rPr>
                <w:rFonts w:ascii="Times New Roman" w:hAnsi="Times New Roman" w:cs="Times New Roman"/>
                <w:bCs/>
                <w:color w:val="000000"/>
                <w:sz w:val="28"/>
                <w:szCs w:val="28"/>
              </w:rPr>
            </w:pPr>
          </w:p>
        </w:tc>
        <w:tc>
          <w:tcPr>
            <w:tcW w:w="1697" w:type="pct"/>
            <w:vMerge/>
          </w:tcPr>
          <w:p w14:paraId="2B5AE12F" w14:textId="77777777" w:rsidR="00CB275A" w:rsidRPr="00AD13AB" w:rsidRDefault="00CB275A" w:rsidP="00404A19">
            <w:pPr>
              <w:jc w:val="center"/>
              <w:rPr>
                <w:rFonts w:ascii="Times New Roman" w:hAnsi="Times New Roman" w:cs="Times New Roman"/>
                <w:color w:val="000000"/>
                <w:sz w:val="28"/>
                <w:szCs w:val="28"/>
              </w:rPr>
            </w:pPr>
          </w:p>
        </w:tc>
        <w:tc>
          <w:tcPr>
            <w:tcW w:w="1053" w:type="pct"/>
          </w:tcPr>
          <w:p w14:paraId="587D8AD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Нет</w:t>
            </w:r>
          </w:p>
        </w:tc>
        <w:tc>
          <w:tcPr>
            <w:tcW w:w="634" w:type="pct"/>
            <w:vAlign w:val="center"/>
          </w:tcPr>
          <w:p w14:paraId="63440783" w14:textId="77777777" w:rsidR="00CB275A" w:rsidRPr="0063337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3337E">
              <w:rPr>
                <w:rFonts w:ascii="Times New Roman" w:hAnsi="Times New Roman" w:cs="Times New Roman"/>
                <w:color w:val="000000"/>
                <w:sz w:val="28"/>
                <w:szCs w:val="28"/>
              </w:rPr>
              <w:t>30,13</w:t>
            </w:r>
          </w:p>
        </w:tc>
      </w:tr>
    </w:tbl>
    <w:p w14:paraId="2B2DB6B8" w14:textId="77777777" w:rsidR="00CB275A" w:rsidRDefault="00CB275A" w:rsidP="00CB275A">
      <w:pPr>
        <w:autoSpaceDE w:val="0"/>
        <w:autoSpaceDN w:val="0"/>
        <w:adjustRightInd w:val="0"/>
        <w:ind w:firstLine="709"/>
        <w:rPr>
          <w:rFonts w:ascii="Times New Roman" w:hAnsi="Times New Roman" w:cs="Times New Roman"/>
          <w:sz w:val="28"/>
          <w:szCs w:val="28"/>
        </w:rPr>
      </w:pPr>
    </w:p>
    <w:p w14:paraId="13C78717" w14:textId="77777777" w:rsidR="00BD2616" w:rsidRPr="00BD2616" w:rsidRDefault="00BD2616" w:rsidP="00BD2616">
      <w:pPr>
        <w:autoSpaceDE w:val="0"/>
        <w:autoSpaceDN w:val="0"/>
        <w:adjustRightInd w:val="0"/>
        <w:ind w:firstLine="709"/>
        <w:rPr>
          <w:rFonts w:ascii="Times New Roman" w:hAnsi="Times New Roman" w:cs="Times New Roman"/>
          <w:sz w:val="28"/>
          <w:szCs w:val="28"/>
        </w:rPr>
      </w:pPr>
      <w:r w:rsidRPr="00BD2616">
        <w:rPr>
          <w:rFonts w:ascii="Times New Roman" w:hAnsi="Times New Roman" w:cs="Times New Roman"/>
          <w:sz w:val="28"/>
          <w:szCs w:val="28"/>
        </w:rPr>
        <w:t>Данный результат выглядит вполне закономерным, поскольку повышение уровня спортивной квалификации способствует личностному развитию спортсменов, помогает преодолевать неуверенность в себе и делает их более открытыми к конструктивной критике. Они начинают лучше понимать, что замечания тренера направлены на исправление техники и улучшение результатов, а не на выражение личных претензий. Это позволяет спортсменам более спокойно воспринимать обратную связь, сосредотачиваться на своих спортивных целях и эффективнее работать над совершенствованием навыков.</w:t>
      </w:r>
    </w:p>
    <w:p w14:paraId="68963374" w14:textId="77777777" w:rsidR="00CB275A" w:rsidRDefault="00BD2616" w:rsidP="00BD2616">
      <w:pPr>
        <w:autoSpaceDE w:val="0"/>
        <w:autoSpaceDN w:val="0"/>
        <w:adjustRightInd w:val="0"/>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t>Согласно данным таблицы 21, в группе спортсменов-любителей обнаружены как положительные, так и отрицательные взаимосвязи между компонентами самореализации и мотивами спортивной деятельности. Эти корреляции позволяют выделить характерные тенденции, отражающие влияние мотивационных факторов на различные аспекты процесса самореализации в спортивной деятельности.</w:t>
      </w:r>
    </w:p>
    <w:p w14:paraId="6540C886" w14:textId="77777777" w:rsidR="003B72FB" w:rsidRDefault="003B72FB" w:rsidP="00CB275A">
      <w:pPr>
        <w:autoSpaceDE w:val="0"/>
        <w:autoSpaceDN w:val="0"/>
        <w:adjustRightInd w:val="0"/>
        <w:ind w:firstLine="709"/>
        <w:rPr>
          <w:rFonts w:ascii="Times New Roman" w:hAnsi="Times New Roman" w:cs="Times New Roman"/>
          <w:color w:val="000000" w:themeColor="text1"/>
          <w:sz w:val="28"/>
          <w:szCs w:val="28"/>
        </w:rPr>
      </w:pPr>
    </w:p>
    <w:p w14:paraId="01599F4A" w14:textId="77777777" w:rsidR="00CB275A" w:rsidRDefault="00CB275A" w:rsidP="003B72FB">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Таблица 21. Взаимосвязь изучаемых мотивов по методике </w:t>
      </w:r>
      <w:proofErr w:type="spellStart"/>
      <w:r>
        <w:rPr>
          <w:rFonts w:ascii="Times New Roman" w:hAnsi="Times New Roman" w:cs="Times New Roman"/>
          <w:color w:val="000000" w:themeColor="text1"/>
          <w:sz w:val="28"/>
          <w:szCs w:val="28"/>
        </w:rPr>
        <w:t>Тропникова</w:t>
      </w:r>
      <w:proofErr w:type="spellEnd"/>
      <w:r>
        <w:rPr>
          <w:rFonts w:ascii="Times New Roman" w:hAnsi="Times New Roman" w:cs="Times New Roman"/>
          <w:color w:val="000000" w:themeColor="text1"/>
          <w:sz w:val="28"/>
          <w:szCs w:val="28"/>
        </w:rPr>
        <w:t xml:space="preserve"> и компонентов самореализации в группе спортсменов-любителей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7"/>
        <w:gridCol w:w="2971"/>
        <w:gridCol w:w="17"/>
        <w:gridCol w:w="1643"/>
        <w:gridCol w:w="1485"/>
        <w:gridCol w:w="1594"/>
        <w:gridCol w:w="1901"/>
      </w:tblGrid>
      <w:tr w:rsidR="00CB275A" w:rsidRPr="00AE2535" w14:paraId="000F8C55" w14:textId="77777777" w:rsidTr="003B72FB">
        <w:trPr>
          <w:cantSplit/>
        </w:trPr>
        <w:tc>
          <w:tcPr>
            <w:tcW w:w="1561" w:type="pct"/>
            <w:gridSpan w:val="3"/>
            <w:shd w:val="clear" w:color="auto" w:fill="FFFFFF"/>
            <w:vAlign w:val="bottom"/>
          </w:tcPr>
          <w:p w14:paraId="66408EDB" w14:textId="77777777" w:rsidR="00CB275A" w:rsidRPr="00AE2535" w:rsidRDefault="00CB275A" w:rsidP="00404A19">
            <w:pPr>
              <w:autoSpaceDE w:val="0"/>
              <w:autoSpaceDN w:val="0"/>
              <w:adjustRightInd w:val="0"/>
              <w:rPr>
                <w:rFonts w:ascii="Times New Roman" w:hAnsi="Times New Roman" w:cs="Times New Roman"/>
                <w:sz w:val="24"/>
                <w:szCs w:val="24"/>
              </w:rPr>
            </w:pPr>
          </w:p>
        </w:tc>
        <w:tc>
          <w:tcPr>
            <w:tcW w:w="853" w:type="pct"/>
            <w:shd w:val="clear" w:color="auto" w:fill="FFFFFF"/>
            <w:vAlign w:val="bottom"/>
          </w:tcPr>
          <w:p w14:paraId="55B55182"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М. материальных благ</w:t>
            </w:r>
          </w:p>
        </w:tc>
        <w:tc>
          <w:tcPr>
            <w:tcW w:w="771" w:type="pct"/>
            <w:shd w:val="clear" w:color="auto" w:fill="FFFFFF"/>
            <w:vAlign w:val="bottom"/>
          </w:tcPr>
          <w:p w14:paraId="2804C763"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М.  развития характера и психических качеств</w:t>
            </w:r>
          </w:p>
        </w:tc>
        <w:tc>
          <w:tcPr>
            <w:tcW w:w="828" w:type="pct"/>
            <w:shd w:val="clear" w:color="auto" w:fill="FFFFFF"/>
            <w:vAlign w:val="bottom"/>
          </w:tcPr>
          <w:p w14:paraId="5A61EEAA"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М. физического совершенства</w:t>
            </w:r>
          </w:p>
        </w:tc>
        <w:tc>
          <w:tcPr>
            <w:tcW w:w="987" w:type="pct"/>
            <w:shd w:val="clear" w:color="auto" w:fill="FFFFFF"/>
            <w:vAlign w:val="bottom"/>
          </w:tcPr>
          <w:p w14:paraId="7A0DD775"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roofErr w:type="spellStart"/>
            <w:r w:rsidRPr="00AE2535">
              <w:rPr>
                <w:rFonts w:ascii="Times New Roman" w:hAnsi="Times New Roman" w:cs="Times New Roman"/>
                <w:color w:val="000000"/>
                <w:sz w:val="24"/>
                <w:szCs w:val="24"/>
              </w:rPr>
              <w:t>М.эстетического</w:t>
            </w:r>
            <w:proofErr w:type="spellEnd"/>
            <w:r w:rsidRPr="00AE2535">
              <w:rPr>
                <w:rFonts w:ascii="Times New Roman" w:hAnsi="Times New Roman" w:cs="Times New Roman"/>
                <w:color w:val="000000"/>
                <w:sz w:val="24"/>
                <w:szCs w:val="24"/>
              </w:rPr>
              <w:t xml:space="preserve"> удовольствия и острых ощущений</w:t>
            </w:r>
          </w:p>
        </w:tc>
      </w:tr>
      <w:tr w:rsidR="00CB275A" w:rsidRPr="00AE2535" w14:paraId="2246240B" w14:textId="77777777" w:rsidTr="003B72FB">
        <w:trPr>
          <w:cantSplit/>
        </w:trPr>
        <w:tc>
          <w:tcPr>
            <w:tcW w:w="9" w:type="pct"/>
            <w:vMerge w:val="restart"/>
            <w:shd w:val="clear" w:color="auto" w:fill="FFFFFF"/>
          </w:tcPr>
          <w:p w14:paraId="6F8750D9" w14:textId="77777777" w:rsidR="00CB275A" w:rsidRPr="00AE2535" w:rsidRDefault="00CB275A" w:rsidP="00404A19">
            <w:pPr>
              <w:autoSpaceDE w:val="0"/>
              <w:autoSpaceDN w:val="0"/>
              <w:adjustRightInd w:val="0"/>
              <w:rPr>
                <w:rFonts w:ascii="Times New Roman" w:hAnsi="Times New Roman" w:cs="Times New Roman"/>
                <w:color w:val="000000"/>
                <w:sz w:val="24"/>
                <w:szCs w:val="24"/>
              </w:rPr>
            </w:pPr>
          </w:p>
        </w:tc>
        <w:tc>
          <w:tcPr>
            <w:tcW w:w="1543" w:type="pct"/>
            <w:shd w:val="clear" w:color="auto" w:fill="FFFFFF"/>
          </w:tcPr>
          <w:p w14:paraId="353588F9"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Ценностно-целевой компонент</w:t>
            </w:r>
          </w:p>
        </w:tc>
        <w:tc>
          <w:tcPr>
            <w:tcW w:w="9" w:type="pct"/>
            <w:shd w:val="clear" w:color="auto" w:fill="FFFFFF"/>
          </w:tcPr>
          <w:p w14:paraId="61D48E8C"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
        </w:tc>
        <w:tc>
          <w:tcPr>
            <w:tcW w:w="853" w:type="pct"/>
            <w:shd w:val="clear" w:color="auto" w:fill="FFFFFF"/>
            <w:vAlign w:val="center"/>
          </w:tcPr>
          <w:p w14:paraId="326D85C0"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771" w:type="pct"/>
            <w:shd w:val="clear" w:color="auto" w:fill="FFFFFF"/>
            <w:vAlign w:val="center"/>
          </w:tcPr>
          <w:p w14:paraId="2EB0D804"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,220</w:t>
            </w:r>
            <w:r w:rsidRPr="00AE2535">
              <w:rPr>
                <w:rFonts w:ascii="Times New Roman" w:hAnsi="Times New Roman" w:cs="Times New Roman"/>
                <w:color w:val="000000"/>
                <w:sz w:val="24"/>
                <w:szCs w:val="24"/>
                <w:vertAlign w:val="superscript"/>
              </w:rPr>
              <w:t>*</w:t>
            </w:r>
          </w:p>
        </w:tc>
        <w:tc>
          <w:tcPr>
            <w:tcW w:w="828" w:type="pct"/>
            <w:shd w:val="clear" w:color="auto" w:fill="FFFFFF"/>
            <w:vAlign w:val="center"/>
          </w:tcPr>
          <w:p w14:paraId="515BCCF2"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,219</w:t>
            </w:r>
            <w:r w:rsidRPr="00AE2535">
              <w:rPr>
                <w:rFonts w:ascii="Times New Roman" w:hAnsi="Times New Roman" w:cs="Times New Roman"/>
                <w:color w:val="000000"/>
                <w:sz w:val="24"/>
                <w:szCs w:val="24"/>
                <w:vertAlign w:val="superscript"/>
              </w:rPr>
              <w:t>*</w:t>
            </w:r>
          </w:p>
        </w:tc>
        <w:tc>
          <w:tcPr>
            <w:tcW w:w="987" w:type="pct"/>
            <w:shd w:val="clear" w:color="auto" w:fill="FFFFFF"/>
            <w:vAlign w:val="center"/>
          </w:tcPr>
          <w:p w14:paraId="49D2424B"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r>
      <w:tr w:rsidR="00CB275A" w:rsidRPr="00AE2535" w14:paraId="59C7B3EC" w14:textId="77777777" w:rsidTr="003B72FB">
        <w:trPr>
          <w:cantSplit/>
        </w:trPr>
        <w:tc>
          <w:tcPr>
            <w:tcW w:w="9" w:type="pct"/>
            <w:vMerge/>
            <w:shd w:val="clear" w:color="auto" w:fill="FFFFFF"/>
          </w:tcPr>
          <w:p w14:paraId="77E189F1" w14:textId="77777777" w:rsidR="00CB275A" w:rsidRPr="00AE2535" w:rsidRDefault="00CB275A" w:rsidP="00404A19">
            <w:pPr>
              <w:autoSpaceDE w:val="0"/>
              <w:autoSpaceDN w:val="0"/>
              <w:adjustRightInd w:val="0"/>
              <w:rPr>
                <w:rFonts w:ascii="Times New Roman" w:hAnsi="Times New Roman" w:cs="Times New Roman"/>
                <w:color w:val="000000"/>
                <w:sz w:val="24"/>
                <w:szCs w:val="24"/>
              </w:rPr>
            </w:pPr>
          </w:p>
        </w:tc>
        <w:tc>
          <w:tcPr>
            <w:tcW w:w="1543" w:type="pct"/>
            <w:shd w:val="clear" w:color="auto" w:fill="FFFFFF"/>
          </w:tcPr>
          <w:p w14:paraId="2275DB7D"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Динамический компонент</w:t>
            </w:r>
          </w:p>
        </w:tc>
        <w:tc>
          <w:tcPr>
            <w:tcW w:w="9" w:type="pct"/>
            <w:shd w:val="clear" w:color="auto" w:fill="FFFFFF"/>
          </w:tcPr>
          <w:p w14:paraId="1E72047B"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
        </w:tc>
        <w:tc>
          <w:tcPr>
            <w:tcW w:w="853" w:type="pct"/>
            <w:shd w:val="clear" w:color="auto" w:fill="FFFFFF"/>
            <w:vAlign w:val="center"/>
          </w:tcPr>
          <w:p w14:paraId="1722B3C2"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771" w:type="pct"/>
            <w:shd w:val="clear" w:color="auto" w:fill="FFFFFF"/>
            <w:vAlign w:val="center"/>
          </w:tcPr>
          <w:p w14:paraId="2956E17C"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,417</w:t>
            </w:r>
            <w:r w:rsidRPr="00AE2535">
              <w:rPr>
                <w:rFonts w:ascii="Times New Roman" w:hAnsi="Times New Roman" w:cs="Times New Roman"/>
                <w:color w:val="000000"/>
                <w:sz w:val="24"/>
                <w:szCs w:val="24"/>
                <w:vertAlign w:val="superscript"/>
              </w:rPr>
              <w:t>**</w:t>
            </w:r>
          </w:p>
        </w:tc>
        <w:tc>
          <w:tcPr>
            <w:tcW w:w="828" w:type="pct"/>
            <w:shd w:val="clear" w:color="auto" w:fill="FFFFFF"/>
            <w:vAlign w:val="center"/>
          </w:tcPr>
          <w:p w14:paraId="05151AE2"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,419</w:t>
            </w:r>
            <w:r w:rsidRPr="00AE2535">
              <w:rPr>
                <w:rFonts w:ascii="Times New Roman" w:hAnsi="Times New Roman" w:cs="Times New Roman"/>
                <w:color w:val="000000"/>
                <w:sz w:val="24"/>
                <w:szCs w:val="24"/>
                <w:vertAlign w:val="superscript"/>
              </w:rPr>
              <w:t>**</w:t>
            </w:r>
          </w:p>
        </w:tc>
        <w:tc>
          <w:tcPr>
            <w:tcW w:w="987" w:type="pct"/>
            <w:shd w:val="clear" w:color="auto" w:fill="FFFFFF"/>
            <w:vAlign w:val="center"/>
          </w:tcPr>
          <w:p w14:paraId="15B4F27F"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,221</w:t>
            </w:r>
            <w:r w:rsidRPr="00AE2535">
              <w:rPr>
                <w:rFonts w:ascii="Times New Roman" w:hAnsi="Times New Roman" w:cs="Times New Roman"/>
                <w:color w:val="000000"/>
                <w:sz w:val="24"/>
                <w:szCs w:val="24"/>
                <w:vertAlign w:val="superscript"/>
              </w:rPr>
              <w:t>*</w:t>
            </w:r>
          </w:p>
        </w:tc>
      </w:tr>
      <w:tr w:rsidR="00CB275A" w:rsidRPr="00AE2535" w14:paraId="0A814171" w14:textId="77777777" w:rsidTr="003B72FB">
        <w:trPr>
          <w:cantSplit/>
        </w:trPr>
        <w:tc>
          <w:tcPr>
            <w:tcW w:w="9" w:type="pct"/>
            <w:vMerge/>
            <w:shd w:val="clear" w:color="auto" w:fill="FFFFFF"/>
          </w:tcPr>
          <w:p w14:paraId="5D4E5101" w14:textId="77777777" w:rsidR="00CB275A" w:rsidRPr="00AE2535" w:rsidRDefault="00CB275A" w:rsidP="00404A19">
            <w:pPr>
              <w:autoSpaceDE w:val="0"/>
              <w:autoSpaceDN w:val="0"/>
              <w:adjustRightInd w:val="0"/>
              <w:rPr>
                <w:rFonts w:ascii="Times New Roman" w:hAnsi="Times New Roman" w:cs="Times New Roman"/>
                <w:color w:val="000000"/>
                <w:sz w:val="24"/>
                <w:szCs w:val="24"/>
              </w:rPr>
            </w:pPr>
          </w:p>
        </w:tc>
        <w:tc>
          <w:tcPr>
            <w:tcW w:w="1543" w:type="pct"/>
            <w:shd w:val="clear" w:color="auto" w:fill="FFFFFF"/>
          </w:tcPr>
          <w:p w14:paraId="20867F43"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Эмоциональный компонент</w:t>
            </w:r>
          </w:p>
        </w:tc>
        <w:tc>
          <w:tcPr>
            <w:tcW w:w="9" w:type="pct"/>
            <w:shd w:val="clear" w:color="auto" w:fill="FFFFFF"/>
          </w:tcPr>
          <w:p w14:paraId="62CCF665"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
        </w:tc>
        <w:tc>
          <w:tcPr>
            <w:tcW w:w="853" w:type="pct"/>
            <w:shd w:val="clear" w:color="auto" w:fill="FFFFFF"/>
            <w:vAlign w:val="center"/>
          </w:tcPr>
          <w:p w14:paraId="6C155E59"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771" w:type="pct"/>
            <w:shd w:val="clear" w:color="auto" w:fill="FFFFFF"/>
            <w:vAlign w:val="center"/>
          </w:tcPr>
          <w:p w14:paraId="0AD17E7C"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,277</w:t>
            </w:r>
            <w:r w:rsidRPr="00AE2535">
              <w:rPr>
                <w:rFonts w:ascii="Times New Roman" w:hAnsi="Times New Roman" w:cs="Times New Roman"/>
                <w:color w:val="000000"/>
                <w:sz w:val="24"/>
                <w:szCs w:val="24"/>
                <w:vertAlign w:val="superscript"/>
              </w:rPr>
              <w:t>*</w:t>
            </w:r>
          </w:p>
        </w:tc>
        <w:tc>
          <w:tcPr>
            <w:tcW w:w="828" w:type="pct"/>
            <w:shd w:val="clear" w:color="auto" w:fill="FFFFFF"/>
            <w:vAlign w:val="center"/>
          </w:tcPr>
          <w:p w14:paraId="21EE2228"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,222</w:t>
            </w:r>
            <w:r w:rsidRPr="00AE2535">
              <w:rPr>
                <w:rFonts w:ascii="Times New Roman" w:hAnsi="Times New Roman" w:cs="Times New Roman"/>
                <w:color w:val="000000"/>
                <w:sz w:val="24"/>
                <w:szCs w:val="24"/>
                <w:vertAlign w:val="superscript"/>
              </w:rPr>
              <w:t>*</w:t>
            </w:r>
          </w:p>
        </w:tc>
        <w:tc>
          <w:tcPr>
            <w:tcW w:w="987" w:type="pct"/>
            <w:shd w:val="clear" w:color="auto" w:fill="FFFFFF"/>
            <w:vAlign w:val="center"/>
          </w:tcPr>
          <w:p w14:paraId="47A11A78"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r>
      <w:tr w:rsidR="00CB275A" w:rsidRPr="00AE2535" w14:paraId="472D8968" w14:textId="77777777" w:rsidTr="003B72FB">
        <w:trPr>
          <w:cantSplit/>
        </w:trPr>
        <w:tc>
          <w:tcPr>
            <w:tcW w:w="9" w:type="pct"/>
            <w:vMerge/>
            <w:shd w:val="clear" w:color="auto" w:fill="FFFFFF"/>
          </w:tcPr>
          <w:p w14:paraId="1BB84958" w14:textId="77777777" w:rsidR="00CB275A" w:rsidRPr="00AE2535" w:rsidRDefault="00CB275A" w:rsidP="00404A19">
            <w:pPr>
              <w:autoSpaceDE w:val="0"/>
              <w:autoSpaceDN w:val="0"/>
              <w:adjustRightInd w:val="0"/>
              <w:rPr>
                <w:rFonts w:ascii="Times New Roman" w:hAnsi="Times New Roman" w:cs="Times New Roman"/>
                <w:color w:val="000000"/>
                <w:sz w:val="24"/>
                <w:szCs w:val="24"/>
              </w:rPr>
            </w:pPr>
          </w:p>
        </w:tc>
        <w:tc>
          <w:tcPr>
            <w:tcW w:w="1543" w:type="pct"/>
            <w:shd w:val="clear" w:color="auto" w:fill="FFFFFF"/>
          </w:tcPr>
          <w:p w14:paraId="07E27EC7"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Организационный компонент</w:t>
            </w:r>
          </w:p>
        </w:tc>
        <w:tc>
          <w:tcPr>
            <w:tcW w:w="9" w:type="pct"/>
            <w:shd w:val="clear" w:color="auto" w:fill="FFFFFF"/>
          </w:tcPr>
          <w:p w14:paraId="1726488D"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
        </w:tc>
        <w:tc>
          <w:tcPr>
            <w:tcW w:w="853" w:type="pct"/>
            <w:shd w:val="clear" w:color="auto" w:fill="FFFFFF"/>
            <w:vAlign w:val="center"/>
          </w:tcPr>
          <w:p w14:paraId="32B9FBCD"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,267</w:t>
            </w:r>
            <w:r w:rsidRPr="00AE2535">
              <w:rPr>
                <w:rFonts w:ascii="Times New Roman" w:hAnsi="Times New Roman" w:cs="Times New Roman"/>
                <w:color w:val="000000"/>
                <w:sz w:val="24"/>
                <w:szCs w:val="24"/>
                <w:vertAlign w:val="superscript"/>
              </w:rPr>
              <w:t>*</w:t>
            </w:r>
          </w:p>
        </w:tc>
        <w:tc>
          <w:tcPr>
            <w:tcW w:w="771" w:type="pct"/>
            <w:shd w:val="clear" w:color="auto" w:fill="FFFFFF"/>
            <w:vAlign w:val="center"/>
          </w:tcPr>
          <w:p w14:paraId="23FDB241"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,368</w:t>
            </w:r>
            <w:r w:rsidRPr="00AE2535">
              <w:rPr>
                <w:rFonts w:ascii="Times New Roman" w:hAnsi="Times New Roman" w:cs="Times New Roman"/>
                <w:color w:val="000000"/>
                <w:sz w:val="24"/>
                <w:szCs w:val="24"/>
                <w:vertAlign w:val="superscript"/>
              </w:rPr>
              <w:t>**</w:t>
            </w:r>
          </w:p>
        </w:tc>
        <w:tc>
          <w:tcPr>
            <w:tcW w:w="828" w:type="pct"/>
            <w:shd w:val="clear" w:color="auto" w:fill="FFFFFF"/>
            <w:vAlign w:val="center"/>
          </w:tcPr>
          <w:p w14:paraId="56AC25BA"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,322</w:t>
            </w:r>
            <w:r w:rsidRPr="00AE2535">
              <w:rPr>
                <w:rFonts w:ascii="Times New Roman" w:hAnsi="Times New Roman" w:cs="Times New Roman"/>
                <w:color w:val="000000"/>
                <w:sz w:val="24"/>
                <w:szCs w:val="24"/>
                <w:vertAlign w:val="superscript"/>
              </w:rPr>
              <w:t>**</w:t>
            </w:r>
          </w:p>
        </w:tc>
        <w:tc>
          <w:tcPr>
            <w:tcW w:w="987" w:type="pct"/>
            <w:shd w:val="clear" w:color="auto" w:fill="FFFFFF"/>
            <w:vAlign w:val="center"/>
          </w:tcPr>
          <w:p w14:paraId="253040AA"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r>
      <w:tr w:rsidR="00CB275A" w:rsidRPr="00AE2535" w14:paraId="0C177B04" w14:textId="77777777" w:rsidTr="003B72FB">
        <w:trPr>
          <w:cantSplit/>
        </w:trPr>
        <w:tc>
          <w:tcPr>
            <w:tcW w:w="9" w:type="pct"/>
            <w:vMerge/>
            <w:shd w:val="clear" w:color="auto" w:fill="FFFFFF"/>
          </w:tcPr>
          <w:p w14:paraId="38FD37D8" w14:textId="77777777" w:rsidR="00CB275A" w:rsidRPr="00AE2535" w:rsidRDefault="00CB275A" w:rsidP="00404A19">
            <w:pPr>
              <w:autoSpaceDE w:val="0"/>
              <w:autoSpaceDN w:val="0"/>
              <w:adjustRightInd w:val="0"/>
              <w:rPr>
                <w:rFonts w:ascii="Times New Roman" w:hAnsi="Times New Roman" w:cs="Times New Roman"/>
                <w:color w:val="000000"/>
                <w:sz w:val="24"/>
                <w:szCs w:val="24"/>
              </w:rPr>
            </w:pPr>
          </w:p>
        </w:tc>
        <w:tc>
          <w:tcPr>
            <w:tcW w:w="1543" w:type="pct"/>
            <w:shd w:val="clear" w:color="auto" w:fill="FFFFFF"/>
          </w:tcPr>
          <w:p w14:paraId="655423DF"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Когнитивный компонент</w:t>
            </w:r>
          </w:p>
        </w:tc>
        <w:tc>
          <w:tcPr>
            <w:tcW w:w="9" w:type="pct"/>
            <w:shd w:val="clear" w:color="auto" w:fill="FFFFFF"/>
          </w:tcPr>
          <w:p w14:paraId="67F10A03"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
        </w:tc>
        <w:tc>
          <w:tcPr>
            <w:tcW w:w="853" w:type="pct"/>
            <w:shd w:val="clear" w:color="auto" w:fill="FFFFFF"/>
            <w:vAlign w:val="center"/>
          </w:tcPr>
          <w:p w14:paraId="2519F36D"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304</w:t>
            </w:r>
            <w:r w:rsidRPr="00AE2535">
              <w:rPr>
                <w:rFonts w:ascii="Times New Roman" w:hAnsi="Times New Roman" w:cs="Times New Roman"/>
                <w:color w:val="000000"/>
                <w:sz w:val="24"/>
                <w:szCs w:val="24"/>
                <w:vertAlign w:val="superscript"/>
              </w:rPr>
              <w:t>**</w:t>
            </w:r>
          </w:p>
        </w:tc>
        <w:tc>
          <w:tcPr>
            <w:tcW w:w="771" w:type="pct"/>
            <w:shd w:val="clear" w:color="auto" w:fill="FFFFFF"/>
            <w:vAlign w:val="center"/>
          </w:tcPr>
          <w:p w14:paraId="6F9C6A5F"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828" w:type="pct"/>
            <w:shd w:val="clear" w:color="auto" w:fill="FFFFFF"/>
            <w:vAlign w:val="center"/>
          </w:tcPr>
          <w:p w14:paraId="5EA9AD2E"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987" w:type="pct"/>
            <w:shd w:val="clear" w:color="auto" w:fill="FFFFFF"/>
            <w:vAlign w:val="center"/>
          </w:tcPr>
          <w:p w14:paraId="2E65A27E"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r>
      <w:tr w:rsidR="00CB275A" w:rsidRPr="00AE2535" w14:paraId="322F5DFF" w14:textId="77777777" w:rsidTr="003B72FB">
        <w:trPr>
          <w:cantSplit/>
        </w:trPr>
        <w:tc>
          <w:tcPr>
            <w:tcW w:w="9" w:type="pct"/>
            <w:vMerge/>
            <w:shd w:val="clear" w:color="auto" w:fill="FFFFFF"/>
          </w:tcPr>
          <w:p w14:paraId="7BD7079D" w14:textId="77777777" w:rsidR="00CB275A" w:rsidRPr="00AE2535" w:rsidRDefault="00CB275A" w:rsidP="00404A19">
            <w:pPr>
              <w:autoSpaceDE w:val="0"/>
              <w:autoSpaceDN w:val="0"/>
              <w:adjustRightInd w:val="0"/>
              <w:rPr>
                <w:rFonts w:ascii="Times New Roman" w:hAnsi="Times New Roman" w:cs="Times New Roman"/>
                <w:color w:val="000000"/>
                <w:sz w:val="24"/>
                <w:szCs w:val="24"/>
              </w:rPr>
            </w:pPr>
          </w:p>
        </w:tc>
        <w:tc>
          <w:tcPr>
            <w:tcW w:w="1543" w:type="pct"/>
            <w:shd w:val="clear" w:color="auto" w:fill="FFFFFF"/>
          </w:tcPr>
          <w:p w14:paraId="034C16F6"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Прогностический компонент</w:t>
            </w:r>
          </w:p>
        </w:tc>
        <w:tc>
          <w:tcPr>
            <w:tcW w:w="9" w:type="pct"/>
            <w:shd w:val="clear" w:color="auto" w:fill="FFFFFF"/>
          </w:tcPr>
          <w:p w14:paraId="191997D6"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
        </w:tc>
        <w:tc>
          <w:tcPr>
            <w:tcW w:w="853" w:type="pct"/>
            <w:shd w:val="clear" w:color="auto" w:fill="FFFFFF"/>
            <w:vAlign w:val="center"/>
          </w:tcPr>
          <w:p w14:paraId="05E2B6A1"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,355</w:t>
            </w:r>
            <w:r w:rsidRPr="00AE2535">
              <w:rPr>
                <w:rFonts w:ascii="Times New Roman" w:hAnsi="Times New Roman" w:cs="Times New Roman"/>
                <w:color w:val="000000"/>
                <w:sz w:val="24"/>
                <w:szCs w:val="24"/>
                <w:vertAlign w:val="superscript"/>
              </w:rPr>
              <w:t>**</w:t>
            </w:r>
          </w:p>
        </w:tc>
        <w:tc>
          <w:tcPr>
            <w:tcW w:w="771" w:type="pct"/>
            <w:shd w:val="clear" w:color="auto" w:fill="FFFFFF"/>
            <w:vAlign w:val="center"/>
          </w:tcPr>
          <w:p w14:paraId="6584E659"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,225</w:t>
            </w:r>
            <w:r w:rsidRPr="00AE2535">
              <w:rPr>
                <w:rFonts w:ascii="Times New Roman" w:hAnsi="Times New Roman" w:cs="Times New Roman"/>
                <w:color w:val="000000"/>
                <w:sz w:val="24"/>
                <w:szCs w:val="24"/>
                <w:vertAlign w:val="superscript"/>
              </w:rPr>
              <w:t>*</w:t>
            </w:r>
          </w:p>
        </w:tc>
        <w:tc>
          <w:tcPr>
            <w:tcW w:w="828" w:type="pct"/>
            <w:shd w:val="clear" w:color="auto" w:fill="FFFFFF"/>
            <w:vAlign w:val="center"/>
          </w:tcPr>
          <w:p w14:paraId="3685D673"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,251</w:t>
            </w:r>
            <w:r w:rsidRPr="00AE2535">
              <w:rPr>
                <w:rFonts w:ascii="Times New Roman" w:hAnsi="Times New Roman" w:cs="Times New Roman"/>
                <w:color w:val="000000"/>
                <w:sz w:val="24"/>
                <w:szCs w:val="24"/>
                <w:vertAlign w:val="superscript"/>
              </w:rPr>
              <w:t>*</w:t>
            </w:r>
          </w:p>
        </w:tc>
        <w:tc>
          <w:tcPr>
            <w:tcW w:w="987" w:type="pct"/>
            <w:shd w:val="clear" w:color="auto" w:fill="FFFFFF"/>
            <w:vAlign w:val="center"/>
          </w:tcPr>
          <w:p w14:paraId="4780C5C1"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r>
      <w:tr w:rsidR="00CB275A" w:rsidRPr="00AE2535" w14:paraId="281EB4E0" w14:textId="77777777" w:rsidTr="003B72FB">
        <w:trPr>
          <w:cantSplit/>
        </w:trPr>
        <w:tc>
          <w:tcPr>
            <w:tcW w:w="9" w:type="pct"/>
            <w:vMerge/>
            <w:shd w:val="clear" w:color="auto" w:fill="FFFFFF"/>
          </w:tcPr>
          <w:p w14:paraId="5E35D428" w14:textId="77777777" w:rsidR="00CB275A" w:rsidRPr="00AE2535" w:rsidRDefault="00CB275A" w:rsidP="00404A19">
            <w:pPr>
              <w:autoSpaceDE w:val="0"/>
              <w:autoSpaceDN w:val="0"/>
              <w:adjustRightInd w:val="0"/>
              <w:rPr>
                <w:rFonts w:ascii="Times New Roman" w:hAnsi="Times New Roman" w:cs="Times New Roman"/>
                <w:color w:val="000000"/>
                <w:sz w:val="24"/>
                <w:szCs w:val="24"/>
              </w:rPr>
            </w:pPr>
          </w:p>
        </w:tc>
        <w:tc>
          <w:tcPr>
            <w:tcW w:w="1543" w:type="pct"/>
            <w:shd w:val="clear" w:color="auto" w:fill="FFFFFF"/>
          </w:tcPr>
          <w:p w14:paraId="5218D82C"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Компетентно-личностный компонент</w:t>
            </w:r>
          </w:p>
        </w:tc>
        <w:tc>
          <w:tcPr>
            <w:tcW w:w="9" w:type="pct"/>
            <w:shd w:val="clear" w:color="auto" w:fill="FFFFFF"/>
          </w:tcPr>
          <w:p w14:paraId="1E2A016E"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
        </w:tc>
        <w:tc>
          <w:tcPr>
            <w:tcW w:w="853" w:type="pct"/>
            <w:shd w:val="clear" w:color="auto" w:fill="FFFFFF"/>
            <w:vAlign w:val="center"/>
          </w:tcPr>
          <w:p w14:paraId="4C858C96"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,268</w:t>
            </w:r>
            <w:r w:rsidRPr="00AE2535">
              <w:rPr>
                <w:rFonts w:ascii="Times New Roman" w:hAnsi="Times New Roman" w:cs="Times New Roman"/>
                <w:color w:val="000000"/>
                <w:sz w:val="24"/>
                <w:szCs w:val="24"/>
                <w:vertAlign w:val="superscript"/>
              </w:rPr>
              <w:t>*</w:t>
            </w:r>
          </w:p>
        </w:tc>
        <w:tc>
          <w:tcPr>
            <w:tcW w:w="771" w:type="pct"/>
            <w:shd w:val="clear" w:color="auto" w:fill="FFFFFF"/>
            <w:vAlign w:val="center"/>
          </w:tcPr>
          <w:p w14:paraId="3A6F361A"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828" w:type="pct"/>
            <w:shd w:val="clear" w:color="auto" w:fill="FFFFFF"/>
            <w:vAlign w:val="center"/>
          </w:tcPr>
          <w:p w14:paraId="577B5497"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987" w:type="pct"/>
            <w:shd w:val="clear" w:color="auto" w:fill="FFFFFF"/>
            <w:vAlign w:val="center"/>
          </w:tcPr>
          <w:p w14:paraId="31691A32"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r>
      <w:tr w:rsidR="00CB275A" w:rsidRPr="00AE2535" w14:paraId="26DF63F0" w14:textId="77777777" w:rsidTr="003B72FB">
        <w:trPr>
          <w:cantSplit/>
        </w:trPr>
        <w:tc>
          <w:tcPr>
            <w:tcW w:w="9" w:type="pct"/>
            <w:vMerge/>
            <w:shd w:val="clear" w:color="auto" w:fill="FFFFFF"/>
          </w:tcPr>
          <w:p w14:paraId="3D0DBE81" w14:textId="77777777" w:rsidR="00CB275A" w:rsidRPr="00AE2535" w:rsidRDefault="00CB275A" w:rsidP="00404A19">
            <w:pPr>
              <w:autoSpaceDE w:val="0"/>
              <w:autoSpaceDN w:val="0"/>
              <w:adjustRightInd w:val="0"/>
              <w:rPr>
                <w:rFonts w:ascii="Times New Roman" w:hAnsi="Times New Roman" w:cs="Times New Roman"/>
                <w:color w:val="000000"/>
                <w:sz w:val="24"/>
                <w:szCs w:val="24"/>
              </w:rPr>
            </w:pPr>
          </w:p>
        </w:tc>
        <w:tc>
          <w:tcPr>
            <w:tcW w:w="1543" w:type="pct"/>
            <w:shd w:val="clear" w:color="auto" w:fill="FFFFFF"/>
          </w:tcPr>
          <w:p w14:paraId="53523F7E"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Социальная самореализация</w:t>
            </w:r>
          </w:p>
        </w:tc>
        <w:tc>
          <w:tcPr>
            <w:tcW w:w="9" w:type="pct"/>
            <w:shd w:val="clear" w:color="auto" w:fill="FFFFFF"/>
          </w:tcPr>
          <w:p w14:paraId="155A9C71"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
        </w:tc>
        <w:tc>
          <w:tcPr>
            <w:tcW w:w="853" w:type="pct"/>
            <w:shd w:val="clear" w:color="auto" w:fill="FFFFFF"/>
            <w:vAlign w:val="center"/>
          </w:tcPr>
          <w:p w14:paraId="50306275"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,277</w:t>
            </w:r>
            <w:r w:rsidRPr="00AE2535">
              <w:rPr>
                <w:rFonts w:ascii="Times New Roman" w:hAnsi="Times New Roman" w:cs="Times New Roman"/>
                <w:color w:val="000000"/>
                <w:sz w:val="24"/>
                <w:szCs w:val="24"/>
                <w:vertAlign w:val="superscript"/>
              </w:rPr>
              <w:t>*</w:t>
            </w:r>
          </w:p>
        </w:tc>
        <w:tc>
          <w:tcPr>
            <w:tcW w:w="771" w:type="pct"/>
            <w:shd w:val="clear" w:color="auto" w:fill="FFFFFF"/>
            <w:vAlign w:val="center"/>
          </w:tcPr>
          <w:p w14:paraId="6B3E0050"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828" w:type="pct"/>
            <w:shd w:val="clear" w:color="auto" w:fill="FFFFFF"/>
            <w:vAlign w:val="center"/>
          </w:tcPr>
          <w:p w14:paraId="449EE6C9"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987" w:type="pct"/>
            <w:shd w:val="clear" w:color="auto" w:fill="FFFFFF"/>
            <w:vAlign w:val="center"/>
          </w:tcPr>
          <w:p w14:paraId="1F089240"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r>
      <w:tr w:rsidR="00CB275A" w:rsidRPr="00AE2535" w14:paraId="1C50365D" w14:textId="77777777" w:rsidTr="003B72FB">
        <w:trPr>
          <w:cantSplit/>
        </w:trPr>
        <w:tc>
          <w:tcPr>
            <w:tcW w:w="9" w:type="pct"/>
            <w:vMerge/>
            <w:shd w:val="clear" w:color="auto" w:fill="FFFFFF"/>
          </w:tcPr>
          <w:p w14:paraId="6309BAFD" w14:textId="77777777" w:rsidR="00CB275A" w:rsidRPr="00AE2535" w:rsidRDefault="00CB275A" w:rsidP="00404A19">
            <w:pPr>
              <w:autoSpaceDE w:val="0"/>
              <w:autoSpaceDN w:val="0"/>
              <w:adjustRightInd w:val="0"/>
              <w:rPr>
                <w:rFonts w:ascii="Times New Roman" w:hAnsi="Times New Roman" w:cs="Times New Roman"/>
                <w:color w:val="000000"/>
                <w:sz w:val="24"/>
                <w:szCs w:val="24"/>
              </w:rPr>
            </w:pPr>
          </w:p>
        </w:tc>
        <w:tc>
          <w:tcPr>
            <w:tcW w:w="1543" w:type="pct"/>
            <w:shd w:val="clear" w:color="auto" w:fill="FFFFFF"/>
          </w:tcPr>
          <w:p w14:paraId="07575CB9"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Профессиональная самореализация</w:t>
            </w:r>
          </w:p>
        </w:tc>
        <w:tc>
          <w:tcPr>
            <w:tcW w:w="9" w:type="pct"/>
            <w:shd w:val="clear" w:color="auto" w:fill="FFFFFF"/>
          </w:tcPr>
          <w:p w14:paraId="3D8CCC65"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
        </w:tc>
        <w:tc>
          <w:tcPr>
            <w:tcW w:w="853" w:type="pct"/>
            <w:shd w:val="clear" w:color="auto" w:fill="FFFFFF"/>
            <w:vAlign w:val="center"/>
          </w:tcPr>
          <w:p w14:paraId="5D8A1874"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771" w:type="pct"/>
            <w:shd w:val="clear" w:color="auto" w:fill="FFFFFF"/>
            <w:vAlign w:val="center"/>
          </w:tcPr>
          <w:p w14:paraId="15D90B36"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,227</w:t>
            </w:r>
            <w:r w:rsidRPr="00AE2535">
              <w:rPr>
                <w:rFonts w:ascii="Times New Roman" w:hAnsi="Times New Roman" w:cs="Times New Roman"/>
                <w:color w:val="000000"/>
                <w:sz w:val="24"/>
                <w:szCs w:val="24"/>
                <w:vertAlign w:val="superscript"/>
              </w:rPr>
              <w:t>*</w:t>
            </w:r>
          </w:p>
        </w:tc>
        <w:tc>
          <w:tcPr>
            <w:tcW w:w="828" w:type="pct"/>
            <w:shd w:val="clear" w:color="auto" w:fill="FFFFFF"/>
            <w:vAlign w:val="center"/>
          </w:tcPr>
          <w:p w14:paraId="428FCDC4"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987" w:type="pct"/>
            <w:shd w:val="clear" w:color="auto" w:fill="FFFFFF"/>
            <w:vAlign w:val="center"/>
          </w:tcPr>
          <w:p w14:paraId="21D5A60E"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,272</w:t>
            </w:r>
            <w:r w:rsidRPr="00AE2535">
              <w:rPr>
                <w:rFonts w:ascii="Times New Roman" w:hAnsi="Times New Roman" w:cs="Times New Roman"/>
                <w:color w:val="000000"/>
                <w:sz w:val="24"/>
                <w:szCs w:val="24"/>
                <w:vertAlign w:val="superscript"/>
              </w:rPr>
              <w:t>*</w:t>
            </w:r>
          </w:p>
        </w:tc>
      </w:tr>
    </w:tbl>
    <w:p w14:paraId="4C424801" w14:textId="77777777" w:rsidR="00CB275A" w:rsidRPr="001A45FA" w:rsidRDefault="00CB275A" w:rsidP="00CB275A">
      <w:pPr>
        <w:autoSpaceDE w:val="0"/>
        <w:autoSpaceDN w:val="0"/>
        <w:adjustRightInd w:val="0"/>
        <w:ind w:firstLine="709"/>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
        <w:gridCol w:w="2746"/>
        <w:gridCol w:w="16"/>
        <w:gridCol w:w="1828"/>
        <w:gridCol w:w="1402"/>
        <w:gridCol w:w="1308"/>
        <w:gridCol w:w="2312"/>
      </w:tblGrid>
      <w:tr w:rsidR="00CB275A" w:rsidRPr="00AE2535" w14:paraId="046C65B2" w14:textId="77777777" w:rsidTr="00404A19">
        <w:trPr>
          <w:cantSplit/>
        </w:trPr>
        <w:tc>
          <w:tcPr>
            <w:tcW w:w="1721" w:type="pct"/>
            <w:gridSpan w:val="3"/>
            <w:shd w:val="clear" w:color="auto" w:fill="FFFFFF"/>
            <w:vAlign w:val="bottom"/>
          </w:tcPr>
          <w:p w14:paraId="25D12D60" w14:textId="77777777" w:rsidR="00CB275A" w:rsidRPr="00AE2535" w:rsidRDefault="00CB275A" w:rsidP="00404A19">
            <w:pPr>
              <w:autoSpaceDE w:val="0"/>
              <w:autoSpaceDN w:val="0"/>
              <w:adjustRightInd w:val="0"/>
              <w:rPr>
                <w:rFonts w:ascii="Times New Roman" w:hAnsi="Times New Roman" w:cs="Times New Roman"/>
                <w:sz w:val="24"/>
                <w:szCs w:val="24"/>
              </w:rPr>
            </w:pPr>
          </w:p>
        </w:tc>
        <w:tc>
          <w:tcPr>
            <w:tcW w:w="874" w:type="pct"/>
            <w:shd w:val="clear" w:color="auto" w:fill="FFFFFF"/>
            <w:vAlign w:val="bottom"/>
          </w:tcPr>
          <w:p w14:paraId="64C67BA3"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roofErr w:type="spellStart"/>
            <w:r w:rsidRPr="00AE2535">
              <w:rPr>
                <w:rFonts w:ascii="Times New Roman" w:hAnsi="Times New Roman" w:cs="Times New Roman"/>
                <w:color w:val="000000"/>
                <w:sz w:val="24"/>
                <w:szCs w:val="24"/>
              </w:rPr>
              <w:t>М.приобретения</w:t>
            </w:r>
            <w:proofErr w:type="spellEnd"/>
            <w:r w:rsidRPr="00AE2535">
              <w:rPr>
                <w:rFonts w:ascii="Times New Roman" w:hAnsi="Times New Roman" w:cs="Times New Roman"/>
                <w:color w:val="000000"/>
                <w:sz w:val="24"/>
                <w:szCs w:val="24"/>
              </w:rPr>
              <w:t xml:space="preserve"> полезных для жизни умений и знаний</w:t>
            </w:r>
          </w:p>
        </w:tc>
        <w:tc>
          <w:tcPr>
            <w:tcW w:w="671" w:type="pct"/>
            <w:shd w:val="clear" w:color="auto" w:fill="FFFFFF"/>
            <w:vAlign w:val="bottom"/>
          </w:tcPr>
          <w:p w14:paraId="2D820C29"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М. потребность в одобрении</w:t>
            </w:r>
          </w:p>
        </w:tc>
        <w:tc>
          <w:tcPr>
            <w:tcW w:w="626" w:type="pct"/>
            <w:shd w:val="clear" w:color="auto" w:fill="FFFFFF"/>
            <w:vAlign w:val="bottom"/>
          </w:tcPr>
          <w:p w14:paraId="7119429B"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М. повышение престижа, желание славы</w:t>
            </w:r>
          </w:p>
        </w:tc>
        <w:tc>
          <w:tcPr>
            <w:tcW w:w="1108" w:type="pct"/>
            <w:shd w:val="clear" w:color="auto" w:fill="FFFFFF"/>
            <w:vAlign w:val="bottom"/>
          </w:tcPr>
          <w:p w14:paraId="711D199C"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М. коллективистическая направленность</w:t>
            </w:r>
          </w:p>
        </w:tc>
      </w:tr>
      <w:tr w:rsidR="00CB275A" w:rsidRPr="00AE2535" w14:paraId="7F8A18C7" w14:textId="77777777" w:rsidTr="00404A19">
        <w:trPr>
          <w:cantSplit/>
        </w:trPr>
        <w:tc>
          <w:tcPr>
            <w:tcW w:w="14" w:type="pct"/>
            <w:vMerge w:val="restart"/>
            <w:shd w:val="clear" w:color="auto" w:fill="FFFFFF"/>
          </w:tcPr>
          <w:p w14:paraId="4D86000E" w14:textId="77777777" w:rsidR="00CB275A" w:rsidRPr="00AE2535" w:rsidRDefault="00CB275A" w:rsidP="00404A19">
            <w:pPr>
              <w:autoSpaceDE w:val="0"/>
              <w:autoSpaceDN w:val="0"/>
              <w:adjustRightInd w:val="0"/>
              <w:rPr>
                <w:rFonts w:ascii="Times New Roman" w:hAnsi="Times New Roman" w:cs="Times New Roman"/>
                <w:color w:val="000000"/>
                <w:sz w:val="24"/>
                <w:szCs w:val="24"/>
              </w:rPr>
            </w:pPr>
          </w:p>
        </w:tc>
        <w:tc>
          <w:tcPr>
            <w:tcW w:w="1692" w:type="pct"/>
            <w:shd w:val="clear" w:color="auto" w:fill="FFFFFF"/>
          </w:tcPr>
          <w:p w14:paraId="28BD013D"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Мотивационный компонент</w:t>
            </w:r>
          </w:p>
        </w:tc>
        <w:tc>
          <w:tcPr>
            <w:tcW w:w="14" w:type="pct"/>
            <w:shd w:val="clear" w:color="auto" w:fill="FFFFFF"/>
          </w:tcPr>
          <w:p w14:paraId="75E54711"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
        </w:tc>
        <w:tc>
          <w:tcPr>
            <w:tcW w:w="874" w:type="pct"/>
            <w:shd w:val="clear" w:color="auto" w:fill="FFFFFF"/>
            <w:vAlign w:val="center"/>
          </w:tcPr>
          <w:p w14:paraId="77E44312"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,266</w:t>
            </w:r>
            <w:r w:rsidRPr="00AE2535">
              <w:rPr>
                <w:rFonts w:ascii="Times New Roman" w:hAnsi="Times New Roman" w:cs="Times New Roman"/>
                <w:color w:val="000000"/>
                <w:sz w:val="24"/>
                <w:szCs w:val="24"/>
                <w:vertAlign w:val="superscript"/>
              </w:rPr>
              <w:t>*</w:t>
            </w:r>
          </w:p>
        </w:tc>
        <w:tc>
          <w:tcPr>
            <w:tcW w:w="671" w:type="pct"/>
            <w:shd w:val="clear" w:color="auto" w:fill="FFFFFF"/>
            <w:vAlign w:val="center"/>
          </w:tcPr>
          <w:p w14:paraId="0AEDF8F6"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,245</w:t>
            </w:r>
            <w:r w:rsidRPr="00AE2535">
              <w:rPr>
                <w:rFonts w:ascii="Times New Roman" w:hAnsi="Times New Roman" w:cs="Times New Roman"/>
                <w:color w:val="000000"/>
                <w:sz w:val="24"/>
                <w:szCs w:val="24"/>
                <w:vertAlign w:val="superscript"/>
              </w:rPr>
              <w:t>*</w:t>
            </w:r>
          </w:p>
        </w:tc>
        <w:tc>
          <w:tcPr>
            <w:tcW w:w="626" w:type="pct"/>
            <w:shd w:val="clear" w:color="auto" w:fill="FFFFFF"/>
            <w:vAlign w:val="center"/>
          </w:tcPr>
          <w:p w14:paraId="6674ACBD"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1108" w:type="pct"/>
            <w:shd w:val="clear" w:color="auto" w:fill="FFFFFF"/>
            <w:vAlign w:val="center"/>
          </w:tcPr>
          <w:p w14:paraId="2513B16B"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,288</w:t>
            </w:r>
            <w:r w:rsidRPr="00AE2535">
              <w:rPr>
                <w:rFonts w:ascii="Times New Roman" w:hAnsi="Times New Roman" w:cs="Times New Roman"/>
                <w:color w:val="000000"/>
                <w:sz w:val="24"/>
                <w:szCs w:val="24"/>
                <w:vertAlign w:val="superscript"/>
              </w:rPr>
              <w:t>*</w:t>
            </w:r>
          </w:p>
        </w:tc>
      </w:tr>
      <w:tr w:rsidR="00CB275A" w:rsidRPr="00AE2535" w14:paraId="05D5EAA9" w14:textId="77777777" w:rsidTr="00404A19">
        <w:trPr>
          <w:cantSplit/>
        </w:trPr>
        <w:tc>
          <w:tcPr>
            <w:tcW w:w="14" w:type="pct"/>
            <w:vMerge/>
            <w:shd w:val="clear" w:color="auto" w:fill="FFFFFF"/>
          </w:tcPr>
          <w:p w14:paraId="6FE5925C" w14:textId="77777777" w:rsidR="00CB275A" w:rsidRPr="00AE2535" w:rsidRDefault="00CB275A" w:rsidP="00404A19">
            <w:pPr>
              <w:autoSpaceDE w:val="0"/>
              <w:autoSpaceDN w:val="0"/>
              <w:adjustRightInd w:val="0"/>
              <w:rPr>
                <w:rFonts w:ascii="Times New Roman" w:hAnsi="Times New Roman" w:cs="Times New Roman"/>
                <w:color w:val="000000"/>
                <w:sz w:val="24"/>
                <w:szCs w:val="24"/>
              </w:rPr>
            </w:pPr>
          </w:p>
        </w:tc>
        <w:tc>
          <w:tcPr>
            <w:tcW w:w="1692" w:type="pct"/>
            <w:shd w:val="clear" w:color="auto" w:fill="FFFFFF"/>
          </w:tcPr>
          <w:p w14:paraId="552CCE3A"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Когнитивный компонент</w:t>
            </w:r>
          </w:p>
        </w:tc>
        <w:tc>
          <w:tcPr>
            <w:tcW w:w="14" w:type="pct"/>
            <w:shd w:val="clear" w:color="auto" w:fill="FFFFFF"/>
          </w:tcPr>
          <w:p w14:paraId="32F07C2F"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
        </w:tc>
        <w:tc>
          <w:tcPr>
            <w:tcW w:w="874" w:type="pct"/>
            <w:shd w:val="clear" w:color="auto" w:fill="FFFFFF"/>
            <w:vAlign w:val="center"/>
          </w:tcPr>
          <w:p w14:paraId="4ED8ED3E"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,229</w:t>
            </w:r>
            <w:r w:rsidRPr="00AE2535">
              <w:rPr>
                <w:rFonts w:ascii="Times New Roman" w:hAnsi="Times New Roman" w:cs="Times New Roman"/>
                <w:color w:val="000000"/>
                <w:sz w:val="24"/>
                <w:szCs w:val="24"/>
                <w:vertAlign w:val="superscript"/>
              </w:rPr>
              <w:t>*</w:t>
            </w:r>
          </w:p>
        </w:tc>
        <w:tc>
          <w:tcPr>
            <w:tcW w:w="671" w:type="pct"/>
            <w:shd w:val="clear" w:color="auto" w:fill="FFFFFF"/>
            <w:vAlign w:val="center"/>
          </w:tcPr>
          <w:p w14:paraId="73123904"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626" w:type="pct"/>
            <w:shd w:val="clear" w:color="auto" w:fill="FFFFFF"/>
            <w:vAlign w:val="center"/>
          </w:tcPr>
          <w:p w14:paraId="1D2231F6"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,305</w:t>
            </w:r>
            <w:r w:rsidRPr="00AE2535">
              <w:rPr>
                <w:rFonts w:ascii="Times New Roman" w:hAnsi="Times New Roman" w:cs="Times New Roman"/>
                <w:color w:val="000000"/>
                <w:sz w:val="24"/>
                <w:szCs w:val="24"/>
                <w:vertAlign w:val="superscript"/>
              </w:rPr>
              <w:t>**</w:t>
            </w:r>
          </w:p>
        </w:tc>
        <w:tc>
          <w:tcPr>
            <w:tcW w:w="1108" w:type="pct"/>
            <w:shd w:val="clear" w:color="auto" w:fill="FFFFFF"/>
            <w:vAlign w:val="center"/>
          </w:tcPr>
          <w:p w14:paraId="43E3663C"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,348</w:t>
            </w:r>
            <w:r w:rsidRPr="00AE2535">
              <w:rPr>
                <w:rFonts w:ascii="Times New Roman" w:hAnsi="Times New Roman" w:cs="Times New Roman"/>
                <w:color w:val="000000"/>
                <w:sz w:val="24"/>
                <w:szCs w:val="24"/>
                <w:vertAlign w:val="superscript"/>
              </w:rPr>
              <w:t>**</w:t>
            </w:r>
          </w:p>
        </w:tc>
      </w:tr>
      <w:tr w:rsidR="00CB275A" w:rsidRPr="00AE2535" w14:paraId="74934647" w14:textId="77777777" w:rsidTr="00404A19">
        <w:trPr>
          <w:cantSplit/>
        </w:trPr>
        <w:tc>
          <w:tcPr>
            <w:tcW w:w="14" w:type="pct"/>
            <w:vMerge/>
            <w:shd w:val="clear" w:color="auto" w:fill="FFFFFF"/>
          </w:tcPr>
          <w:p w14:paraId="7A980738" w14:textId="77777777" w:rsidR="00CB275A" w:rsidRPr="00AE2535" w:rsidRDefault="00CB275A" w:rsidP="00404A19">
            <w:pPr>
              <w:autoSpaceDE w:val="0"/>
              <w:autoSpaceDN w:val="0"/>
              <w:adjustRightInd w:val="0"/>
              <w:rPr>
                <w:rFonts w:ascii="Times New Roman" w:hAnsi="Times New Roman" w:cs="Times New Roman"/>
                <w:color w:val="000000"/>
                <w:sz w:val="24"/>
                <w:szCs w:val="24"/>
              </w:rPr>
            </w:pPr>
          </w:p>
        </w:tc>
        <w:tc>
          <w:tcPr>
            <w:tcW w:w="1692" w:type="pct"/>
            <w:shd w:val="clear" w:color="auto" w:fill="FFFFFF"/>
          </w:tcPr>
          <w:p w14:paraId="3559E788"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Прогностический компонент</w:t>
            </w:r>
          </w:p>
        </w:tc>
        <w:tc>
          <w:tcPr>
            <w:tcW w:w="14" w:type="pct"/>
            <w:shd w:val="clear" w:color="auto" w:fill="FFFFFF"/>
          </w:tcPr>
          <w:p w14:paraId="55140D5E"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
        </w:tc>
        <w:tc>
          <w:tcPr>
            <w:tcW w:w="874" w:type="pct"/>
            <w:shd w:val="clear" w:color="auto" w:fill="FFFFFF"/>
            <w:vAlign w:val="center"/>
          </w:tcPr>
          <w:p w14:paraId="7D51BB7E"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671" w:type="pct"/>
            <w:shd w:val="clear" w:color="auto" w:fill="FFFFFF"/>
            <w:vAlign w:val="center"/>
          </w:tcPr>
          <w:p w14:paraId="4392C3A3"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626" w:type="pct"/>
            <w:shd w:val="clear" w:color="auto" w:fill="FFFFFF"/>
            <w:vAlign w:val="center"/>
          </w:tcPr>
          <w:p w14:paraId="70682F96"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,255</w:t>
            </w:r>
            <w:r w:rsidRPr="00AE2535">
              <w:rPr>
                <w:rFonts w:ascii="Times New Roman" w:hAnsi="Times New Roman" w:cs="Times New Roman"/>
                <w:color w:val="000000"/>
                <w:sz w:val="24"/>
                <w:szCs w:val="24"/>
                <w:vertAlign w:val="superscript"/>
              </w:rPr>
              <w:t>*</w:t>
            </w:r>
          </w:p>
        </w:tc>
        <w:tc>
          <w:tcPr>
            <w:tcW w:w="1108" w:type="pct"/>
            <w:shd w:val="clear" w:color="auto" w:fill="FFFFFF"/>
            <w:vAlign w:val="center"/>
          </w:tcPr>
          <w:p w14:paraId="67F6727E"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r>
      <w:tr w:rsidR="00CB275A" w:rsidRPr="00AE2535" w14:paraId="7E89730F" w14:textId="77777777" w:rsidTr="00404A19">
        <w:trPr>
          <w:cantSplit/>
        </w:trPr>
        <w:tc>
          <w:tcPr>
            <w:tcW w:w="14" w:type="pct"/>
            <w:vMerge/>
            <w:shd w:val="clear" w:color="auto" w:fill="FFFFFF"/>
          </w:tcPr>
          <w:p w14:paraId="50FC1152" w14:textId="77777777" w:rsidR="00CB275A" w:rsidRPr="00AE2535" w:rsidRDefault="00CB275A" w:rsidP="00404A19">
            <w:pPr>
              <w:autoSpaceDE w:val="0"/>
              <w:autoSpaceDN w:val="0"/>
              <w:adjustRightInd w:val="0"/>
              <w:rPr>
                <w:rFonts w:ascii="Times New Roman" w:hAnsi="Times New Roman" w:cs="Times New Roman"/>
                <w:color w:val="000000"/>
                <w:sz w:val="24"/>
                <w:szCs w:val="24"/>
              </w:rPr>
            </w:pPr>
          </w:p>
        </w:tc>
        <w:tc>
          <w:tcPr>
            <w:tcW w:w="1692" w:type="pct"/>
            <w:shd w:val="clear" w:color="auto" w:fill="FFFFFF"/>
          </w:tcPr>
          <w:p w14:paraId="7131569F"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Компетентно-личностный компонент</w:t>
            </w:r>
          </w:p>
        </w:tc>
        <w:tc>
          <w:tcPr>
            <w:tcW w:w="14" w:type="pct"/>
            <w:shd w:val="clear" w:color="auto" w:fill="FFFFFF"/>
          </w:tcPr>
          <w:p w14:paraId="0CD4F7D1"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
        </w:tc>
        <w:tc>
          <w:tcPr>
            <w:tcW w:w="874" w:type="pct"/>
            <w:shd w:val="clear" w:color="auto" w:fill="FFFFFF"/>
            <w:vAlign w:val="center"/>
          </w:tcPr>
          <w:p w14:paraId="6133CFAF"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671" w:type="pct"/>
            <w:shd w:val="clear" w:color="auto" w:fill="FFFFFF"/>
            <w:vAlign w:val="center"/>
          </w:tcPr>
          <w:p w14:paraId="1BB366B6"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,241</w:t>
            </w:r>
            <w:r w:rsidRPr="00AE2535">
              <w:rPr>
                <w:rFonts w:ascii="Times New Roman" w:hAnsi="Times New Roman" w:cs="Times New Roman"/>
                <w:color w:val="000000"/>
                <w:sz w:val="24"/>
                <w:szCs w:val="24"/>
                <w:vertAlign w:val="superscript"/>
              </w:rPr>
              <w:t>*</w:t>
            </w:r>
          </w:p>
        </w:tc>
        <w:tc>
          <w:tcPr>
            <w:tcW w:w="626" w:type="pct"/>
            <w:shd w:val="clear" w:color="auto" w:fill="FFFFFF"/>
            <w:vAlign w:val="center"/>
          </w:tcPr>
          <w:p w14:paraId="4C780A71"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1108" w:type="pct"/>
            <w:shd w:val="clear" w:color="auto" w:fill="FFFFFF"/>
            <w:vAlign w:val="center"/>
          </w:tcPr>
          <w:p w14:paraId="34355EFA"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r>
      <w:tr w:rsidR="00CB275A" w:rsidRPr="00AE2535" w14:paraId="6382A9A1" w14:textId="77777777" w:rsidTr="00404A19">
        <w:trPr>
          <w:cantSplit/>
        </w:trPr>
        <w:tc>
          <w:tcPr>
            <w:tcW w:w="14" w:type="pct"/>
            <w:vMerge/>
            <w:shd w:val="clear" w:color="auto" w:fill="FFFFFF"/>
          </w:tcPr>
          <w:p w14:paraId="7A100945" w14:textId="77777777" w:rsidR="00CB275A" w:rsidRPr="00AE2535" w:rsidRDefault="00CB275A" w:rsidP="00404A19">
            <w:pPr>
              <w:autoSpaceDE w:val="0"/>
              <w:autoSpaceDN w:val="0"/>
              <w:adjustRightInd w:val="0"/>
              <w:rPr>
                <w:rFonts w:ascii="Times New Roman" w:hAnsi="Times New Roman" w:cs="Times New Roman"/>
                <w:color w:val="000000"/>
                <w:sz w:val="24"/>
                <w:szCs w:val="24"/>
              </w:rPr>
            </w:pPr>
          </w:p>
        </w:tc>
        <w:tc>
          <w:tcPr>
            <w:tcW w:w="1692" w:type="pct"/>
            <w:shd w:val="clear" w:color="auto" w:fill="FFFFFF"/>
          </w:tcPr>
          <w:p w14:paraId="5440A1F6"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Социальная самореализация</w:t>
            </w:r>
          </w:p>
        </w:tc>
        <w:tc>
          <w:tcPr>
            <w:tcW w:w="14" w:type="pct"/>
            <w:shd w:val="clear" w:color="auto" w:fill="FFFFFF"/>
          </w:tcPr>
          <w:p w14:paraId="4E924AFC" w14:textId="77777777" w:rsidR="00CB275A" w:rsidRPr="00AE2535"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
        </w:tc>
        <w:tc>
          <w:tcPr>
            <w:tcW w:w="874" w:type="pct"/>
            <w:shd w:val="clear" w:color="auto" w:fill="FFFFFF"/>
            <w:vAlign w:val="center"/>
          </w:tcPr>
          <w:p w14:paraId="5D537F9C"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671" w:type="pct"/>
            <w:shd w:val="clear" w:color="auto" w:fill="FFFFFF"/>
            <w:vAlign w:val="center"/>
          </w:tcPr>
          <w:p w14:paraId="67536A3F"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626" w:type="pct"/>
            <w:shd w:val="clear" w:color="auto" w:fill="FFFFFF"/>
            <w:vAlign w:val="center"/>
          </w:tcPr>
          <w:p w14:paraId="061FE648"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AE2535">
              <w:rPr>
                <w:rFonts w:ascii="Times New Roman" w:hAnsi="Times New Roman" w:cs="Times New Roman"/>
                <w:color w:val="000000"/>
                <w:sz w:val="24"/>
                <w:szCs w:val="24"/>
              </w:rPr>
              <w:t>,223</w:t>
            </w:r>
            <w:r w:rsidRPr="00AE2535">
              <w:rPr>
                <w:rFonts w:ascii="Times New Roman" w:hAnsi="Times New Roman" w:cs="Times New Roman"/>
                <w:color w:val="000000"/>
                <w:sz w:val="24"/>
                <w:szCs w:val="24"/>
                <w:vertAlign w:val="superscript"/>
              </w:rPr>
              <w:t>*</w:t>
            </w:r>
          </w:p>
        </w:tc>
        <w:tc>
          <w:tcPr>
            <w:tcW w:w="1108" w:type="pct"/>
            <w:shd w:val="clear" w:color="auto" w:fill="FFFFFF"/>
            <w:vAlign w:val="center"/>
          </w:tcPr>
          <w:p w14:paraId="10D20125" w14:textId="77777777" w:rsidR="00CB275A" w:rsidRPr="00AE2535"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r>
    </w:tbl>
    <w:p w14:paraId="26B26061" w14:textId="77777777" w:rsidR="00CB275A" w:rsidRDefault="00CB275A" w:rsidP="00CB275A">
      <w:pPr>
        <w:autoSpaceDE w:val="0"/>
        <w:autoSpaceDN w:val="0"/>
        <w:adjustRightInd w:val="0"/>
        <w:ind w:firstLine="709"/>
        <w:rPr>
          <w:rFonts w:ascii="Times New Roman" w:hAnsi="Times New Roman" w:cs="Times New Roman"/>
          <w:sz w:val="28"/>
          <w:szCs w:val="28"/>
        </w:rPr>
      </w:pPr>
    </w:p>
    <w:p w14:paraId="24282961" w14:textId="77777777" w:rsidR="00BD2616" w:rsidRPr="00BD2616" w:rsidRDefault="00BD2616" w:rsidP="008242B0">
      <w:pPr>
        <w:autoSpaceDE w:val="0"/>
        <w:autoSpaceDN w:val="0"/>
        <w:adjustRightInd w:val="0"/>
        <w:ind w:firstLine="709"/>
        <w:rPr>
          <w:rFonts w:ascii="Times New Roman" w:hAnsi="Times New Roman" w:cs="Times New Roman"/>
          <w:sz w:val="28"/>
          <w:szCs w:val="28"/>
        </w:rPr>
      </w:pPr>
      <w:r w:rsidRPr="00BD2616">
        <w:rPr>
          <w:rFonts w:ascii="Times New Roman" w:hAnsi="Times New Roman" w:cs="Times New Roman"/>
          <w:sz w:val="28"/>
          <w:szCs w:val="28"/>
        </w:rPr>
        <w:t>Корреляционный анализ взаимосвязей между мотивами спортивной деятельности и компонентами самореализации в группе спортсменов-любителей выявил интересные закономерности. Ценностно-целевой компонент самореализации положительно связан с мотивами развития характера и психических качеств, а также стремлением к физическому совершенству, что подчеркивает важность этих целей в контексте спортивной деятельности.</w:t>
      </w:r>
    </w:p>
    <w:p w14:paraId="33C8344C" w14:textId="77777777" w:rsidR="00BD2616" w:rsidRPr="00BD2616" w:rsidRDefault="00BD2616" w:rsidP="008242B0">
      <w:pPr>
        <w:autoSpaceDE w:val="0"/>
        <w:autoSpaceDN w:val="0"/>
        <w:adjustRightInd w:val="0"/>
        <w:ind w:firstLine="709"/>
        <w:rPr>
          <w:rFonts w:ascii="Times New Roman" w:hAnsi="Times New Roman" w:cs="Times New Roman"/>
          <w:sz w:val="28"/>
          <w:szCs w:val="28"/>
        </w:rPr>
      </w:pPr>
      <w:r w:rsidRPr="00BD2616">
        <w:rPr>
          <w:rFonts w:ascii="Times New Roman" w:hAnsi="Times New Roman" w:cs="Times New Roman"/>
          <w:sz w:val="28"/>
          <w:szCs w:val="28"/>
        </w:rPr>
        <w:t>Динамический компонент показывает положительные связи с мотивами развития характера, физического совершенства и стремления к эстетическому удовольствию и острым ощущениям, что указывает на активное включение этих мотивов в процесс самореализации. Эмоциональный компонент также имеет положительные корреляции с мотивами развития характера и физического совершенства, что подчеркивает их эмоциональную значимость для спортсменов.</w:t>
      </w:r>
    </w:p>
    <w:p w14:paraId="228B1B15" w14:textId="77777777" w:rsidR="00BD2616" w:rsidRPr="00BD2616" w:rsidRDefault="00BD2616" w:rsidP="008242B0">
      <w:pPr>
        <w:autoSpaceDE w:val="0"/>
        <w:autoSpaceDN w:val="0"/>
        <w:adjustRightInd w:val="0"/>
        <w:ind w:firstLine="709"/>
        <w:rPr>
          <w:rFonts w:ascii="Times New Roman" w:hAnsi="Times New Roman" w:cs="Times New Roman"/>
          <w:sz w:val="28"/>
          <w:szCs w:val="28"/>
        </w:rPr>
      </w:pPr>
      <w:r w:rsidRPr="00BD2616">
        <w:rPr>
          <w:rFonts w:ascii="Times New Roman" w:hAnsi="Times New Roman" w:cs="Times New Roman"/>
          <w:sz w:val="28"/>
          <w:szCs w:val="28"/>
        </w:rPr>
        <w:t>Организационный компонент связан как с положительными, так и с отрицательными корреляциями. Он положительно связан с мотивами развития характера и физического совершенства, но отрицательно коррелирует с мотивом материальных благ. Это может говорить о том, что высокий уровень организованности спортсменов больше направлен на внутренние достижения, нежели на внешние материальные вознаграждения.</w:t>
      </w:r>
    </w:p>
    <w:p w14:paraId="4D9AB571" w14:textId="77777777" w:rsidR="00BD2616" w:rsidRPr="00BD2616" w:rsidRDefault="00BD2616" w:rsidP="008242B0">
      <w:pPr>
        <w:autoSpaceDE w:val="0"/>
        <w:autoSpaceDN w:val="0"/>
        <w:adjustRightInd w:val="0"/>
        <w:ind w:firstLine="709"/>
        <w:rPr>
          <w:rFonts w:ascii="Times New Roman" w:hAnsi="Times New Roman" w:cs="Times New Roman"/>
          <w:sz w:val="28"/>
          <w:szCs w:val="28"/>
        </w:rPr>
      </w:pPr>
      <w:r w:rsidRPr="00BD2616">
        <w:rPr>
          <w:rFonts w:ascii="Times New Roman" w:hAnsi="Times New Roman" w:cs="Times New Roman"/>
          <w:sz w:val="28"/>
          <w:szCs w:val="28"/>
        </w:rPr>
        <w:t>Мотивационный компонент демонстрирует положительные корреляции с мотивами приобретения полезных навыков, потребности в одобрении и коллективистической направленности. Эти связи подчеркивают значимость социальной поддержки и обучения в спортивной деятельности.</w:t>
      </w:r>
    </w:p>
    <w:p w14:paraId="432F8E76" w14:textId="77777777" w:rsidR="00BD2616" w:rsidRPr="00BD2616" w:rsidRDefault="00BD2616" w:rsidP="008242B0">
      <w:pPr>
        <w:autoSpaceDE w:val="0"/>
        <w:autoSpaceDN w:val="0"/>
        <w:adjustRightInd w:val="0"/>
        <w:ind w:firstLine="709"/>
        <w:rPr>
          <w:rFonts w:ascii="Times New Roman" w:hAnsi="Times New Roman" w:cs="Times New Roman"/>
          <w:sz w:val="28"/>
          <w:szCs w:val="28"/>
        </w:rPr>
      </w:pPr>
      <w:r w:rsidRPr="00BD2616">
        <w:rPr>
          <w:rFonts w:ascii="Times New Roman" w:hAnsi="Times New Roman" w:cs="Times New Roman"/>
          <w:sz w:val="28"/>
          <w:szCs w:val="28"/>
        </w:rPr>
        <w:t>Интересно, что когнитивный компонент показывает отрицательные корреляции с мотивами приобретения полезных навыков, материальных благ, повышения престижа и коллективистической направленности. Это может свидетельствовать о том, что данный компонент самореализации больше сосредоточен на индивидуальных аспектах, а не на внешних или групповых мотивах.</w:t>
      </w:r>
    </w:p>
    <w:p w14:paraId="1279199D" w14:textId="77777777" w:rsidR="00BD2616" w:rsidRPr="00BD2616" w:rsidRDefault="00BD2616" w:rsidP="008242B0">
      <w:pPr>
        <w:autoSpaceDE w:val="0"/>
        <w:autoSpaceDN w:val="0"/>
        <w:adjustRightInd w:val="0"/>
        <w:ind w:firstLine="709"/>
        <w:rPr>
          <w:rFonts w:ascii="Times New Roman" w:hAnsi="Times New Roman" w:cs="Times New Roman"/>
          <w:sz w:val="28"/>
          <w:szCs w:val="28"/>
        </w:rPr>
      </w:pPr>
      <w:r w:rsidRPr="00BD2616">
        <w:rPr>
          <w:rFonts w:ascii="Times New Roman" w:hAnsi="Times New Roman" w:cs="Times New Roman"/>
          <w:sz w:val="28"/>
          <w:szCs w:val="28"/>
        </w:rPr>
        <w:t xml:space="preserve">Прогностический компонент также сочетает положительные и отрицательные корреляции. Он положительно связан с мотивами развития характера и физического совершенства, но отрицательно – с мотивами материальных благ и стремления к престижу. Это может указывать на </w:t>
      </w:r>
      <w:r w:rsidRPr="00BD2616">
        <w:rPr>
          <w:rFonts w:ascii="Times New Roman" w:hAnsi="Times New Roman" w:cs="Times New Roman"/>
          <w:sz w:val="28"/>
          <w:szCs w:val="28"/>
        </w:rPr>
        <w:lastRenderedPageBreak/>
        <w:t>ориентацию спортсменов с развитым прогностическим компонентом на внутренние цели и личностный рост.</w:t>
      </w:r>
    </w:p>
    <w:p w14:paraId="4AD86038" w14:textId="77777777" w:rsidR="00BD2616" w:rsidRPr="00BD2616" w:rsidRDefault="00BD2616" w:rsidP="008242B0">
      <w:pPr>
        <w:autoSpaceDE w:val="0"/>
        <w:autoSpaceDN w:val="0"/>
        <w:adjustRightInd w:val="0"/>
        <w:ind w:firstLine="709"/>
        <w:rPr>
          <w:rFonts w:ascii="Times New Roman" w:hAnsi="Times New Roman" w:cs="Times New Roman"/>
          <w:sz w:val="28"/>
          <w:szCs w:val="28"/>
        </w:rPr>
      </w:pPr>
      <w:r w:rsidRPr="00BD2616">
        <w:rPr>
          <w:rFonts w:ascii="Times New Roman" w:hAnsi="Times New Roman" w:cs="Times New Roman"/>
          <w:sz w:val="28"/>
          <w:szCs w:val="28"/>
        </w:rPr>
        <w:t>Таким образом, результаты анализа демонстрируют сложные взаимосвязи между мотивами и компонентами самореализации, где ключевую роль играют мотивы внутреннего развития, физического совершенства и стремления к эстетическим аспектам спорта. Эти данные подчеркивают значимость индивидуального подхода в работе с мотивацией и самореализацией спортсменов-любителей.</w:t>
      </w:r>
    </w:p>
    <w:p w14:paraId="69F0296B" w14:textId="77777777" w:rsidR="00CB275A" w:rsidRPr="008859AD" w:rsidRDefault="00CB275A" w:rsidP="0095404B">
      <w:pPr>
        <w:pStyle w:val="a3"/>
        <w:numPr>
          <w:ilvl w:val="0"/>
          <w:numId w:val="12"/>
        </w:numPr>
        <w:autoSpaceDE w:val="0"/>
        <w:autoSpaceDN w:val="0"/>
        <w:adjustRightInd w:val="0"/>
        <w:ind w:left="0" w:firstLine="709"/>
        <w:rPr>
          <w:rFonts w:ascii="Times New Roman" w:hAnsi="Times New Roman" w:cs="Times New Roman"/>
          <w:sz w:val="28"/>
          <w:szCs w:val="28"/>
        </w:rPr>
      </w:pPr>
      <w:r w:rsidRPr="008859AD">
        <w:rPr>
          <w:rFonts w:ascii="Times New Roman" w:hAnsi="Times New Roman" w:cs="Times New Roman"/>
          <w:sz w:val="28"/>
          <w:szCs w:val="28"/>
        </w:rPr>
        <w:t>Компетентно-личностный компонент</w:t>
      </w:r>
      <w:r>
        <w:rPr>
          <w:rFonts w:ascii="Times New Roman" w:hAnsi="Times New Roman" w:cs="Times New Roman"/>
          <w:sz w:val="28"/>
          <w:szCs w:val="28"/>
        </w:rPr>
        <w:t xml:space="preserve"> связан 2 отрицательными корреляционными связями с мотивом </w:t>
      </w:r>
      <w:r w:rsidRPr="00463404">
        <w:rPr>
          <w:rFonts w:ascii="Times New Roman" w:hAnsi="Times New Roman" w:cs="Times New Roman"/>
          <w:sz w:val="28"/>
          <w:szCs w:val="28"/>
        </w:rPr>
        <w:t>материальных благ</w:t>
      </w:r>
      <w:r>
        <w:rPr>
          <w:rFonts w:ascii="Times New Roman" w:hAnsi="Times New Roman" w:cs="Times New Roman"/>
          <w:sz w:val="28"/>
          <w:szCs w:val="28"/>
        </w:rPr>
        <w:t xml:space="preserve"> (</w:t>
      </w:r>
      <w:r>
        <w:rPr>
          <w:rFonts w:ascii="Times New Roman" w:hAnsi="Times New Roman" w:cs="Times New Roman"/>
          <w:sz w:val="28"/>
          <w:szCs w:val="28"/>
          <w:lang w:val="en-US"/>
        </w:rPr>
        <w:t>r</w:t>
      </w:r>
      <w:r>
        <w:rPr>
          <w:rFonts w:ascii="Times New Roman" w:hAnsi="Times New Roman" w:cs="Times New Roman"/>
          <w:sz w:val="28"/>
          <w:szCs w:val="28"/>
        </w:rPr>
        <w:t>=</w:t>
      </w:r>
      <w:r w:rsidRPr="00C62FBA">
        <w:rPr>
          <w:rFonts w:ascii="Times New Roman" w:hAnsi="Times New Roman" w:cs="Times New Roman"/>
          <w:sz w:val="28"/>
          <w:szCs w:val="28"/>
        </w:rPr>
        <w:t>-0,268*</w:t>
      </w:r>
      <w:r>
        <w:rPr>
          <w:rFonts w:ascii="Times New Roman" w:hAnsi="Times New Roman" w:cs="Times New Roman"/>
          <w:sz w:val="28"/>
          <w:szCs w:val="28"/>
        </w:rPr>
        <w:t xml:space="preserve">) и мотивом </w:t>
      </w:r>
      <w:r w:rsidRPr="00463404">
        <w:rPr>
          <w:rFonts w:ascii="Times New Roman" w:hAnsi="Times New Roman" w:cs="Times New Roman"/>
          <w:sz w:val="28"/>
          <w:szCs w:val="28"/>
        </w:rPr>
        <w:t>потребност</w:t>
      </w:r>
      <w:r>
        <w:rPr>
          <w:rFonts w:ascii="Times New Roman" w:hAnsi="Times New Roman" w:cs="Times New Roman"/>
          <w:sz w:val="28"/>
          <w:szCs w:val="28"/>
        </w:rPr>
        <w:t>и</w:t>
      </w:r>
      <w:r w:rsidRPr="00463404">
        <w:rPr>
          <w:rFonts w:ascii="Times New Roman" w:hAnsi="Times New Roman" w:cs="Times New Roman"/>
          <w:sz w:val="28"/>
          <w:szCs w:val="28"/>
        </w:rPr>
        <w:t xml:space="preserve"> в одобрении </w:t>
      </w:r>
      <w:r>
        <w:rPr>
          <w:rFonts w:ascii="Times New Roman" w:hAnsi="Times New Roman" w:cs="Times New Roman"/>
          <w:sz w:val="28"/>
          <w:szCs w:val="28"/>
        </w:rPr>
        <w:t>(</w:t>
      </w:r>
      <w:r>
        <w:rPr>
          <w:rFonts w:ascii="Times New Roman" w:hAnsi="Times New Roman" w:cs="Times New Roman"/>
          <w:sz w:val="28"/>
          <w:szCs w:val="28"/>
          <w:lang w:val="en-US"/>
        </w:rPr>
        <w:t>r</w:t>
      </w:r>
      <w:r w:rsidRPr="0094140F">
        <w:rPr>
          <w:rFonts w:ascii="Times New Roman" w:hAnsi="Times New Roman" w:cs="Times New Roman"/>
          <w:sz w:val="28"/>
          <w:szCs w:val="28"/>
        </w:rPr>
        <w:t>=</w:t>
      </w:r>
      <w:r>
        <w:rPr>
          <w:rFonts w:ascii="Times New Roman" w:hAnsi="Times New Roman" w:cs="Times New Roman"/>
          <w:sz w:val="28"/>
          <w:szCs w:val="28"/>
        </w:rPr>
        <w:t>-</w:t>
      </w:r>
      <w:r w:rsidRPr="00463404">
        <w:rPr>
          <w:rFonts w:ascii="Times New Roman" w:hAnsi="Times New Roman" w:cs="Times New Roman"/>
          <w:sz w:val="28"/>
          <w:szCs w:val="28"/>
        </w:rPr>
        <w:t>0,24</w:t>
      </w:r>
      <w:r>
        <w:rPr>
          <w:rFonts w:ascii="Times New Roman" w:hAnsi="Times New Roman" w:cs="Times New Roman"/>
          <w:sz w:val="28"/>
          <w:szCs w:val="28"/>
        </w:rPr>
        <w:t>1</w:t>
      </w:r>
      <w:r w:rsidRPr="00463404">
        <w:rPr>
          <w:rFonts w:ascii="Times New Roman" w:hAnsi="Times New Roman" w:cs="Times New Roman"/>
          <w:sz w:val="28"/>
          <w:szCs w:val="28"/>
        </w:rPr>
        <w:t>*</w:t>
      </w:r>
      <w:r>
        <w:rPr>
          <w:rFonts w:ascii="Times New Roman" w:hAnsi="Times New Roman" w:cs="Times New Roman"/>
          <w:sz w:val="28"/>
          <w:szCs w:val="28"/>
        </w:rPr>
        <w:t>);</w:t>
      </w:r>
    </w:p>
    <w:p w14:paraId="3D71EF59" w14:textId="77777777" w:rsidR="00CB275A" w:rsidRPr="008859AD" w:rsidRDefault="00CB275A" w:rsidP="0095404B">
      <w:pPr>
        <w:pStyle w:val="a3"/>
        <w:numPr>
          <w:ilvl w:val="0"/>
          <w:numId w:val="12"/>
        </w:numPr>
        <w:autoSpaceDE w:val="0"/>
        <w:autoSpaceDN w:val="0"/>
        <w:adjustRightInd w:val="0"/>
        <w:ind w:left="0" w:firstLine="709"/>
        <w:rPr>
          <w:rFonts w:ascii="Times New Roman" w:hAnsi="Times New Roman" w:cs="Times New Roman"/>
          <w:sz w:val="28"/>
          <w:szCs w:val="28"/>
        </w:rPr>
      </w:pPr>
      <w:r w:rsidRPr="008859AD">
        <w:rPr>
          <w:rFonts w:ascii="Times New Roman" w:hAnsi="Times New Roman" w:cs="Times New Roman"/>
          <w:sz w:val="28"/>
          <w:szCs w:val="28"/>
        </w:rPr>
        <w:t>Социальная самореализация</w:t>
      </w:r>
      <w:r>
        <w:rPr>
          <w:rFonts w:ascii="Times New Roman" w:hAnsi="Times New Roman" w:cs="Times New Roman"/>
          <w:sz w:val="28"/>
          <w:szCs w:val="28"/>
        </w:rPr>
        <w:t xml:space="preserve"> связана 2 отрицательными корреляционными связями с мотивом </w:t>
      </w:r>
      <w:r w:rsidRPr="00463404">
        <w:rPr>
          <w:rFonts w:ascii="Times New Roman" w:hAnsi="Times New Roman" w:cs="Times New Roman"/>
          <w:sz w:val="28"/>
          <w:szCs w:val="28"/>
        </w:rPr>
        <w:t>материальных благ</w:t>
      </w:r>
      <w:r>
        <w:rPr>
          <w:rFonts w:ascii="Times New Roman" w:hAnsi="Times New Roman" w:cs="Times New Roman"/>
          <w:sz w:val="28"/>
          <w:szCs w:val="28"/>
        </w:rPr>
        <w:t xml:space="preserve"> (</w:t>
      </w:r>
      <w:r>
        <w:rPr>
          <w:rFonts w:ascii="Times New Roman" w:hAnsi="Times New Roman" w:cs="Times New Roman"/>
          <w:sz w:val="28"/>
          <w:szCs w:val="28"/>
          <w:lang w:val="en-US"/>
        </w:rPr>
        <w:t>r</w:t>
      </w:r>
      <w:r>
        <w:rPr>
          <w:rFonts w:ascii="Times New Roman" w:hAnsi="Times New Roman" w:cs="Times New Roman"/>
          <w:sz w:val="28"/>
          <w:szCs w:val="28"/>
        </w:rPr>
        <w:t>=</w:t>
      </w:r>
      <w:r w:rsidRPr="00C62FBA">
        <w:rPr>
          <w:rFonts w:ascii="Times New Roman" w:hAnsi="Times New Roman" w:cs="Times New Roman"/>
          <w:sz w:val="28"/>
          <w:szCs w:val="28"/>
        </w:rPr>
        <w:t>-0,2</w:t>
      </w:r>
      <w:r>
        <w:rPr>
          <w:rFonts w:ascii="Times New Roman" w:hAnsi="Times New Roman" w:cs="Times New Roman"/>
          <w:sz w:val="28"/>
          <w:szCs w:val="28"/>
        </w:rPr>
        <w:t>77</w:t>
      </w:r>
      <w:r w:rsidRPr="00C62FBA">
        <w:rPr>
          <w:rFonts w:ascii="Times New Roman" w:hAnsi="Times New Roman" w:cs="Times New Roman"/>
          <w:sz w:val="28"/>
          <w:szCs w:val="28"/>
        </w:rPr>
        <w:t>*</w:t>
      </w:r>
      <w:r>
        <w:rPr>
          <w:rFonts w:ascii="Times New Roman" w:hAnsi="Times New Roman" w:cs="Times New Roman"/>
          <w:sz w:val="28"/>
          <w:szCs w:val="28"/>
        </w:rPr>
        <w:t xml:space="preserve">) и мотивом </w:t>
      </w:r>
      <w:r w:rsidRPr="00463404">
        <w:rPr>
          <w:rFonts w:ascii="Times New Roman" w:hAnsi="Times New Roman" w:cs="Times New Roman"/>
          <w:sz w:val="28"/>
          <w:szCs w:val="28"/>
        </w:rPr>
        <w:t>повышение престижа</w:t>
      </w:r>
      <w:r>
        <w:rPr>
          <w:rFonts w:ascii="Times New Roman" w:hAnsi="Times New Roman" w:cs="Times New Roman"/>
          <w:sz w:val="28"/>
          <w:szCs w:val="28"/>
        </w:rPr>
        <w:t>, желания славы (</w:t>
      </w:r>
      <w:r>
        <w:rPr>
          <w:rFonts w:ascii="Times New Roman" w:hAnsi="Times New Roman" w:cs="Times New Roman"/>
          <w:sz w:val="28"/>
          <w:szCs w:val="28"/>
          <w:lang w:val="en-US"/>
        </w:rPr>
        <w:t>r</w:t>
      </w:r>
      <w:r w:rsidRPr="0094140F">
        <w:rPr>
          <w:rFonts w:ascii="Times New Roman" w:hAnsi="Times New Roman" w:cs="Times New Roman"/>
          <w:sz w:val="28"/>
          <w:szCs w:val="28"/>
        </w:rPr>
        <w:t>=</w:t>
      </w:r>
      <w:r>
        <w:rPr>
          <w:rFonts w:ascii="Times New Roman" w:hAnsi="Times New Roman" w:cs="Times New Roman"/>
          <w:sz w:val="28"/>
          <w:szCs w:val="28"/>
        </w:rPr>
        <w:t>-</w:t>
      </w:r>
      <w:r w:rsidRPr="00463404">
        <w:rPr>
          <w:rFonts w:ascii="Times New Roman" w:hAnsi="Times New Roman" w:cs="Times New Roman"/>
          <w:sz w:val="28"/>
          <w:szCs w:val="28"/>
        </w:rPr>
        <w:t>0,2</w:t>
      </w:r>
      <w:r>
        <w:rPr>
          <w:rFonts w:ascii="Times New Roman" w:hAnsi="Times New Roman" w:cs="Times New Roman"/>
          <w:sz w:val="28"/>
          <w:szCs w:val="28"/>
        </w:rPr>
        <w:t>23</w:t>
      </w:r>
      <w:r w:rsidRPr="00463404">
        <w:rPr>
          <w:rFonts w:ascii="Times New Roman" w:hAnsi="Times New Roman" w:cs="Times New Roman"/>
          <w:sz w:val="28"/>
          <w:szCs w:val="28"/>
        </w:rPr>
        <w:t>*</w:t>
      </w:r>
      <w:r>
        <w:rPr>
          <w:rFonts w:ascii="Times New Roman" w:hAnsi="Times New Roman" w:cs="Times New Roman"/>
          <w:sz w:val="28"/>
          <w:szCs w:val="28"/>
        </w:rPr>
        <w:t>);</w:t>
      </w:r>
    </w:p>
    <w:p w14:paraId="56F7FE60" w14:textId="77777777" w:rsidR="00CB275A" w:rsidRPr="00B470B3" w:rsidRDefault="00CB275A" w:rsidP="0095404B">
      <w:pPr>
        <w:pStyle w:val="a3"/>
        <w:numPr>
          <w:ilvl w:val="0"/>
          <w:numId w:val="12"/>
        </w:numPr>
        <w:autoSpaceDE w:val="0"/>
        <w:autoSpaceDN w:val="0"/>
        <w:adjustRightInd w:val="0"/>
        <w:ind w:left="0" w:firstLine="709"/>
        <w:rPr>
          <w:rFonts w:ascii="Times New Roman" w:hAnsi="Times New Roman" w:cs="Times New Roman"/>
          <w:sz w:val="28"/>
          <w:szCs w:val="28"/>
        </w:rPr>
      </w:pPr>
      <w:r w:rsidRPr="008859AD">
        <w:rPr>
          <w:rFonts w:ascii="Times New Roman" w:hAnsi="Times New Roman" w:cs="Times New Roman"/>
          <w:sz w:val="28"/>
          <w:szCs w:val="28"/>
        </w:rPr>
        <w:t>Профессиональная самореализация</w:t>
      </w:r>
      <w:r>
        <w:rPr>
          <w:rFonts w:ascii="Times New Roman" w:hAnsi="Times New Roman" w:cs="Times New Roman"/>
          <w:sz w:val="28"/>
          <w:szCs w:val="28"/>
        </w:rPr>
        <w:t xml:space="preserve"> 2 положительными корреляционными связями с мотивом </w:t>
      </w:r>
      <w:r w:rsidRPr="0094140F">
        <w:rPr>
          <w:rFonts w:ascii="Times New Roman" w:hAnsi="Times New Roman" w:cs="Times New Roman"/>
          <w:sz w:val="28"/>
          <w:szCs w:val="28"/>
        </w:rPr>
        <w:t>развития характера и психических качеств</w:t>
      </w:r>
      <w:r>
        <w:rPr>
          <w:rFonts w:ascii="Times New Roman" w:hAnsi="Times New Roman" w:cs="Times New Roman"/>
          <w:sz w:val="28"/>
          <w:szCs w:val="28"/>
        </w:rPr>
        <w:t xml:space="preserve"> (</w:t>
      </w:r>
      <w:r>
        <w:rPr>
          <w:rFonts w:ascii="Times New Roman" w:hAnsi="Times New Roman" w:cs="Times New Roman"/>
          <w:sz w:val="28"/>
          <w:szCs w:val="28"/>
          <w:lang w:val="en-US"/>
        </w:rPr>
        <w:t>r</w:t>
      </w:r>
      <w:r w:rsidRPr="0094140F">
        <w:rPr>
          <w:rFonts w:ascii="Times New Roman" w:hAnsi="Times New Roman" w:cs="Times New Roman"/>
          <w:sz w:val="28"/>
          <w:szCs w:val="28"/>
        </w:rPr>
        <w:t>=0,</w:t>
      </w:r>
      <w:r>
        <w:rPr>
          <w:rFonts w:ascii="Times New Roman" w:hAnsi="Times New Roman" w:cs="Times New Roman"/>
          <w:sz w:val="28"/>
          <w:szCs w:val="28"/>
        </w:rPr>
        <w:t>227</w:t>
      </w:r>
      <w:r w:rsidRPr="0094140F">
        <w:rPr>
          <w:rFonts w:ascii="Times New Roman" w:hAnsi="Times New Roman" w:cs="Times New Roman"/>
          <w:sz w:val="28"/>
          <w:szCs w:val="28"/>
        </w:rPr>
        <w:t>*</w:t>
      </w:r>
      <w:r>
        <w:rPr>
          <w:rFonts w:ascii="Times New Roman" w:hAnsi="Times New Roman" w:cs="Times New Roman"/>
          <w:sz w:val="28"/>
          <w:szCs w:val="28"/>
        </w:rPr>
        <w:t xml:space="preserve">) и мотивом </w:t>
      </w:r>
      <w:r w:rsidRPr="0094140F">
        <w:rPr>
          <w:rFonts w:ascii="Times New Roman" w:hAnsi="Times New Roman" w:cs="Times New Roman"/>
          <w:sz w:val="28"/>
          <w:szCs w:val="28"/>
        </w:rPr>
        <w:t>эстетического удовольствия и острых ощущений</w:t>
      </w:r>
      <w:r>
        <w:rPr>
          <w:rFonts w:ascii="Times New Roman" w:hAnsi="Times New Roman" w:cs="Times New Roman"/>
          <w:sz w:val="28"/>
          <w:szCs w:val="28"/>
        </w:rPr>
        <w:t xml:space="preserve"> (</w:t>
      </w:r>
      <w:r>
        <w:rPr>
          <w:rFonts w:ascii="Times New Roman" w:hAnsi="Times New Roman" w:cs="Times New Roman"/>
          <w:sz w:val="28"/>
          <w:szCs w:val="28"/>
          <w:lang w:val="en-US"/>
        </w:rPr>
        <w:t>r</w:t>
      </w:r>
      <w:r w:rsidRPr="0094140F">
        <w:rPr>
          <w:rFonts w:ascii="Times New Roman" w:hAnsi="Times New Roman" w:cs="Times New Roman"/>
          <w:sz w:val="28"/>
          <w:szCs w:val="28"/>
        </w:rPr>
        <w:t>=0,2</w:t>
      </w:r>
      <w:r>
        <w:rPr>
          <w:rFonts w:ascii="Times New Roman" w:hAnsi="Times New Roman" w:cs="Times New Roman"/>
          <w:sz w:val="28"/>
          <w:szCs w:val="28"/>
        </w:rPr>
        <w:t>72</w:t>
      </w:r>
      <w:r w:rsidRPr="0094140F">
        <w:rPr>
          <w:rFonts w:ascii="Times New Roman" w:hAnsi="Times New Roman" w:cs="Times New Roman"/>
          <w:sz w:val="28"/>
          <w:szCs w:val="28"/>
        </w:rPr>
        <w:t>*</w:t>
      </w:r>
      <w:r>
        <w:rPr>
          <w:rFonts w:ascii="Times New Roman" w:hAnsi="Times New Roman" w:cs="Times New Roman"/>
          <w:sz w:val="28"/>
          <w:szCs w:val="28"/>
        </w:rPr>
        <w:t>).</w:t>
      </w:r>
    </w:p>
    <w:p w14:paraId="02E688F0" w14:textId="77777777" w:rsidR="00CB275A" w:rsidRDefault="00CB275A" w:rsidP="00CB275A">
      <w:pPr>
        <w:autoSpaceDE w:val="0"/>
        <w:autoSpaceDN w:val="0"/>
        <w:adjustRightInd w:val="0"/>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Анализ корреляционных связей показывает, что наибольшую нагрузку берут на себя два мотива спортивной деятельности </w:t>
      </w:r>
      <w:r>
        <w:rPr>
          <w:rFonts w:ascii="Times New Roman" w:hAnsi="Times New Roman" w:cs="Times New Roman"/>
          <w:sz w:val="28"/>
          <w:szCs w:val="28"/>
        </w:rPr>
        <w:t xml:space="preserve">мотив </w:t>
      </w:r>
      <w:r w:rsidRPr="0094140F">
        <w:rPr>
          <w:rFonts w:ascii="Times New Roman" w:hAnsi="Times New Roman" w:cs="Times New Roman"/>
          <w:sz w:val="28"/>
          <w:szCs w:val="28"/>
        </w:rPr>
        <w:t>развития характера и психических качеств</w:t>
      </w:r>
      <w:r>
        <w:rPr>
          <w:rFonts w:ascii="Times New Roman" w:hAnsi="Times New Roman" w:cs="Times New Roman"/>
          <w:sz w:val="28"/>
          <w:szCs w:val="28"/>
        </w:rPr>
        <w:t xml:space="preserve"> (6 корреляционных связей), мотив </w:t>
      </w:r>
      <w:r w:rsidRPr="00463404">
        <w:rPr>
          <w:rFonts w:ascii="Times New Roman" w:hAnsi="Times New Roman" w:cs="Times New Roman"/>
          <w:sz w:val="28"/>
          <w:szCs w:val="28"/>
        </w:rPr>
        <w:t>материальных благ</w:t>
      </w:r>
      <w:r>
        <w:rPr>
          <w:rFonts w:ascii="Times New Roman" w:hAnsi="Times New Roman" w:cs="Times New Roman"/>
          <w:sz w:val="28"/>
          <w:szCs w:val="28"/>
        </w:rPr>
        <w:t xml:space="preserve"> (5 корреляционных связей), когнитивный и прогностический компоненты самореализации (4 корреляционные связи). Когнитивный компонент представлен отрицательной нагрузкой и поскольку установки самореализации парные, то речь идет о креативности, о взаимосвязи именно этой установки с мотивами спортивной деятельности.</w:t>
      </w:r>
    </w:p>
    <w:p w14:paraId="61200D6B" w14:textId="77777777" w:rsidR="00CB275A" w:rsidRDefault="00CB275A" w:rsidP="00CB275A">
      <w:pPr>
        <w:autoSpaceDE w:val="0"/>
        <w:autoSpaceDN w:val="0"/>
        <w:adjustRightInd w:val="0"/>
        <w:ind w:firstLine="709"/>
        <w:rPr>
          <w:rFonts w:ascii="Times New Roman" w:hAnsi="Times New Roman" w:cs="Times New Roman"/>
          <w:color w:val="000000" w:themeColor="text1"/>
          <w:sz w:val="28"/>
          <w:szCs w:val="28"/>
        </w:rPr>
      </w:pPr>
    </w:p>
    <w:p w14:paraId="25AF9E7D" w14:textId="77777777" w:rsidR="00CB275A" w:rsidRDefault="00CB275A" w:rsidP="003B72FB">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Таблица 22. Взаимосвязь изучаемых мотивов по методике Калинина и компонентов самореализации в группе спортсменов-любителей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9"/>
        <w:gridCol w:w="2885"/>
        <w:gridCol w:w="1895"/>
        <w:gridCol w:w="1138"/>
        <w:gridCol w:w="3691"/>
      </w:tblGrid>
      <w:tr w:rsidR="00CB275A" w:rsidRPr="002F43EF" w14:paraId="2CA6B651" w14:textId="77777777" w:rsidTr="00404A19">
        <w:trPr>
          <w:cantSplit/>
        </w:trPr>
        <w:tc>
          <w:tcPr>
            <w:tcW w:w="1508" w:type="pct"/>
            <w:gridSpan w:val="2"/>
            <w:shd w:val="clear" w:color="auto" w:fill="FFFFFF"/>
            <w:vAlign w:val="bottom"/>
          </w:tcPr>
          <w:p w14:paraId="5D5FD901" w14:textId="77777777" w:rsidR="00CB275A" w:rsidRPr="002F43EF" w:rsidRDefault="00CB275A" w:rsidP="00404A19">
            <w:pPr>
              <w:autoSpaceDE w:val="0"/>
              <w:autoSpaceDN w:val="0"/>
              <w:adjustRightInd w:val="0"/>
              <w:rPr>
                <w:rFonts w:ascii="Times New Roman" w:hAnsi="Times New Roman" w:cs="Times New Roman"/>
                <w:sz w:val="28"/>
                <w:szCs w:val="28"/>
              </w:rPr>
            </w:pPr>
            <w:r w:rsidRPr="002F43EF">
              <w:rPr>
                <w:rFonts w:ascii="Times New Roman" w:hAnsi="Times New Roman" w:cs="Times New Roman"/>
                <w:color w:val="000000"/>
                <w:sz w:val="28"/>
                <w:szCs w:val="28"/>
              </w:rPr>
              <w:t xml:space="preserve">Ро </w:t>
            </w:r>
            <w:proofErr w:type="spellStart"/>
            <w:r w:rsidRPr="002F43EF">
              <w:rPr>
                <w:rFonts w:ascii="Times New Roman" w:hAnsi="Times New Roman" w:cs="Times New Roman"/>
                <w:color w:val="000000"/>
                <w:sz w:val="28"/>
                <w:szCs w:val="28"/>
              </w:rPr>
              <w:t>Спирмена</w:t>
            </w:r>
            <w:proofErr w:type="spellEnd"/>
          </w:p>
        </w:tc>
        <w:tc>
          <w:tcPr>
            <w:tcW w:w="984" w:type="pct"/>
            <w:shd w:val="clear" w:color="auto" w:fill="FFFFFF"/>
            <w:vAlign w:val="bottom"/>
          </w:tcPr>
          <w:p w14:paraId="4114F306"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F43EF">
              <w:rPr>
                <w:rFonts w:ascii="Times New Roman" w:hAnsi="Times New Roman" w:cs="Times New Roman"/>
                <w:color w:val="000000"/>
                <w:sz w:val="28"/>
                <w:szCs w:val="28"/>
              </w:rPr>
              <w:t>П. в достижении</w:t>
            </w:r>
          </w:p>
        </w:tc>
        <w:tc>
          <w:tcPr>
            <w:tcW w:w="591" w:type="pct"/>
            <w:shd w:val="clear" w:color="auto" w:fill="FFFFFF"/>
            <w:vAlign w:val="bottom"/>
          </w:tcPr>
          <w:p w14:paraId="5BBC0A17"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F43EF">
              <w:rPr>
                <w:rFonts w:ascii="Times New Roman" w:hAnsi="Times New Roman" w:cs="Times New Roman"/>
                <w:color w:val="000000"/>
                <w:sz w:val="28"/>
                <w:szCs w:val="28"/>
              </w:rPr>
              <w:t>П. в борьбе</w:t>
            </w:r>
          </w:p>
        </w:tc>
        <w:tc>
          <w:tcPr>
            <w:tcW w:w="1917" w:type="pct"/>
            <w:shd w:val="clear" w:color="auto" w:fill="FFFFFF"/>
            <w:vAlign w:val="bottom"/>
          </w:tcPr>
          <w:p w14:paraId="57DBF72F"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F43EF">
              <w:rPr>
                <w:rFonts w:ascii="Times New Roman" w:hAnsi="Times New Roman" w:cs="Times New Roman"/>
                <w:color w:val="000000"/>
                <w:sz w:val="28"/>
                <w:szCs w:val="28"/>
              </w:rPr>
              <w:t>П. в самосовершенствовании</w:t>
            </w:r>
          </w:p>
        </w:tc>
      </w:tr>
      <w:tr w:rsidR="00CB275A" w:rsidRPr="002F43EF" w14:paraId="37D54B49" w14:textId="77777777" w:rsidTr="00404A19">
        <w:trPr>
          <w:cantSplit/>
        </w:trPr>
        <w:tc>
          <w:tcPr>
            <w:tcW w:w="10" w:type="pct"/>
            <w:vMerge w:val="restart"/>
            <w:shd w:val="clear" w:color="auto" w:fill="FFFFFF"/>
          </w:tcPr>
          <w:p w14:paraId="12AD1F04" w14:textId="77777777" w:rsidR="00CB275A" w:rsidRPr="002F43EF"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p>
        </w:tc>
        <w:tc>
          <w:tcPr>
            <w:tcW w:w="1498" w:type="pct"/>
            <w:shd w:val="clear" w:color="auto" w:fill="FFFFFF"/>
          </w:tcPr>
          <w:p w14:paraId="168B8AE9" w14:textId="77777777" w:rsidR="00CB275A" w:rsidRPr="002F43EF"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2F43EF">
              <w:rPr>
                <w:rFonts w:ascii="Times New Roman" w:hAnsi="Times New Roman" w:cs="Times New Roman"/>
                <w:color w:val="000000"/>
                <w:sz w:val="28"/>
                <w:szCs w:val="28"/>
              </w:rPr>
              <w:t>Ценностно-целевой компонент</w:t>
            </w:r>
          </w:p>
        </w:tc>
        <w:tc>
          <w:tcPr>
            <w:tcW w:w="984" w:type="pct"/>
            <w:shd w:val="clear" w:color="auto" w:fill="FFFFFF"/>
            <w:vAlign w:val="center"/>
          </w:tcPr>
          <w:p w14:paraId="025CD7CD"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,262</w:t>
            </w:r>
            <w:r w:rsidRPr="002F43EF">
              <w:rPr>
                <w:rFonts w:ascii="Times New Roman" w:hAnsi="Times New Roman" w:cs="Times New Roman"/>
                <w:color w:val="000000"/>
                <w:sz w:val="28"/>
                <w:szCs w:val="28"/>
                <w:vertAlign w:val="superscript"/>
              </w:rPr>
              <w:t>*</w:t>
            </w:r>
          </w:p>
        </w:tc>
        <w:tc>
          <w:tcPr>
            <w:tcW w:w="591" w:type="pct"/>
            <w:shd w:val="clear" w:color="auto" w:fill="FFFFFF"/>
            <w:vAlign w:val="center"/>
          </w:tcPr>
          <w:p w14:paraId="3ECF8E11"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1917" w:type="pct"/>
            <w:shd w:val="clear" w:color="auto" w:fill="FFFFFF"/>
            <w:vAlign w:val="center"/>
          </w:tcPr>
          <w:p w14:paraId="3B89FDAB"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,261</w:t>
            </w:r>
            <w:r w:rsidRPr="002F43EF">
              <w:rPr>
                <w:rFonts w:ascii="Times New Roman" w:hAnsi="Times New Roman" w:cs="Times New Roman"/>
                <w:color w:val="000000"/>
                <w:sz w:val="28"/>
                <w:szCs w:val="28"/>
                <w:vertAlign w:val="superscript"/>
              </w:rPr>
              <w:t>*</w:t>
            </w:r>
          </w:p>
        </w:tc>
      </w:tr>
      <w:tr w:rsidR="00CB275A" w:rsidRPr="002F43EF" w14:paraId="04426177" w14:textId="77777777" w:rsidTr="00404A19">
        <w:trPr>
          <w:cantSplit/>
        </w:trPr>
        <w:tc>
          <w:tcPr>
            <w:tcW w:w="10" w:type="pct"/>
            <w:vMerge/>
            <w:shd w:val="clear" w:color="auto" w:fill="FFFFFF"/>
          </w:tcPr>
          <w:p w14:paraId="0CB5F1E9" w14:textId="77777777" w:rsidR="00CB275A" w:rsidRPr="002F43EF" w:rsidRDefault="00CB275A" w:rsidP="00404A19">
            <w:pPr>
              <w:autoSpaceDE w:val="0"/>
              <w:autoSpaceDN w:val="0"/>
              <w:adjustRightInd w:val="0"/>
              <w:rPr>
                <w:rFonts w:ascii="Times New Roman" w:hAnsi="Times New Roman" w:cs="Times New Roman"/>
                <w:color w:val="000000"/>
                <w:sz w:val="28"/>
                <w:szCs w:val="28"/>
              </w:rPr>
            </w:pPr>
          </w:p>
        </w:tc>
        <w:tc>
          <w:tcPr>
            <w:tcW w:w="1498" w:type="pct"/>
            <w:shd w:val="clear" w:color="auto" w:fill="FFFFFF"/>
          </w:tcPr>
          <w:p w14:paraId="3B0E2893" w14:textId="77777777" w:rsidR="00CB275A" w:rsidRPr="002F43EF"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2F43EF">
              <w:rPr>
                <w:rFonts w:ascii="Times New Roman" w:hAnsi="Times New Roman" w:cs="Times New Roman"/>
                <w:color w:val="000000"/>
                <w:sz w:val="28"/>
                <w:szCs w:val="28"/>
              </w:rPr>
              <w:t>Динамический компонент</w:t>
            </w:r>
          </w:p>
        </w:tc>
        <w:tc>
          <w:tcPr>
            <w:tcW w:w="984" w:type="pct"/>
            <w:shd w:val="clear" w:color="auto" w:fill="FFFFFF"/>
            <w:vAlign w:val="center"/>
          </w:tcPr>
          <w:p w14:paraId="29375A55"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,454</w:t>
            </w:r>
            <w:r w:rsidRPr="002F43EF">
              <w:rPr>
                <w:rFonts w:ascii="Times New Roman" w:hAnsi="Times New Roman" w:cs="Times New Roman"/>
                <w:color w:val="000000"/>
                <w:sz w:val="28"/>
                <w:szCs w:val="28"/>
                <w:vertAlign w:val="superscript"/>
              </w:rPr>
              <w:t>**</w:t>
            </w:r>
          </w:p>
        </w:tc>
        <w:tc>
          <w:tcPr>
            <w:tcW w:w="591" w:type="pct"/>
            <w:shd w:val="clear" w:color="auto" w:fill="FFFFFF"/>
            <w:vAlign w:val="center"/>
          </w:tcPr>
          <w:p w14:paraId="4B913AEE"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,276</w:t>
            </w:r>
            <w:r w:rsidRPr="002F43EF">
              <w:rPr>
                <w:rFonts w:ascii="Times New Roman" w:hAnsi="Times New Roman" w:cs="Times New Roman"/>
                <w:color w:val="000000"/>
                <w:sz w:val="28"/>
                <w:szCs w:val="28"/>
                <w:vertAlign w:val="superscript"/>
              </w:rPr>
              <w:t>*</w:t>
            </w:r>
          </w:p>
        </w:tc>
        <w:tc>
          <w:tcPr>
            <w:tcW w:w="1917" w:type="pct"/>
            <w:shd w:val="clear" w:color="auto" w:fill="FFFFFF"/>
            <w:vAlign w:val="center"/>
          </w:tcPr>
          <w:p w14:paraId="1D8EA450"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,385</w:t>
            </w:r>
            <w:r w:rsidRPr="002F43EF">
              <w:rPr>
                <w:rFonts w:ascii="Times New Roman" w:hAnsi="Times New Roman" w:cs="Times New Roman"/>
                <w:color w:val="000000"/>
                <w:sz w:val="28"/>
                <w:szCs w:val="28"/>
                <w:vertAlign w:val="superscript"/>
              </w:rPr>
              <w:t>**</w:t>
            </w:r>
          </w:p>
        </w:tc>
      </w:tr>
      <w:tr w:rsidR="00CB275A" w:rsidRPr="002F43EF" w14:paraId="7F0CDE9C" w14:textId="77777777" w:rsidTr="00404A19">
        <w:trPr>
          <w:cantSplit/>
        </w:trPr>
        <w:tc>
          <w:tcPr>
            <w:tcW w:w="10" w:type="pct"/>
            <w:vMerge/>
            <w:shd w:val="clear" w:color="auto" w:fill="FFFFFF"/>
          </w:tcPr>
          <w:p w14:paraId="01A1C1E4" w14:textId="77777777" w:rsidR="00CB275A" w:rsidRPr="002F43EF" w:rsidRDefault="00CB275A" w:rsidP="00404A19">
            <w:pPr>
              <w:autoSpaceDE w:val="0"/>
              <w:autoSpaceDN w:val="0"/>
              <w:adjustRightInd w:val="0"/>
              <w:rPr>
                <w:rFonts w:ascii="Times New Roman" w:hAnsi="Times New Roman" w:cs="Times New Roman"/>
                <w:color w:val="000000"/>
                <w:sz w:val="28"/>
                <w:szCs w:val="28"/>
              </w:rPr>
            </w:pPr>
          </w:p>
        </w:tc>
        <w:tc>
          <w:tcPr>
            <w:tcW w:w="1498" w:type="pct"/>
            <w:shd w:val="clear" w:color="auto" w:fill="FFFFFF"/>
          </w:tcPr>
          <w:p w14:paraId="3597E906" w14:textId="77777777" w:rsidR="00CB275A" w:rsidRPr="002F43EF"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2F43EF">
              <w:rPr>
                <w:rFonts w:ascii="Times New Roman" w:hAnsi="Times New Roman" w:cs="Times New Roman"/>
                <w:color w:val="000000"/>
                <w:sz w:val="28"/>
                <w:szCs w:val="28"/>
              </w:rPr>
              <w:t>Эмоциональный компонент</w:t>
            </w:r>
          </w:p>
        </w:tc>
        <w:tc>
          <w:tcPr>
            <w:tcW w:w="984" w:type="pct"/>
            <w:shd w:val="clear" w:color="auto" w:fill="FFFFFF"/>
            <w:vAlign w:val="center"/>
          </w:tcPr>
          <w:p w14:paraId="1FD35091"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,384</w:t>
            </w:r>
            <w:r w:rsidRPr="002F43EF">
              <w:rPr>
                <w:rFonts w:ascii="Times New Roman" w:hAnsi="Times New Roman" w:cs="Times New Roman"/>
                <w:color w:val="000000"/>
                <w:sz w:val="28"/>
                <w:szCs w:val="28"/>
                <w:vertAlign w:val="superscript"/>
              </w:rPr>
              <w:t>**</w:t>
            </w:r>
          </w:p>
        </w:tc>
        <w:tc>
          <w:tcPr>
            <w:tcW w:w="591" w:type="pct"/>
            <w:shd w:val="clear" w:color="auto" w:fill="FFFFFF"/>
            <w:vAlign w:val="center"/>
          </w:tcPr>
          <w:p w14:paraId="08C69143"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1917" w:type="pct"/>
            <w:shd w:val="clear" w:color="auto" w:fill="FFFFFF"/>
            <w:vAlign w:val="center"/>
          </w:tcPr>
          <w:p w14:paraId="44BF6EDD"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,357</w:t>
            </w:r>
            <w:r w:rsidRPr="002F43EF">
              <w:rPr>
                <w:rFonts w:ascii="Times New Roman" w:hAnsi="Times New Roman" w:cs="Times New Roman"/>
                <w:color w:val="000000"/>
                <w:sz w:val="28"/>
                <w:szCs w:val="28"/>
                <w:vertAlign w:val="superscript"/>
              </w:rPr>
              <w:t>**</w:t>
            </w:r>
          </w:p>
        </w:tc>
      </w:tr>
      <w:tr w:rsidR="00CB275A" w:rsidRPr="002F43EF" w14:paraId="4D09C0C4" w14:textId="77777777" w:rsidTr="00404A19">
        <w:trPr>
          <w:cantSplit/>
        </w:trPr>
        <w:tc>
          <w:tcPr>
            <w:tcW w:w="10" w:type="pct"/>
            <w:vMerge/>
            <w:shd w:val="clear" w:color="auto" w:fill="FFFFFF"/>
          </w:tcPr>
          <w:p w14:paraId="2BC50E12" w14:textId="77777777" w:rsidR="00CB275A" w:rsidRPr="002F43EF" w:rsidRDefault="00CB275A" w:rsidP="00404A19">
            <w:pPr>
              <w:autoSpaceDE w:val="0"/>
              <w:autoSpaceDN w:val="0"/>
              <w:adjustRightInd w:val="0"/>
              <w:rPr>
                <w:rFonts w:ascii="Times New Roman" w:hAnsi="Times New Roman" w:cs="Times New Roman"/>
                <w:color w:val="000000"/>
                <w:sz w:val="28"/>
                <w:szCs w:val="28"/>
              </w:rPr>
            </w:pPr>
          </w:p>
        </w:tc>
        <w:tc>
          <w:tcPr>
            <w:tcW w:w="1498" w:type="pct"/>
            <w:shd w:val="clear" w:color="auto" w:fill="FFFFFF"/>
          </w:tcPr>
          <w:p w14:paraId="41B984B5" w14:textId="77777777" w:rsidR="00CB275A" w:rsidRPr="002F43EF"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2F43EF">
              <w:rPr>
                <w:rFonts w:ascii="Times New Roman" w:hAnsi="Times New Roman" w:cs="Times New Roman"/>
                <w:color w:val="000000"/>
                <w:sz w:val="28"/>
                <w:szCs w:val="28"/>
              </w:rPr>
              <w:t>Организационный компонент</w:t>
            </w:r>
          </w:p>
        </w:tc>
        <w:tc>
          <w:tcPr>
            <w:tcW w:w="984" w:type="pct"/>
            <w:shd w:val="clear" w:color="auto" w:fill="FFFFFF"/>
            <w:vAlign w:val="center"/>
          </w:tcPr>
          <w:p w14:paraId="0524E821"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,359</w:t>
            </w:r>
            <w:r w:rsidRPr="002F43EF">
              <w:rPr>
                <w:rFonts w:ascii="Times New Roman" w:hAnsi="Times New Roman" w:cs="Times New Roman"/>
                <w:color w:val="000000"/>
                <w:sz w:val="28"/>
                <w:szCs w:val="28"/>
                <w:vertAlign w:val="superscript"/>
              </w:rPr>
              <w:t>**</w:t>
            </w:r>
          </w:p>
        </w:tc>
        <w:tc>
          <w:tcPr>
            <w:tcW w:w="591" w:type="pct"/>
            <w:shd w:val="clear" w:color="auto" w:fill="FFFFFF"/>
            <w:vAlign w:val="center"/>
          </w:tcPr>
          <w:p w14:paraId="73E9DB54"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1917" w:type="pct"/>
            <w:shd w:val="clear" w:color="auto" w:fill="FFFFFF"/>
            <w:vAlign w:val="center"/>
          </w:tcPr>
          <w:p w14:paraId="6D901F32"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,343</w:t>
            </w:r>
            <w:r w:rsidRPr="002F43EF">
              <w:rPr>
                <w:rFonts w:ascii="Times New Roman" w:hAnsi="Times New Roman" w:cs="Times New Roman"/>
                <w:color w:val="000000"/>
                <w:sz w:val="28"/>
                <w:szCs w:val="28"/>
                <w:vertAlign w:val="superscript"/>
              </w:rPr>
              <w:t>**</w:t>
            </w:r>
          </w:p>
        </w:tc>
      </w:tr>
      <w:tr w:rsidR="00CB275A" w:rsidRPr="002F43EF" w14:paraId="6C798C2B" w14:textId="77777777" w:rsidTr="00404A19">
        <w:trPr>
          <w:cantSplit/>
        </w:trPr>
        <w:tc>
          <w:tcPr>
            <w:tcW w:w="10" w:type="pct"/>
            <w:vMerge/>
            <w:shd w:val="clear" w:color="auto" w:fill="FFFFFF"/>
          </w:tcPr>
          <w:p w14:paraId="0A3505EF" w14:textId="77777777" w:rsidR="00CB275A" w:rsidRPr="002F43EF" w:rsidRDefault="00CB275A" w:rsidP="00404A19">
            <w:pPr>
              <w:autoSpaceDE w:val="0"/>
              <w:autoSpaceDN w:val="0"/>
              <w:adjustRightInd w:val="0"/>
              <w:rPr>
                <w:rFonts w:ascii="Times New Roman" w:hAnsi="Times New Roman" w:cs="Times New Roman"/>
                <w:color w:val="000000"/>
                <w:sz w:val="28"/>
                <w:szCs w:val="28"/>
              </w:rPr>
            </w:pPr>
          </w:p>
        </w:tc>
        <w:tc>
          <w:tcPr>
            <w:tcW w:w="1498" w:type="pct"/>
            <w:shd w:val="clear" w:color="auto" w:fill="FFFFFF"/>
          </w:tcPr>
          <w:p w14:paraId="2F31566D" w14:textId="77777777" w:rsidR="00CB275A" w:rsidRPr="002F43EF"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2F43EF">
              <w:rPr>
                <w:rFonts w:ascii="Times New Roman" w:hAnsi="Times New Roman" w:cs="Times New Roman"/>
                <w:color w:val="000000"/>
                <w:sz w:val="28"/>
                <w:szCs w:val="28"/>
              </w:rPr>
              <w:t>Когнитивный компонент</w:t>
            </w:r>
          </w:p>
        </w:tc>
        <w:tc>
          <w:tcPr>
            <w:tcW w:w="984" w:type="pct"/>
            <w:shd w:val="clear" w:color="auto" w:fill="FFFFFF"/>
            <w:vAlign w:val="center"/>
          </w:tcPr>
          <w:p w14:paraId="12CD5AB5"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591" w:type="pct"/>
            <w:shd w:val="clear" w:color="auto" w:fill="FFFFFF"/>
            <w:vAlign w:val="center"/>
          </w:tcPr>
          <w:p w14:paraId="6B1D93B0"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1917" w:type="pct"/>
            <w:shd w:val="clear" w:color="auto" w:fill="FFFFFF"/>
            <w:vAlign w:val="center"/>
          </w:tcPr>
          <w:p w14:paraId="68B7C125"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,221</w:t>
            </w:r>
            <w:r w:rsidRPr="002F43EF">
              <w:rPr>
                <w:rFonts w:ascii="Times New Roman" w:hAnsi="Times New Roman" w:cs="Times New Roman"/>
                <w:color w:val="000000"/>
                <w:sz w:val="28"/>
                <w:szCs w:val="28"/>
                <w:vertAlign w:val="superscript"/>
              </w:rPr>
              <w:t>*</w:t>
            </w:r>
          </w:p>
        </w:tc>
      </w:tr>
      <w:tr w:rsidR="00CB275A" w:rsidRPr="002F43EF" w14:paraId="10E80468" w14:textId="77777777" w:rsidTr="00404A19">
        <w:trPr>
          <w:cantSplit/>
        </w:trPr>
        <w:tc>
          <w:tcPr>
            <w:tcW w:w="10" w:type="pct"/>
            <w:vMerge/>
            <w:shd w:val="clear" w:color="auto" w:fill="FFFFFF"/>
          </w:tcPr>
          <w:p w14:paraId="0E0344C3" w14:textId="77777777" w:rsidR="00CB275A" w:rsidRPr="002F43EF" w:rsidRDefault="00CB275A" w:rsidP="00404A19">
            <w:pPr>
              <w:autoSpaceDE w:val="0"/>
              <w:autoSpaceDN w:val="0"/>
              <w:adjustRightInd w:val="0"/>
              <w:rPr>
                <w:rFonts w:ascii="Times New Roman" w:hAnsi="Times New Roman" w:cs="Times New Roman"/>
                <w:color w:val="000000"/>
                <w:sz w:val="28"/>
                <w:szCs w:val="28"/>
              </w:rPr>
            </w:pPr>
          </w:p>
        </w:tc>
        <w:tc>
          <w:tcPr>
            <w:tcW w:w="1498" w:type="pct"/>
            <w:shd w:val="clear" w:color="auto" w:fill="FFFFFF"/>
          </w:tcPr>
          <w:p w14:paraId="2E719920" w14:textId="77777777" w:rsidR="00CB275A" w:rsidRPr="002F43EF"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2F43EF">
              <w:rPr>
                <w:rFonts w:ascii="Times New Roman" w:hAnsi="Times New Roman" w:cs="Times New Roman"/>
                <w:color w:val="000000"/>
                <w:sz w:val="28"/>
                <w:szCs w:val="28"/>
              </w:rPr>
              <w:t>Прогностический компонент</w:t>
            </w:r>
          </w:p>
        </w:tc>
        <w:tc>
          <w:tcPr>
            <w:tcW w:w="984" w:type="pct"/>
            <w:shd w:val="clear" w:color="auto" w:fill="FFFFFF"/>
            <w:vAlign w:val="center"/>
          </w:tcPr>
          <w:p w14:paraId="570C2183"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,235</w:t>
            </w:r>
            <w:r w:rsidRPr="002F43EF">
              <w:rPr>
                <w:rFonts w:ascii="Times New Roman" w:hAnsi="Times New Roman" w:cs="Times New Roman"/>
                <w:color w:val="000000"/>
                <w:sz w:val="28"/>
                <w:szCs w:val="28"/>
                <w:vertAlign w:val="superscript"/>
              </w:rPr>
              <w:t>*</w:t>
            </w:r>
          </w:p>
        </w:tc>
        <w:tc>
          <w:tcPr>
            <w:tcW w:w="591" w:type="pct"/>
            <w:shd w:val="clear" w:color="auto" w:fill="FFFFFF"/>
            <w:vAlign w:val="center"/>
          </w:tcPr>
          <w:p w14:paraId="076E83F9"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1917" w:type="pct"/>
            <w:shd w:val="clear" w:color="auto" w:fill="FFFFFF"/>
            <w:vAlign w:val="center"/>
          </w:tcPr>
          <w:p w14:paraId="35C991B8"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,230</w:t>
            </w:r>
            <w:r w:rsidRPr="002F43EF">
              <w:rPr>
                <w:rFonts w:ascii="Times New Roman" w:hAnsi="Times New Roman" w:cs="Times New Roman"/>
                <w:color w:val="000000"/>
                <w:sz w:val="28"/>
                <w:szCs w:val="28"/>
                <w:vertAlign w:val="superscript"/>
              </w:rPr>
              <w:t>*</w:t>
            </w:r>
          </w:p>
        </w:tc>
      </w:tr>
      <w:tr w:rsidR="00CB275A" w:rsidRPr="002F43EF" w14:paraId="28418E9F" w14:textId="77777777" w:rsidTr="00404A19">
        <w:trPr>
          <w:cantSplit/>
        </w:trPr>
        <w:tc>
          <w:tcPr>
            <w:tcW w:w="10" w:type="pct"/>
            <w:vMerge/>
            <w:shd w:val="clear" w:color="auto" w:fill="FFFFFF"/>
          </w:tcPr>
          <w:p w14:paraId="2FFDC4FA" w14:textId="77777777" w:rsidR="00CB275A" w:rsidRPr="002F43EF" w:rsidRDefault="00CB275A" w:rsidP="00404A19">
            <w:pPr>
              <w:autoSpaceDE w:val="0"/>
              <w:autoSpaceDN w:val="0"/>
              <w:adjustRightInd w:val="0"/>
              <w:rPr>
                <w:rFonts w:ascii="Times New Roman" w:hAnsi="Times New Roman" w:cs="Times New Roman"/>
                <w:color w:val="000000"/>
                <w:sz w:val="28"/>
                <w:szCs w:val="28"/>
              </w:rPr>
            </w:pPr>
          </w:p>
        </w:tc>
        <w:tc>
          <w:tcPr>
            <w:tcW w:w="1498" w:type="pct"/>
            <w:shd w:val="clear" w:color="auto" w:fill="FFFFFF"/>
          </w:tcPr>
          <w:p w14:paraId="357A7154" w14:textId="77777777" w:rsidR="00CB275A" w:rsidRPr="002F43EF"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2F43EF">
              <w:rPr>
                <w:rFonts w:ascii="Times New Roman" w:hAnsi="Times New Roman" w:cs="Times New Roman"/>
                <w:color w:val="000000"/>
                <w:sz w:val="28"/>
                <w:szCs w:val="28"/>
              </w:rPr>
              <w:t>Личностная самореализация</w:t>
            </w:r>
          </w:p>
        </w:tc>
        <w:tc>
          <w:tcPr>
            <w:tcW w:w="984" w:type="pct"/>
            <w:shd w:val="clear" w:color="auto" w:fill="FFFFFF"/>
            <w:vAlign w:val="center"/>
          </w:tcPr>
          <w:p w14:paraId="355A7A6F"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591" w:type="pct"/>
            <w:shd w:val="clear" w:color="auto" w:fill="FFFFFF"/>
            <w:vAlign w:val="center"/>
          </w:tcPr>
          <w:p w14:paraId="6B17C2C6"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,264</w:t>
            </w:r>
            <w:r w:rsidRPr="002F43EF">
              <w:rPr>
                <w:rFonts w:ascii="Times New Roman" w:hAnsi="Times New Roman" w:cs="Times New Roman"/>
                <w:color w:val="000000"/>
                <w:sz w:val="28"/>
                <w:szCs w:val="28"/>
                <w:vertAlign w:val="superscript"/>
              </w:rPr>
              <w:t>*</w:t>
            </w:r>
          </w:p>
        </w:tc>
        <w:tc>
          <w:tcPr>
            <w:tcW w:w="1917" w:type="pct"/>
            <w:shd w:val="clear" w:color="auto" w:fill="FFFFFF"/>
            <w:vAlign w:val="center"/>
          </w:tcPr>
          <w:p w14:paraId="09980697"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r>
      <w:tr w:rsidR="00CB275A" w:rsidRPr="002F43EF" w14:paraId="22DE3C15" w14:textId="77777777" w:rsidTr="00404A19">
        <w:trPr>
          <w:cantSplit/>
        </w:trPr>
        <w:tc>
          <w:tcPr>
            <w:tcW w:w="10" w:type="pct"/>
            <w:vMerge/>
            <w:shd w:val="clear" w:color="auto" w:fill="FFFFFF"/>
          </w:tcPr>
          <w:p w14:paraId="76093357" w14:textId="77777777" w:rsidR="00CB275A" w:rsidRPr="002F43EF" w:rsidRDefault="00CB275A" w:rsidP="00404A19">
            <w:pPr>
              <w:autoSpaceDE w:val="0"/>
              <w:autoSpaceDN w:val="0"/>
              <w:adjustRightInd w:val="0"/>
              <w:rPr>
                <w:rFonts w:ascii="Times New Roman" w:hAnsi="Times New Roman" w:cs="Times New Roman"/>
                <w:color w:val="000000"/>
                <w:sz w:val="28"/>
                <w:szCs w:val="28"/>
              </w:rPr>
            </w:pPr>
          </w:p>
        </w:tc>
        <w:tc>
          <w:tcPr>
            <w:tcW w:w="1498" w:type="pct"/>
            <w:shd w:val="clear" w:color="auto" w:fill="FFFFFF"/>
          </w:tcPr>
          <w:p w14:paraId="5A0378AE" w14:textId="77777777" w:rsidR="00CB275A" w:rsidRPr="002F43EF"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2F43EF">
              <w:rPr>
                <w:rFonts w:ascii="Times New Roman" w:hAnsi="Times New Roman" w:cs="Times New Roman"/>
                <w:color w:val="000000"/>
                <w:sz w:val="28"/>
                <w:szCs w:val="28"/>
              </w:rPr>
              <w:t>Профессиональная самореализация</w:t>
            </w:r>
          </w:p>
        </w:tc>
        <w:tc>
          <w:tcPr>
            <w:tcW w:w="984" w:type="pct"/>
            <w:shd w:val="clear" w:color="auto" w:fill="FFFFFF"/>
            <w:vAlign w:val="center"/>
          </w:tcPr>
          <w:p w14:paraId="52399097"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591" w:type="pct"/>
            <w:shd w:val="clear" w:color="auto" w:fill="FFFFFF"/>
            <w:vAlign w:val="center"/>
          </w:tcPr>
          <w:p w14:paraId="056CC17B"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,331</w:t>
            </w:r>
            <w:r w:rsidRPr="002F43EF">
              <w:rPr>
                <w:rFonts w:ascii="Times New Roman" w:hAnsi="Times New Roman" w:cs="Times New Roman"/>
                <w:color w:val="000000"/>
                <w:sz w:val="28"/>
                <w:szCs w:val="28"/>
                <w:vertAlign w:val="superscript"/>
              </w:rPr>
              <w:t>**</w:t>
            </w:r>
          </w:p>
        </w:tc>
        <w:tc>
          <w:tcPr>
            <w:tcW w:w="1917" w:type="pct"/>
            <w:shd w:val="clear" w:color="auto" w:fill="FFFFFF"/>
            <w:vAlign w:val="center"/>
          </w:tcPr>
          <w:p w14:paraId="3847503E"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,246</w:t>
            </w:r>
            <w:r w:rsidRPr="002F43EF">
              <w:rPr>
                <w:rFonts w:ascii="Times New Roman" w:hAnsi="Times New Roman" w:cs="Times New Roman"/>
                <w:color w:val="000000"/>
                <w:sz w:val="28"/>
                <w:szCs w:val="28"/>
                <w:vertAlign w:val="superscript"/>
              </w:rPr>
              <w:t>*</w:t>
            </w:r>
          </w:p>
        </w:tc>
      </w:tr>
      <w:tr w:rsidR="00CB275A" w:rsidRPr="002F43EF" w14:paraId="73C1C4FA" w14:textId="77777777" w:rsidTr="00404A19">
        <w:trPr>
          <w:cantSplit/>
        </w:trPr>
        <w:tc>
          <w:tcPr>
            <w:tcW w:w="10" w:type="pct"/>
            <w:vMerge/>
            <w:shd w:val="clear" w:color="auto" w:fill="FFFFFF"/>
          </w:tcPr>
          <w:p w14:paraId="42B3B823" w14:textId="77777777" w:rsidR="00CB275A" w:rsidRPr="002F43EF" w:rsidRDefault="00CB275A" w:rsidP="00404A19">
            <w:pPr>
              <w:autoSpaceDE w:val="0"/>
              <w:autoSpaceDN w:val="0"/>
              <w:adjustRightInd w:val="0"/>
              <w:rPr>
                <w:rFonts w:ascii="Times New Roman" w:hAnsi="Times New Roman" w:cs="Times New Roman"/>
                <w:color w:val="000000"/>
                <w:sz w:val="28"/>
                <w:szCs w:val="28"/>
              </w:rPr>
            </w:pPr>
          </w:p>
        </w:tc>
        <w:tc>
          <w:tcPr>
            <w:tcW w:w="1498" w:type="pct"/>
            <w:shd w:val="clear" w:color="auto" w:fill="FFFFFF"/>
          </w:tcPr>
          <w:p w14:paraId="03ABEDA3" w14:textId="77777777" w:rsidR="00CB275A" w:rsidRPr="002F43EF"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2F43EF">
              <w:rPr>
                <w:rFonts w:ascii="Times New Roman" w:hAnsi="Times New Roman" w:cs="Times New Roman"/>
                <w:color w:val="000000"/>
                <w:sz w:val="28"/>
                <w:szCs w:val="28"/>
              </w:rPr>
              <w:t>Общий уровень самореализации</w:t>
            </w:r>
          </w:p>
        </w:tc>
        <w:tc>
          <w:tcPr>
            <w:tcW w:w="984" w:type="pct"/>
            <w:shd w:val="clear" w:color="auto" w:fill="FFFFFF"/>
            <w:vAlign w:val="center"/>
          </w:tcPr>
          <w:p w14:paraId="75C82E4C"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591" w:type="pct"/>
            <w:shd w:val="clear" w:color="auto" w:fill="FFFFFF"/>
            <w:vAlign w:val="center"/>
          </w:tcPr>
          <w:p w14:paraId="1BA520A2"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,303</w:t>
            </w:r>
            <w:r w:rsidRPr="002F43EF">
              <w:rPr>
                <w:rFonts w:ascii="Times New Roman" w:hAnsi="Times New Roman" w:cs="Times New Roman"/>
                <w:color w:val="000000"/>
                <w:sz w:val="28"/>
                <w:szCs w:val="28"/>
                <w:vertAlign w:val="superscript"/>
              </w:rPr>
              <w:t>**</w:t>
            </w:r>
          </w:p>
        </w:tc>
        <w:tc>
          <w:tcPr>
            <w:tcW w:w="1917" w:type="pct"/>
            <w:shd w:val="clear" w:color="auto" w:fill="FFFFFF"/>
            <w:vAlign w:val="center"/>
          </w:tcPr>
          <w:p w14:paraId="28E1A69E"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,248</w:t>
            </w:r>
            <w:r w:rsidRPr="002F43EF">
              <w:rPr>
                <w:rFonts w:ascii="Times New Roman" w:hAnsi="Times New Roman" w:cs="Times New Roman"/>
                <w:color w:val="000000"/>
                <w:sz w:val="28"/>
                <w:szCs w:val="28"/>
                <w:vertAlign w:val="superscript"/>
              </w:rPr>
              <w:t>*</w:t>
            </w:r>
          </w:p>
        </w:tc>
      </w:tr>
    </w:tbl>
    <w:p w14:paraId="6BAE92E5" w14:textId="77777777" w:rsidR="00CB275A" w:rsidRDefault="00CB275A" w:rsidP="00CB275A">
      <w:pPr>
        <w:autoSpaceDE w:val="0"/>
        <w:autoSpaceDN w:val="0"/>
        <w:adjustRightInd w:val="0"/>
        <w:ind w:firstLine="709"/>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0"/>
        <w:gridCol w:w="4354"/>
        <w:gridCol w:w="2546"/>
        <w:gridCol w:w="2698"/>
      </w:tblGrid>
      <w:tr w:rsidR="00CB275A" w:rsidRPr="002F43EF" w14:paraId="5FC12DDF" w14:textId="77777777" w:rsidTr="00404A19">
        <w:trPr>
          <w:cantSplit/>
        </w:trPr>
        <w:tc>
          <w:tcPr>
            <w:tcW w:w="2277" w:type="pct"/>
            <w:gridSpan w:val="2"/>
            <w:shd w:val="clear" w:color="auto" w:fill="FFFFFF"/>
            <w:vAlign w:val="bottom"/>
          </w:tcPr>
          <w:p w14:paraId="23464092" w14:textId="77777777" w:rsidR="00CB275A" w:rsidRPr="002F43EF" w:rsidRDefault="00CB275A" w:rsidP="00404A19">
            <w:pPr>
              <w:autoSpaceDE w:val="0"/>
              <w:autoSpaceDN w:val="0"/>
              <w:adjustRightInd w:val="0"/>
              <w:rPr>
                <w:rFonts w:ascii="Times New Roman" w:hAnsi="Times New Roman" w:cs="Times New Roman"/>
                <w:sz w:val="28"/>
                <w:szCs w:val="28"/>
              </w:rPr>
            </w:pPr>
            <w:r w:rsidRPr="002F43EF">
              <w:rPr>
                <w:rFonts w:ascii="Times New Roman" w:hAnsi="Times New Roman" w:cs="Times New Roman"/>
                <w:color w:val="000000"/>
                <w:sz w:val="28"/>
                <w:szCs w:val="28"/>
              </w:rPr>
              <w:t xml:space="preserve">Ро </w:t>
            </w:r>
            <w:proofErr w:type="spellStart"/>
            <w:r w:rsidRPr="002F43EF">
              <w:rPr>
                <w:rFonts w:ascii="Times New Roman" w:hAnsi="Times New Roman" w:cs="Times New Roman"/>
                <w:color w:val="000000"/>
                <w:sz w:val="28"/>
                <w:szCs w:val="28"/>
              </w:rPr>
              <w:t>Спирмена</w:t>
            </w:r>
            <w:proofErr w:type="spellEnd"/>
          </w:p>
        </w:tc>
        <w:tc>
          <w:tcPr>
            <w:tcW w:w="1322" w:type="pct"/>
            <w:shd w:val="clear" w:color="auto" w:fill="FFFFFF"/>
            <w:vAlign w:val="bottom"/>
          </w:tcPr>
          <w:p w14:paraId="5927F1BC"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F43EF">
              <w:rPr>
                <w:rFonts w:ascii="Times New Roman" w:hAnsi="Times New Roman" w:cs="Times New Roman"/>
                <w:color w:val="000000"/>
                <w:sz w:val="28"/>
                <w:szCs w:val="28"/>
              </w:rPr>
              <w:t>П. в общении</w:t>
            </w:r>
          </w:p>
        </w:tc>
        <w:tc>
          <w:tcPr>
            <w:tcW w:w="1401" w:type="pct"/>
            <w:shd w:val="clear" w:color="auto" w:fill="FFFFFF"/>
            <w:vAlign w:val="bottom"/>
          </w:tcPr>
          <w:p w14:paraId="6C71AB2F"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F43EF">
              <w:rPr>
                <w:rFonts w:ascii="Times New Roman" w:hAnsi="Times New Roman" w:cs="Times New Roman"/>
                <w:color w:val="000000"/>
                <w:sz w:val="28"/>
                <w:szCs w:val="28"/>
              </w:rPr>
              <w:t> П. в поощрении</w:t>
            </w:r>
          </w:p>
        </w:tc>
      </w:tr>
      <w:tr w:rsidR="00CB275A" w:rsidRPr="002F43EF" w14:paraId="3B4B9F9D" w14:textId="77777777" w:rsidTr="00404A19">
        <w:trPr>
          <w:cantSplit/>
        </w:trPr>
        <w:tc>
          <w:tcPr>
            <w:tcW w:w="16" w:type="pct"/>
            <w:vMerge w:val="restart"/>
            <w:shd w:val="clear" w:color="auto" w:fill="FFFFFF"/>
          </w:tcPr>
          <w:p w14:paraId="1109B156" w14:textId="77777777" w:rsidR="00CB275A" w:rsidRPr="002F43EF" w:rsidRDefault="00CB275A" w:rsidP="00404A19">
            <w:pPr>
              <w:autoSpaceDE w:val="0"/>
              <w:autoSpaceDN w:val="0"/>
              <w:adjustRightInd w:val="0"/>
              <w:rPr>
                <w:rFonts w:ascii="Times New Roman" w:hAnsi="Times New Roman" w:cs="Times New Roman"/>
                <w:color w:val="000000"/>
                <w:sz w:val="28"/>
                <w:szCs w:val="28"/>
              </w:rPr>
            </w:pPr>
          </w:p>
        </w:tc>
        <w:tc>
          <w:tcPr>
            <w:tcW w:w="2261" w:type="pct"/>
            <w:shd w:val="clear" w:color="auto" w:fill="FFFFFF"/>
          </w:tcPr>
          <w:p w14:paraId="3BE4E43E" w14:textId="77777777" w:rsidR="00CB275A" w:rsidRPr="002F43EF"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2F43EF">
              <w:rPr>
                <w:rFonts w:ascii="Times New Roman" w:hAnsi="Times New Roman" w:cs="Times New Roman"/>
                <w:color w:val="000000"/>
                <w:sz w:val="28"/>
                <w:szCs w:val="28"/>
              </w:rPr>
              <w:t>Мотивационный компонент</w:t>
            </w:r>
          </w:p>
        </w:tc>
        <w:tc>
          <w:tcPr>
            <w:tcW w:w="1322" w:type="pct"/>
            <w:shd w:val="clear" w:color="auto" w:fill="FFFFFF"/>
            <w:vAlign w:val="center"/>
          </w:tcPr>
          <w:p w14:paraId="5714FA9C"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,228</w:t>
            </w:r>
            <w:r w:rsidRPr="002F43EF">
              <w:rPr>
                <w:rFonts w:ascii="Times New Roman" w:hAnsi="Times New Roman" w:cs="Times New Roman"/>
                <w:color w:val="000000"/>
                <w:sz w:val="28"/>
                <w:szCs w:val="28"/>
                <w:vertAlign w:val="superscript"/>
              </w:rPr>
              <w:t>*</w:t>
            </w:r>
          </w:p>
        </w:tc>
        <w:tc>
          <w:tcPr>
            <w:tcW w:w="1401" w:type="pct"/>
            <w:shd w:val="clear" w:color="auto" w:fill="FFFFFF"/>
            <w:vAlign w:val="center"/>
          </w:tcPr>
          <w:p w14:paraId="5ADF1593"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r>
      <w:tr w:rsidR="00CB275A" w:rsidRPr="002F43EF" w14:paraId="56A383BA" w14:textId="77777777" w:rsidTr="00404A19">
        <w:trPr>
          <w:cantSplit/>
        </w:trPr>
        <w:tc>
          <w:tcPr>
            <w:tcW w:w="16" w:type="pct"/>
            <w:vMerge/>
            <w:shd w:val="clear" w:color="auto" w:fill="FFFFFF"/>
          </w:tcPr>
          <w:p w14:paraId="5F37237F" w14:textId="77777777" w:rsidR="00CB275A" w:rsidRPr="002F43EF" w:rsidRDefault="00CB275A" w:rsidP="00404A19">
            <w:pPr>
              <w:autoSpaceDE w:val="0"/>
              <w:autoSpaceDN w:val="0"/>
              <w:adjustRightInd w:val="0"/>
              <w:rPr>
                <w:rFonts w:ascii="Times New Roman" w:hAnsi="Times New Roman" w:cs="Times New Roman"/>
                <w:color w:val="000000"/>
                <w:sz w:val="28"/>
                <w:szCs w:val="28"/>
              </w:rPr>
            </w:pPr>
          </w:p>
        </w:tc>
        <w:tc>
          <w:tcPr>
            <w:tcW w:w="2261" w:type="pct"/>
            <w:shd w:val="clear" w:color="auto" w:fill="FFFFFF"/>
          </w:tcPr>
          <w:p w14:paraId="6159BAB1" w14:textId="77777777" w:rsidR="00CB275A" w:rsidRPr="002F43EF"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2F43EF">
              <w:rPr>
                <w:rFonts w:ascii="Times New Roman" w:hAnsi="Times New Roman" w:cs="Times New Roman"/>
                <w:color w:val="000000"/>
                <w:sz w:val="28"/>
                <w:szCs w:val="28"/>
              </w:rPr>
              <w:t>Компетентно-личностный компонент</w:t>
            </w:r>
          </w:p>
        </w:tc>
        <w:tc>
          <w:tcPr>
            <w:tcW w:w="1322" w:type="pct"/>
            <w:shd w:val="clear" w:color="auto" w:fill="FFFFFF"/>
            <w:vAlign w:val="center"/>
          </w:tcPr>
          <w:p w14:paraId="4A5C064C"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1401" w:type="pct"/>
            <w:shd w:val="clear" w:color="auto" w:fill="FFFFFF"/>
            <w:vAlign w:val="center"/>
          </w:tcPr>
          <w:p w14:paraId="476A5DF6" w14:textId="77777777" w:rsidR="00CB275A" w:rsidRPr="002F43E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2F43EF">
              <w:rPr>
                <w:rFonts w:ascii="Times New Roman" w:hAnsi="Times New Roman" w:cs="Times New Roman"/>
                <w:color w:val="000000"/>
                <w:sz w:val="28"/>
                <w:szCs w:val="28"/>
              </w:rPr>
              <w:t>-</w:t>
            </w:r>
            <w:r>
              <w:rPr>
                <w:rFonts w:ascii="Times New Roman" w:hAnsi="Times New Roman" w:cs="Times New Roman"/>
                <w:color w:val="000000"/>
                <w:sz w:val="28"/>
                <w:szCs w:val="28"/>
              </w:rPr>
              <w:t>0</w:t>
            </w:r>
            <w:r w:rsidRPr="002F43EF">
              <w:rPr>
                <w:rFonts w:ascii="Times New Roman" w:hAnsi="Times New Roman" w:cs="Times New Roman"/>
                <w:color w:val="000000"/>
                <w:sz w:val="28"/>
                <w:szCs w:val="28"/>
              </w:rPr>
              <w:t>,298</w:t>
            </w:r>
            <w:r w:rsidRPr="002F43EF">
              <w:rPr>
                <w:rFonts w:ascii="Times New Roman" w:hAnsi="Times New Roman" w:cs="Times New Roman"/>
                <w:color w:val="000000"/>
                <w:sz w:val="28"/>
                <w:szCs w:val="28"/>
                <w:vertAlign w:val="superscript"/>
              </w:rPr>
              <w:t>*</w:t>
            </w:r>
          </w:p>
        </w:tc>
      </w:tr>
    </w:tbl>
    <w:p w14:paraId="5A015CD9" w14:textId="77777777" w:rsidR="00CB275A" w:rsidRPr="001A45FA" w:rsidRDefault="00CB275A" w:rsidP="00CB275A">
      <w:pPr>
        <w:autoSpaceDE w:val="0"/>
        <w:autoSpaceDN w:val="0"/>
        <w:adjustRightInd w:val="0"/>
        <w:ind w:firstLine="709"/>
        <w:rPr>
          <w:rFonts w:ascii="Times New Roman" w:hAnsi="Times New Roman" w:cs="Times New Roman"/>
          <w:sz w:val="28"/>
          <w:szCs w:val="28"/>
        </w:rPr>
      </w:pPr>
    </w:p>
    <w:p w14:paraId="0153C85A" w14:textId="77777777" w:rsidR="00CB275A" w:rsidRDefault="00CB275A" w:rsidP="00CB275A">
      <w:pPr>
        <w:autoSpaceDE w:val="0"/>
        <w:autoSpaceDN w:val="0"/>
        <w:adjustRightInd w:val="0"/>
        <w:ind w:firstLine="709"/>
        <w:rPr>
          <w:rFonts w:ascii="Times New Roman" w:hAnsi="Times New Roman" w:cs="Times New Roman"/>
          <w:color w:val="000000" w:themeColor="text1"/>
          <w:sz w:val="28"/>
          <w:szCs w:val="28"/>
        </w:rPr>
      </w:pPr>
      <w:r>
        <w:rPr>
          <w:rFonts w:ascii="Times New Roman" w:hAnsi="Times New Roman" w:cs="Times New Roman"/>
          <w:sz w:val="28"/>
          <w:szCs w:val="28"/>
        </w:rPr>
        <w:t xml:space="preserve">Из данных представленных в таблице 22 следует, что в группе спортсменов-любителей </w:t>
      </w:r>
      <w:r>
        <w:rPr>
          <w:rFonts w:ascii="Times New Roman" w:hAnsi="Times New Roman" w:cs="Times New Roman"/>
          <w:color w:val="000000" w:themeColor="text1"/>
          <w:sz w:val="28"/>
          <w:szCs w:val="28"/>
        </w:rPr>
        <w:t>компоненты самореализации связаны положительными и отрицательными корреляционными взаимосвязями с мотивами спортивной деятельности:</w:t>
      </w:r>
    </w:p>
    <w:p w14:paraId="0639DE2B" w14:textId="77777777" w:rsidR="00CB275A" w:rsidRPr="00651234" w:rsidRDefault="00CB275A" w:rsidP="0095404B">
      <w:pPr>
        <w:pStyle w:val="a3"/>
        <w:numPr>
          <w:ilvl w:val="0"/>
          <w:numId w:val="19"/>
        </w:numPr>
        <w:autoSpaceDE w:val="0"/>
        <w:autoSpaceDN w:val="0"/>
        <w:adjustRightInd w:val="0"/>
        <w:ind w:left="0" w:firstLine="357"/>
        <w:rPr>
          <w:rFonts w:ascii="Times New Roman" w:hAnsi="Times New Roman" w:cs="Times New Roman"/>
          <w:color w:val="000000" w:themeColor="text1"/>
          <w:sz w:val="28"/>
          <w:szCs w:val="28"/>
        </w:rPr>
      </w:pPr>
      <w:r w:rsidRPr="00651234">
        <w:rPr>
          <w:rFonts w:ascii="Times New Roman" w:hAnsi="Times New Roman" w:cs="Times New Roman"/>
          <w:color w:val="000000" w:themeColor="text1"/>
          <w:sz w:val="28"/>
          <w:szCs w:val="28"/>
        </w:rPr>
        <w:t>Потребность в достижении связана 5 положительными корреляционными связями со следующими компонентами самореализации: ценностно-целевым компонентом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=0,262*), динамическим компонентом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=0,454**), эмоциональным компонентом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=0,384**), организационным компонентом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=0,359**) и прогностическим компонентом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=0,235*).</w:t>
      </w:r>
    </w:p>
    <w:p w14:paraId="750CD74F" w14:textId="77777777" w:rsidR="00CB275A" w:rsidRPr="00651234" w:rsidRDefault="00CB275A" w:rsidP="0095404B">
      <w:pPr>
        <w:pStyle w:val="a3"/>
        <w:numPr>
          <w:ilvl w:val="0"/>
          <w:numId w:val="19"/>
        </w:numPr>
        <w:autoSpaceDE w:val="0"/>
        <w:autoSpaceDN w:val="0"/>
        <w:adjustRightInd w:val="0"/>
        <w:ind w:left="0" w:firstLine="357"/>
        <w:rPr>
          <w:rFonts w:ascii="Times New Roman" w:hAnsi="Times New Roman" w:cs="Times New Roman"/>
          <w:color w:val="000000" w:themeColor="text1"/>
          <w:sz w:val="28"/>
          <w:szCs w:val="28"/>
        </w:rPr>
      </w:pPr>
      <w:r w:rsidRPr="00651234">
        <w:rPr>
          <w:rFonts w:ascii="Times New Roman" w:hAnsi="Times New Roman" w:cs="Times New Roman"/>
          <w:color w:val="000000" w:themeColor="text1"/>
          <w:sz w:val="28"/>
          <w:szCs w:val="28"/>
        </w:rPr>
        <w:t>Потребность в борьбе связана 4 положительными корреляционными связями со следующими компонентами самореализации: динамическим компонентом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w:t>
      </w:r>
      <w:r w:rsidRPr="00651234">
        <w:rPr>
          <w:rFonts w:ascii="Times New Roman" w:hAnsi="Times New Roman" w:cs="Times New Roman"/>
          <w:color w:val="000000"/>
          <w:sz w:val="28"/>
          <w:szCs w:val="28"/>
        </w:rPr>
        <w:t>0,276</w:t>
      </w:r>
      <w:r w:rsidRPr="00651234">
        <w:rPr>
          <w:rFonts w:ascii="Times New Roman" w:hAnsi="Times New Roman" w:cs="Times New Roman"/>
          <w:color w:val="000000"/>
          <w:sz w:val="28"/>
          <w:szCs w:val="28"/>
          <w:vertAlign w:val="superscript"/>
        </w:rPr>
        <w:t>*</w:t>
      </w:r>
      <w:r w:rsidRPr="00651234">
        <w:rPr>
          <w:rFonts w:ascii="Times New Roman" w:hAnsi="Times New Roman" w:cs="Times New Roman"/>
          <w:color w:val="000000" w:themeColor="text1"/>
          <w:sz w:val="28"/>
          <w:szCs w:val="28"/>
        </w:rPr>
        <w:t>), личностной самореализацией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=0,264*), профессиональной самореализацией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=0,331**) и общим уровнем самореализации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=0,303**).</w:t>
      </w:r>
    </w:p>
    <w:p w14:paraId="08ACE62D" w14:textId="77777777" w:rsidR="00CB275A" w:rsidRPr="00651234" w:rsidRDefault="00CB275A" w:rsidP="0095404B">
      <w:pPr>
        <w:pStyle w:val="a3"/>
        <w:numPr>
          <w:ilvl w:val="0"/>
          <w:numId w:val="19"/>
        </w:numPr>
        <w:autoSpaceDE w:val="0"/>
        <w:autoSpaceDN w:val="0"/>
        <w:adjustRightInd w:val="0"/>
        <w:ind w:left="0" w:firstLine="357"/>
        <w:rPr>
          <w:rFonts w:ascii="Times New Roman" w:hAnsi="Times New Roman" w:cs="Times New Roman"/>
          <w:color w:val="000000" w:themeColor="text1"/>
          <w:sz w:val="28"/>
          <w:szCs w:val="28"/>
        </w:rPr>
      </w:pPr>
      <w:r w:rsidRPr="00651234">
        <w:rPr>
          <w:rFonts w:ascii="Times New Roman" w:hAnsi="Times New Roman" w:cs="Times New Roman"/>
          <w:color w:val="000000" w:themeColor="text1"/>
          <w:sz w:val="28"/>
          <w:szCs w:val="28"/>
        </w:rPr>
        <w:t>Потребность в самосовершенствовании связана 8 положительными корреляционными связями со следующими компонентами самореализации: ценностно-целевым компонентом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=0,261*), динамическим компонентом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=0,385**), эмоциональным компонентом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=0,357**), организационным компонентом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=0,343**), когнитивным компонентом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=0,221*), прогностическим компонентом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=0,230*), профессиональной самореализацией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=0,246*) и общим уровнем самореализации (</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=0,248*).</w:t>
      </w:r>
    </w:p>
    <w:p w14:paraId="6C06F2EF" w14:textId="77777777" w:rsidR="00CB275A" w:rsidRPr="00651234" w:rsidRDefault="00CB275A" w:rsidP="0095404B">
      <w:pPr>
        <w:pStyle w:val="a3"/>
        <w:numPr>
          <w:ilvl w:val="0"/>
          <w:numId w:val="19"/>
        </w:numPr>
        <w:autoSpaceDE w:val="0"/>
        <w:autoSpaceDN w:val="0"/>
        <w:adjustRightInd w:val="0"/>
        <w:ind w:left="0" w:firstLine="357"/>
        <w:rPr>
          <w:rFonts w:ascii="Times New Roman" w:hAnsi="Times New Roman" w:cs="Times New Roman"/>
          <w:sz w:val="28"/>
          <w:szCs w:val="28"/>
        </w:rPr>
      </w:pPr>
      <w:r w:rsidRPr="00651234">
        <w:rPr>
          <w:rFonts w:ascii="Times New Roman" w:hAnsi="Times New Roman" w:cs="Times New Roman"/>
          <w:color w:val="000000" w:themeColor="text1"/>
          <w:sz w:val="28"/>
          <w:szCs w:val="28"/>
        </w:rPr>
        <w:t>Потребность</w:t>
      </w:r>
      <w:r w:rsidRPr="00651234">
        <w:rPr>
          <w:rFonts w:ascii="Times New Roman" w:hAnsi="Times New Roman" w:cs="Times New Roman"/>
          <w:sz w:val="28"/>
          <w:szCs w:val="28"/>
        </w:rPr>
        <w:t xml:space="preserve"> в общении связана одной положительной корреляцией с мотивационным компонентом </w:t>
      </w:r>
      <w:r w:rsidRPr="00651234">
        <w:rPr>
          <w:rFonts w:ascii="Times New Roman" w:hAnsi="Times New Roman" w:cs="Times New Roman"/>
          <w:color w:val="000000" w:themeColor="text1"/>
          <w:sz w:val="28"/>
          <w:szCs w:val="28"/>
        </w:rPr>
        <w:t>(</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=0,228*).</w:t>
      </w:r>
    </w:p>
    <w:p w14:paraId="61A2A991" w14:textId="77777777" w:rsidR="00CB275A" w:rsidRPr="00651234" w:rsidRDefault="00CB275A" w:rsidP="0095404B">
      <w:pPr>
        <w:pStyle w:val="a3"/>
        <w:numPr>
          <w:ilvl w:val="0"/>
          <w:numId w:val="19"/>
        </w:numPr>
        <w:autoSpaceDE w:val="0"/>
        <w:autoSpaceDN w:val="0"/>
        <w:adjustRightInd w:val="0"/>
        <w:ind w:left="0" w:firstLine="357"/>
        <w:rPr>
          <w:rFonts w:ascii="Times New Roman" w:hAnsi="Times New Roman" w:cs="Times New Roman"/>
          <w:sz w:val="28"/>
          <w:szCs w:val="28"/>
        </w:rPr>
      </w:pPr>
      <w:r w:rsidRPr="00651234">
        <w:rPr>
          <w:rFonts w:ascii="Times New Roman" w:hAnsi="Times New Roman" w:cs="Times New Roman"/>
          <w:color w:val="000000" w:themeColor="text1"/>
          <w:sz w:val="28"/>
          <w:szCs w:val="28"/>
        </w:rPr>
        <w:t>Потребность</w:t>
      </w:r>
      <w:r w:rsidRPr="00651234">
        <w:rPr>
          <w:rFonts w:ascii="Times New Roman" w:hAnsi="Times New Roman" w:cs="Times New Roman"/>
          <w:sz w:val="28"/>
          <w:szCs w:val="28"/>
        </w:rPr>
        <w:t xml:space="preserve"> в поощрении связана отрицательной корреляцией с компетентно-личностным компонентом </w:t>
      </w:r>
      <w:r w:rsidRPr="00651234">
        <w:rPr>
          <w:rFonts w:ascii="Times New Roman" w:hAnsi="Times New Roman" w:cs="Times New Roman"/>
          <w:color w:val="000000" w:themeColor="text1"/>
          <w:sz w:val="28"/>
          <w:szCs w:val="28"/>
        </w:rPr>
        <w:t>(</w:t>
      </w:r>
      <w:r w:rsidRPr="00651234">
        <w:rPr>
          <w:rFonts w:ascii="Times New Roman" w:hAnsi="Times New Roman" w:cs="Times New Roman"/>
          <w:color w:val="000000" w:themeColor="text1"/>
          <w:sz w:val="28"/>
          <w:szCs w:val="28"/>
          <w:lang w:val="en-US"/>
        </w:rPr>
        <w:t>r</w:t>
      </w:r>
      <w:r w:rsidRPr="00651234">
        <w:rPr>
          <w:rFonts w:ascii="Times New Roman" w:hAnsi="Times New Roman" w:cs="Times New Roman"/>
          <w:color w:val="000000" w:themeColor="text1"/>
          <w:sz w:val="28"/>
          <w:szCs w:val="28"/>
        </w:rPr>
        <w:t>=</w:t>
      </w:r>
      <w:r w:rsidRPr="00651234">
        <w:rPr>
          <w:rFonts w:ascii="Times New Roman" w:hAnsi="Times New Roman" w:cs="Times New Roman"/>
          <w:color w:val="000000"/>
          <w:sz w:val="28"/>
          <w:szCs w:val="28"/>
        </w:rPr>
        <w:t>-0,298</w:t>
      </w:r>
      <w:r w:rsidRPr="00651234">
        <w:rPr>
          <w:rFonts w:ascii="Times New Roman" w:hAnsi="Times New Roman" w:cs="Times New Roman"/>
          <w:color w:val="000000"/>
          <w:sz w:val="28"/>
          <w:szCs w:val="28"/>
          <w:vertAlign w:val="superscript"/>
        </w:rPr>
        <w:t>*</w:t>
      </w:r>
      <w:r w:rsidRPr="00651234">
        <w:rPr>
          <w:rFonts w:ascii="Times New Roman" w:hAnsi="Times New Roman" w:cs="Times New Roman"/>
          <w:color w:val="000000" w:themeColor="text1"/>
          <w:sz w:val="28"/>
          <w:szCs w:val="28"/>
        </w:rPr>
        <w:t>).</w:t>
      </w:r>
    </w:p>
    <w:p w14:paraId="38500B80"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 xml:space="preserve">Анализ представленных корреляционных связей показывает, что наибольшую нагрузку берут на себя два мотива спортивной деятельности </w:t>
      </w:r>
      <w:r w:rsidRPr="002F0F8C">
        <w:rPr>
          <w:rFonts w:ascii="Times New Roman" w:hAnsi="Times New Roman" w:cs="Times New Roman"/>
          <w:sz w:val="28"/>
          <w:szCs w:val="28"/>
        </w:rPr>
        <w:t>-</w:t>
      </w:r>
      <w:r>
        <w:rPr>
          <w:rFonts w:ascii="Times New Roman" w:hAnsi="Times New Roman" w:cs="Times New Roman"/>
          <w:sz w:val="28"/>
          <w:szCs w:val="28"/>
        </w:rPr>
        <w:t>п</w:t>
      </w:r>
      <w:r w:rsidRPr="002F0F8C">
        <w:rPr>
          <w:rFonts w:ascii="Times New Roman" w:hAnsi="Times New Roman" w:cs="Times New Roman"/>
          <w:sz w:val="28"/>
          <w:szCs w:val="28"/>
        </w:rPr>
        <w:t xml:space="preserve">отребность в самосовершенствовании </w:t>
      </w:r>
      <w:r>
        <w:rPr>
          <w:rFonts w:ascii="Times New Roman" w:hAnsi="Times New Roman" w:cs="Times New Roman"/>
          <w:sz w:val="28"/>
          <w:szCs w:val="28"/>
        </w:rPr>
        <w:t>(8 корреляционных связей), п</w:t>
      </w:r>
      <w:r w:rsidRPr="002F0F8C">
        <w:rPr>
          <w:rFonts w:ascii="Times New Roman" w:hAnsi="Times New Roman" w:cs="Times New Roman"/>
          <w:sz w:val="28"/>
          <w:szCs w:val="28"/>
        </w:rPr>
        <w:t>отребность</w:t>
      </w:r>
      <w:r>
        <w:rPr>
          <w:rFonts w:ascii="Times New Roman" w:hAnsi="Times New Roman" w:cs="Times New Roman"/>
          <w:sz w:val="28"/>
          <w:szCs w:val="28"/>
        </w:rPr>
        <w:t xml:space="preserve"> </w:t>
      </w:r>
      <w:r w:rsidRPr="00651234">
        <w:rPr>
          <w:rFonts w:ascii="Times New Roman" w:hAnsi="Times New Roman" w:cs="Times New Roman"/>
          <w:color w:val="000000" w:themeColor="text1"/>
          <w:sz w:val="28"/>
          <w:szCs w:val="28"/>
        </w:rPr>
        <w:t>в достижении</w:t>
      </w:r>
      <w:r>
        <w:rPr>
          <w:rFonts w:ascii="Times New Roman" w:hAnsi="Times New Roman" w:cs="Times New Roman"/>
          <w:sz w:val="28"/>
          <w:szCs w:val="28"/>
        </w:rPr>
        <w:t xml:space="preserve"> (5 корреляционных связей).</w:t>
      </w:r>
    </w:p>
    <w:p w14:paraId="71D5EF96" w14:textId="77777777" w:rsidR="00CB275A" w:rsidRPr="005E2772"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Обобщённый анализ корреляционных связей показывает, что основные корреляционные связи возникают вокруг 4 мотивов – </w:t>
      </w:r>
      <w:r w:rsidRPr="00265A47">
        <w:rPr>
          <w:rFonts w:ascii="Times New Roman" w:hAnsi="Times New Roman" w:cs="Times New Roman"/>
          <w:i/>
          <w:sz w:val="28"/>
          <w:szCs w:val="28"/>
        </w:rPr>
        <w:t>потребность в самосовершенствовании</w:t>
      </w:r>
      <w:r>
        <w:rPr>
          <w:rFonts w:ascii="Times New Roman" w:hAnsi="Times New Roman" w:cs="Times New Roman"/>
          <w:sz w:val="28"/>
          <w:szCs w:val="28"/>
        </w:rPr>
        <w:t xml:space="preserve"> (8 корреляционных связей), </w:t>
      </w:r>
      <w:r w:rsidRPr="00265A47">
        <w:rPr>
          <w:rFonts w:ascii="Times New Roman" w:hAnsi="Times New Roman" w:cs="Times New Roman"/>
          <w:i/>
          <w:sz w:val="28"/>
          <w:szCs w:val="28"/>
        </w:rPr>
        <w:t xml:space="preserve">мотива развития </w:t>
      </w:r>
      <w:r w:rsidRPr="00265A47">
        <w:rPr>
          <w:rFonts w:ascii="Times New Roman" w:hAnsi="Times New Roman" w:cs="Times New Roman"/>
          <w:i/>
          <w:sz w:val="28"/>
          <w:szCs w:val="28"/>
        </w:rPr>
        <w:lastRenderedPageBreak/>
        <w:t>характера и психических качеств</w:t>
      </w:r>
      <w:r>
        <w:rPr>
          <w:rFonts w:ascii="Times New Roman" w:hAnsi="Times New Roman" w:cs="Times New Roman"/>
          <w:sz w:val="28"/>
          <w:szCs w:val="28"/>
        </w:rPr>
        <w:t xml:space="preserve"> (6 корреляционных связей</w:t>
      </w:r>
      <w:r w:rsidRPr="00265A47">
        <w:rPr>
          <w:rFonts w:ascii="Times New Roman" w:hAnsi="Times New Roman" w:cs="Times New Roman"/>
          <w:i/>
          <w:sz w:val="28"/>
          <w:szCs w:val="28"/>
        </w:rPr>
        <w:t>), потребность в достижении и мотив материальных благ</w:t>
      </w:r>
      <w:r>
        <w:rPr>
          <w:rFonts w:ascii="Times New Roman" w:hAnsi="Times New Roman" w:cs="Times New Roman"/>
          <w:sz w:val="28"/>
          <w:szCs w:val="28"/>
        </w:rPr>
        <w:t xml:space="preserve"> (5 корреляционных связей) – и  трех компонентов самореализации –   </w:t>
      </w:r>
      <w:r w:rsidRPr="00265A47">
        <w:rPr>
          <w:rFonts w:ascii="Times New Roman" w:hAnsi="Times New Roman" w:cs="Times New Roman"/>
          <w:i/>
          <w:sz w:val="28"/>
          <w:szCs w:val="28"/>
        </w:rPr>
        <w:t>динамического</w:t>
      </w:r>
      <w:r>
        <w:rPr>
          <w:rFonts w:ascii="Times New Roman" w:hAnsi="Times New Roman" w:cs="Times New Roman"/>
          <w:sz w:val="28"/>
          <w:szCs w:val="28"/>
        </w:rPr>
        <w:t xml:space="preserve"> (6 корреляционных связей), </w:t>
      </w:r>
      <w:r w:rsidRPr="00265A47">
        <w:rPr>
          <w:rFonts w:ascii="Times New Roman" w:hAnsi="Times New Roman" w:cs="Times New Roman"/>
          <w:i/>
          <w:sz w:val="28"/>
          <w:szCs w:val="28"/>
        </w:rPr>
        <w:t>когнитивного</w:t>
      </w:r>
      <w:r>
        <w:rPr>
          <w:rFonts w:ascii="Times New Roman" w:hAnsi="Times New Roman" w:cs="Times New Roman"/>
          <w:sz w:val="28"/>
          <w:szCs w:val="28"/>
        </w:rPr>
        <w:t xml:space="preserve"> (5 корреляционные связи) и </w:t>
      </w:r>
      <w:r w:rsidRPr="00265A47">
        <w:rPr>
          <w:rFonts w:ascii="Times New Roman" w:hAnsi="Times New Roman" w:cs="Times New Roman"/>
          <w:i/>
          <w:sz w:val="28"/>
          <w:szCs w:val="28"/>
        </w:rPr>
        <w:t>прогностического компонентов самореализации</w:t>
      </w:r>
      <w:r>
        <w:rPr>
          <w:rFonts w:ascii="Times New Roman" w:hAnsi="Times New Roman" w:cs="Times New Roman"/>
          <w:sz w:val="28"/>
          <w:szCs w:val="28"/>
        </w:rPr>
        <w:t xml:space="preserve"> (6 корреляционные связи).</w:t>
      </w:r>
    </w:p>
    <w:p w14:paraId="37552F46" w14:textId="77777777" w:rsidR="00CB275A" w:rsidRPr="00B470B3" w:rsidRDefault="00CB275A" w:rsidP="00CB275A">
      <w:pPr>
        <w:autoSpaceDE w:val="0"/>
        <w:autoSpaceDN w:val="0"/>
        <w:adjustRightInd w:val="0"/>
        <w:ind w:firstLine="709"/>
        <w:rPr>
          <w:rFonts w:ascii="Times New Roman" w:hAnsi="Times New Roman" w:cs="Times New Roman"/>
          <w:sz w:val="28"/>
          <w:szCs w:val="28"/>
        </w:rPr>
      </w:pPr>
    </w:p>
    <w:p w14:paraId="5A036BEA" w14:textId="77777777" w:rsidR="00CB275A" w:rsidRDefault="00CB275A" w:rsidP="003B72FB">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Таблица 23. Взаимосвязь аспектов жизнестойкости и компонентов самореализации в группе спортсменов-любителей</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1"/>
        <w:gridCol w:w="2658"/>
        <w:gridCol w:w="1984"/>
        <w:gridCol w:w="1418"/>
        <w:gridCol w:w="1417"/>
        <w:gridCol w:w="2132"/>
      </w:tblGrid>
      <w:tr w:rsidR="00CB275A" w:rsidRPr="00A2263B" w14:paraId="0221FC63" w14:textId="77777777" w:rsidTr="00404A19">
        <w:trPr>
          <w:cantSplit/>
        </w:trPr>
        <w:tc>
          <w:tcPr>
            <w:tcW w:w="2689" w:type="dxa"/>
            <w:gridSpan w:val="2"/>
            <w:shd w:val="clear" w:color="auto" w:fill="FFFFFF"/>
            <w:vAlign w:val="bottom"/>
          </w:tcPr>
          <w:p w14:paraId="504FE7E4" w14:textId="77777777" w:rsidR="00CB275A" w:rsidRPr="00A2263B" w:rsidRDefault="00CB275A" w:rsidP="00404A19">
            <w:pPr>
              <w:autoSpaceDE w:val="0"/>
              <w:autoSpaceDN w:val="0"/>
              <w:adjustRightInd w:val="0"/>
              <w:rPr>
                <w:rFonts w:ascii="Times New Roman" w:hAnsi="Times New Roman" w:cs="Times New Roman"/>
                <w:sz w:val="28"/>
                <w:szCs w:val="28"/>
              </w:rPr>
            </w:pPr>
          </w:p>
        </w:tc>
        <w:tc>
          <w:tcPr>
            <w:tcW w:w="1984" w:type="dxa"/>
            <w:shd w:val="clear" w:color="auto" w:fill="FFFFFF"/>
            <w:vAlign w:val="bottom"/>
          </w:tcPr>
          <w:p w14:paraId="248007A5"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A2263B">
              <w:rPr>
                <w:rFonts w:ascii="Times New Roman" w:hAnsi="Times New Roman" w:cs="Times New Roman"/>
                <w:color w:val="000000"/>
                <w:sz w:val="28"/>
                <w:szCs w:val="28"/>
              </w:rPr>
              <w:t>Вовлеченность</w:t>
            </w:r>
          </w:p>
        </w:tc>
        <w:tc>
          <w:tcPr>
            <w:tcW w:w="1418" w:type="dxa"/>
            <w:shd w:val="clear" w:color="auto" w:fill="FFFFFF"/>
            <w:vAlign w:val="bottom"/>
          </w:tcPr>
          <w:p w14:paraId="5EB21B68"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A2263B">
              <w:rPr>
                <w:rFonts w:ascii="Times New Roman" w:hAnsi="Times New Roman" w:cs="Times New Roman"/>
                <w:color w:val="000000"/>
                <w:sz w:val="28"/>
                <w:szCs w:val="28"/>
              </w:rPr>
              <w:t>Контроль</w:t>
            </w:r>
          </w:p>
        </w:tc>
        <w:tc>
          <w:tcPr>
            <w:tcW w:w="1417" w:type="dxa"/>
            <w:shd w:val="clear" w:color="auto" w:fill="FFFFFF"/>
            <w:vAlign w:val="bottom"/>
          </w:tcPr>
          <w:p w14:paraId="71D25625"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A2263B">
              <w:rPr>
                <w:rFonts w:ascii="Times New Roman" w:hAnsi="Times New Roman" w:cs="Times New Roman"/>
                <w:color w:val="000000"/>
                <w:sz w:val="28"/>
                <w:szCs w:val="28"/>
              </w:rPr>
              <w:t>Принятие риска</w:t>
            </w:r>
          </w:p>
        </w:tc>
        <w:tc>
          <w:tcPr>
            <w:tcW w:w="2132" w:type="dxa"/>
            <w:shd w:val="clear" w:color="auto" w:fill="FFFFFF"/>
            <w:vAlign w:val="bottom"/>
          </w:tcPr>
          <w:p w14:paraId="2D3FC2D4"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A2263B">
              <w:rPr>
                <w:rFonts w:ascii="Times New Roman" w:hAnsi="Times New Roman" w:cs="Times New Roman"/>
                <w:color w:val="000000"/>
                <w:sz w:val="28"/>
                <w:szCs w:val="28"/>
              </w:rPr>
              <w:t>Уровень жизнестойкости</w:t>
            </w:r>
          </w:p>
        </w:tc>
      </w:tr>
      <w:tr w:rsidR="00CB275A" w:rsidRPr="00A2263B" w14:paraId="148563E0" w14:textId="77777777" w:rsidTr="00404A19">
        <w:trPr>
          <w:cantSplit/>
        </w:trPr>
        <w:tc>
          <w:tcPr>
            <w:tcW w:w="31" w:type="dxa"/>
            <w:vMerge w:val="restart"/>
            <w:shd w:val="clear" w:color="auto" w:fill="FFFFFF"/>
          </w:tcPr>
          <w:p w14:paraId="6CDC0C5F" w14:textId="77777777" w:rsidR="00CB275A" w:rsidRPr="00A2263B" w:rsidRDefault="00CB275A" w:rsidP="00404A19">
            <w:pPr>
              <w:autoSpaceDE w:val="0"/>
              <w:autoSpaceDN w:val="0"/>
              <w:adjustRightInd w:val="0"/>
              <w:rPr>
                <w:rFonts w:ascii="Times New Roman" w:hAnsi="Times New Roman" w:cs="Times New Roman"/>
                <w:color w:val="000000"/>
                <w:sz w:val="28"/>
                <w:szCs w:val="28"/>
              </w:rPr>
            </w:pPr>
          </w:p>
        </w:tc>
        <w:tc>
          <w:tcPr>
            <w:tcW w:w="2658" w:type="dxa"/>
            <w:shd w:val="clear" w:color="auto" w:fill="FFFFFF"/>
          </w:tcPr>
          <w:p w14:paraId="50D3915F" w14:textId="77777777" w:rsidR="00CB275A" w:rsidRPr="00A2263B"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A2263B">
              <w:rPr>
                <w:rFonts w:ascii="Times New Roman" w:hAnsi="Times New Roman" w:cs="Times New Roman"/>
                <w:color w:val="000000"/>
                <w:sz w:val="28"/>
                <w:szCs w:val="28"/>
              </w:rPr>
              <w:t>Динамический компонент</w:t>
            </w:r>
          </w:p>
        </w:tc>
        <w:tc>
          <w:tcPr>
            <w:tcW w:w="1984" w:type="dxa"/>
            <w:shd w:val="clear" w:color="auto" w:fill="FFFFFF"/>
            <w:vAlign w:val="center"/>
          </w:tcPr>
          <w:p w14:paraId="5F7CD9D4"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1418" w:type="dxa"/>
            <w:shd w:val="clear" w:color="auto" w:fill="FFFFFF"/>
            <w:vAlign w:val="center"/>
          </w:tcPr>
          <w:p w14:paraId="53BD7E92"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A2263B">
              <w:rPr>
                <w:rFonts w:ascii="Times New Roman" w:hAnsi="Times New Roman" w:cs="Times New Roman"/>
                <w:color w:val="000000"/>
                <w:sz w:val="28"/>
                <w:szCs w:val="28"/>
              </w:rPr>
              <w:t>,264</w:t>
            </w:r>
            <w:r w:rsidRPr="00A2263B">
              <w:rPr>
                <w:rFonts w:ascii="Times New Roman" w:hAnsi="Times New Roman" w:cs="Times New Roman"/>
                <w:color w:val="000000"/>
                <w:sz w:val="28"/>
                <w:szCs w:val="28"/>
                <w:vertAlign w:val="superscript"/>
              </w:rPr>
              <w:t>*</w:t>
            </w:r>
          </w:p>
        </w:tc>
        <w:tc>
          <w:tcPr>
            <w:tcW w:w="1417" w:type="dxa"/>
            <w:shd w:val="clear" w:color="auto" w:fill="FFFFFF"/>
            <w:vAlign w:val="center"/>
          </w:tcPr>
          <w:p w14:paraId="27AD77BD"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2132" w:type="dxa"/>
            <w:shd w:val="clear" w:color="auto" w:fill="FFFFFF"/>
            <w:vAlign w:val="center"/>
          </w:tcPr>
          <w:p w14:paraId="44D75930"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A2263B">
              <w:rPr>
                <w:rFonts w:ascii="Times New Roman" w:hAnsi="Times New Roman" w:cs="Times New Roman"/>
                <w:color w:val="000000"/>
                <w:sz w:val="28"/>
                <w:szCs w:val="28"/>
              </w:rPr>
              <w:t>,240</w:t>
            </w:r>
            <w:r w:rsidRPr="00A2263B">
              <w:rPr>
                <w:rFonts w:ascii="Times New Roman" w:hAnsi="Times New Roman" w:cs="Times New Roman"/>
                <w:color w:val="000000"/>
                <w:sz w:val="28"/>
                <w:szCs w:val="28"/>
                <w:vertAlign w:val="superscript"/>
              </w:rPr>
              <w:t>*</w:t>
            </w:r>
          </w:p>
        </w:tc>
      </w:tr>
      <w:tr w:rsidR="00CB275A" w:rsidRPr="00A2263B" w14:paraId="4707688A" w14:textId="77777777" w:rsidTr="00404A19">
        <w:trPr>
          <w:cantSplit/>
        </w:trPr>
        <w:tc>
          <w:tcPr>
            <w:tcW w:w="31" w:type="dxa"/>
            <w:vMerge/>
            <w:shd w:val="clear" w:color="auto" w:fill="FFFFFF"/>
          </w:tcPr>
          <w:p w14:paraId="5C554F41" w14:textId="77777777" w:rsidR="00CB275A" w:rsidRPr="00A2263B" w:rsidRDefault="00CB275A" w:rsidP="00404A19">
            <w:pPr>
              <w:autoSpaceDE w:val="0"/>
              <w:autoSpaceDN w:val="0"/>
              <w:adjustRightInd w:val="0"/>
              <w:rPr>
                <w:rFonts w:ascii="Times New Roman" w:hAnsi="Times New Roman" w:cs="Times New Roman"/>
                <w:color w:val="000000"/>
                <w:sz w:val="28"/>
                <w:szCs w:val="28"/>
              </w:rPr>
            </w:pPr>
          </w:p>
        </w:tc>
        <w:tc>
          <w:tcPr>
            <w:tcW w:w="2658" w:type="dxa"/>
            <w:shd w:val="clear" w:color="auto" w:fill="FFFFFF"/>
          </w:tcPr>
          <w:p w14:paraId="4FCE6A5F" w14:textId="77777777" w:rsidR="00CB275A" w:rsidRPr="00A2263B"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A2263B">
              <w:rPr>
                <w:rFonts w:ascii="Times New Roman" w:hAnsi="Times New Roman" w:cs="Times New Roman"/>
                <w:color w:val="000000"/>
                <w:sz w:val="28"/>
                <w:szCs w:val="28"/>
              </w:rPr>
              <w:t>Эмоциональный компонент</w:t>
            </w:r>
          </w:p>
        </w:tc>
        <w:tc>
          <w:tcPr>
            <w:tcW w:w="1984" w:type="dxa"/>
            <w:shd w:val="clear" w:color="auto" w:fill="FFFFFF"/>
            <w:vAlign w:val="center"/>
          </w:tcPr>
          <w:p w14:paraId="3CD39EB8"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1418" w:type="dxa"/>
            <w:shd w:val="clear" w:color="auto" w:fill="FFFFFF"/>
            <w:vAlign w:val="center"/>
          </w:tcPr>
          <w:p w14:paraId="1D7CDB60"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A2263B">
              <w:rPr>
                <w:rFonts w:ascii="Times New Roman" w:hAnsi="Times New Roman" w:cs="Times New Roman"/>
                <w:color w:val="000000"/>
                <w:sz w:val="28"/>
                <w:szCs w:val="28"/>
              </w:rPr>
              <w:t>,258</w:t>
            </w:r>
            <w:r w:rsidRPr="00A2263B">
              <w:rPr>
                <w:rFonts w:ascii="Times New Roman" w:hAnsi="Times New Roman" w:cs="Times New Roman"/>
                <w:color w:val="000000"/>
                <w:sz w:val="28"/>
                <w:szCs w:val="28"/>
                <w:vertAlign w:val="superscript"/>
              </w:rPr>
              <w:t>*</w:t>
            </w:r>
          </w:p>
        </w:tc>
        <w:tc>
          <w:tcPr>
            <w:tcW w:w="1417" w:type="dxa"/>
            <w:shd w:val="clear" w:color="auto" w:fill="FFFFFF"/>
            <w:vAlign w:val="center"/>
          </w:tcPr>
          <w:p w14:paraId="59F8C63E"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A2263B">
              <w:rPr>
                <w:rFonts w:ascii="Times New Roman" w:hAnsi="Times New Roman" w:cs="Times New Roman"/>
                <w:color w:val="000000"/>
                <w:sz w:val="28"/>
                <w:szCs w:val="28"/>
              </w:rPr>
              <w:t>,252</w:t>
            </w:r>
            <w:r w:rsidRPr="00A2263B">
              <w:rPr>
                <w:rFonts w:ascii="Times New Roman" w:hAnsi="Times New Roman" w:cs="Times New Roman"/>
                <w:color w:val="000000"/>
                <w:sz w:val="28"/>
                <w:szCs w:val="28"/>
                <w:vertAlign w:val="superscript"/>
              </w:rPr>
              <w:t>*</w:t>
            </w:r>
          </w:p>
        </w:tc>
        <w:tc>
          <w:tcPr>
            <w:tcW w:w="2132" w:type="dxa"/>
            <w:shd w:val="clear" w:color="auto" w:fill="FFFFFF"/>
            <w:vAlign w:val="center"/>
          </w:tcPr>
          <w:p w14:paraId="37DA2698"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A2263B">
              <w:rPr>
                <w:rFonts w:ascii="Times New Roman" w:hAnsi="Times New Roman" w:cs="Times New Roman"/>
                <w:color w:val="000000"/>
                <w:sz w:val="28"/>
                <w:szCs w:val="28"/>
              </w:rPr>
              <w:t>,279</w:t>
            </w:r>
            <w:r w:rsidRPr="00A2263B">
              <w:rPr>
                <w:rFonts w:ascii="Times New Roman" w:hAnsi="Times New Roman" w:cs="Times New Roman"/>
                <w:color w:val="000000"/>
                <w:sz w:val="28"/>
                <w:szCs w:val="28"/>
                <w:vertAlign w:val="superscript"/>
              </w:rPr>
              <w:t>*</w:t>
            </w:r>
          </w:p>
        </w:tc>
      </w:tr>
      <w:tr w:rsidR="00CB275A" w:rsidRPr="00A2263B" w14:paraId="59825493" w14:textId="77777777" w:rsidTr="00404A19">
        <w:trPr>
          <w:cantSplit/>
        </w:trPr>
        <w:tc>
          <w:tcPr>
            <w:tcW w:w="31" w:type="dxa"/>
            <w:vMerge/>
            <w:shd w:val="clear" w:color="auto" w:fill="FFFFFF"/>
          </w:tcPr>
          <w:p w14:paraId="02424F60" w14:textId="77777777" w:rsidR="00CB275A" w:rsidRPr="00A2263B" w:rsidRDefault="00CB275A" w:rsidP="00404A19">
            <w:pPr>
              <w:autoSpaceDE w:val="0"/>
              <w:autoSpaceDN w:val="0"/>
              <w:adjustRightInd w:val="0"/>
              <w:rPr>
                <w:rFonts w:ascii="Times New Roman" w:hAnsi="Times New Roman" w:cs="Times New Roman"/>
                <w:color w:val="000000"/>
                <w:sz w:val="28"/>
                <w:szCs w:val="28"/>
              </w:rPr>
            </w:pPr>
          </w:p>
        </w:tc>
        <w:tc>
          <w:tcPr>
            <w:tcW w:w="2658" w:type="dxa"/>
            <w:shd w:val="clear" w:color="auto" w:fill="FFFFFF"/>
          </w:tcPr>
          <w:p w14:paraId="44EBD62A" w14:textId="77777777" w:rsidR="00CB275A" w:rsidRPr="00A2263B"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A2263B">
              <w:rPr>
                <w:rFonts w:ascii="Times New Roman" w:hAnsi="Times New Roman" w:cs="Times New Roman"/>
                <w:color w:val="000000"/>
                <w:sz w:val="28"/>
                <w:szCs w:val="28"/>
              </w:rPr>
              <w:t>Организационный компонент</w:t>
            </w:r>
          </w:p>
        </w:tc>
        <w:tc>
          <w:tcPr>
            <w:tcW w:w="1984" w:type="dxa"/>
            <w:shd w:val="clear" w:color="auto" w:fill="FFFFFF"/>
            <w:vAlign w:val="center"/>
          </w:tcPr>
          <w:p w14:paraId="2683DD42"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A2263B">
              <w:rPr>
                <w:rFonts w:ascii="Times New Roman" w:hAnsi="Times New Roman" w:cs="Times New Roman"/>
                <w:color w:val="000000"/>
                <w:sz w:val="28"/>
                <w:szCs w:val="28"/>
              </w:rPr>
              <w:t>,266</w:t>
            </w:r>
            <w:r w:rsidRPr="00A2263B">
              <w:rPr>
                <w:rFonts w:ascii="Times New Roman" w:hAnsi="Times New Roman" w:cs="Times New Roman"/>
                <w:color w:val="000000"/>
                <w:sz w:val="28"/>
                <w:szCs w:val="28"/>
                <w:vertAlign w:val="superscript"/>
              </w:rPr>
              <w:t>*</w:t>
            </w:r>
          </w:p>
        </w:tc>
        <w:tc>
          <w:tcPr>
            <w:tcW w:w="1418" w:type="dxa"/>
            <w:shd w:val="clear" w:color="auto" w:fill="FFFFFF"/>
            <w:vAlign w:val="center"/>
          </w:tcPr>
          <w:p w14:paraId="2BCBE8D9"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A2263B">
              <w:rPr>
                <w:rFonts w:ascii="Times New Roman" w:hAnsi="Times New Roman" w:cs="Times New Roman"/>
                <w:color w:val="000000"/>
                <w:sz w:val="28"/>
                <w:szCs w:val="28"/>
              </w:rPr>
              <w:t>,366</w:t>
            </w:r>
            <w:r w:rsidRPr="00A2263B">
              <w:rPr>
                <w:rFonts w:ascii="Times New Roman" w:hAnsi="Times New Roman" w:cs="Times New Roman"/>
                <w:color w:val="000000"/>
                <w:sz w:val="28"/>
                <w:szCs w:val="28"/>
                <w:vertAlign w:val="superscript"/>
              </w:rPr>
              <w:t>**</w:t>
            </w:r>
          </w:p>
        </w:tc>
        <w:tc>
          <w:tcPr>
            <w:tcW w:w="1417" w:type="dxa"/>
            <w:shd w:val="clear" w:color="auto" w:fill="FFFFFF"/>
            <w:vAlign w:val="center"/>
          </w:tcPr>
          <w:p w14:paraId="48B08554"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A2263B">
              <w:rPr>
                <w:rFonts w:ascii="Times New Roman" w:hAnsi="Times New Roman" w:cs="Times New Roman"/>
                <w:color w:val="000000"/>
                <w:sz w:val="28"/>
                <w:szCs w:val="28"/>
              </w:rPr>
              <w:t>,310</w:t>
            </w:r>
            <w:r w:rsidRPr="00A2263B">
              <w:rPr>
                <w:rFonts w:ascii="Times New Roman" w:hAnsi="Times New Roman" w:cs="Times New Roman"/>
                <w:color w:val="000000"/>
                <w:sz w:val="28"/>
                <w:szCs w:val="28"/>
                <w:vertAlign w:val="superscript"/>
              </w:rPr>
              <w:t>**</w:t>
            </w:r>
          </w:p>
        </w:tc>
        <w:tc>
          <w:tcPr>
            <w:tcW w:w="2132" w:type="dxa"/>
            <w:shd w:val="clear" w:color="auto" w:fill="FFFFFF"/>
            <w:vAlign w:val="center"/>
          </w:tcPr>
          <w:p w14:paraId="36F7BFB5"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A2263B">
              <w:rPr>
                <w:rFonts w:ascii="Times New Roman" w:hAnsi="Times New Roman" w:cs="Times New Roman"/>
                <w:color w:val="000000"/>
                <w:sz w:val="28"/>
                <w:szCs w:val="28"/>
              </w:rPr>
              <w:t>,370</w:t>
            </w:r>
            <w:r w:rsidRPr="00A2263B">
              <w:rPr>
                <w:rFonts w:ascii="Times New Roman" w:hAnsi="Times New Roman" w:cs="Times New Roman"/>
                <w:color w:val="000000"/>
                <w:sz w:val="28"/>
                <w:szCs w:val="28"/>
                <w:vertAlign w:val="superscript"/>
              </w:rPr>
              <w:t>**</w:t>
            </w:r>
          </w:p>
        </w:tc>
      </w:tr>
      <w:tr w:rsidR="00CB275A" w:rsidRPr="00A2263B" w14:paraId="1A75F520" w14:textId="77777777" w:rsidTr="00404A19">
        <w:trPr>
          <w:cantSplit/>
        </w:trPr>
        <w:tc>
          <w:tcPr>
            <w:tcW w:w="31" w:type="dxa"/>
            <w:vMerge/>
            <w:shd w:val="clear" w:color="auto" w:fill="FFFFFF"/>
          </w:tcPr>
          <w:p w14:paraId="77F372BA" w14:textId="77777777" w:rsidR="00CB275A" w:rsidRPr="00A2263B" w:rsidRDefault="00CB275A" w:rsidP="00404A19">
            <w:pPr>
              <w:autoSpaceDE w:val="0"/>
              <w:autoSpaceDN w:val="0"/>
              <w:adjustRightInd w:val="0"/>
              <w:rPr>
                <w:rFonts w:ascii="Times New Roman" w:hAnsi="Times New Roman" w:cs="Times New Roman"/>
                <w:color w:val="000000"/>
                <w:sz w:val="28"/>
                <w:szCs w:val="28"/>
              </w:rPr>
            </w:pPr>
          </w:p>
        </w:tc>
        <w:tc>
          <w:tcPr>
            <w:tcW w:w="2658" w:type="dxa"/>
            <w:shd w:val="clear" w:color="auto" w:fill="FFFFFF"/>
          </w:tcPr>
          <w:p w14:paraId="518535EA" w14:textId="77777777" w:rsidR="00CB275A" w:rsidRPr="00A2263B"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A2263B">
              <w:rPr>
                <w:rFonts w:ascii="Times New Roman" w:hAnsi="Times New Roman" w:cs="Times New Roman"/>
                <w:color w:val="000000"/>
                <w:sz w:val="28"/>
                <w:szCs w:val="28"/>
              </w:rPr>
              <w:t>Прогностический компонент</w:t>
            </w:r>
          </w:p>
        </w:tc>
        <w:tc>
          <w:tcPr>
            <w:tcW w:w="1984" w:type="dxa"/>
            <w:shd w:val="clear" w:color="auto" w:fill="FFFFFF"/>
            <w:vAlign w:val="center"/>
          </w:tcPr>
          <w:p w14:paraId="7E724505"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1418" w:type="dxa"/>
            <w:shd w:val="clear" w:color="auto" w:fill="FFFFFF"/>
            <w:vAlign w:val="center"/>
          </w:tcPr>
          <w:p w14:paraId="00CECA0E"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A2263B">
              <w:rPr>
                <w:rFonts w:ascii="Times New Roman" w:hAnsi="Times New Roman" w:cs="Times New Roman"/>
                <w:color w:val="000000"/>
                <w:sz w:val="28"/>
                <w:szCs w:val="28"/>
              </w:rPr>
              <w:t>,238</w:t>
            </w:r>
            <w:r w:rsidRPr="00A2263B">
              <w:rPr>
                <w:rFonts w:ascii="Times New Roman" w:hAnsi="Times New Roman" w:cs="Times New Roman"/>
                <w:color w:val="000000"/>
                <w:sz w:val="28"/>
                <w:szCs w:val="28"/>
                <w:vertAlign w:val="superscript"/>
              </w:rPr>
              <w:t>*</w:t>
            </w:r>
          </w:p>
        </w:tc>
        <w:tc>
          <w:tcPr>
            <w:tcW w:w="1417" w:type="dxa"/>
            <w:shd w:val="clear" w:color="auto" w:fill="FFFFFF"/>
            <w:vAlign w:val="center"/>
          </w:tcPr>
          <w:p w14:paraId="182A2AAB"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2132" w:type="dxa"/>
            <w:shd w:val="clear" w:color="auto" w:fill="FFFFFF"/>
            <w:vAlign w:val="center"/>
          </w:tcPr>
          <w:p w14:paraId="24B3A2B6" w14:textId="77777777" w:rsidR="00CB275A" w:rsidRPr="00A2263B"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A2263B">
              <w:rPr>
                <w:rFonts w:ascii="Times New Roman" w:hAnsi="Times New Roman" w:cs="Times New Roman"/>
                <w:color w:val="000000"/>
                <w:sz w:val="28"/>
                <w:szCs w:val="28"/>
              </w:rPr>
              <w:t>,229</w:t>
            </w:r>
            <w:r w:rsidRPr="00A2263B">
              <w:rPr>
                <w:rFonts w:ascii="Times New Roman" w:hAnsi="Times New Roman" w:cs="Times New Roman"/>
                <w:color w:val="000000"/>
                <w:sz w:val="28"/>
                <w:szCs w:val="28"/>
                <w:vertAlign w:val="superscript"/>
              </w:rPr>
              <w:t>*</w:t>
            </w:r>
          </w:p>
        </w:tc>
      </w:tr>
    </w:tbl>
    <w:p w14:paraId="3A499605" w14:textId="77777777" w:rsidR="00CB275A" w:rsidRDefault="00CB275A" w:rsidP="00CB275A">
      <w:pPr>
        <w:autoSpaceDE w:val="0"/>
        <w:autoSpaceDN w:val="0"/>
        <w:adjustRightInd w:val="0"/>
        <w:ind w:firstLine="709"/>
        <w:rPr>
          <w:rFonts w:ascii="Times New Roman" w:hAnsi="Times New Roman" w:cs="Times New Roman"/>
          <w:color w:val="000000" w:themeColor="text1"/>
          <w:sz w:val="28"/>
          <w:szCs w:val="28"/>
        </w:rPr>
      </w:pPr>
    </w:p>
    <w:p w14:paraId="340D014A" w14:textId="77777777" w:rsidR="00BD2616" w:rsidRPr="00BD2616" w:rsidRDefault="00BD2616" w:rsidP="00BD2616">
      <w:pPr>
        <w:autoSpaceDE w:val="0"/>
        <w:autoSpaceDN w:val="0"/>
        <w:adjustRightInd w:val="0"/>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t>Результаты корреляционного анализа, отраженные в таблице 23, демонстрируют взаимосвязь элементов жизнестойкости с компонентами самореализации в группе спортсменов-любителей.</w:t>
      </w:r>
    </w:p>
    <w:p w14:paraId="71F75057" w14:textId="77777777" w:rsidR="00BD2616" w:rsidRPr="00BD2616" w:rsidRDefault="00BD2616" w:rsidP="00BD2616">
      <w:pPr>
        <w:autoSpaceDE w:val="0"/>
        <w:autoSpaceDN w:val="0"/>
        <w:adjustRightInd w:val="0"/>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t>Так, вовлеченность имеет положительную связь с ценностно-целевым и организационным компонентом самореализации, что подчеркивает значимость включенности спортсменов в процесс достижения своих целей.</w:t>
      </w:r>
    </w:p>
    <w:p w14:paraId="37D21F5A" w14:textId="77777777" w:rsidR="00BD2616" w:rsidRPr="00BD2616" w:rsidRDefault="00BD2616" w:rsidP="00BD2616">
      <w:pPr>
        <w:autoSpaceDE w:val="0"/>
        <w:autoSpaceDN w:val="0"/>
        <w:adjustRightInd w:val="0"/>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t>Элемент "контроль" показывает четыре положительные связи, охватывающие динамический, эмоциональный, организационный и прогностический компоненты самореализации. Это свидетельствует о том, что способность спортсменов ощущать контроль над ситуацией положительно влияет на их стремление к реализации своих потенциалов в различных аспектах.</w:t>
      </w:r>
    </w:p>
    <w:p w14:paraId="1309A261" w14:textId="77777777" w:rsidR="00BD2616" w:rsidRPr="00BD2616" w:rsidRDefault="00BD2616" w:rsidP="00BD2616">
      <w:pPr>
        <w:autoSpaceDE w:val="0"/>
        <w:autoSpaceDN w:val="0"/>
        <w:adjustRightInd w:val="0"/>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t>Принятие риска также связано с компонентами самореализации, включая организационный и прогностический, что указывает на важность готовности спортсменов принимать решения в условиях неопределенности для их личностного и профессионального роста.</w:t>
      </w:r>
    </w:p>
    <w:p w14:paraId="73A71F2E" w14:textId="77777777" w:rsidR="00BD2616" w:rsidRPr="00BD2616" w:rsidRDefault="00BD2616" w:rsidP="00BD2616">
      <w:pPr>
        <w:autoSpaceDE w:val="0"/>
        <w:autoSpaceDN w:val="0"/>
        <w:adjustRightInd w:val="0"/>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t>Общий уровень жизнестойкости коррелирует с динамическим, эмоциональным, организационным и прогностическим компонентами, что подтверждает тесную связь между устойчивостью спортсменов перед жизненными трудностями и их стремлением к самореализации.</w:t>
      </w:r>
    </w:p>
    <w:p w14:paraId="6D640D89" w14:textId="77777777" w:rsidR="00BD2616" w:rsidRPr="00BD2616" w:rsidRDefault="00BD2616" w:rsidP="00BD2616">
      <w:pPr>
        <w:autoSpaceDE w:val="0"/>
        <w:autoSpaceDN w:val="0"/>
        <w:adjustRightInd w:val="0"/>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t>Эти данные позволяют сделать вывод о том, что жизнестойкость как фактор мотивации и способности к преодолению трудностей напрямую способствует развитию компонентов самореализации у спортсменов-любителей. Повышение уровня жизнестойкости стимулирует раскрытие их потенциала, а процесс самореализации, в свою очередь, укрепляет элементы жизнестойкости.</w:t>
      </w:r>
    </w:p>
    <w:p w14:paraId="32683B47" w14:textId="77777777" w:rsidR="00CB275A" w:rsidRDefault="00BD2616" w:rsidP="00BD2616">
      <w:pPr>
        <w:autoSpaceDE w:val="0"/>
        <w:autoSpaceDN w:val="0"/>
        <w:adjustRightInd w:val="0"/>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lastRenderedPageBreak/>
        <w:t>На рисунке 31 представлена визуализация наиболее значимых корреляционных связей, показывающая комплексный характер взаимосвязей между жизнестойкостью и самореализацией в данной группе спортсменов.</w:t>
      </w:r>
    </w:p>
    <w:p w14:paraId="63B6EC08" w14:textId="77777777" w:rsidR="00CB275A" w:rsidRDefault="00CB275A" w:rsidP="00CB275A">
      <w:pPr>
        <w:autoSpaceDE w:val="0"/>
        <w:autoSpaceDN w:val="0"/>
        <w:adjustRightInd w:val="0"/>
        <w:ind w:firstLine="709"/>
        <w:rPr>
          <w:rFonts w:ascii="Times New Roman" w:hAnsi="Times New Roman" w:cs="Times New Roman"/>
          <w:color w:val="000000" w:themeColor="text1"/>
          <w:sz w:val="28"/>
          <w:szCs w:val="28"/>
        </w:rPr>
      </w:pPr>
    </w:p>
    <w:p w14:paraId="7B89D58E" w14:textId="77777777" w:rsidR="00CB275A" w:rsidRDefault="00CB275A" w:rsidP="00CB275A">
      <w:pPr>
        <w:autoSpaceDE w:val="0"/>
        <w:autoSpaceDN w:val="0"/>
        <w:adjustRightInd w:val="0"/>
        <w:spacing w:line="400" w:lineRule="atLeas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3C9E0F8" wp14:editId="02C867D5">
            <wp:extent cx="5943600" cy="3252470"/>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252470"/>
                    </a:xfrm>
                    <a:prstGeom prst="rect">
                      <a:avLst/>
                    </a:prstGeom>
                    <a:noFill/>
                    <a:ln>
                      <a:noFill/>
                    </a:ln>
                  </pic:spPr>
                </pic:pic>
              </a:graphicData>
            </a:graphic>
          </wp:inline>
        </w:drawing>
      </w:r>
    </w:p>
    <w:p w14:paraId="71D2A2F1" w14:textId="77777777" w:rsidR="00CB275A" w:rsidRDefault="00CB275A" w:rsidP="003B72FB">
      <w:pPr>
        <w:autoSpaceDE w:val="0"/>
        <w:autoSpaceDN w:val="0"/>
        <w:adjustRightInd w:val="0"/>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346EF" w:rsidRPr="006346EF">
        <w:rPr>
          <w:rFonts w:ascii="Times New Roman" w:hAnsi="Times New Roman" w:cs="Times New Roman"/>
          <w:sz w:val="28"/>
          <w:szCs w:val="28"/>
        </w:rPr>
        <w:t>31</w:t>
      </w:r>
      <w:r w:rsidR="003B72FB">
        <w:rPr>
          <w:rFonts w:ascii="Times New Roman" w:hAnsi="Times New Roman" w:cs="Times New Roman"/>
          <w:sz w:val="28"/>
          <w:szCs w:val="28"/>
        </w:rPr>
        <w:t xml:space="preserve"> -</w:t>
      </w:r>
      <w:r>
        <w:rPr>
          <w:rFonts w:ascii="Times New Roman" w:hAnsi="Times New Roman" w:cs="Times New Roman"/>
          <w:sz w:val="28"/>
          <w:szCs w:val="28"/>
        </w:rPr>
        <w:t xml:space="preserve"> Корреляционная плеяда взаимосвязи спортивной мотивации и самореализации в группе спортсменов-любителей</w:t>
      </w:r>
    </w:p>
    <w:p w14:paraId="38C1E938" w14:textId="77777777" w:rsidR="003B72FB" w:rsidRDefault="003B72FB" w:rsidP="00CB275A">
      <w:pPr>
        <w:autoSpaceDE w:val="0"/>
        <w:autoSpaceDN w:val="0"/>
        <w:adjustRightInd w:val="0"/>
        <w:ind w:firstLine="709"/>
        <w:rPr>
          <w:rFonts w:ascii="Times New Roman" w:hAnsi="Times New Roman" w:cs="Times New Roman"/>
          <w:sz w:val="28"/>
          <w:szCs w:val="28"/>
        </w:rPr>
      </w:pPr>
    </w:p>
    <w:p w14:paraId="021CD1F4"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Ядро плеяды представлено 4 мотивами – </w:t>
      </w:r>
      <w:r w:rsidRPr="00265A47">
        <w:rPr>
          <w:rFonts w:ascii="Times New Roman" w:hAnsi="Times New Roman" w:cs="Times New Roman"/>
          <w:b/>
          <w:sz w:val="28"/>
          <w:szCs w:val="28"/>
        </w:rPr>
        <w:t>самосовершенствования</w:t>
      </w:r>
      <w:r>
        <w:rPr>
          <w:rFonts w:ascii="Times New Roman" w:hAnsi="Times New Roman" w:cs="Times New Roman"/>
          <w:sz w:val="28"/>
          <w:szCs w:val="28"/>
        </w:rPr>
        <w:t xml:space="preserve"> (18 корреляционных связей), </w:t>
      </w:r>
      <w:r w:rsidRPr="00265A47">
        <w:rPr>
          <w:rFonts w:ascii="Times New Roman" w:hAnsi="Times New Roman" w:cs="Times New Roman"/>
          <w:b/>
          <w:sz w:val="28"/>
          <w:szCs w:val="28"/>
        </w:rPr>
        <w:t>достижений</w:t>
      </w:r>
      <w:r>
        <w:rPr>
          <w:rFonts w:ascii="Times New Roman" w:hAnsi="Times New Roman" w:cs="Times New Roman"/>
          <w:sz w:val="28"/>
          <w:szCs w:val="28"/>
        </w:rPr>
        <w:t xml:space="preserve"> (16 корреляционных связей), </w:t>
      </w:r>
      <w:r w:rsidRPr="00265A47">
        <w:rPr>
          <w:rFonts w:ascii="Times New Roman" w:hAnsi="Times New Roman" w:cs="Times New Roman"/>
          <w:b/>
          <w:sz w:val="28"/>
          <w:szCs w:val="28"/>
        </w:rPr>
        <w:t>развития характера и психических качеств</w:t>
      </w:r>
      <w:r>
        <w:rPr>
          <w:rFonts w:ascii="Times New Roman" w:hAnsi="Times New Roman" w:cs="Times New Roman"/>
          <w:sz w:val="28"/>
          <w:szCs w:val="28"/>
        </w:rPr>
        <w:t xml:space="preserve"> (11 корреляционных связей) и </w:t>
      </w:r>
      <w:r w:rsidRPr="00265A47">
        <w:rPr>
          <w:rFonts w:ascii="Times New Roman" w:hAnsi="Times New Roman" w:cs="Times New Roman"/>
          <w:b/>
          <w:sz w:val="28"/>
          <w:szCs w:val="28"/>
        </w:rPr>
        <w:t>материальных благ</w:t>
      </w:r>
      <w:r>
        <w:rPr>
          <w:rFonts w:ascii="Times New Roman" w:hAnsi="Times New Roman" w:cs="Times New Roman"/>
          <w:sz w:val="28"/>
          <w:szCs w:val="28"/>
        </w:rPr>
        <w:t xml:space="preserve"> (11 корреляционных связей); ведущее место занимает мотив самосовершенствования, который обеспечивает связь с элементами самореализации, единственная связь с компонентом жизнестойкости – контролем осуществляется, через мотив достижения. Мотивы также связаны между собой корреляционными связями (р=0,05 и р=0,01).</w:t>
      </w:r>
    </w:p>
    <w:p w14:paraId="26AF317E"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Второй слой плеяды составляет элемент жизнестойкости - </w:t>
      </w:r>
      <w:r w:rsidRPr="00265A47">
        <w:rPr>
          <w:rFonts w:ascii="Times New Roman" w:hAnsi="Times New Roman" w:cs="Times New Roman"/>
          <w:b/>
          <w:sz w:val="28"/>
          <w:szCs w:val="28"/>
        </w:rPr>
        <w:t>контроль</w:t>
      </w:r>
      <w:r>
        <w:rPr>
          <w:rFonts w:ascii="Times New Roman" w:hAnsi="Times New Roman" w:cs="Times New Roman"/>
          <w:sz w:val="28"/>
          <w:szCs w:val="28"/>
        </w:rPr>
        <w:t xml:space="preserve"> (5 корреляционных связей), который достаточно тесно связан с компонентами самореализации: </w:t>
      </w:r>
      <w:r w:rsidRPr="00265A47">
        <w:rPr>
          <w:rFonts w:ascii="Times New Roman" w:hAnsi="Times New Roman" w:cs="Times New Roman"/>
          <w:b/>
          <w:sz w:val="28"/>
          <w:szCs w:val="28"/>
        </w:rPr>
        <w:t>организационным компонентом</w:t>
      </w:r>
      <w:r>
        <w:rPr>
          <w:rFonts w:ascii="Times New Roman" w:hAnsi="Times New Roman" w:cs="Times New Roman"/>
          <w:sz w:val="28"/>
          <w:szCs w:val="28"/>
        </w:rPr>
        <w:t xml:space="preserve"> (9 корреляционных связей), </w:t>
      </w:r>
      <w:r w:rsidRPr="00265A47">
        <w:rPr>
          <w:rFonts w:ascii="Times New Roman" w:hAnsi="Times New Roman" w:cs="Times New Roman"/>
          <w:b/>
          <w:sz w:val="28"/>
          <w:szCs w:val="28"/>
        </w:rPr>
        <w:t>динамическим и прогностическим компонентами</w:t>
      </w:r>
      <w:r>
        <w:rPr>
          <w:rFonts w:ascii="Times New Roman" w:hAnsi="Times New Roman" w:cs="Times New Roman"/>
          <w:sz w:val="28"/>
          <w:szCs w:val="28"/>
        </w:rPr>
        <w:t xml:space="preserve"> (8 корреляционных связей). Контроль является единственным элементов жизнестойкости, который связан со спортивной мотивацией, о</w:t>
      </w:r>
      <w:r w:rsidRPr="00894EE5">
        <w:rPr>
          <w:rFonts w:ascii="Times New Roman" w:hAnsi="Times New Roman" w:cs="Times New Roman"/>
          <w:sz w:val="28"/>
          <w:szCs w:val="28"/>
        </w:rPr>
        <w:t xml:space="preserve">тсутствие иных корреляций указывает на то, что у спортсменов-любителей спортивная мотивация и мотивация к трансформационному </w:t>
      </w:r>
      <w:proofErr w:type="spellStart"/>
      <w:r w:rsidRPr="00894EE5">
        <w:rPr>
          <w:rFonts w:ascii="Times New Roman" w:hAnsi="Times New Roman" w:cs="Times New Roman"/>
          <w:sz w:val="28"/>
          <w:szCs w:val="28"/>
        </w:rPr>
        <w:t>совладанию</w:t>
      </w:r>
      <w:proofErr w:type="spellEnd"/>
      <w:r w:rsidRPr="00894EE5">
        <w:rPr>
          <w:rFonts w:ascii="Times New Roman" w:hAnsi="Times New Roman" w:cs="Times New Roman"/>
          <w:sz w:val="28"/>
          <w:szCs w:val="28"/>
        </w:rPr>
        <w:t xml:space="preserve"> существуют несколько изолировано, соединяясь лишь одним каналом взаимодействия, что в целом делает мотивационную систему уязвимой для стрессов, травм, неудач.</w:t>
      </w:r>
      <w:r>
        <w:rPr>
          <w:rFonts w:ascii="Times New Roman" w:hAnsi="Times New Roman" w:cs="Times New Roman"/>
          <w:sz w:val="28"/>
          <w:szCs w:val="28"/>
        </w:rPr>
        <w:t xml:space="preserve"> Однако взаимосвязь с компонентами самореализации развита лучше.  Что касается установок самореализации, то в группе спортсменов-любителей акцент стоит на </w:t>
      </w:r>
      <w:r>
        <w:rPr>
          <w:rFonts w:ascii="Times New Roman" w:hAnsi="Times New Roman" w:cs="Times New Roman"/>
          <w:sz w:val="28"/>
          <w:szCs w:val="28"/>
        </w:rPr>
        <w:lastRenderedPageBreak/>
        <w:t>активности, энергичности, целеустремленности, высоком самоконтроле и удовлетворенности от спортивной деятельности.</w:t>
      </w:r>
    </w:p>
    <w:p w14:paraId="2A0A7CED" w14:textId="77777777" w:rsidR="00CB275A" w:rsidRPr="0061669E" w:rsidRDefault="00CB275A" w:rsidP="00CB275A">
      <w:pPr>
        <w:ind w:firstLine="709"/>
        <w:rPr>
          <w:rFonts w:ascii="Times New Roman" w:hAnsi="Times New Roman" w:cs="Times New Roman"/>
          <w:color w:val="000000" w:themeColor="text1"/>
          <w:sz w:val="28"/>
          <w:szCs w:val="28"/>
        </w:rPr>
      </w:pPr>
    </w:p>
    <w:p w14:paraId="6F676BE2" w14:textId="77777777" w:rsidR="00CB275A" w:rsidRDefault="00CB275A" w:rsidP="00CB275A">
      <w:pPr>
        <w:ind w:firstLine="709"/>
        <w:rPr>
          <w:rFonts w:ascii="Times New Roman" w:hAnsi="Times New Roman" w:cs="Times New Roman"/>
          <w:b/>
          <w:color w:val="000000" w:themeColor="text1"/>
          <w:sz w:val="28"/>
          <w:szCs w:val="28"/>
        </w:rPr>
      </w:pPr>
    </w:p>
    <w:p w14:paraId="6DA2AA7F" w14:textId="77777777" w:rsidR="00CB275A" w:rsidRPr="00404A19" w:rsidRDefault="003B72FB" w:rsidP="00404A19">
      <w:pPr>
        <w:pStyle w:val="2"/>
        <w:spacing w:before="0"/>
        <w:ind w:firstLine="709"/>
        <w:rPr>
          <w:rFonts w:ascii="Times New Roman" w:hAnsi="Times New Roman" w:cs="Times New Roman"/>
          <w:b/>
          <w:color w:val="auto"/>
          <w:sz w:val="28"/>
          <w:szCs w:val="28"/>
        </w:rPr>
      </w:pPr>
      <w:bookmarkStart w:id="12" w:name="_Toc184597579"/>
      <w:r>
        <w:rPr>
          <w:rFonts w:ascii="Times New Roman" w:hAnsi="Times New Roman" w:cs="Times New Roman"/>
          <w:b/>
          <w:color w:val="auto"/>
          <w:sz w:val="28"/>
          <w:szCs w:val="28"/>
        </w:rPr>
        <w:t>3</w:t>
      </w:r>
      <w:r w:rsidR="00CB275A" w:rsidRPr="00404A19">
        <w:rPr>
          <w:rFonts w:ascii="Times New Roman" w:hAnsi="Times New Roman" w:cs="Times New Roman"/>
          <w:b/>
          <w:color w:val="auto"/>
          <w:sz w:val="28"/>
          <w:szCs w:val="28"/>
        </w:rPr>
        <w:t>.</w:t>
      </w:r>
      <w:r>
        <w:rPr>
          <w:rFonts w:ascii="Times New Roman" w:hAnsi="Times New Roman" w:cs="Times New Roman"/>
          <w:b/>
          <w:color w:val="auto"/>
          <w:sz w:val="28"/>
          <w:szCs w:val="28"/>
        </w:rPr>
        <w:t>3</w:t>
      </w:r>
      <w:r w:rsidR="00CB275A" w:rsidRPr="00404A19">
        <w:rPr>
          <w:rFonts w:ascii="Times New Roman" w:hAnsi="Times New Roman" w:cs="Times New Roman"/>
          <w:b/>
          <w:color w:val="auto"/>
          <w:sz w:val="28"/>
          <w:szCs w:val="28"/>
        </w:rPr>
        <w:t xml:space="preserve"> Особенности мотивации спортсменов-паралимпийцев как проявление их личностной самореализации в период подготовки к соревнованиям</w:t>
      </w:r>
      <w:bookmarkEnd w:id="12"/>
    </w:p>
    <w:p w14:paraId="1473AB79" w14:textId="77777777" w:rsidR="00CB275A" w:rsidRDefault="00CB275A" w:rsidP="00CB275A">
      <w:pPr>
        <w:ind w:firstLine="709"/>
        <w:rPr>
          <w:rFonts w:ascii="Times New Roman" w:hAnsi="Times New Roman" w:cs="Times New Roman"/>
          <w:b/>
          <w:color w:val="000000" w:themeColor="text1"/>
          <w:sz w:val="28"/>
          <w:szCs w:val="28"/>
        </w:rPr>
      </w:pPr>
    </w:p>
    <w:p w14:paraId="3485F2A3" w14:textId="77777777" w:rsidR="00CB275A" w:rsidRDefault="00CB275A" w:rsidP="00CB275A">
      <w:pPr>
        <w:ind w:firstLine="709"/>
        <w:rPr>
          <w:rFonts w:ascii="Times New Roman" w:hAnsi="Times New Roman" w:cs="Times New Roman"/>
          <w:color w:val="000000" w:themeColor="text1"/>
          <w:sz w:val="28"/>
          <w:szCs w:val="28"/>
        </w:rPr>
      </w:pPr>
      <w:r w:rsidRPr="00DF53B5">
        <w:rPr>
          <w:rFonts w:ascii="Times New Roman" w:hAnsi="Times New Roman" w:cs="Times New Roman"/>
          <w:color w:val="000000" w:themeColor="text1"/>
          <w:sz w:val="28"/>
          <w:szCs w:val="28"/>
        </w:rPr>
        <w:t>В ходе эмпирического исследования были выявлены</w:t>
      </w:r>
      <w:r>
        <w:rPr>
          <w:rFonts w:ascii="Times New Roman" w:hAnsi="Times New Roman" w:cs="Times New Roman"/>
          <w:color w:val="000000" w:themeColor="text1"/>
          <w:sz w:val="28"/>
          <w:szCs w:val="28"/>
        </w:rPr>
        <w:t xml:space="preserve"> особенности мотивации у спортсменов-</w:t>
      </w:r>
      <w:r w:rsidRPr="002B0455">
        <w:rPr>
          <w:rFonts w:ascii="Times New Roman" w:hAnsi="Times New Roman" w:cs="Times New Roman"/>
          <w:color w:val="000000" w:themeColor="text1"/>
          <w:sz w:val="28"/>
          <w:szCs w:val="28"/>
        </w:rPr>
        <w:t>паралимпийцев</w:t>
      </w:r>
      <w:r>
        <w:rPr>
          <w:rFonts w:ascii="Times New Roman" w:hAnsi="Times New Roman" w:cs="Times New Roman"/>
          <w:color w:val="000000" w:themeColor="text1"/>
          <w:sz w:val="28"/>
          <w:szCs w:val="28"/>
        </w:rPr>
        <w:t>. Свою главную цель в спорте, связанную с достижениями спортсмены-п</w:t>
      </w:r>
      <w:r w:rsidRPr="002B0455">
        <w:rPr>
          <w:rFonts w:ascii="Times New Roman" w:hAnsi="Times New Roman" w:cs="Times New Roman"/>
          <w:color w:val="000000" w:themeColor="text1"/>
          <w:sz w:val="28"/>
          <w:szCs w:val="28"/>
        </w:rPr>
        <w:t>аралимпийц</w:t>
      </w:r>
      <w:r>
        <w:rPr>
          <w:rFonts w:ascii="Times New Roman" w:hAnsi="Times New Roman" w:cs="Times New Roman"/>
          <w:color w:val="000000" w:themeColor="text1"/>
          <w:sz w:val="28"/>
          <w:szCs w:val="28"/>
        </w:rPr>
        <w:t xml:space="preserve">ы связывают с различными аспектами профессиональной самореализации (см. рисунок </w:t>
      </w:r>
      <w:r w:rsidR="009E7C44">
        <w:rPr>
          <w:rFonts w:ascii="Times New Roman" w:hAnsi="Times New Roman" w:cs="Times New Roman"/>
          <w:color w:val="000000" w:themeColor="text1"/>
          <w:sz w:val="28"/>
          <w:szCs w:val="28"/>
        </w:rPr>
        <w:t>3</w:t>
      </w:r>
      <w:r w:rsidR="006346EF" w:rsidRPr="006346EF">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w:t>
      </w:r>
    </w:p>
    <w:p w14:paraId="11BA1B1A" w14:textId="77777777" w:rsidR="00CB275A" w:rsidRDefault="00CB275A" w:rsidP="0095404B">
      <w:pPr>
        <w:pStyle w:val="a3"/>
        <w:numPr>
          <w:ilvl w:val="0"/>
          <w:numId w:val="4"/>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35</w:t>
      </w:r>
      <w:r w:rsidRPr="006F1EE2">
        <w:rPr>
          <w:rFonts w:ascii="Times New Roman" w:hAnsi="Times New Roman" w:cs="Times New Roman"/>
          <w:color w:val="000000" w:themeColor="text1"/>
          <w:sz w:val="28"/>
          <w:szCs w:val="28"/>
        </w:rPr>
        <w:t>% спортсменов-</w:t>
      </w:r>
      <w:r w:rsidRPr="002B0455">
        <w:rPr>
          <w:rFonts w:ascii="Times New Roman" w:hAnsi="Times New Roman" w:cs="Times New Roman"/>
          <w:color w:val="000000" w:themeColor="text1"/>
          <w:sz w:val="28"/>
          <w:szCs w:val="28"/>
        </w:rPr>
        <w:t>паралимпийцев</w:t>
      </w:r>
      <w:r>
        <w:rPr>
          <w:rFonts w:ascii="Times New Roman" w:hAnsi="Times New Roman" w:cs="Times New Roman"/>
          <w:color w:val="000000" w:themeColor="text1"/>
          <w:sz w:val="28"/>
          <w:szCs w:val="28"/>
        </w:rPr>
        <w:t xml:space="preserve"> в качестве основной цели обозначают самореализацию, возможность стать профессионалами, хорошими тренерами или работать в управлении в сфере спорта, акцент ставится на саморазвитие и личностный рост;</w:t>
      </w:r>
    </w:p>
    <w:p w14:paraId="2BAE7DA7" w14:textId="77777777" w:rsidR="00CB275A" w:rsidRDefault="00CB275A" w:rsidP="0095404B">
      <w:pPr>
        <w:pStyle w:val="a3"/>
        <w:numPr>
          <w:ilvl w:val="0"/>
          <w:numId w:val="4"/>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31% </w:t>
      </w:r>
      <w:r w:rsidRPr="006F1EE2">
        <w:rPr>
          <w:rFonts w:ascii="Times New Roman" w:hAnsi="Times New Roman" w:cs="Times New Roman"/>
          <w:color w:val="000000" w:themeColor="text1"/>
          <w:sz w:val="28"/>
          <w:szCs w:val="28"/>
        </w:rPr>
        <w:t>спортсменов-</w:t>
      </w:r>
      <w:r w:rsidRPr="002B0455">
        <w:rPr>
          <w:rFonts w:ascii="Times New Roman" w:hAnsi="Times New Roman" w:cs="Times New Roman"/>
          <w:color w:val="000000" w:themeColor="text1"/>
          <w:sz w:val="28"/>
          <w:szCs w:val="28"/>
        </w:rPr>
        <w:t>паралимпийцев</w:t>
      </w:r>
      <w:r w:rsidRPr="006F1EE2">
        <w:rPr>
          <w:rFonts w:ascii="Times New Roman" w:hAnsi="Times New Roman" w:cs="Times New Roman"/>
          <w:color w:val="000000" w:themeColor="text1"/>
          <w:sz w:val="28"/>
          <w:szCs w:val="28"/>
        </w:rPr>
        <w:t xml:space="preserve"> в качестве основной цели обозначают победу на соревнованиях, цели немного различаются по своей амбициозности от победы на чемпионате </w:t>
      </w:r>
      <w:r>
        <w:rPr>
          <w:rFonts w:ascii="Times New Roman" w:hAnsi="Times New Roman" w:cs="Times New Roman"/>
          <w:color w:val="000000" w:themeColor="text1"/>
          <w:sz w:val="28"/>
          <w:szCs w:val="28"/>
        </w:rPr>
        <w:t>страны</w:t>
      </w:r>
      <w:r w:rsidRPr="006F1EE2">
        <w:rPr>
          <w:rFonts w:ascii="Times New Roman" w:hAnsi="Times New Roman" w:cs="Times New Roman"/>
          <w:color w:val="000000" w:themeColor="text1"/>
          <w:sz w:val="28"/>
          <w:szCs w:val="28"/>
        </w:rPr>
        <w:t>, чемпионате мира, до участия и победе на олимп</w:t>
      </w:r>
      <w:r>
        <w:rPr>
          <w:rFonts w:ascii="Times New Roman" w:hAnsi="Times New Roman" w:cs="Times New Roman"/>
          <w:color w:val="000000" w:themeColor="text1"/>
          <w:sz w:val="28"/>
          <w:szCs w:val="28"/>
        </w:rPr>
        <w:t>ийских играх;</w:t>
      </w:r>
    </w:p>
    <w:p w14:paraId="601734E6" w14:textId="77777777" w:rsidR="00CB275A" w:rsidRDefault="00CB275A" w:rsidP="0095404B">
      <w:pPr>
        <w:pStyle w:val="a3"/>
        <w:numPr>
          <w:ilvl w:val="0"/>
          <w:numId w:val="4"/>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20% </w:t>
      </w:r>
      <w:r w:rsidRPr="006F1EE2">
        <w:rPr>
          <w:rFonts w:ascii="Times New Roman" w:hAnsi="Times New Roman" w:cs="Times New Roman"/>
          <w:color w:val="000000" w:themeColor="text1"/>
          <w:sz w:val="28"/>
          <w:szCs w:val="28"/>
        </w:rPr>
        <w:t>спортсменов-</w:t>
      </w:r>
      <w:r w:rsidRPr="002B0455">
        <w:rPr>
          <w:rFonts w:ascii="Times New Roman" w:hAnsi="Times New Roman" w:cs="Times New Roman"/>
          <w:color w:val="000000" w:themeColor="text1"/>
          <w:sz w:val="28"/>
          <w:szCs w:val="28"/>
        </w:rPr>
        <w:t>паралимпийцев</w:t>
      </w:r>
      <w:r w:rsidRPr="006F1EE2">
        <w:rPr>
          <w:rFonts w:ascii="Times New Roman" w:hAnsi="Times New Roman" w:cs="Times New Roman"/>
          <w:color w:val="000000" w:themeColor="text1"/>
          <w:sz w:val="28"/>
          <w:szCs w:val="28"/>
        </w:rPr>
        <w:t xml:space="preserve"> </w:t>
      </w:r>
      <w:r w:rsidRPr="00412BFC">
        <w:rPr>
          <w:rFonts w:ascii="Times New Roman" w:hAnsi="Times New Roman" w:cs="Times New Roman"/>
          <w:color w:val="000000" w:themeColor="text1"/>
          <w:sz w:val="28"/>
          <w:szCs w:val="28"/>
        </w:rPr>
        <w:t>основной целью считают поддержания себя в хорошей форме</w:t>
      </w:r>
      <w:r>
        <w:rPr>
          <w:rFonts w:ascii="Times New Roman" w:hAnsi="Times New Roman" w:cs="Times New Roman"/>
          <w:color w:val="000000" w:themeColor="text1"/>
          <w:sz w:val="28"/>
          <w:szCs w:val="28"/>
        </w:rPr>
        <w:t>, сохранение здоровья, развитие физических навыков – силы, выносливости и др.</w:t>
      </w:r>
    </w:p>
    <w:p w14:paraId="75555576" w14:textId="77777777" w:rsidR="00CB275A" w:rsidRDefault="00CB275A" w:rsidP="0095404B">
      <w:pPr>
        <w:pStyle w:val="a3"/>
        <w:numPr>
          <w:ilvl w:val="0"/>
          <w:numId w:val="4"/>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14% </w:t>
      </w:r>
      <w:r w:rsidRPr="006F1EE2">
        <w:rPr>
          <w:rFonts w:ascii="Times New Roman" w:hAnsi="Times New Roman" w:cs="Times New Roman"/>
          <w:color w:val="000000" w:themeColor="text1"/>
          <w:sz w:val="28"/>
          <w:szCs w:val="28"/>
        </w:rPr>
        <w:t>спортсменов-</w:t>
      </w:r>
      <w:r w:rsidRPr="002B0455">
        <w:rPr>
          <w:rFonts w:ascii="Times New Roman" w:hAnsi="Times New Roman" w:cs="Times New Roman"/>
          <w:color w:val="000000" w:themeColor="text1"/>
          <w:sz w:val="28"/>
          <w:szCs w:val="28"/>
        </w:rPr>
        <w:t>паралимпийцев</w:t>
      </w:r>
      <w:r w:rsidRPr="006F1EE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в качестве основной цели в профессиональной самореализации выделяют достижение определенной квалификации: от получения разряда до МСМК (мастер спорта международного класса).</w:t>
      </w:r>
    </w:p>
    <w:p w14:paraId="65BC7E03" w14:textId="77777777" w:rsidR="00CB275A" w:rsidRPr="00265A47" w:rsidRDefault="00CB275A" w:rsidP="00CB275A">
      <w:pPr>
        <w:ind w:left="709"/>
        <w:rPr>
          <w:rFonts w:ascii="Times New Roman" w:hAnsi="Times New Roman" w:cs="Times New Roman"/>
          <w:color w:val="000000" w:themeColor="text1"/>
          <w:sz w:val="28"/>
          <w:szCs w:val="28"/>
        </w:rPr>
      </w:pPr>
    </w:p>
    <w:p w14:paraId="0B3B1388" w14:textId="77777777" w:rsidR="00CB275A" w:rsidRDefault="00CB275A" w:rsidP="00CB275A">
      <w:pPr>
        <w:rPr>
          <w:rFonts w:ascii="Times New Roman" w:hAnsi="Times New Roman" w:cs="Times New Roman"/>
          <w:color w:val="000000" w:themeColor="text1"/>
          <w:sz w:val="28"/>
          <w:szCs w:val="28"/>
        </w:rPr>
      </w:pPr>
      <w:r>
        <w:rPr>
          <w:noProof/>
          <w:lang w:eastAsia="ru-RU"/>
        </w:rPr>
        <w:drawing>
          <wp:inline distT="0" distB="0" distL="0" distR="0" wp14:anchorId="5D4412C5" wp14:editId="1790F8D9">
            <wp:extent cx="5874589" cy="3252159"/>
            <wp:effectExtent l="0" t="0" r="12065" b="571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4690518" w14:textId="77777777" w:rsidR="00CB275A" w:rsidRDefault="00CB275A" w:rsidP="000C0174">
      <w:pPr>
        <w:ind w:firstLine="70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Рисунок </w:t>
      </w:r>
      <w:r w:rsidR="000C0174">
        <w:rPr>
          <w:rFonts w:ascii="Times New Roman" w:hAnsi="Times New Roman" w:cs="Times New Roman"/>
          <w:color w:val="000000" w:themeColor="text1"/>
          <w:sz w:val="28"/>
          <w:szCs w:val="28"/>
        </w:rPr>
        <w:t>3</w:t>
      </w:r>
      <w:r w:rsidR="006346EF" w:rsidRPr="006346EF">
        <w:rPr>
          <w:rFonts w:ascii="Times New Roman" w:hAnsi="Times New Roman" w:cs="Times New Roman"/>
          <w:color w:val="000000" w:themeColor="text1"/>
          <w:sz w:val="28"/>
          <w:szCs w:val="28"/>
        </w:rPr>
        <w:t>2</w:t>
      </w:r>
      <w:r w:rsidR="000C017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Основная цель, связанная с достижениями в спортивной деятельности у спортсменов-</w:t>
      </w:r>
      <w:r w:rsidRPr="002B0455">
        <w:rPr>
          <w:rFonts w:ascii="Times New Roman" w:hAnsi="Times New Roman" w:cs="Times New Roman"/>
          <w:color w:val="000000" w:themeColor="text1"/>
          <w:sz w:val="28"/>
          <w:szCs w:val="28"/>
        </w:rPr>
        <w:t>паралимпийцев</w:t>
      </w:r>
    </w:p>
    <w:p w14:paraId="7BF56EDD" w14:textId="77777777" w:rsidR="00CB275A" w:rsidRDefault="00CB275A" w:rsidP="00CB275A">
      <w:pPr>
        <w:ind w:firstLine="709"/>
        <w:rPr>
          <w:rFonts w:ascii="Times New Roman" w:hAnsi="Times New Roman" w:cs="Times New Roman"/>
          <w:color w:val="000000" w:themeColor="text1"/>
          <w:sz w:val="28"/>
          <w:szCs w:val="28"/>
        </w:rPr>
      </w:pPr>
    </w:p>
    <w:p w14:paraId="11AB0BF3" w14:textId="77777777" w:rsidR="00CB275A" w:rsidRDefault="00CB275A" w:rsidP="00CB275A">
      <w:pPr>
        <w:ind w:firstLine="709"/>
        <w:rPr>
          <w:rFonts w:ascii="Times New Roman" w:hAnsi="Times New Roman" w:cs="Times New Roman"/>
          <w:sz w:val="28"/>
          <w:szCs w:val="28"/>
        </w:rPr>
      </w:pPr>
    </w:p>
    <w:p w14:paraId="69F61FE6" w14:textId="77777777" w:rsidR="00CB275A" w:rsidRPr="009B7D73" w:rsidRDefault="00CB275A" w:rsidP="00CB275A">
      <w:pPr>
        <w:rPr>
          <w:rFonts w:ascii="Times New Roman" w:hAnsi="Times New Roman" w:cs="Times New Roman"/>
          <w:sz w:val="28"/>
          <w:szCs w:val="28"/>
        </w:rPr>
      </w:pPr>
      <w:r>
        <w:rPr>
          <w:noProof/>
          <w:lang w:eastAsia="ru-RU"/>
        </w:rPr>
        <w:drawing>
          <wp:inline distT="0" distB="0" distL="0" distR="0" wp14:anchorId="2FA748D1" wp14:editId="3FA1454E">
            <wp:extent cx="5883215" cy="3165895"/>
            <wp:effectExtent l="0" t="0" r="3810" b="15875"/>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232A45B" w14:textId="77777777" w:rsidR="00CB275A" w:rsidRDefault="00CB275A" w:rsidP="000C0174">
      <w:pPr>
        <w:ind w:firstLine="70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Рисунок </w:t>
      </w:r>
      <w:r w:rsidR="000C0174">
        <w:rPr>
          <w:rFonts w:ascii="Times New Roman" w:hAnsi="Times New Roman" w:cs="Times New Roman"/>
          <w:color w:val="000000" w:themeColor="text1"/>
          <w:sz w:val="28"/>
          <w:szCs w:val="28"/>
        </w:rPr>
        <w:t>3</w:t>
      </w:r>
      <w:r w:rsidR="006346EF" w:rsidRPr="006346EF">
        <w:rPr>
          <w:rFonts w:ascii="Times New Roman" w:hAnsi="Times New Roman" w:cs="Times New Roman"/>
          <w:color w:val="000000" w:themeColor="text1"/>
          <w:sz w:val="28"/>
          <w:szCs w:val="28"/>
        </w:rPr>
        <w:t>3</w:t>
      </w:r>
      <w:r w:rsidR="000C017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Pr="00C068BF">
        <w:rPr>
          <w:rFonts w:ascii="Times New Roman" w:hAnsi="Times New Roman" w:cs="Times New Roman"/>
          <w:color w:val="000000" w:themeColor="text1"/>
          <w:sz w:val="28"/>
          <w:szCs w:val="28"/>
        </w:rPr>
        <w:t>Профиль мотивов спортивной деятельности по опроснику МСД</w:t>
      </w:r>
      <w:r>
        <w:rPr>
          <w:rFonts w:ascii="Times New Roman" w:hAnsi="Times New Roman" w:cs="Times New Roman"/>
          <w:color w:val="000000" w:themeColor="text1"/>
          <w:sz w:val="28"/>
          <w:szCs w:val="28"/>
        </w:rPr>
        <w:t xml:space="preserve"> у спортсменов-</w:t>
      </w:r>
      <w:r w:rsidRPr="002B0455">
        <w:rPr>
          <w:rFonts w:ascii="Times New Roman" w:hAnsi="Times New Roman" w:cs="Times New Roman"/>
          <w:color w:val="000000" w:themeColor="text1"/>
          <w:sz w:val="28"/>
          <w:szCs w:val="28"/>
        </w:rPr>
        <w:t>паралимпийцев</w:t>
      </w:r>
      <w:r>
        <w:rPr>
          <w:rFonts w:ascii="Times New Roman" w:hAnsi="Times New Roman" w:cs="Times New Roman"/>
          <w:color w:val="000000" w:themeColor="text1"/>
          <w:sz w:val="28"/>
          <w:szCs w:val="28"/>
        </w:rPr>
        <w:t xml:space="preserve"> (</w:t>
      </w:r>
      <w:proofErr w:type="spellStart"/>
      <w:proofErr w:type="gramStart"/>
      <w:r>
        <w:rPr>
          <w:rFonts w:ascii="Times New Roman" w:hAnsi="Times New Roman" w:cs="Times New Roman"/>
          <w:color w:val="000000" w:themeColor="text1"/>
          <w:sz w:val="28"/>
          <w:szCs w:val="28"/>
        </w:rPr>
        <w:t>ср.ариф</w:t>
      </w:r>
      <w:proofErr w:type="spellEnd"/>
      <w:proofErr w:type="gramEnd"/>
      <w:r>
        <w:rPr>
          <w:rFonts w:ascii="Times New Roman" w:hAnsi="Times New Roman" w:cs="Times New Roman"/>
          <w:color w:val="000000" w:themeColor="text1"/>
          <w:sz w:val="28"/>
          <w:szCs w:val="28"/>
        </w:rPr>
        <w:t>.)</w:t>
      </w:r>
    </w:p>
    <w:p w14:paraId="0BD7FCD2" w14:textId="77777777" w:rsidR="00CB275A" w:rsidRDefault="00CB275A" w:rsidP="0095404B">
      <w:pPr>
        <w:pStyle w:val="a3"/>
        <w:numPr>
          <w:ilvl w:val="0"/>
          <w:numId w:val="4"/>
        </w:numPr>
        <w:ind w:left="0" w:firstLine="709"/>
        <w:rPr>
          <w:rFonts w:ascii="Times New Roman" w:hAnsi="Times New Roman" w:cs="Times New Roman"/>
          <w:sz w:val="28"/>
          <w:szCs w:val="28"/>
        </w:rPr>
      </w:pPr>
      <w:r>
        <w:rPr>
          <w:rFonts w:ascii="Times New Roman" w:hAnsi="Times New Roman" w:cs="Times New Roman"/>
          <w:sz w:val="28"/>
          <w:szCs w:val="28"/>
        </w:rPr>
        <w:t xml:space="preserve">На первом месте у </w:t>
      </w:r>
      <w:r>
        <w:rPr>
          <w:rFonts w:ascii="Times New Roman" w:hAnsi="Times New Roman" w:cs="Times New Roman"/>
          <w:color w:val="000000" w:themeColor="text1"/>
          <w:sz w:val="28"/>
          <w:szCs w:val="28"/>
        </w:rPr>
        <w:t>спортсменов-</w:t>
      </w:r>
      <w:r w:rsidRPr="002B0455">
        <w:rPr>
          <w:rFonts w:ascii="Times New Roman" w:hAnsi="Times New Roman" w:cs="Times New Roman"/>
          <w:color w:val="000000" w:themeColor="text1"/>
          <w:sz w:val="28"/>
          <w:szCs w:val="28"/>
        </w:rPr>
        <w:t>паралимпийцев</w:t>
      </w:r>
      <w:r>
        <w:rPr>
          <w:rFonts w:ascii="Times New Roman" w:hAnsi="Times New Roman" w:cs="Times New Roman"/>
          <w:sz w:val="28"/>
          <w:szCs w:val="28"/>
        </w:rPr>
        <w:t xml:space="preserve"> мотив самосовершенствования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.=31,1; </w:t>
      </w:r>
      <w:r>
        <w:rPr>
          <w:rFonts w:ascii="Times New Roman" w:hAnsi="Times New Roman" w:cs="Times New Roman"/>
          <w:sz w:val="28"/>
          <w:szCs w:val="28"/>
          <w:lang w:val="en-US"/>
        </w:rPr>
        <w:t>t</w:t>
      </w:r>
      <w:r>
        <w:rPr>
          <w:rFonts w:ascii="Times New Roman" w:hAnsi="Times New Roman" w:cs="Times New Roman"/>
          <w:sz w:val="28"/>
          <w:szCs w:val="28"/>
        </w:rPr>
        <w:t>=</w:t>
      </w:r>
      <w:r w:rsidRPr="00BD0F7D">
        <w:rPr>
          <w:rFonts w:ascii="Times New Roman" w:hAnsi="Times New Roman" w:cs="Times New Roman"/>
          <w:sz w:val="28"/>
          <w:szCs w:val="28"/>
        </w:rPr>
        <w:t>34,064</w:t>
      </w:r>
      <w:r>
        <w:rPr>
          <w:rFonts w:ascii="Times New Roman" w:hAnsi="Times New Roman" w:cs="Times New Roman"/>
          <w:sz w:val="28"/>
          <w:szCs w:val="28"/>
        </w:rPr>
        <w:t>; р=0,000), уровень мотивации оптимальный, полученный результат совпадет с результатами опроса, представленного выше;</w:t>
      </w:r>
    </w:p>
    <w:p w14:paraId="780ABBE2" w14:textId="77777777" w:rsidR="00CB275A" w:rsidRDefault="00CB275A" w:rsidP="0095404B">
      <w:pPr>
        <w:pStyle w:val="a3"/>
        <w:numPr>
          <w:ilvl w:val="0"/>
          <w:numId w:val="4"/>
        </w:numPr>
        <w:ind w:left="0" w:firstLine="709"/>
        <w:rPr>
          <w:rFonts w:ascii="Times New Roman" w:hAnsi="Times New Roman" w:cs="Times New Roman"/>
          <w:sz w:val="28"/>
          <w:szCs w:val="28"/>
        </w:rPr>
      </w:pPr>
      <w:r>
        <w:rPr>
          <w:rFonts w:ascii="Times New Roman" w:hAnsi="Times New Roman" w:cs="Times New Roman"/>
          <w:sz w:val="28"/>
          <w:szCs w:val="28"/>
        </w:rPr>
        <w:t xml:space="preserve">На втором месте у </w:t>
      </w:r>
      <w:r>
        <w:rPr>
          <w:rFonts w:ascii="Times New Roman" w:hAnsi="Times New Roman" w:cs="Times New Roman"/>
          <w:color w:val="000000" w:themeColor="text1"/>
          <w:sz w:val="28"/>
          <w:szCs w:val="28"/>
        </w:rPr>
        <w:t>спортсменов-</w:t>
      </w:r>
      <w:r w:rsidRPr="002B0455">
        <w:rPr>
          <w:rFonts w:ascii="Times New Roman" w:hAnsi="Times New Roman" w:cs="Times New Roman"/>
          <w:color w:val="000000" w:themeColor="text1"/>
          <w:sz w:val="28"/>
          <w:szCs w:val="28"/>
        </w:rPr>
        <w:t>паралимпийцев</w:t>
      </w:r>
      <w:r>
        <w:rPr>
          <w:rFonts w:ascii="Times New Roman" w:hAnsi="Times New Roman" w:cs="Times New Roman"/>
          <w:sz w:val="28"/>
          <w:szCs w:val="28"/>
        </w:rPr>
        <w:t xml:space="preserve"> находится мотив достижения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.=30,9; </w:t>
      </w:r>
      <w:r>
        <w:rPr>
          <w:rFonts w:ascii="Times New Roman" w:hAnsi="Times New Roman" w:cs="Times New Roman"/>
          <w:sz w:val="28"/>
          <w:szCs w:val="28"/>
          <w:lang w:val="en-US"/>
        </w:rPr>
        <w:t>t</w:t>
      </w:r>
      <w:r>
        <w:rPr>
          <w:rFonts w:ascii="Times New Roman" w:hAnsi="Times New Roman" w:cs="Times New Roman"/>
          <w:sz w:val="28"/>
          <w:szCs w:val="28"/>
        </w:rPr>
        <w:t>=</w:t>
      </w:r>
      <w:r w:rsidRPr="00BD0F7D">
        <w:rPr>
          <w:rFonts w:ascii="Times New Roman" w:hAnsi="Times New Roman" w:cs="Times New Roman"/>
          <w:sz w:val="28"/>
          <w:szCs w:val="28"/>
        </w:rPr>
        <w:t>34,179</w:t>
      </w:r>
      <w:r>
        <w:rPr>
          <w:rFonts w:ascii="Times New Roman" w:hAnsi="Times New Roman" w:cs="Times New Roman"/>
          <w:sz w:val="28"/>
          <w:szCs w:val="28"/>
        </w:rPr>
        <w:t>; р=0,000), уровень мотивации оптимальный;</w:t>
      </w:r>
    </w:p>
    <w:p w14:paraId="4ED6C4C3" w14:textId="77777777" w:rsidR="00CB275A" w:rsidRDefault="00CB275A" w:rsidP="0095404B">
      <w:pPr>
        <w:pStyle w:val="a3"/>
        <w:numPr>
          <w:ilvl w:val="0"/>
          <w:numId w:val="4"/>
        </w:numPr>
        <w:ind w:left="0" w:firstLine="709"/>
        <w:rPr>
          <w:rFonts w:ascii="Times New Roman" w:hAnsi="Times New Roman" w:cs="Times New Roman"/>
          <w:sz w:val="28"/>
          <w:szCs w:val="28"/>
        </w:rPr>
      </w:pPr>
      <w:r>
        <w:rPr>
          <w:rFonts w:ascii="Times New Roman" w:hAnsi="Times New Roman" w:cs="Times New Roman"/>
          <w:sz w:val="28"/>
          <w:szCs w:val="28"/>
        </w:rPr>
        <w:t xml:space="preserve">На третьем месте у </w:t>
      </w:r>
      <w:r>
        <w:rPr>
          <w:rFonts w:ascii="Times New Roman" w:hAnsi="Times New Roman" w:cs="Times New Roman"/>
          <w:color w:val="000000" w:themeColor="text1"/>
          <w:sz w:val="28"/>
          <w:szCs w:val="28"/>
        </w:rPr>
        <w:t>спортсменов-</w:t>
      </w:r>
      <w:r w:rsidRPr="002B0455">
        <w:rPr>
          <w:rFonts w:ascii="Times New Roman" w:hAnsi="Times New Roman" w:cs="Times New Roman"/>
          <w:color w:val="000000" w:themeColor="text1"/>
          <w:sz w:val="28"/>
          <w:szCs w:val="28"/>
        </w:rPr>
        <w:t>паралимпийцев</w:t>
      </w:r>
      <w:r>
        <w:rPr>
          <w:rFonts w:ascii="Times New Roman" w:hAnsi="Times New Roman" w:cs="Times New Roman"/>
          <w:sz w:val="28"/>
          <w:szCs w:val="28"/>
        </w:rPr>
        <w:t xml:space="preserve"> расположен мотив борьбы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.=27,6; </w:t>
      </w:r>
      <w:r>
        <w:rPr>
          <w:rFonts w:ascii="Times New Roman" w:hAnsi="Times New Roman" w:cs="Times New Roman"/>
          <w:sz w:val="28"/>
          <w:szCs w:val="28"/>
          <w:lang w:val="en-US"/>
        </w:rPr>
        <w:t>t</w:t>
      </w:r>
      <w:r>
        <w:rPr>
          <w:rFonts w:ascii="Times New Roman" w:hAnsi="Times New Roman" w:cs="Times New Roman"/>
          <w:sz w:val="28"/>
          <w:szCs w:val="28"/>
        </w:rPr>
        <w:t>=</w:t>
      </w:r>
      <w:r w:rsidRPr="00F357B9">
        <w:rPr>
          <w:rFonts w:ascii="Times New Roman" w:hAnsi="Times New Roman" w:cs="Times New Roman"/>
          <w:sz w:val="28"/>
          <w:szCs w:val="28"/>
        </w:rPr>
        <w:t>31,232</w:t>
      </w:r>
      <w:r>
        <w:rPr>
          <w:rFonts w:ascii="Times New Roman" w:hAnsi="Times New Roman" w:cs="Times New Roman"/>
          <w:sz w:val="28"/>
          <w:szCs w:val="28"/>
        </w:rPr>
        <w:t>; р=0,000), уровень мотивации пониженный;</w:t>
      </w:r>
    </w:p>
    <w:p w14:paraId="204749D4" w14:textId="77777777" w:rsidR="00CB275A" w:rsidRDefault="00CB275A" w:rsidP="0095404B">
      <w:pPr>
        <w:pStyle w:val="a3"/>
        <w:numPr>
          <w:ilvl w:val="0"/>
          <w:numId w:val="4"/>
        </w:numPr>
        <w:ind w:left="0" w:firstLine="709"/>
        <w:rPr>
          <w:rFonts w:ascii="Times New Roman" w:hAnsi="Times New Roman" w:cs="Times New Roman"/>
          <w:sz w:val="28"/>
          <w:szCs w:val="28"/>
        </w:rPr>
      </w:pPr>
      <w:r>
        <w:rPr>
          <w:rFonts w:ascii="Times New Roman" w:hAnsi="Times New Roman" w:cs="Times New Roman"/>
          <w:sz w:val="28"/>
          <w:szCs w:val="28"/>
        </w:rPr>
        <w:t>На четвертом месте – расположен мотив поощрения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.=26,4; </w:t>
      </w:r>
      <w:r>
        <w:rPr>
          <w:rFonts w:ascii="Times New Roman" w:hAnsi="Times New Roman" w:cs="Times New Roman"/>
          <w:sz w:val="28"/>
          <w:szCs w:val="28"/>
          <w:lang w:val="en-US"/>
        </w:rPr>
        <w:t>t</w:t>
      </w:r>
      <w:r>
        <w:rPr>
          <w:rFonts w:ascii="Times New Roman" w:hAnsi="Times New Roman" w:cs="Times New Roman"/>
          <w:sz w:val="28"/>
          <w:szCs w:val="28"/>
        </w:rPr>
        <w:t>=</w:t>
      </w:r>
      <w:r w:rsidRPr="00F357B9">
        <w:rPr>
          <w:rFonts w:ascii="Times New Roman" w:hAnsi="Times New Roman" w:cs="Times New Roman"/>
          <w:sz w:val="28"/>
          <w:szCs w:val="28"/>
        </w:rPr>
        <w:t>25,757</w:t>
      </w:r>
      <w:r>
        <w:rPr>
          <w:rFonts w:ascii="Times New Roman" w:hAnsi="Times New Roman" w:cs="Times New Roman"/>
          <w:sz w:val="28"/>
          <w:szCs w:val="28"/>
        </w:rPr>
        <w:t>; р=0,000), уровень мотивации пониженный;</w:t>
      </w:r>
    </w:p>
    <w:p w14:paraId="69E80D73" w14:textId="77777777" w:rsidR="00CB275A" w:rsidRPr="005C6542" w:rsidRDefault="00CB275A" w:rsidP="0095404B">
      <w:pPr>
        <w:pStyle w:val="a3"/>
        <w:numPr>
          <w:ilvl w:val="0"/>
          <w:numId w:val="4"/>
        </w:numPr>
        <w:ind w:left="0" w:firstLine="709"/>
        <w:rPr>
          <w:rFonts w:ascii="Times New Roman" w:hAnsi="Times New Roman" w:cs="Times New Roman"/>
          <w:sz w:val="28"/>
          <w:szCs w:val="28"/>
        </w:rPr>
      </w:pPr>
      <w:r>
        <w:rPr>
          <w:rFonts w:ascii="Times New Roman" w:hAnsi="Times New Roman" w:cs="Times New Roman"/>
          <w:sz w:val="28"/>
          <w:szCs w:val="28"/>
        </w:rPr>
        <w:t xml:space="preserve">На последнем месте у </w:t>
      </w:r>
      <w:r>
        <w:rPr>
          <w:rFonts w:ascii="Times New Roman" w:hAnsi="Times New Roman" w:cs="Times New Roman"/>
          <w:color w:val="000000" w:themeColor="text1"/>
          <w:sz w:val="28"/>
          <w:szCs w:val="28"/>
        </w:rPr>
        <w:t>спортсменов-</w:t>
      </w:r>
      <w:r w:rsidRPr="002B0455">
        <w:rPr>
          <w:rFonts w:ascii="Times New Roman" w:hAnsi="Times New Roman" w:cs="Times New Roman"/>
          <w:color w:val="000000" w:themeColor="text1"/>
          <w:sz w:val="28"/>
          <w:szCs w:val="28"/>
        </w:rPr>
        <w:t>паралимпийцев</w:t>
      </w:r>
      <w:r>
        <w:rPr>
          <w:rFonts w:ascii="Times New Roman" w:hAnsi="Times New Roman" w:cs="Times New Roman"/>
          <w:sz w:val="28"/>
          <w:szCs w:val="28"/>
        </w:rPr>
        <w:t xml:space="preserve"> оказался мотив общения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.=23,9; </w:t>
      </w:r>
      <w:r>
        <w:rPr>
          <w:rFonts w:ascii="Times New Roman" w:hAnsi="Times New Roman" w:cs="Times New Roman"/>
          <w:sz w:val="28"/>
          <w:szCs w:val="28"/>
          <w:lang w:val="en-US"/>
        </w:rPr>
        <w:t>t</w:t>
      </w:r>
      <w:r>
        <w:rPr>
          <w:rFonts w:ascii="Times New Roman" w:hAnsi="Times New Roman" w:cs="Times New Roman"/>
          <w:sz w:val="28"/>
          <w:szCs w:val="28"/>
        </w:rPr>
        <w:t>=</w:t>
      </w:r>
      <w:r w:rsidRPr="00F357B9">
        <w:rPr>
          <w:rFonts w:ascii="Times New Roman" w:hAnsi="Times New Roman" w:cs="Times New Roman"/>
          <w:sz w:val="28"/>
          <w:szCs w:val="28"/>
        </w:rPr>
        <w:t>27,371</w:t>
      </w:r>
      <w:r>
        <w:rPr>
          <w:rFonts w:ascii="Times New Roman" w:hAnsi="Times New Roman" w:cs="Times New Roman"/>
          <w:sz w:val="28"/>
          <w:szCs w:val="28"/>
        </w:rPr>
        <w:t>; р=0,000), уровень мотивации пониженный. Отметим, что данный мотив занимает последнее место во всех трех группах спортсменов.</w:t>
      </w:r>
    </w:p>
    <w:p w14:paraId="0658E0E7"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Полученный профиль мотивации </w:t>
      </w:r>
      <w:r w:rsidRPr="00F357B9">
        <w:rPr>
          <w:rFonts w:ascii="Times New Roman" w:hAnsi="Times New Roman" w:cs="Times New Roman"/>
          <w:color w:val="000000" w:themeColor="text1"/>
          <w:sz w:val="28"/>
          <w:szCs w:val="28"/>
        </w:rPr>
        <w:t xml:space="preserve">спортсменов-паралимпийцев </w:t>
      </w:r>
      <w:r>
        <w:rPr>
          <w:rFonts w:ascii="Times New Roman" w:hAnsi="Times New Roman" w:cs="Times New Roman"/>
          <w:color w:val="000000" w:themeColor="text1"/>
          <w:sz w:val="28"/>
          <w:szCs w:val="28"/>
        </w:rPr>
        <w:t xml:space="preserve">показывает, что оптимальная мотивация присутствует по двум мотивам – самосовершенствования и достижений. Отметим, что подгруппа </w:t>
      </w:r>
      <w:r w:rsidRPr="00F357B9">
        <w:rPr>
          <w:rFonts w:ascii="Times New Roman" w:hAnsi="Times New Roman" w:cs="Times New Roman"/>
          <w:color w:val="000000" w:themeColor="text1"/>
          <w:sz w:val="28"/>
          <w:szCs w:val="28"/>
        </w:rPr>
        <w:t xml:space="preserve">спортсменов-паралимпийцев </w:t>
      </w:r>
      <w:r>
        <w:rPr>
          <w:rFonts w:ascii="Times New Roman" w:hAnsi="Times New Roman" w:cs="Times New Roman"/>
          <w:color w:val="000000" w:themeColor="text1"/>
          <w:sz w:val="28"/>
          <w:szCs w:val="28"/>
        </w:rPr>
        <w:t xml:space="preserve">отличается тем, что на первое место вышел мотив самосовершенствования. Мотивы борьбы, поощрения и общения снижены и тормозят тренировочный процесс. Полученный профиль показывает, что </w:t>
      </w:r>
      <w:r w:rsidRPr="00F357B9">
        <w:rPr>
          <w:rFonts w:ascii="Times New Roman" w:hAnsi="Times New Roman" w:cs="Times New Roman"/>
          <w:color w:val="000000" w:themeColor="text1"/>
          <w:sz w:val="28"/>
          <w:szCs w:val="28"/>
        </w:rPr>
        <w:t>спортсменов-параолимпийцев</w:t>
      </w:r>
      <w:r>
        <w:rPr>
          <w:rFonts w:ascii="Times New Roman" w:hAnsi="Times New Roman" w:cs="Times New Roman"/>
          <w:color w:val="000000" w:themeColor="text1"/>
          <w:sz w:val="28"/>
          <w:szCs w:val="28"/>
        </w:rPr>
        <w:t xml:space="preserve"> ориентированы в большей мере на внутреннюю </w:t>
      </w:r>
      <w:r>
        <w:rPr>
          <w:rFonts w:ascii="Times New Roman" w:hAnsi="Times New Roman" w:cs="Times New Roman"/>
          <w:color w:val="000000" w:themeColor="text1"/>
          <w:sz w:val="28"/>
          <w:szCs w:val="28"/>
        </w:rPr>
        <w:lastRenderedPageBreak/>
        <w:t>мотивацию, чем на внешнюю. Данная закономерность характерна для всех трех групп спортсменов.</w:t>
      </w:r>
    </w:p>
    <w:p w14:paraId="1AB8B584" w14:textId="77777777" w:rsidR="00CB275A" w:rsidRDefault="00CB275A" w:rsidP="00CB275A">
      <w:pPr>
        <w:ind w:firstLine="709"/>
        <w:rPr>
          <w:rFonts w:ascii="Times New Roman" w:hAnsi="Times New Roman" w:cs="Times New Roman"/>
          <w:sz w:val="28"/>
          <w:szCs w:val="28"/>
        </w:rPr>
      </w:pPr>
    </w:p>
    <w:p w14:paraId="3B185A40" w14:textId="77777777" w:rsidR="00CB275A" w:rsidRDefault="00CB275A" w:rsidP="000C0174">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24.</w:t>
      </w:r>
      <w:r w:rsidRPr="006049A6">
        <w:rPr>
          <w:rFonts w:ascii="Times New Roman" w:hAnsi="Times New Roman" w:cs="Times New Roman"/>
          <w:sz w:val="28"/>
          <w:szCs w:val="28"/>
        </w:rPr>
        <w:t xml:space="preserve"> Половые различия в </w:t>
      </w:r>
      <w:r>
        <w:rPr>
          <w:rFonts w:ascii="Times New Roman" w:hAnsi="Times New Roman" w:cs="Times New Roman"/>
          <w:sz w:val="28"/>
          <w:szCs w:val="28"/>
        </w:rPr>
        <w:t>выраженности отдельных мотивов</w:t>
      </w:r>
      <w:r w:rsidRPr="006049A6">
        <w:rPr>
          <w:rFonts w:ascii="Times New Roman" w:hAnsi="Times New Roman" w:cs="Times New Roman"/>
          <w:sz w:val="28"/>
          <w:szCs w:val="28"/>
        </w:rPr>
        <w:t xml:space="preserve"> у </w:t>
      </w:r>
      <w:r w:rsidRPr="00F357B9">
        <w:rPr>
          <w:rFonts w:ascii="Times New Roman" w:hAnsi="Times New Roman" w:cs="Times New Roman"/>
          <w:color w:val="000000" w:themeColor="text1"/>
          <w:sz w:val="28"/>
          <w:szCs w:val="28"/>
        </w:rPr>
        <w:t>спортсменов-паралимпийцев</w:t>
      </w:r>
      <w:r>
        <w:rPr>
          <w:rFonts w:ascii="Times New Roman" w:hAnsi="Times New Roman" w:cs="Times New Roman"/>
          <w:sz w:val="28"/>
          <w:szCs w:val="28"/>
        </w:rPr>
        <w:t xml:space="preserve"> по </w:t>
      </w:r>
      <w:r w:rsidRPr="00C068BF">
        <w:rPr>
          <w:rFonts w:ascii="Times New Roman" w:hAnsi="Times New Roman" w:cs="Times New Roman"/>
          <w:color w:val="000000" w:themeColor="text1"/>
          <w:sz w:val="28"/>
          <w:szCs w:val="28"/>
        </w:rPr>
        <w:t>опроснику МСД</w:t>
      </w:r>
      <w:r>
        <w:rPr>
          <w:rFonts w:ascii="Times New Roman" w:hAnsi="Times New Roman" w:cs="Times New Roman"/>
          <w:sz w:val="28"/>
          <w:szCs w:val="28"/>
        </w:rPr>
        <w:t xml:space="preserve"> </w:t>
      </w:r>
    </w:p>
    <w:tbl>
      <w:tblPr>
        <w:tblStyle w:val="a6"/>
        <w:tblW w:w="5002" w:type="pct"/>
        <w:tblLook w:val="04A0" w:firstRow="1" w:lastRow="0" w:firstColumn="1" w:lastColumn="0" w:noHBand="0" w:noVBand="1"/>
      </w:tblPr>
      <w:tblGrid>
        <w:gridCol w:w="3352"/>
        <w:gridCol w:w="3506"/>
        <w:gridCol w:w="1316"/>
        <w:gridCol w:w="1458"/>
      </w:tblGrid>
      <w:tr w:rsidR="00CB275A" w:rsidRPr="00AD13AB" w14:paraId="09B30C78" w14:textId="77777777" w:rsidTr="00404A19">
        <w:trPr>
          <w:trHeight w:val="539"/>
        </w:trPr>
        <w:tc>
          <w:tcPr>
            <w:tcW w:w="1740" w:type="pct"/>
          </w:tcPr>
          <w:p w14:paraId="304B262A"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820" w:type="pct"/>
          </w:tcPr>
          <w:p w14:paraId="4E03D5B9"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 xml:space="preserve">U-критерий Манна-Уитни </w:t>
            </w:r>
          </w:p>
          <w:p w14:paraId="042B0A74"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683" w:type="pct"/>
          </w:tcPr>
          <w:p w14:paraId="023CBB5E"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Пол</w:t>
            </w:r>
          </w:p>
        </w:tc>
        <w:tc>
          <w:tcPr>
            <w:tcW w:w="757" w:type="pct"/>
          </w:tcPr>
          <w:p w14:paraId="6EECB39A"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1DDCACF6" w14:textId="77777777" w:rsidTr="00404A19">
        <w:trPr>
          <w:trHeight w:val="158"/>
        </w:trPr>
        <w:tc>
          <w:tcPr>
            <w:tcW w:w="1740" w:type="pct"/>
            <w:vMerge w:val="restart"/>
            <w:vAlign w:val="bottom"/>
          </w:tcPr>
          <w:p w14:paraId="34F202D4"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Достижение</w:t>
            </w:r>
          </w:p>
        </w:tc>
        <w:tc>
          <w:tcPr>
            <w:tcW w:w="1820" w:type="pct"/>
            <w:vMerge w:val="restart"/>
          </w:tcPr>
          <w:p w14:paraId="43635170"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211884">
              <w:rPr>
                <w:rFonts w:ascii="Times New Roman" w:hAnsi="Times New Roman" w:cs="Times New Roman"/>
                <w:color w:val="000000"/>
                <w:sz w:val="28"/>
                <w:szCs w:val="28"/>
              </w:rPr>
              <w:t>423,000</w:t>
            </w:r>
          </w:p>
          <w:p w14:paraId="54380808"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380</w:t>
            </w:r>
          </w:p>
        </w:tc>
        <w:tc>
          <w:tcPr>
            <w:tcW w:w="683" w:type="pct"/>
          </w:tcPr>
          <w:p w14:paraId="04990CA7"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7E870BCD" w14:textId="77777777" w:rsidR="00CB275A" w:rsidRPr="00F047E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047E0">
              <w:rPr>
                <w:rFonts w:ascii="Times New Roman" w:hAnsi="Times New Roman" w:cs="Times New Roman"/>
                <w:color w:val="000000"/>
                <w:sz w:val="28"/>
                <w:szCs w:val="28"/>
              </w:rPr>
              <w:t>33,75</w:t>
            </w:r>
          </w:p>
        </w:tc>
      </w:tr>
      <w:tr w:rsidR="00CB275A" w:rsidRPr="00AD13AB" w14:paraId="6D0BAC8B" w14:textId="77777777" w:rsidTr="00404A19">
        <w:trPr>
          <w:trHeight w:val="157"/>
        </w:trPr>
        <w:tc>
          <w:tcPr>
            <w:tcW w:w="1740" w:type="pct"/>
            <w:vMerge/>
            <w:vAlign w:val="bottom"/>
          </w:tcPr>
          <w:p w14:paraId="35E42C04"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0D795658"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02F22CFD"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1FB4902C" w14:textId="77777777" w:rsidR="00CB275A" w:rsidRPr="00F047E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047E0">
              <w:rPr>
                <w:rFonts w:ascii="Times New Roman" w:hAnsi="Times New Roman" w:cs="Times New Roman"/>
                <w:color w:val="000000"/>
                <w:sz w:val="28"/>
                <w:szCs w:val="28"/>
              </w:rPr>
              <w:t>29,67</w:t>
            </w:r>
          </w:p>
        </w:tc>
      </w:tr>
      <w:tr w:rsidR="00CB275A" w:rsidRPr="00AD13AB" w14:paraId="079D9DD7" w14:textId="77777777" w:rsidTr="00404A19">
        <w:trPr>
          <w:trHeight w:val="158"/>
        </w:trPr>
        <w:tc>
          <w:tcPr>
            <w:tcW w:w="1740" w:type="pct"/>
            <w:vMerge w:val="restart"/>
            <w:vAlign w:val="bottom"/>
          </w:tcPr>
          <w:p w14:paraId="73E7490E"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Борьба</w:t>
            </w:r>
          </w:p>
        </w:tc>
        <w:tc>
          <w:tcPr>
            <w:tcW w:w="1820" w:type="pct"/>
            <w:vMerge w:val="restart"/>
          </w:tcPr>
          <w:p w14:paraId="0AEA81F8"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A2368B">
              <w:rPr>
                <w:rFonts w:ascii="Times New Roman" w:hAnsi="Times New Roman" w:cs="Times New Roman"/>
                <w:color w:val="000000"/>
                <w:sz w:val="28"/>
                <w:szCs w:val="28"/>
              </w:rPr>
              <w:t>424,500</w:t>
            </w:r>
          </w:p>
          <w:p w14:paraId="6188BF83"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392</w:t>
            </w:r>
          </w:p>
        </w:tc>
        <w:tc>
          <w:tcPr>
            <w:tcW w:w="683" w:type="pct"/>
          </w:tcPr>
          <w:p w14:paraId="5627FC2D"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5702204A" w14:textId="77777777" w:rsidR="00CB275A" w:rsidRPr="00F047E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047E0">
              <w:rPr>
                <w:rFonts w:ascii="Times New Roman" w:hAnsi="Times New Roman" w:cs="Times New Roman"/>
                <w:color w:val="000000"/>
                <w:sz w:val="28"/>
                <w:szCs w:val="28"/>
              </w:rPr>
              <w:t>33,71</w:t>
            </w:r>
          </w:p>
        </w:tc>
      </w:tr>
      <w:tr w:rsidR="00CB275A" w:rsidRPr="00AD13AB" w14:paraId="752888E6" w14:textId="77777777" w:rsidTr="00404A19">
        <w:trPr>
          <w:trHeight w:val="157"/>
        </w:trPr>
        <w:tc>
          <w:tcPr>
            <w:tcW w:w="1740" w:type="pct"/>
            <w:vMerge/>
            <w:vAlign w:val="bottom"/>
          </w:tcPr>
          <w:p w14:paraId="44BCE43F"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1D8D25FF"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4AF76AB2"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10C51E4F" w14:textId="77777777" w:rsidR="00CB275A" w:rsidRPr="00F047E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047E0">
              <w:rPr>
                <w:rFonts w:ascii="Times New Roman" w:hAnsi="Times New Roman" w:cs="Times New Roman"/>
                <w:color w:val="000000"/>
                <w:sz w:val="28"/>
                <w:szCs w:val="28"/>
              </w:rPr>
              <w:t>29,72</w:t>
            </w:r>
          </w:p>
        </w:tc>
      </w:tr>
      <w:tr w:rsidR="00CB275A" w:rsidRPr="00AD13AB" w14:paraId="440B3F9C" w14:textId="77777777" w:rsidTr="00404A19">
        <w:trPr>
          <w:trHeight w:val="158"/>
        </w:trPr>
        <w:tc>
          <w:tcPr>
            <w:tcW w:w="1740" w:type="pct"/>
            <w:vMerge w:val="restart"/>
            <w:vAlign w:val="bottom"/>
          </w:tcPr>
          <w:p w14:paraId="2F18D558"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bCs/>
                <w:color w:val="000000"/>
                <w:sz w:val="28"/>
                <w:szCs w:val="28"/>
              </w:rPr>
              <w:t>С</w:t>
            </w:r>
            <w:r w:rsidRPr="00AD13AB">
              <w:rPr>
                <w:rFonts w:ascii="Times New Roman" w:hAnsi="Times New Roman" w:cs="Times New Roman"/>
                <w:color w:val="000000"/>
                <w:sz w:val="28"/>
                <w:szCs w:val="28"/>
              </w:rPr>
              <w:t>амосовершенствование</w:t>
            </w:r>
          </w:p>
        </w:tc>
        <w:tc>
          <w:tcPr>
            <w:tcW w:w="1820" w:type="pct"/>
            <w:vMerge w:val="restart"/>
          </w:tcPr>
          <w:p w14:paraId="66BD591F"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A2368B">
              <w:rPr>
                <w:rFonts w:ascii="Times New Roman" w:hAnsi="Times New Roman" w:cs="Times New Roman"/>
                <w:color w:val="000000"/>
                <w:sz w:val="28"/>
                <w:szCs w:val="28"/>
              </w:rPr>
              <w:t>469,500</w:t>
            </w:r>
          </w:p>
          <w:p w14:paraId="0910F765"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818</w:t>
            </w:r>
          </w:p>
        </w:tc>
        <w:tc>
          <w:tcPr>
            <w:tcW w:w="683" w:type="pct"/>
          </w:tcPr>
          <w:p w14:paraId="6AEF9E34"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59519CB" w14:textId="77777777" w:rsidR="00CB275A" w:rsidRPr="00F047E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047E0">
              <w:rPr>
                <w:rFonts w:ascii="Times New Roman" w:hAnsi="Times New Roman" w:cs="Times New Roman"/>
                <w:color w:val="000000"/>
                <w:sz w:val="28"/>
                <w:szCs w:val="28"/>
              </w:rPr>
              <w:t>32,46</w:t>
            </w:r>
          </w:p>
        </w:tc>
      </w:tr>
      <w:tr w:rsidR="00CB275A" w:rsidRPr="00AD13AB" w14:paraId="78D14D71" w14:textId="77777777" w:rsidTr="00404A19">
        <w:trPr>
          <w:trHeight w:val="157"/>
        </w:trPr>
        <w:tc>
          <w:tcPr>
            <w:tcW w:w="1740" w:type="pct"/>
            <w:vMerge/>
            <w:vAlign w:val="bottom"/>
          </w:tcPr>
          <w:p w14:paraId="7E942CB8"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15848203"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177C679D"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1A9FA032" w14:textId="77777777" w:rsidR="00CB275A" w:rsidRPr="00F047E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047E0">
              <w:rPr>
                <w:rFonts w:ascii="Times New Roman" w:hAnsi="Times New Roman" w:cs="Times New Roman"/>
                <w:color w:val="000000"/>
                <w:sz w:val="28"/>
                <w:szCs w:val="28"/>
              </w:rPr>
              <w:t>31,39</w:t>
            </w:r>
          </w:p>
        </w:tc>
      </w:tr>
      <w:tr w:rsidR="00CB275A" w:rsidRPr="00AD13AB" w14:paraId="4587C738" w14:textId="77777777" w:rsidTr="00404A19">
        <w:trPr>
          <w:trHeight w:val="158"/>
        </w:trPr>
        <w:tc>
          <w:tcPr>
            <w:tcW w:w="1740" w:type="pct"/>
            <w:vMerge w:val="restart"/>
            <w:vAlign w:val="bottom"/>
          </w:tcPr>
          <w:p w14:paraId="1094D97F"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bCs/>
                <w:color w:val="000000"/>
                <w:sz w:val="28"/>
                <w:szCs w:val="28"/>
              </w:rPr>
              <w:t>О</w:t>
            </w:r>
            <w:r w:rsidRPr="00AD13AB">
              <w:rPr>
                <w:rFonts w:ascii="Times New Roman" w:hAnsi="Times New Roman" w:cs="Times New Roman"/>
                <w:color w:val="000000"/>
                <w:sz w:val="28"/>
                <w:szCs w:val="28"/>
              </w:rPr>
              <w:t>бщение</w:t>
            </w:r>
          </w:p>
        </w:tc>
        <w:tc>
          <w:tcPr>
            <w:tcW w:w="1820" w:type="pct"/>
            <w:vMerge w:val="restart"/>
          </w:tcPr>
          <w:p w14:paraId="396890EA"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A2368B">
              <w:rPr>
                <w:rFonts w:ascii="Times New Roman" w:hAnsi="Times New Roman" w:cs="Times New Roman"/>
                <w:color w:val="000000"/>
                <w:sz w:val="28"/>
                <w:szCs w:val="28"/>
              </w:rPr>
              <w:t>432,000</w:t>
            </w:r>
          </w:p>
          <w:p w14:paraId="7B8C2830"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р=0,4</w:t>
            </w:r>
            <w:r>
              <w:rPr>
                <w:rFonts w:ascii="Times New Roman" w:hAnsi="Times New Roman" w:cs="Times New Roman"/>
                <w:color w:val="000000"/>
                <w:sz w:val="28"/>
                <w:szCs w:val="28"/>
              </w:rPr>
              <w:t>52</w:t>
            </w:r>
          </w:p>
        </w:tc>
        <w:tc>
          <w:tcPr>
            <w:tcW w:w="683" w:type="pct"/>
          </w:tcPr>
          <w:p w14:paraId="4AEEA8B5"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40CAF78E" w14:textId="77777777" w:rsidR="00CB275A" w:rsidRPr="00F047E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047E0">
              <w:rPr>
                <w:rFonts w:ascii="Times New Roman" w:hAnsi="Times New Roman" w:cs="Times New Roman"/>
                <w:color w:val="000000"/>
                <w:sz w:val="28"/>
                <w:szCs w:val="28"/>
              </w:rPr>
              <w:t>33,50</w:t>
            </w:r>
          </w:p>
        </w:tc>
      </w:tr>
      <w:tr w:rsidR="00CB275A" w:rsidRPr="00AD13AB" w14:paraId="780D1B64" w14:textId="77777777" w:rsidTr="00404A19">
        <w:trPr>
          <w:trHeight w:val="157"/>
        </w:trPr>
        <w:tc>
          <w:tcPr>
            <w:tcW w:w="1740" w:type="pct"/>
            <w:vMerge/>
            <w:vAlign w:val="bottom"/>
          </w:tcPr>
          <w:p w14:paraId="04F297DF"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69B90865"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7A840858"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36410943" w14:textId="77777777" w:rsidR="00CB275A" w:rsidRPr="00F047E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047E0">
              <w:rPr>
                <w:rFonts w:ascii="Times New Roman" w:hAnsi="Times New Roman" w:cs="Times New Roman"/>
                <w:color w:val="000000"/>
                <w:sz w:val="28"/>
                <w:szCs w:val="28"/>
              </w:rPr>
              <w:t>30,00</w:t>
            </w:r>
          </w:p>
        </w:tc>
      </w:tr>
      <w:tr w:rsidR="00CB275A" w:rsidRPr="00AD13AB" w14:paraId="39CF000E" w14:textId="77777777" w:rsidTr="00404A19">
        <w:trPr>
          <w:trHeight w:val="158"/>
        </w:trPr>
        <w:tc>
          <w:tcPr>
            <w:tcW w:w="1740" w:type="pct"/>
            <w:vMerge w:val="restart"/>
            <w:vAlign w:val="bottom"/>
          </w:tcPr>
          <w:p w14:paraId="29E0B32E"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 </w:t>
            </w:r>
            <w:r w:rsidRPr="00AD13AB">
              <w:rPr>
                <w:rFonts w:ascii="Times New Roman" w:hAnsi="Times New Roman" w:cs="Times New Roman"/>
                <w:bCs/>
                <w:color w:val="000000"/>
                <w:sz w:val="28"/>
                <w:szCs w:val="28"/>
              </w:rPr>
              <w:t>П</w:t>
            </w:r>
            <w:r w:rsidRPr="00AD13AB">
              <w:rPr>
                <w:rFonts w:ascii="Times New Roman" w:hAnsi="Times New Roman" w:cs="Times New Roman"/>
                <w:color w:val="000000"/>
                <w:sz w:val="28"/>
                <w:szCs w:val="28"/>
              </w:rPr>
              <w:t>оощрение</w:t>
            </w:r>
          </w:p>
        </w:tc>
        <w:tc>
          <w:tcPr>
            <w:tcW w:w="1820" w:type="pct"/>
            <w:vMerge w:val="restart"/>
          </w:tcPr>
          <w:p w14:paraId="2C46BC43"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A2368B">
              <w:rPr>
                <w:rFonts w:ascii="Times New Roman" w:hAnsi="Times New Roman" w:cs="Times New Roman"/>
                <w:color w:val="000000"/>
                <w:sz w:val="28"/>
                <w:szCs w:val="28"/>
              </w:rPr>
              <w:t>483,500</w:t>
            </w:r>
          </w:p>
          <w:p w14:paraId="30B113EF"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9</w:t>
            </w:r>
            <w:r w:rsidRPr="00AD13AB">
              <w:rPr>
                <w:rFonts w:ascii="Times New Roman" w:hAnsi="Times New Roman" w:cs="Times New Roman"/>
                <w:color w:val="000000"/>
                <w:sz w:val="28"/>
                <w:szCs w:val="28"/>
              </w:rPr>
              <w:t>72</w:t>
            </w:r>
          </w:p>
        </w:tc>
        <w:tc>
          <w:tcPr>
            <w:tcW w:w="683" w:type="pct"/>
          </w:tcPr>
          <w:p w14:paraId="14567724"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54256636" w14:textId="77777777" w:rsidR="00CB275A" w:rsidRPr="00F047E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047E0">
              <w:rPr>
                <w:rFonts w:ascii="Times New Roman" w:hAnsi="Times New Roman" w:cs="Times New Roman"/>
                <w:color w:val="000000"/>
                <w:sz w:val="28"/>
                <w:szCs w:val="28"/>
              </w:rPr>
              <w:t>31,93</w:t>
            </w:r>
          </w:p>
        </w:tc>
      </w:tr>
      <w:tr w:rsidR="00CB275A" w:rsidRPr="00AD13AB" w14:paraId="7F507792" w14:textId="77777777" w:rsidTr="00404A19">
        <w:trPr>
          <w:trHeight w:val="157"/>
        </w:trPr>
        <w:tc>
          <w:tcPr>
            <w:tcW w:w="1740" w:type="pct"/>
            <w:vMerge/>
            <w:vAlign w:val="bottom"/>
          </w:tcPr>
          <w:p w14:paraId="5541FC24"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5F72CFDC"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529D2282"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7141AB2B" w14:textId="77777777" w:rsidR="00CB275A" w:rsidRPr="00F047E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F047E0">
              <w:rPr>
                <w:rFonts w:ascii="Times New Roman" w:hAnsi="Times New Roman" w:cs="Times New Roman"/>
                <w:color w:val="000000"/>
                <w:sz w:val="28"/>
                <w:szCs w:val="28"/>
              </w:rPr>
              <w:t>32,09</w:t>
            </w:r>
          </w:p>
        </w:tc>
      </w:tr>
    </w:tbl>
    <w:p w14:paraId="4D080C0E" w14:textId="77777777" w:rsidR="000C0174" w:rsidRDefault="000C0174" w:rsidP="00CB275A">
      <w:pPr>
        <w:autoSpaceDE w:val="0"/>
        <w:autoSpaceDN w:val="0"/>
        <w:adjustRightInd w:val="0"/>
        <w:ind w:firstLine="709"/>
        <w:rPr>
          <w:rFonts w:ascii="Times New Roman" w:hAnsi="Times New Roman" w:cs="Times New Roman"/>
          <w:sz w:val="28"/>
          <w:szCs w:val="28"/>
        </w:rPr>
      </w:pPr>
    </w:p>
    <w:p w14:paraId="48C36434"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И мужчины, и женщины </w:t>
      </w:r>
      <w:r w:rsidRPr="00F357B9">
        <w:rPr>
          <w:rFonts w:ascii="Times New Roman" w:hAnsi="Times New Roman" w:cs="Times New Roman"/>
          <w:color w:val="000000" w:themeColor="text1"/>
          <w:sz w:val="28"/>
          <w:szCs w:val="28"/>
        </w:rPr>
        <w:t>спортсменов-паралимпийцев</w:t>
      </w:r>
      <w:r>
        <w:rPr>
          <w:rFonts w:ascii="Times New Roman" w:hAnsi="Times New Roman" w:cs="Times New Roman"/>
          <w:sz w:val="28"/>
          <w:szCs w:val="28"/>
        </w:rPr>
        <w:t xml:space="preserve"> в равной мере сильно ориентированы на достижение максимальных результатов в спорте, хотят максимально использовать свои возможности, получают удовольствие от тренировок, стремятся развить у себя волевой характер, спортивную злость и умение преодолевать препятствия на пути к победе в соревнованиях.</w:t>
      </w:r>
    </w:p>
    <w:p w14:paraId="0AE8070B" w14:textId="77777777" w:rsidR="00CB275A" w:rsidRDefault="00CB275A" w:rsidP="00CB275A">
      <w:pPr>
        <w:autoSpaceDE w:val="0"/>
        <w:autoSpaceDN w:val="0"/>
        <w:adjustRightInd w:val="0"/>
        <w:spacing w:line="400" w:lineRule="atLeast"/>
        <w:rPr>
          <w:rFonts w:ascii="Times New Roman" w:hAnsi="Times New Roman" w:cs="Times New Roman"/>
          <w:sz w:val="24"/>
          <w:szCs w:val="24"/>
        </w:rPr>
      </w:pPr>
    </w:p>
    <w:p w14:paraId="0262F6E9" w14:textId="77777777" w:rsidR="00CB275A" w:rsidRDefault="00CB275A" w:rsidP="000C0174">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25.</w:t>
      </w:r>
      <w:r w:rsidRPr="006049A6">
        <w:rPr>
          <w:rFonts w:ascii="Times New Roman" w:hAnsi="Times New Roman" w:cs="Times New Roman"/>
          <w:sz w:val="28"/>
          <w:szCs w:val="28"/>
        </w:rPr>
        <w:t xml:space="preserve"> </w:t>
      </w:r>
      <w:r>
        <w:rPr>
          <w:rFonts w:ascii="Times New Roman" w:hAnsi="Times New Roman" w:cs="Times New Roman"/>
          <w:sz w:val="28"/>
          <w:szCs w:val="28"/>
        </w:rPr>
        <w:t>Р</w:t>
      </w:r>
      <w:r w:rsidRPr="006049A6">
        <w:rPr>
          <w:rFonts w:ascii="Times New Roman" w:hAnsi="Times New Roman" w:cs="Times New Roman"/>
          <w:sz w:val="28"/>
          <w:szCs w:val="28"/>
        </w:rPr>
        <w:t xml:space="preserve">азличия в </w:t>
      </w:r>
      <w:r>
        <w:rPr>
          <w:rFonts w:ascii="Times New Roman" w:hAnsi="Times New Roman" w:cs="Times New Roman"/>
          <w:sz w:val="28"/>
          <w:szCs w:val="28"/>
        </w:rPr>
        <w:t>выраженности отдельных мотивов</w:t>
      </w:r>
      <w:r w:rsidRPr="006049A6">
        <w:rPr>
          <w:rFonts w:ascii="Times New Roman" w:hAnsi="Times New Roman" w:cs="Times New Roman"/>
          <w:sz w:val="28"/>
          <w:szCs w:val="28"/>
        </w:rPr>
        <w:t xml:space="preserve"> у </w:t>
      </w:r>
      <w:r w:rsidRPr="00F357B9">
        <w:rPr>
          <w:rFonts w:ascii="Times New Roman" w:hAnsi="Times New Roman" w:cs="Times New Roman"/>
          <w:color w:val="000000" w:themeColor="text1"/>
          <w:sz w:val="28"/>
          <w:szCs w:val="28"/>
        </w:rPr>
        <w:t>спортсменов-паралимпийцев</w:t>
      </w:r>
      <w:r>
        <w:rPr>
          <w:rFonts w:ascii="Times New Roman" w:hAnsi="Times New Roman" w:cs="Times New Roman"/>
          <w:sz w:val="28"/>
          <w:szCs w:val="28"/>
        </w:rPr>
        <w:t xml:space="preserve"> по </w:t>
      </w:r>
      <w:r w:rsidRPr="00C068BF">
        <w:rPr>
          <w:rFonts w:ascii="Times New Roman" w:hAnsi="Times New Roman" w:cs="Times New Roman"/>
          <w:color w:val="000000" w:themeColor="text1"/>
          <w:sz w:val="28"/>
          <w:szCs w:val="28"/>
        </w:rPr>
        <w:t>опроснику МСД</w:t>
      </w:r>
      <w:r>
        <w:rPr>
          <w:rFonts w:ascii="Times New Roman" w:hAnsi="Times New Roman" w:cs="Times New Roman"/>
          <w:sz w:val="28"/>
          <w:szCs w:val="28"/>
        </w:rPr>
        <w:t xml:space="preserve"> в зависимости от уровня спортивной квалификации</w:t>
      </w:r>
    </w:p>
    <w:tbl>
      <w:tblPr>
        <w:tblStyle w:val="a6"/>
        <w:tblW w:w="5002" w:type="pct"/>
        <w:tblLook w:val="04A0" w:firstRow="1" w:lastRow="0" w:firstColumn="1" w:lastColumn="0" w:noHBand="0" w:noVBand="1"/>
      </w:tblPr>
      <w:tblGrid>
        <w:gridCol w:w="3292"/>
        <w:gridCol w:w="3111"/>
        <w:gridCol w:w="2000"/>
        <w:gridCol w:w="1229"/>
      </w:tblGrid>
      <w:tr w:rsidR="00CB275A" w:rsidRPr="00AD13AB" w14:paraId="0071B022" w14:textId="77777777" w:rsidTr="00404A19">
        <w:trPr>
          <w:trHeight w:val="539"/>
        </w:trPr>
        <w:tc>
          <w:tcPr>
            <w:tcW w:w="1709" w:type="pct"/>
          </w:tcPr>
          <w:p w14:paraId="29A6E7D1"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615" w:type="pct"/>
          </w:tcPr>
          <w:p w14:paraId="031805FD" w14:textId="77777777" w:rsidR="00CB275A" w:rsidRPr="00AD13AB" w:rsidRDefault="00CB275A" w:rsidP="00404A19">
            <w:pPr>
              <w:jc w:val="center"/>
              <w:rPr>
                <w:rFonts w:ascii="Times New Roman" w:hAnsi="Times New Roman" w:cs="Times New Roman"/>
                <w:sz w:val="28"/>
                <w:szCs w:val="28"/>
              </w:rPr>
            </w:pPr>
            <w:r w:rsidRPr="003D4D86">
              <w:rPr>
                <w:rFonts w:ascii="Times New Roman" w:hAnsi="Times New Roman" w:cs="Times New Roman"/>
                <w:sz w:val="28"/>
                <w:szCs w:val="28"/>
              </w:rPr>
              <w:t xml:space="preserve">H-критерий </w:t>
            </w:r>
            <w:proofErr w:type="spellStart"/>
            <w:r w:rsidRPr="003D4D86">
              <w:rPr>
                <w:rFonts w:ascii="Times New Roman" w:hAnsi="Times New Roman" w:cs="Times New Roman"/>
                <w:sz w:val="28"/>
                <w:szCs w:val="28"/>
              </w:rPr>
              <w:t>Крускала</w:t>
            </w:r>
            <w:proofErr w:type="spellEnd"/>
            <w:r w:rsidRPr="003D4D86">
              <w:rPr>
                <w:rFonts w:ascii="Times New Roman" w:hAnsi="Times New Roman" w:cs="Times New Roman"/>
                <w:sz w:val="28"/>
                <w:szCs w:val="28"/>
              </w:rPr>
              <w:t>-Уоллиса</w:t>
            </w:r>
            <w:r w:rsidRPr="00AD13AB">
              <w:rPr>
                <w:rFonts w:ascii="Times New Roman" w:hAnsi="Times New Roman" w:cs="Times New Roman"/>
                <w:sz w:val="28"/>
                <w:szCs w:val="28"/>
              </w:rPr>
              <w:t xml:space="preserve"> </w:t>
            </w:r>
          </w:p>
          <w:p w14:paraId="4BAA62D9"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1038" w:type="pct"/>
          </w:tcPr>
          <w:p w14:paraId="629EF18E" w14:textId="77777777" w:rsidR="00CB275A" w:rsidRDefault="00CB275A" w:rsidP="00404A19">
            <w:pPr>
              <w:jc w:val="center"/>
              <w:rPr>
                <w:rFonts w:ascii="Times New Roman" w:hAnsi="Times New Roman" w:cs="Times New Roman"/>
                <w:sz w:val="28"/>
                <w:szCs w:val="28"/>
              </w:rPr>
            </w:pPr>
            <w:r>
              <w:rPr>
                <w:rFonts w:ascii="Times New Roman" w:hAnsi="Times New Roman" w:cs="Times New Roman"/>
                <w:sz w:val="28"/>
                <w:szCs w:val="28"/>
              </w:rPr>
              <w:t>Уровень</w:t>
            </w:r>
          </w:p>
          <w:p w14:paraId="06A5B373" w14:textId="77777777" w:rsidR="00CB275A" w:rsidRPr="00AD13AB" w:rsidRDefault="00CB275A" w:rsidP="00404A19">
            <w:pPr>
              <w:jc w:val="center"/>
              <w:rPr>
                <w:rFonts w:ascii="Times New Roman" w:hAnsi="Times New Roman" w:cs="Times New Roman"/>
                <w:sz w:val="28"/>
                <w:szCs w:val="28"/>
              </w:rPr>
            </w:pPr>
            <w:r>
              <w:rPr>
                <w:rFonts w:ascii="Times New Roman" w:hAnsi="Times New Roman" w:cs="Times New Roman"/>
                <w:sz w:val="28"/>
                <w:szCs w:val="28"/>
              </w:rPr>
              <w:t>квалификации</w:t>
            </w:r>
          </w:p>
        </w:tc>
        <w:tc>
          <w:tcPr>
            <w:tcW w:w="638" w:type="pct"/>
          </w:tcPr>
          <w:p w14:paraId="1DE1F49B"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06D8AA06" w14:textId="77777777" w:rsidTr="00404A19">
        <w:trPr>
          <w:trHeight w:val="158"/>
        </w:trPr>
        <w:tc>
          <w:tcPr>
            <w:tcW w:w="1709" w:type="pct"/>
            <w:vMerge w:val="restart"/>
            <w:vAlign w:val="bottom"/>
          </w:tcPr>
          <w:p w14:paraId="247EC951" w14:textId="77777777" w:rsidR="00CB275A"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Достижение</w:t>
            </w:r>
          </w:p>
          <w:p w14:paraId="2EFDEE69" w14:textId="77777777" w:rsidR="00CB275A" w:rsidRPr="00AD13AB" w:rsidRDefault="00CB275A" w:rsidP="00404A19">
            <w:pPr>
              <w:rPr>
                <w:rFonts w:ascii="Times New Roman" w:hAnsi="Times New Roman" w:cs="Times New Roman"/>
                <w:color w:val="000000"/>
                <w:sz w:val="28"/>
                <w:szCs w:val="28"/>
              </w:rPr>
            </w:pPr>
          </w:p>
        </w:tc>
        <w:tc>
          <w:tcPr>
            <w:tcW w:w="1615" w:type="pct"/>
            <w:vMerge w:val="restart"/>
          </w:tcPr>
          <w:p w14:paraId="5EB00A25" w14:textId="77777777" w:rsidR="00CB275A" w:rsidRPr="00AD13AB" w:rsidRDefault="00CB275A" w:rsidP="00404A19">
            <w:pPr>
              <w:jc w:val="center"/>
              <w:rPr>
                <w:rFonts w:ascii="Times New Roman" w:hAnsi="Times New Roman" w:cs="Times New Roman"/>
                <w:color w:val="000000"/>
                <w:sz w:val="28"/>
                <w:szCs w:val="28"/>
              </w:rPr>
            </w:pPr>
            <w:r>
              <w:rPr>
                <w:rFonts w:ascii="Times New Roman" w:hAnsi="Times New Roman" w:cs="Times New Roman"/>
                <w:color w:val="000000"/>
                <w:sz w:val="28"/>
                <w:szCs w:val="28"/>
              </w:rPr>
              <w:t>Н</w:t>
            </w:r>
            <w:r w:rsidRPr="00AD13AB">
              <w:rPr>
                <w:rFonts w:ascii="Times New Roman" w:hAnsi="Times New Roman" w:cs="Times New Roman"/>
                <w:color w:val="000000"/>
                <w:sz w:val="28"/>
                <w:szCs w:val="28"/>
              </w:rPr>
              <w:t>=</w:t>
            </w:r>
            <w:r>
              <w:rPr>
                <w:rFonts w:ascii="Times New Roman" w:hAnsi="Times New Roman" w:cs="Times New Roman"/>
                <w:color w:val="000000"/>
                <w:sz w:val="28"/>
                <w:szCs w:val="28"/>
              </w:rPr>
              <w:t>0,</w:t>
            </w:r>
            <w:r w:rsidRPr="009B7A69">
              <w:rPr>
                <w:rFonts w:ascii="Times New Roman" w:hAnsi="Times New Roman" w:cs="Times New Roman"/>
                <w:color w:val="000000"/>
                <w:sz w:val="28"/>
                <w:szCs w:val="28"/>
              </w:rPr>
              <w:t>477</w:t>
            </w:r>
          </w:p>
          <w:p w14:paraId="22822764"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788</w:t>
            </w:r>
          </w:p>
        </w:tc>
        <w:tc>
          <w:tcPr>
            <w:tcW w:w="1038" w:type="pct"/>
          </w:tcPr>
          <w:p w14:paraId="762DDF5F"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58DF3A9E" w14:textId="77777777" w:rsidR="00CB275A" w:rsidRPr="00677A16"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77A16">
              <w:rPr>
                <w:rFonts w:ascii="Times New Roman" w:hAnsi="Times New Roman" w:cs="Times New Roman"/>
                <w:color w:val="000000"/>
                <w:sz w:val="28"/>
                <w:szCs w:val="28"/>
              </w:rPr>
              <w:t>33,34</w:t>
            </w:r>
          </w:p>
        </w:tc>
      </w:tr>
      <w:tr w:rsidR="00CB275A" w:rsidRPr="00AD13AB" w14:paraId="425B2985" w14:textId="77777777" w:rsidTr="00404A19">
        <w:trPr>
          <w:trHeight w:val="158"/>
        </w:trPr>
        <w:tc>
          <w:tcPr>
            <w:tcW w:w="1709" w:type="pct"/>
            <w:vMerge/>
            <w:vAlign w:val="bottom"/>
          </w:tcPr>
          <w:p w14:paraId="40FF6DDD"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22268E47"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3C2D0F3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27AD6728" w14:textId="77777777" w:rsidR="00CB275A" w:rsidRPr="00677A16"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77A16">
              <w:rPr>
                <w:rFonts w:ascii="Times New Roman" w:hAnsi="Times New Roman" w:cs="Times New Roman"/>
                <w:color w:val="000000"/>
                <w:sz w:val="28"/>
                <w:szCs w:val="28"/>
              </w:rPr>
              <w:t>29,31</w:t>
            </w:r>
          </w:p>
        </w:tc>
      </w:tr>
      <w:tr w:rsidR="00CB275A" w:rsidRPr="00AD13AB" w14:paraId="2914ED62" w14:textId="77777777" w:rsidTr="00404A19">
        <w:trPr>
          <w:trHeight w:val="157"/>
        </w:trPr>
        <w:tc>
          <w:tcPr>
            <w:tcW w:w="1709" w:type="pct"/>
            <w:vMerge/>
            <w:vAlign w:val="bottom"/>
          </w:tcPr>
          <w:p w14:paraId="3E54B1CD"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5235E12F"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780CAE8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198F49F5" w14:textId="77777777" w:rsidR="00CB275A" w:rsidRPr="00677A16"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77A16">
              <w:rPr>
                <w:rFonts w:ascii="Times New Roman" w:hAnsi="Times New Roman" w:cs="Times New Roman"/>
                <w:color w:val="000000"/>
                <w:sz w:val="28"/>
                <w:szCs w:val="28"/>
              </w:rPr>
              <w:t>32,69</w:t>
            </w:r>
          </w:p>
        </w:tc>
      </w:tr>
      <w:tr w:rsidR="00CB275A" w:rsidRPr="00AD13AB" w14:paraId="6957DDA6" w14:textId="77777777" w:rsidTr="00404A19">
        <w:trPr>
          <w:trHeight w:val="158"/>
        </w:trPr>
        <w:tc>
          <w:tcPr>
            <w:tcW w:w="1709" w:type="pct"/>
            <w:vMerge w:val="restart"/>
            <w:vAlign w:val="bottom"/>
          </w:tcPr>
          <w:p w14:paraId="22E396FB" w14:textId="77777777" w:rsidR="00CB275A"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Борьба</w:t>
            </w:r>
          </w:p>
          <w:p w14:paraId="1023CE83" w14:textId="77777777" w:rsidR="00CB275A" w:rsidRPr="00AD13AB" w:rsidRDefault="00CB275A" w:rsidP="00404A19">
            <w:pPr>
              <w:rPr>
                <w:rFonts w:ascii="Times New Roman" w:hAnsi="Times New Roman" w:cs="Times New Roman"/>
                <w:color w:val="000000"/>
                <w:sz w:val="28"/>
                <w:szCs w:val="28"/>
              </w:rPr>
            </w:pPr>
          </w:p>
        </w:tc>
        <w:tc>
          <w:tcPr>
            <w:tcW w:w="1615" w:type="pct"/>
            <w:vMerge w:val="restart"/>
          </w:tcPr>
          <w:p w14:paraId="48B63B53" w14:textId="77777777" w:rsidR="00CB275A" w:rsidRPr="00AD13AB" w:rsidRDefault="00CB275A" w:rsidP="00404A19">
            <w:pPr>
              <w:jc w:val="center"/>
              <w:rPr>
                <w:rFonts w:ascii="Times New Roman" w:hAnsi="Times New Roman" w:cs="Times New Roman"/>
                <w:color w:val="000000"/>
                <w:sz w:val="28"/>
                <w:szCs w:val="28"/>
              </w:rPr>
            </w:pPr>
            <w:r>
              <w:rPr>
                <w:rFonts w:ascii="Times New Roman" w:hAnsi="Times New Roman" w:cs="Times New Roman"/>
                <w:color w:val="000000"/>
                <w:sz w:val="28"/>
                <w:szCs w:val="28"/>
              </w:rPr>
              <w:t>Н</w:t>
            </w:r>
            <w:r w:rsidRPr="00AD13AB">
              <w:rPr>
                <w:rFonts w:ascii="Times New Roman" w:hAnsi="Times New Roman" w:cs="Times New Roman"/>
                <w:color w:val="000000"/>
                <w:sz w:val="28"/>
                <w:szCs w:val="28"/>
              </w:rPr>
              <w:t xml:space="preserve"> =</w:t>
            </w:r>
            <w:r>
              <w:rPr>
                <w:rFonts w:ascii="Times New Roman" w:hAnsi="Times New Roman" w:cs="Times New Roman"/>
                <w:color w:val="000000"/>
                <w:sz w:val="28"/>
                <w:szCs w:val="28"/>
              </w:rPr>
              <w:t>0,</w:t>
            </w:r>
            <w:r>
              <w:t xml:space="preserve"> </w:t>
            </w:r>
            <w:r w:rsidRPr="009B7A69">
              <w:rPr>
                <w:rFonts w:ascii="Times New Roman" w:hAnsi="Times New Roman" w:cs="Times New Roman"/>
                <w:color w:val="000000"/>
                <w:sz w:val="28"/>
                <w:szCs w:val="28"/>
              </w:rPr>
              <w:t>391</w:t>
            </w:r>
          </w:p>
          <w:p w14:paraId="120EC0C9" w14:textId="77777777" w:rsidR="00CB275A" w:rsidRPr="009B7A69" w:rsidRDefault="00CB275A" w:rsidP="00404A19">
            <w:pPr>
              <w:jc w:val="center"/>
              <w:rPr>
                <w:rFonts w:ascii="Times New Roman" w:hAnsi="Times New Roman" w:cs="Times New Roman"/>
                <w:color w:val="000000"/>
                <w:sz w:val="28"/>
                <w:szCs w:val="28"/>
              </w:rPr>
            </w:pPr>
            <w:r w:rsidRPr="009B7A69">
              <w:rPr>
                <w:rFonts w:ascii="Times New Roman" w:hAnsi="Times New Roman" w:cs="Times New Roman"/>
                <w:color w:val="000000"/>
                <w:sz w:val="28"/>
                <w:szCs w:val="28"/>
              </w:rPr>
              <w:t>р=0,</w:t>
            </w:r>
            <w:r>
              <w:rPr>
                <w:rFonts w:ascii="Times New Roman" w:hAnsi="Times New Roman" w:cs="Times New Roman"/>
                <w:color w:val="000000"/>
                <w:sz w:val="28"/>
                <w:szCs w:val="28"/>
              </w:rPr>
              <w:t>822</w:t>
            </w:r>
          </w:p>
        </w:tc>
        <w:tc>
          <w:tcPr>
            <w:tcW w:w="1038" w:type="pct"/>
          </w:tcPr>
          <w:p w14:paraId="5B06AC7E"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2A1456EF" w14:textId="77777777" w:rsidR="00CB275A" w:rsidRPr="00677A16"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77A16">
              <w:rPr>
                <w:rFonts w:ascii="Times New Roman" w:hAnsi="Times New Roman" w:cs="Times New Roman"/>
                <w:color w:val="000000"/>
                <w:sz w:val="28"/>
                <w:szCs w:val="28"/>
              </w:rPr>
              <w:t>33,53</w:t>
            </w:r>
          </w:p>
        </w:tc>
      </w:tr>
      <w:tr w:rsidR="00CB275A" w:rsidRPr="00AD13AB" w14:paraId="09FB9AED" w14:textId="77777777" w:rsidTr="00404A19">
        <w:trPr>
          <w:trHeight w:val="158"/>
        </w:trPr>
        <w:tc>
          <w:tcPr>
            <w:tcW w:w="1709" w:type="pct"/>
            <w:vMerge/>
            <w:vAlign w:val="bottom"/>
          </w:tcPr>
          <w:p w14:paraId="6ADF0670"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0906EE6D"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69F5894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0B9FBBFD" w14:textId="77777777" w:rsidR="00CB275A" w:rsidRPr="00677A16"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77A16">
              <w:rPr>
                <w:rFonts w:ascii="Times New Roman" w:hAnsi="Times New Roman" w:cs="Times New Roman"/>
                <w:color w:val="000000"/>
                <w:sz w:val="28"/>
                <w:szCs w:val="28"/>
              </w:rPr>
              <w:t>29,66</w:t>
            </w:r>
          </w:p>
        </w:tc>
      </w:tr>
      <w:tr w:rsidR="00CB275A" w:rsidRPr="00AD13AB" w14:paraId="421E5482" w14:textId="77777777" w:rsidTr="00404A19">
        <w:trPr>
          <w:trHeight w:val="157"/>
        </w:trPr>
        <w:tc>
          <w:tcPr>
            <w:tcW w:w="1709" w:type="pct"/>
            <w:vMerge/>
            <w:vAlign w:val="bottom"/>
          </w:tcPr>
          <w:p w14:paraId="14732A8D"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21341C65"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673218DE"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07F0F61C" w14:textId="77777777" w:rsidR="00CB275A" w:rsidRPr="00677A16"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77A16">
              <w:rPr>
                <w:rFonts w:ascii="Times New Roman" w:hAnsi="Times New Roman" w:cs="Times New Roman"/>
                <w:color w:val="000000"/>
                <w:sz w:val="28"/>
                <w:szCs w:val="28"/>
              </w:rPr>
              <w:t>32,42</w:t>
            </w:r>
          </w:p>
        </w:tc>
      </w:tr>
      <w:tr w:rsidR="00CB275A" w:rsidRPr="00AD13AB" w14:paraId="7F15CF97" w14:textId="77777777" w:rsidTr="00404A19">
        <w:trPr>
          <w:trHeight w:val="158"/>
        </w:trPr>
        <w:tc>
          <w:tcPr>
            <w:tcW w:w="1709" w:type="pct"/>
            <w:vMerge w:val="restart"/>
            <w:vAlign w:val="bottom"/>
          </w:tcPr>
          <w:p w14:paraId="209CCBE1" w14:textId="77777777" w:rsidR="00CB275A" w:rsidRDefault="00CB275A" w:rsidP="00404A19">
            <w:pPr>
              <w:rPr>
                <w:rFonts w:ascii="Times New Roman" w:hAnsi="Times New Roman" w:cs="Times New Roman"/>
                <w:color w:val="000000"/>
                <w:sz w:val="28"/>
                <w:szCs w:val="28"/>
              </w:rPr>
            </w:pPr>
            <w:r w:rsidRPr="00AD13AB">
              <w:rPr>
                <w:rFonts w:ascii="Times New Roman" w:hAnsi="Times New Roman" w:cs="Times New Roman"/>
                <w:bCs/>
                <w:color w:val="000000"/>
                <w:sz w:val="28"/>
                <w:szCs w:val="28"/>
              </w:rPr>
              <w:t>С</w:t>
            </w:r>
            <w:r w:rsidRPr="00AD13AB">
              <w:rPr>
                <w:rFonts w:ascii="Times New Roman" w:hAnsi="Times New Roman" w:cs="Times New Roman"/>
                <w:color w:val="000000"/>
                <w:sz w:val="28"/>
                <w:szCs w:val="28"/>
              </w:rPr>
              <w:t>амосовершенствование</w:t>
            </w:r>
          </w:p>
          <w:p w14:paraId="3A46499C" w14:textId="77777777" w:rsidR="00CB275A" w:rsidRPr="00AD13AB" w:rsidRDefault="00CB275A" w:rsidP="00404A19">
            <w:pPr>
              <w:rPr>
                <w:rFonts w:ascii="Times New Roman" w:hAnsi="Times New Roman" w:cs="Times New Roman"/>
                <w:bCs/>
                <w:color w:val="000000"/>
                <w:sz w:val="28"/>
                <w:szCs w:val="28"/>
              </w:rPr>
            </w:pPr>
          </w:p>
        </w:tc>
        <w:tc>
          <w:tcPr>
            <w:tcW w:w="1615" w:type="pct"/>
            <w:vMerge w:val="restart"/>
          </w:tcPr>
          <w:p w14:paraId="3582BB77" w14:textId="77777777" w:rsidR="00CB275A" w:rsidRPr="00AD13AB" w:rsidRDefault="00CB275A" w:rsidP="00404A19">
            <w:pPr>
              <w:jc w:val="center"/>
              <w:rPr>
                <w:rFonts w:ascii="Times New Roman" w:hAnsi="Times New Roman" w:cs="Times New Roman"/>
                <w:color w:val="000000"/>
                <w:sz w:val="28"/>
                <w:szCs w:val="28"/>
              </w:rPr>
            </w:pPr>
            <w:r>
              <w:rPr>
                <w:rFonts w:ascii="Times New Roman" w:hAnsi="Times New Roman" w:cs="Times New Roman"/>
                <w:color w:val="000000"/>
                <w:sz w:val="28"/>
                <w:szCs w:val="28"/>
              </w:rPr>
              <w:t>Н</w:t>
            </w:r>
            <w:r w:rsidRPr="00AD13AB">
              <w:rPr>
                <w:rFonts w:ascii="Times New Roman" w:hAnsi="Times New Roman" w:cs="Times New Roman"/>
                <w:color w:val="000000"/>
                <w:sz w:val="28"/>
                <w:szCs w:val="28"/>
              </w:rPr>
              <w:t xml:space="preserve"> =</w:t>
            </w:r>
            <w:r>
              <w:rPr>
                <w:rFonts w:ascii="Times New Roman" w:hAnsi="Times New Roman" w:cs="Times New Roman"/>
                <w:color w:val="000000"/>
                <w:sz w:val="28"/>
                <w:szCs w:val="28"/>
              </w:rPr>
              <w:t>0,235</w:t>
            </w:r>
          </w:p>
          <w:p w14:paraId="735E9D3E"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889</w:t>
            </w:r>
          </w:p>
        </w:tc>
        <w:tc>
          <w:tcPr>
            <w:tcW w:w="1038" w:type="pct"/>
          </w:tcPr>
          <w:p w14:paraId="0FC34BA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52396649" w14:textId="77777777" w:rsidR="00CB275A" w:rsidRPr="00677A16"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77A16">
              <w:rPr>
                <w:rFonts w:ascii="Times New Roman" w:hAnsi="Times New Roman" w:cs="Times New Roman"/>
                <w:color w:val="000000"/>
                <w:sz w:val="28"/>
                <w:szCs w:val="28"/>
              </w:rPr>
              <w:t>32,94</w:t>
            </w:r>
          </w:p>
        </w:tc>
      </w:tr>
      <w:tr w:rsidR="00CB275A" w:rsidRPr="00AD13AB" w14:paraId="6A03069F" w14:textId="77777777" w:rsidTr="00404A19">
        <w:trPr>
          <w:trHeight w:val="158"/>
        </w:trPr>
        <w:tc>
          <w:tcPr>
            <w:tcW w:w="1709" w:type="pct"/>
            <w:vMerge/>
            <w:vAlign w:val="bottom"/>
          </w:tcPr>
          <w:p w14:paraId="02C9C23B"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112CF3FB"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04988D8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6B7B0887" w14:textId="77777777" w:rsidR="00CB275A" w:rsidRPr="00677A16"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77A16">
              <w:rPr>
                <w:rFonts w:ascii="Times New Roman" w:hAnsi="Times New Roman" w:cs="Times New Roman"/>
                <w:color w:val="000000"/>
                <w:sz w:val="28"/>
                <w:szCs w:val="28"/>
              </w:rPr>
              <w:t>33,25</w:t>
            </w:r>
          </w:p>
        </w:tc>
      </w:tr>
      <w:tr w:rsidR="00CB275A" w:rsidRPr="00AD13AB" w14:paraId="4200DB70" w14:textId="77777777" w:rsidTr="00404A19">
        <w:trPr>
          <w:trHeight w:val="157"/>
        </w:trPr>
        <w:tc>
          <w:tcPr>
            <w:tcW w:w="1709" w:type="pct"/>
            <w:vMerge/>
            <w:vAlign w:val="bottom"/>
          </w:tcPr>
          <w:p w14:paraId="1121EB0A"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5D4299F9"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5F19E04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7EBD5F60" w14:textId="77777777" w:rsidR="00CB275A" w:rsidRPr="00677A16"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77A16">
              <w:rPr>
                <w:rFonts w:ascii="Times New Roman" w:hAnsi="Times New Roman" w:cs="Times New Roman"/>
                <w:color w:val="000000"/>
                <w:sz w:val="28"/>
                <w:szCs w:val="28"/>
              </w:rPr>
              <w:t>30,87</w:t>
            </w:r>
          </w:p>
        </w:tc>
      </w:tr>
      <w:tr w:rsidR="00CB275A" w:rsidRPr="00AD13AB" w14:paraId="238DF54B" w14:textId="77777777" w:rsidTr="00404A19">
        <w:trPr>
          <w:trHeight w:val="158"/>
        </w:trPr>
        <w:tc>
          <w:tcPr>
            <w:tcW w:w="1709" w:type="pct"/>
            <w:vMerge w:val="restart"/>
            <w:vAlign w:val="bottom"/>
          </w:tcPr>
          <w:p w14:paraId="35EF3161" w14:textId="77777777" w:rsidR="00CB275A" w:rsidRDefault="00CB275A" w:rsidP="00404A19">
            <w:pPr>
              <w:rPr>
                <w:rFonts w:ascii="Times New Roman" w:hAnsi="Times New Roman" w:cs="Times New Roman"/>
                <w:color w:val="000000"/>
                <w:sz w:val="28"/>
                <w:szCs w:val="28"/>
              </w:rPr>
            </w:pPr>
            <w:r w:rsidRPr="00AD13AB">
              <w:rPr>
                <w:rFonts w:ascii="Times New Roman" w:hAnsi="Times New Roman" w:cs="Times New Roman"/>
                <w:bCs/>
                <w:color w:val="000000"/>
                <w:sz w:val="28"/>
                <w:szCs w:val="28"/>
              </w:rPr>
              <w:t>О</w:t>
            </w:r>
            <w:r w:rsidRPr="00AD13AB">
              <w:rPr>
                <w:rFonts w:ascii="Times New Roman" w:hAnsi="Times New Roman" w:cs="Times New Roman"/>
                <w:color w:val="000000"/>
                <w:sz w:val="28"/>
                <w:szCs w:val="28"/>
              </w:rPr>
              <w:t>бщение</w:t>
            </w:r>
          </w:p>
          <w:p w14:paraId="344619F9" w14:textId="77777777" w:rsidR="00CB275A" w:rsidRPr="00AD13AB" w:rsidRDefault="00CB275A" w:rsidP="00404A19">
            <w:pPr>
              <w:rPr>
                <w:rFonts w:ascii="Times New Roman" w:hAnsi="Times New Roman" w:cs="Times New Roman"/>
                <w:bCs/>
                <w:color w:val="000000"/>
                <w:sz w:val="28"/>
                <w:szCs w:val="28"/>
              </w:rPr>
            </w:pPr>
          </w:p>
        </w:tc>
        <w:tc>
          <w:tcPr>
            <w:tcW w:w="1615" w:type="pct"/>
            <w:vMerge w:val="restart"/>
          </w:tcPr>
          <w:p w14:paraId="005F4718" w14:textId="77777777" w:rsidR="00CB275A" w:rsidRPr="00AD13AB" w:rsidRDefault="00CB275A" w:rsidP="00404A19">
            <w:pPr>
              <w:jc w:val="center"/>
              <w:rPr>
                <w:rFonts w:ascii="Times New Roman" w:hAnsi="Times New Roman" w:cs="Times New Roman"/>
                <w:color w:val="000000"/>
                <w:sz w:val="28"/>
                <w:szCs w:val="28"/>
              </w:rPr>
            </w:pPr>
            <w:r>
              <w:rPr>
                <w:rFonts w:ascii="Times New Roman" w:hAnsi="Times New Roman" w:cs="Times New Roman"/>
                <w:color w:val="000000"/>
                <w:sz w:val="28"/>
                <w:szCs w:val="28"/>
              </w:rPr>
              <w:t>Н</w:t>
            </w:r>
            <w:r w:rsidRPr="00AD13AB">
              <w:rPr>
                <w:rFonts w:ascii="Times New Roman" w:hAnsi="Times New Roman" w:cs="Times New Roman"/>
                <w:color w:val="000000"/>
                <w:sz w:val="28"/>
                <w:szCs w:val="28"/>
              </w:rPr>
              <w:t xml:space="preserve"> =</w:t>
            </w:r>
            <w:r w:rsidRPr="009B7A69">
              <w:rPr>
                <w:rFonts w:ascii="Times New Roman" w:hAnsi="Times New Roman" w:cs="Times New Roman"/>
                <w:color w:val="000000"/>
                <w:sz w:val="28"/>
                <w:szCs w:val="28"/>
              </w:rPr>
              <w:t>2,717</w:t>
            </w:r>
          </w:p>
          <w:p w14:paraId="62370AD4"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257</w:t>
            </w:r>
          </w:p>
        </w:tc>
        <w:tc>
          <w:tcPr>
            <w:tcW w:w="1038" w:type="pct"/>
          </w:tcPr>
          <w:p w14:paraId="74A7602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54217B8F" w14:textId="77777777" w:rsidR="00CB275A" w:rsidRPr="00677A16"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77A16">
              <w:rPr>
                <w:rFonts w:ascii="Times New Roman" w:hAnsi="Times New Roman" w:cs="Times New Roman"/>
                <w:color w:val="000000"/>
                <w:sz w:val="28"/>
                <w:szCs w:val="28"/>
              </w:rPr>
              <w:t>38,34</w:t>
            </w:r>
          </w:p>
        </w:tc>
      </w:tr>
      <w:tr w:rsidR="00CB275A" w:rsidRPr="00AD13AB" w14:paraId="68548BE2" w14:textId="77777777" w:rsidTr="00404A19">
        <w:trPr>
          <w:trHeight w:val="158"/>
        </w:trPr>
        <w:tc>
          <w:tcPr>
            <w:tcW w:w="1709" w:type="pct"/>
            <w:vMerge/>
            <w:vAlign w:val="bottom"/>
          </w:tcPr>
          <w:p w14:paraId="1807F7A5"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04B42DAB"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0F48997E"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6F353C3B" w14:textId="77777777" w:rsidR="00CB275A" w:rsidRPr="00677A16"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77A16">
              <w:rPr>
                <w:rFonts w:ascii="Times New Roman" w:hAnsi="Times New Roman" w:cs="Times New Roman"/>
                <w:color w:val="000000"/>
                <w:sz w:val="28"/>
                <w:szCs w:val="28"/>
              </w:rPr>
              <w:t>31,22</w:t>
            </w:r>
          </w:p>
        </w:tc>
      </w:tr>
      <w:tr w:rsidR="00CB275A" w:rsidRPr="00AD13AB" w14:paraId="1E50DC2D" w14:textId="77777777" w:rsidTr="00404A19">
        <w:trPr>
          <w:trHeight w:val="157"/>
        </w:trPr>
        <w:tc>
          <w:tcPr>
            <w:tcW w:w="1709" w:type="pct"/>
            <w:vMerge/>
            <w:vAlign w:val="bottom"/>
          </w:tcPr>
          <w:p w14:paraId="0E873F09"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7589FF41"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4A12494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3A926C48" w14:textId="77777777" w:rsidR="00CB275A" w:rsidRPr="00677A16"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77A16">
              <w:rPr>
                <w:rFonts w:ascii="Times New Roman" w:hAnsi="Times New Roman" w:cs="Times New Roman"/>
                <w:color w:val="000000"/>
                <w:sz w:val="28"/>
                <w:szCs w:val="28"/>
              </w:rPr>
              <w:t>29,13</w:t>
            </w:r>
          </w:p>
        </w:tc>
      </w:tr>
      <w:tr w:rsidR="00CB275A" w:rsidRPr="00AD13AB" w14:paraId="315F1B73" w14:textId="77777777" w:rsidTr="00404A19">
        <w:trPr>
          <w:trHeight w:val="158"/>
        </w:trPr>
        <w:tc>
          <w:tcPr>
            <w:tcW w:w="1709" w:type="pct"/>
            <w:vMerge w:val="restart"/>
            <w:vAlign w:val="bottom"/>
          </w:tcPr>
          <w:p w14:paraId="1F1B71E8" w14:textId="77777777" w:rsidR="00CB275A"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 </w:t>
            </w:r>
            <w:r w:rsidRPr="00AD13AB">
              <w:rPr>
                <w:rFonts w:ascii="Times New Roman" w:hAnsi="Times New Roman" w:cs="Times New Roman"/>
                <w:bCs/>
                <w:color w:val="000000"/>
                <w:sz w:val="28"/>
                <w:szCs w:val="28"/>
              </w:rPr>
              <w:t>П</w:t>
            </w:r>
            <w:r w:rsidRPr="00AD13AB">
              <w:rPr>
                <w:rFonts w:ascii="Times New Roman" w:hAnsi="Times New Roman" w:cs="Times New Roman"/>
                <w:color w:val="000000"/>
                <w:sz w:val="28"/>
                <w:szCs w:val="28"/>
              </w:rPr>
              <w:t>оощрение</w:t>
            </w:r>
          </w:p>
          <w:p w14:paraId="7AED96A9" w14:textId="77777777" w:rsidR="00CB275A" w:rsidRPr="00AD13AB" w:rsidRDefault="00CB275A" w:rsidP="00404A19">
            <w:pPr>
              <w:rPr>
                <w:rFonts w:ascii="Times New Roman" w:hAnsi="Times New Roman" w:cs="Times New Roman"/>
                <w:color w:val="000000"/>
                <w:sz w:val="28"/>
                <w:szCs w:val="28"/>
              </w:rPr>
            </w:pPr>
          </w:p>
        </w:tc>
        <w:tc>
          <w:tcPr>
            <w:tcW w:w="1615" w:type="pct"/>
            <w:vMerge w:val="restart"/>
          </w:tcPr>
          <w:p w14:paraId="07B9D93E" w14:textId="77777777" w:rsidR="00CB275A" w:rsidRPr="00AD13AB" w:rsidRDefault="00CB275A" w:rsidP="00404A19">
            <w:pPr>
              <w:jc w:val="center"/>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Н</w:t>
            </w:r>
            <w:r w:rsidRPr="00AD13AB">
              <w:rPr>
                <w:rFonts w:ascii="Times New Roman" w:hAnsi="Times New Roman" w:cs="Times New Roman"/>
                <w:color w:val="000000"/>
                <w:sz w:val="28"/>
                <w:szCs w:val="28"/>
              </w:rPr>
              <w:t xml:space="preserve"> =</w:t>
            </w:r>
            <w:r w:rsidRPr="009B7A69">
              <w:rPr>
                <w:rFonts w:ascii="Times New Roman" w:hAnsi="Times New Roman" w:cs="Times New Roman"/>
                <w:color w:val="000000"/>
                <w:sz w:val="28"/>
                <w:szCs w:val="28"/>
              </w:rPr>
              <w:t>5,</w:t>
            </w:r>
            <w:r>
              <w:rPr>
                <w:rFonts w:ascii="Times New Roman" w:hAnsi="Times New Roman" w:cs="Times New Roman"/>
                <w:color w:val="000000"/>
                <w:sz w:val="28"/>
                <w:szCs w:val="28"/>
              </w:rPr>
              <w:t>9</w:t>
            </w:r>
            <w:r w:rsidRPr="009B7A69">
              <w:rPr>
                <w:rFonts w:ascii="Times New Roman" w:hAnsi="Times New Roman" w:cs="Times New Roman"/>
                <w:color w:val="000000"/>
                <w:sz w:val="28"/>
                <w:szCs w:val="28"/>
              </w:rPr>
              <w:t>05</w:t>
            </w:r>
          </w:p>
          <w:p w14:paraId="7FCFDF22" w14:textId="77777777" w:rsidR="00CB275A" w:rsidRPr="003B1E9C" w:rsidRDefault="00CB275A" w:rsidP="00404A19">
            <w:pPr>
              <w:jc w:val="center"/>
              <w:rPr>
                <w:rFonts w:ascii="Times New Roman" w:hAnsi="Times New Roman" w:cs="Times New Roman"/>
                <w:i/>
                <w:color w:val="000000"/>
                <w:sz w:val="28"/>
                <w:szCs w:val="28"/>
              </w:rPr>
            </w:pPr>
            <w:r w:rsidRPr="003B1E9C">
              <w:rPr>
                <w:rFonts w:ascii="Times New Roman" w:hAnsi="Times New Roman" w:cs="Times New Roman"/>
                <w:i/>
                <w:color w:val="000000"/>
                <w:sz w:val="28"/>
                <w:szCs w:val="28"/>
              </w:rPr>
              <w:lastRenderedPageBreak/>
              <w:t>р=0,050</w:t>
            </w:r>
          </w:p>
        </w:tc>
        <w:tc>
          <w:tcPr>
            <w:tcW w:w="1038" w:type="pct"/>
          </w:tcPr>
          <w:p w14:paraId="64B023B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МС/МСМК</w:t>
            </w:r>
          </w:p>
        </w:tc>
        <w:tc>
          <w:tcPr>
            <w:tcW w:w="638" w:type="pct"/>
            <w:vAlign w:val="center"/>
          </w:tcPr>
          <w:p w14:paraId="54573A29" w14:textId="77777777" w:rsidR="00CB275A" w:rsidRPr="00677A16"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77A16">
              <w:rPr>
                <w:rFonts w:ascii="Times New Roman" w:hAnsi="Times New Roman" w:cs="Times New Roman"/>
                <w:color w:val="000000"/>
                <w:sz w:val="28"/>
                <w:szCs w:val="28"/>
              </w:rPr>
              <w:t>4</w:t>
            </w:r>
            <w:r>
              <w:rPr>
                <w:rFonts w:ascii="Times New Roman" w:hAnsi="Times New Roman" w:cs="Times New Roman"/>
                <w:color w:val="000000"/>
                <w:sz w:val="28"/>
                <w:szCs w:val="28"/>
              </w:rPr>
              <w:t>3</w:t>
            </w:r>
            <w:r w:rsidRPr="00677A16">
              <w:rPr>
                <w:rFonts w:ascii="Times New Roman" w:hAnsi="Times New Roman" w:cs="Times New Roman"/>
                <w:color w:val="000000"/>
                <w:sz w:val="28"/>
                <w:szCs w:val="28"/>
              </w:rPr>
              <w:t>,91</w:t>
            </w:r>
          </w:p>
        </w:tc>
      </w:tr>
      <w:tr w:rsidR="00CB275A" w:rsidRPr="00AD13AB" w14:paraId="6F8FE2AC" w14:textId="77777777" w:rsidTr="00404A19">
        <w:trPr>
          <w:trHeight w:val="158"/>
        </w:trPr>
        <w:tc>
          <w:tcPr>
            <w:tcW w:w="1709" w:type="pct"/>
            <w:vMerge/>
            <w:vAlign w:val="bottom"/>
          </w:tcPr>
          <w:p w14:paraId="28ACDB7A"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0A6CA2DA"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04B03C4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7804E9F2" w14:textId="77777777" w:rsidR="00CB275A" w:rsidRPr="00677A16"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77A16">
              <w:rPr>
                <w:rFonts w:ascii="Times New Roman" w:hAnsi="Times New Roman" w:cs="Times New Roman"/>
                <w:color w:val="000000"/>
                <w:sz w:val="28"/>
                <w:szCs w:val="28"/>
              </w:rPr>
              <w:t>2</w:t>
            </w:r>
            <w:r>
              <w:rPr>
                <w:rFonts w:ascii="Times New Roman" w:hAnsi="Times New Roman" w:cs="Times New Roman"/>
                <w:color w:val="000000"/>
                <w:sz w:val="28"/>
                <w:szCs w:val="28"/>
              </w:rPr>
              <w:t>6</w:t>
            </w:r>
            <w:r w:rsidRPr="00677A16">
              <w:rPr>
                <w:rFonts w:ascii="Times New Roman" w:hAnsi="Times New Roman" w:cs="Times New Roman"/>
                <w:color w:val="000000"/>
                <w:sz w:val="28"/>
                <w:szCs w:val="28"/>
              </w:rPr>
              <w:t>,38</w:t>
            </w:r>
          </w:p>
        </w:tc>
      </w:tr>
      <w:tr w:rsidR="00CB275A" w:rsidRPr="00AD13AB" w14:paraId="0B05E54A" w14:textId="77777777" w:rsidTr="00404A19">
        <w:trPr>
          <w:trHeight w:val="157"/>
        </w:trPr>
        <w:tc>
          <w:tcPr>
            <w:tcW w:w="1709" w:type="pct"/>
            <w:vMerge/>
            <w:vAlign w:val="bottom"/>
          </w:tcPr>
          <w:p w14:paraId="7DF7C0C4"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24AB08C7"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507C919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55E9F26B" w14:textId="77777777" w:rsidR="00CB275A" w:rsidRPr="00677A16"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77A16">
              <w:rPr>
                <w:rFonts w:ascii="Times New Roman" w:hAnsi="Times New Roman" w:cs="Times New Roman"/>
                <w:color w:val="000000"/>
                <w:sz w:val="28"/>
                <w:szCs w:val="28"/>
              </w:rPr>
              <w:t>2</w:t>
            </w:r>
            <w:r>
              <w:rPr>
                <w:rFonts w:ascii="Times New Roman" w:hAnsi="Times New Roman" w:cs="Times New Roman"/>
                <w:color w:val="000000"/>
                <w:sz w:val="28"/>
                <w:szCs w:val="28"/>
              </w:rPr>
              <w:t>7</w:t>
            </w:r>
            <w:r w:rsidRPr="00677A16">
              <w:rPr>
                <w:rFonts w:ascii="Times New Roman" w:hAnsi="Times New Roman" w:cs="Times New Roman"/>
                <w:color w:val="000000"/>
                <w:sz w:val="28"/>
                <w:szCs w:val="28"/>
              </w:rPr>
              <w:t>,27</w:t>
            </w:r>
          </w:p>
        </w:tc>
      </w:tr>
    </w:tbl>
    <w:p w14:paraId="7C3A095E" w14:textId="77777777" w:rsidR="00CB275A" w:rsidRDefault="00CB275A" w:rsidP="00CB275A">
      <w:pPr>
        <w:autoSpaceDE w:val="0"/>
        <w:autoSpaceDN w:val="0"/>
        <w:adjustRightInd w:val="0"/>
        <w:spacing w:line="400" w:lineRule="atLeast"/>
        <w:rPr>
          <w:rFonts w:ascii="Times New Roman" w:hAnsi="Times New Roman" w:cs="Times New Roman"/>
          <w:sz w:val="24"/>
          <w:szCs w:val="24"/>
        </w:rPr>
      </w:pPr>
    </w:p>
    <w:p w14:paraId="598651E9" w14:textId="77777777" w:rsidR="00BD2616" w:rsidRPr="00BD2616" w:rsidRDefault="00BD2616" w:rsidP="00BD2616">
      <w:pPr>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t>Полученные результаты демонстрируют, что в группе спортсменов-паралимпийцев наблюдаются значимые различия в выраженности мотивов в зависимости от уровня спортивной квалификации. Наиболее выраженным является мотив поощрения (р=0,050), который сильнее развит у мастеров спорта и мастеров спорта международного класса по сравнению с кандидатами в мастера спорта и спортсменами без спортивной квалификации.</w:t>
      </w:r>
    </w:p>
    <w:p w14:paraId="11012DBE" w14:textId="77777777" w:rsidR="00BD2616" w:rsidRPr="00BD2616" w:rsidRDefault="00BD2616" w:rsidP="00BD2616">
      <w:pPr>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t xml:space="preserve">Эти данные подтверждают результаты диссертационного исследования О.М. </w:t>
      </w:r>
      <w:proofErr w:type="spellStart"/>
      <w:r w:rsidRPr="00BD2616">
        <w:rPr>
          <w:rFonts w:ascii="Times New Roman" w:hAnsi="Times New Roman" w:cs="Times New Roman"/>
          <w:color w:val="000000" w:themeColor="text1"/>
          <w:sz w:val="28"/>
          <w:szCs w:val="28"/>
        </w:rPr>
        <w:t>Шамич</w:t>
      </w:r>
      <w:proofErr w:type="spellEnd"/>
      <w:r w:rsidRPr="00BD2616">
        <w:rPr>
          <w:rFonts w:ascii="Times New Roman" w:hAnsi="Times New Roman" w:cs="Times New Roman"/>
          <w:color w:val="000000" w:themeColor="text1"/>
          <w:sz w:val="28"/>
          <w:szCs w:val="28"/>
        </w:rPr>
        <w:t>, где было установлено, что материальные стимулы, такие как зарплата, премии, обеспечение спортивной формой и другими ресурсами, играют важную роль в мотивации паралимпийцев с высокими спортивными достижениями.</w:t>
      </w:r>
    </w:p>
    <w:p w14:paraId="75447A2F" w14:textId="77777777" w:rsidR="00CB275A" w:rsidRDefault="00CB275A" w:rsidP="00CB275A">
      <w:pPr>
        <w:ind w:firstLine="709"/>
        <w:rPr>
          <w:rFonts w:ascii="Times New Roman" w:hAnsi="Times New Roman" w:cs="Times New Roman"/>
          <w:color w:val="000000" w:themeColor="text1"/>
          <w:sz w:val="28"/>
          <w:szCs w:val="28"/>
        </w:rPr>
      </w:pPr>
    </w:p>
    <w:p w14:paraId="5F1044B3" w14:textId="77777777" w:rsidR="00CB275A" w:rsidRPr="00145EF0" w:rsidRDefault="00CB275A" w:rsidP="00CB275A">
      <w:pPr>
        <w:rPr>
          <w:rFonts w:ascii="Times New Roman" w:hAnsi="Times New Roman" w:cs="Times New Roman"/>
          <w:color w:val="000000" w:themeColor="text1"/>
          <w:sz w:val="28"/>
          <w:szCs w:val="28"/>
        </w:rPr>
      </w:pPr>
      <w:r>
        <w:rPr>
          <w:noProof/>
          <w:lang w:eastAsia="ru-RU"/>
        </w:rPr>
        <w:drawing>
          <wp:inline distT="0" distB="0" distL="0" distR="0" wp14:anchorId="28EC90D6" wp14:editId="167D30DF">
            <wp:extent cx="5943600" cy="3476445"/>
            <wp:effectExtent l="0" t="0" r="0" b="1016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E2868F6" w14:textId="77777777" w:rsidR="00CB275A" w:rsidRDefault="00CB275A" w:rsidP="00D72DE7">
      <w:pPr>
        <w:ind w:firstLine="709"/>
        <w:jc w:val="center"/>
        <w:rPr>
          <w:rFonts w:ascii="Times New Roman" w:hAnsi="Times New Roman" w:cs="Times New Roman"/>
          <w:color w:val="000000" w:themeColor="text1"/>
          <w:sz w:val="28"/>
          <w:szCs w:val="28"/>
        </w:rPr>
      </w:pPr>
      <w:r w:rsidRPr="007F3A22">
        <w:rPr>
          <w:rFonts w:ascii="Times New Roman" w:hAnsi="Times New Roman" w:cs="Times New Roman"/>
          <w:color w:val="000000" w:themeColor="text1"/>
          <w:sz w:val="28"/>
          <w:szCs w:val="28"/>
        </w:rPr>
        <w:t xml:space="preserve">Рисунок </w:t>
      </w:r>
      <w:r w:rsidR="00D72DE7">
        <w:rPr>
          <w:rFonts w:ascii="Times New Roman" w:hAnsi="Times New Roman" w:cs="Times New Roman"/>
          <w:color w:val="000000" w:themeColor="text1"/>
          <w:sz w:val="28"/>
          <w:szCs w:val="28"/>
        </w:rPr>
        <w:t>3</w:t>
      </w:r>
      <w:r w:rsidR="00DB47AA" w:rsidRPr="00DB47AA">
        <w:rPr>
          <w:rFonts w:ascii="Times New Roman" w:hAnsi="Times New Roman" w:cs="Times New Roman"/>
          <w:color w:val="000000" w:themeColor="text1"/>
          <w:sz w:val="28"/>
          <w:szCs w:val="28"/>
        </w:rPr>
        <w:t>4</w:t>
      </w:r>
      <w:r w:rsidR="00D72DE7">
        <w:rPr>
          <w:rFonts w:ascii="Times New Roman" w:hAnsi="Times New Roman" w:cs="Times New Roman"/>
          <w:color w:val="000000" w:themeColor="text1"/>
          <w:sz w:val="28"/>
          <w:szCs w:val="28"/>
        </w:rPr>
        <w:t xml:space="preserve"> -</w:t>
      </w:r>
      <w:r w:rsidRPr="007F3A22">
        <w:rPr>
          <w:rFonts w:ascii="Times New Roman" w:hAnsi="Times New Roman" w:cs="Times New Roman"/>
          <w:color w:val="000000" w:themeColor="text1"/>
          <w:sz w:val="28"/>
          <w:szCs w:val="28"/>
        </w:rPr>
        <w:t xml:space="preserve"> Иерархия мотивов спортивной деятельности по методике В.И. </w:t>
      </w:r>
      <w:proofErr w:type="spellStart"/>
      <w:r w:rsidRPr="007F3A22">
        <w:rPr>
          <w:rFonts w:ascii="Times New Roman" w:hAnsi="Times New Roman" w:cs="Times New Roman"/>
          <w:color w:val="000000" w:themeColor="text1"/>
          <w:sz w:val="28"/>
          <w:szCs w:val="28"/>
        </w:rPr>
        <w:t>Тропникова</w:t>
      </w:r>
      <w:proofErr w:type="spellEnd"/>
      <w:r>
        <w:rPr>
          <w:rFonts w:ascii="Times New Roman" w:hAnsi="Times New Roman" w:cs="Times New Roman"/>
          <w:color w:val="000000" w:themeColor="text1"/>
          <w:sz w:val="28"/>
          <w:szCs w:val="28"/>
        </w:rPr>
        <w:t xml:space="preserve"> в группе </w:t>
      </w:r>
      <w:r w:rsidRPr="00F357B9">
        <w:rPr>
          <w:rFonts w:ascii="Times New Roman" w:hAnsi="Times New Roman" w:cs="Times New Roman"/>
          <w:color w:val="000000" w:themeColor="text1"/>
          <w:sz w:val="28"/>
          <w:szCs w:val="28"/>
        </w:rPr>
        <w:t>спортсменов-паралимпийцев</w:t>
      </w:r>
      <w:r>
        <w:rPr>
          <w:rFonts w:ascii="Times New Roman" w:hAnsi="Times New Roman" w:cs="Times New Roman"/>
          <w:color w:val="000000" w:themeColor="text1"/>
          <w:sz w:val="28"/>
          <w:szCs w:val="28"/>
        </w:rPr>
        <w:t xml:space="preserve"> (</w:t>
      </w:r>
      <w:proofErr w:type="spellStart"/>
      <w:proofErr w:type="gramStart"/>
      <w:r>
        <w:rPr>
          <w:rFonts w:ascii="Times New Roman" w:hAnsi="Times New Roman" w:cs="Times New Roman"/>
          <w:color w:val="000000" w:themeColor="text1"/>
          <w:sz w:val="28"/>
          <w:szCs w:val="28"/>
        </w:rPr>
        <w:t>ср.ариф</w:t>
      </w:r>
      <w:proofErr w:type="spellEnd"/>
      <w:proofErr w:type="gramEnd"/>
      <w:r>
        <w:rPr>
          <w:rFonts w:ascii="Times New Roman" w:hAnsi="Times New Roman" w:cs="Times New Roman"/>
          <w:color w:val="000000" w:themeColor="text1"/>
          <w:sz w:val="28"/>
          <w:szCs w:val="28"/>
        </w:rPr>
        <w:t>.)</w:t>
      </w:r>
    </w:p>
    <w:p w14:paraId="3F4F685A" w14:textId="77777777" w:rsidR="00CB275A" w:rsidRDefault="00CB275A" w:rsidP="00CB275A">
      <w:pPr>
        <w:ind w:firstLine="709"/>
        <w:rPr>
          <w:rFonts w:ascii="Times New Roman" w:hAnsi="Times New Roman" w:cs="Times New Roman"/>
          <w:color w:val="000000" w:themeColor="text1"/>
          <w:sz w:val="28"/>
          <w:szCs w:val="28"/>
        </w:rPr>
      </w:pPr>
    </w:p>
    <w:p w14:paraId="64632D5E"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Рассмотрим полученную иерархию мотивов спортивной деятельности по методике </w:t>
      </w:r>
      <w:r w:rsidRPr="007F3A22">
        <w:rPr>
          <w:rFonts w:ascii="Times New Roman" w:hAnsi="Times New Roman" w:cs="Times New Roman"/>
          <w:color w:val="000000" w:themeColor="text1"/>
          <w:sz w:val="28"/>
          <w:szCs w:val="28"/>
        </w:rPr>
        <w:t xml:space="preserve">В.И. </w:t>
      </w:r>
      <w:proofErr w:type="spellStart"/>
      <w:r w:rsidRPr="007F3A22">
        <w:rPr>
          <w:rFonts w:ascii="Times New Roman" w:hAnsi="Times New Roman" w:cs="Times New Roman"/>
          <w:color w:val="000000" w:themeColor="text1"/>
          <w:sz w:val="28"/>
          <w:szCs w:val="28"/>
        </w:rPr>
        <w:t>Тропникова</w:t>
      </w:r>
      <w:proofErr w:type="spellEnd"/>
      <w:r>
        <w:rPr>
          <w:rFonts w:ascii="Times New Roman" w:hAnsi="Times New Roman" w:cs="Times New Roman"/>
          <w:color w:val="000000" w:themeColor="text1"/>
          <w:sz w:val="28"/>
          <w:szCs w:val="28"/>
        </w:rPr>
        <w:t xml:space="preserve"> в группе </w:t>
      </w:r>
      <w:r w:rsidRPr="00F357B9">
        <w:rPr>
          <w:rFonts w:ascii="Times New Roman" w:hAnsi="Times New Roman" w:cs="Times New Roman"/>
          <w:color w:val="000000" w:themeColor="text1"/>
          <w:sz w:val="28"/>
          <w:szCs w:val="28"/>
        </w:rPr>
        <w:t>спортсменов-паралимпийцев</w:t>
      </w:r>
      <w:r>
        <w:rPr>
          <w:rFonts w:ascii="Times New Roman" w:hAnsi="Times New Roman" w:cs="Times New Roman"/>
          <w:color w:val="000000" w:themeColor="text1"/>
          <w:sz w:val="28"/>
          <w:szCs w:val="28"/>
        </w:rPr>
        <w:t>:</w:t>
      </w:r>
    </w:p>
    <w:p w14:paraId="4BD065D6" w14:textId="77777777" w:rsidR="00CB275A" w:rsidRDefault="00CB275A" w:rsidP="0095404B">
      <w:pPr>
        <w:pStyle w:val="a3"/>
        <w:numPr>
          <w:ilvl w:val="0"/>
          <w:numId w:val="21"/>
        </w:numPr>
        <w:rPr>
          <w:rFonts w:ascii="Times New Roman" w:hAnsi="Times New Roman" w:cs="Times New Roman"/>
          <w:color w:val="000000" w:themeColor="text1"/>
          <w:sz w:val="28"/>
          <w:szCs w:val="28"/>
        </w:rPr>
      </w:pPr>
      <w:r w:rsidRPr="00856499">
        <w:rPr>
          <w:rFonts w:ascii="Times New Roman" w:hAnsi="Times New Roman" w:cs="Times New Roman"/>
          <w:color w:val="000000" w:themeColor="text1"/>
          <w:sz w:val="28"/>
          <w:szCs w:val="28"/>
        </w:rPr>
        <w:t xml:space="preserve">Группа </w:t>
      </w:r>
      <w:r>
        <w:rPr>
          <w:rFonts w:ascii="Times New Roman" w:hAnsi="Times New Roman" w:cs="Times New Roman"/>
          <w:color w:val="000000" w:themeColor="text1"/>
          <w:sz w:val="28"/>
          <w:szCs w:val="28"/>
        </w:rPr>
        <w:t>ведущих мотивов включает в себя 4 мотива:</w:t>
      </w:r>
    </w:p>
    <w:p w14:paraId="14DF91CB" w14:textId="77777777" w:rsidR="00CB275A" w:rsidRPr="00856499" w:rsidRDefault="00CB275A" w:rsidP="0095404B">
      <w:pPr>
        <w:pStyle w:val="a3"/>
        <w:numPr>
          <w:ilvl w:val="0"/>
          <w:numId w:val="7"/>
        </w:numPr>
        <w:ind w:left="1066" w:hanging="357"/>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Мотив физического совершенства </w:t>
      </w:r>
      <w:r>
        <w:rPr>
          <w:rFonts w:ascii="Times New Roman" w:hAnsi="Times New Roman" w:cs="Times New Roman"/>
          <w:sz w:val="28"/>
          <w:szCs w:val="28"/>
        </w:rPr>
        <w:t>(</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.=39,5; </w:t>
      </w:r>
      <w:r>
        <w:rPr>
          <w:rFonts w:ascii="Times New Roman" w:hAnsi="Times New Roman" w:cs="Times New Roman"/>
          <w:sz w:val="28"/>
          <w:szCs w:val="28"/>
          <w:lang w:val="en-US"/>
        </w:rPr>
        <w:t>t</w:t>
      </w:r>
      <w:r>
        <w:rPr>
          <w:rFonts w:ascii="Times New Roman" w:hAnsi="Times New Roman" w:cs="Times New Roman"/>
          <w:sz w:val="28"/>
          <w:szCs w:val="28"/>
        </w:rPr>
        <w:t>=</w:t>
      </w:r>
      <w:r w:rsidRPr="00B346A2">
        <w:rPr>
          <w:rFonts w:ascii="Times New Roman" w:hAnsi="Times New Roman" w:cs="Times New Roman"/>
          <w:sz w:val="28"/>
          <w:szCs w:val="28"/>
        </w:rPr>
        <w:t>35,471</w:t>
      </w:r>
      <w:r>
        <w:rPr>
          <w:rFonts w:ascii="Times New Roman" w:hAnsi="Times New Roman" w:cs="Times New Roman"/>
          <w:sz w:val="28"/>
          <w:szCs w:val="28"/>
        </w:rPr>
        <w:t>; р=0,000);</w:t>
      </w:r>
    </w:p>
    <w:p w14:paraId="5FE8E46C" w14:textId="77777777" w:rsidR="00CB275A" w:rsidRPr="00B346A2" w:rsidRDefault="00CB275A" w:rsidP="0095404B">
      <w:pPr>
        <w:pStyle w:val="a3"/>
        <w:numPr>
          <w:ilvl w:val="0"/>
          <w:numId w:val="7"/>
        </w:numPr>
        <w:ind w:left="1066" w:hanging="357"/>
        <w:rPr>
          <w:rFonts w:ascii="Times New Roman" w:hAnsi="Times New Roman" w:cs="Times New Roman"/>
          <w:color w:val="000000" w:themeColor="text1"/>
          <w:sz w:val="28"/>
          <w:szCs w:val="28"/>
        </w:rPr>
      </w:pPr>
      <w:r>
        <w:rPr>
          <w:rFonts w:ascii="Times New Roman" w:hAnsi="Times New Roman" w:cs="Times New Roman"/>
          <w:sz w:val="28"/>
          <w:szCs w:val="28"/>
        </w:rPr>
        <w:t>Мотив эстетического удовольствия и острых ощущений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.=34,0; </w:t>
      </w:r>
      <w:r>
        <w:rPr>
          <w:rFonts w:ascii="Times New Roman" w:hAnsi="Times New Roman" w:cs="Times New Roman"/>
          <w:sz w:val="28"/>
          <w:szCs w:val="28"/>
          <w:lang w:val="en-US"/>
        </w:rPr>
        <w:t>t</w:t>
      </w:r>
      <w:r>
        <w:rPr>
          <w:rFonts w:ascii="Times New Roman" w:hAnsi="Times New Roman" w:cs="Times New Roman"/>
          <w:sz w:val="28"/>
          <w:szCs w:val="28"/>
        </w:rPr>
        <w:t>=</w:t>
      </w:r>
      <w:r w:rsidRPr="00B346A2">
        <w:rPr>
          <w:rFonts w:ascii="Times New Roman" w:hAnsi="Times New Roman" w:cs="Times New Roman"/>
          <w:color w:val="000000"/>
          <w:sz w:val="28"/>
          <w:szCs w:val="28"/>
        </w:rPr>
        <w:t>31,256</w:t>
      </w:r>
      <w:r>
        <w:rPr>
          <w:rFonts w:ascii="Times New Roman" w:hAnsi="Times New Roman" w:cs="Times New Roman"/>
          <w:sz w:val="28"/>
          <w:szCs w:val="28"/>
        </w:rPr>
        <w:t>; р=0,000);</w:t>
      </w:r>
    </w:p>
    <w:p w14:paraId="048FEE9C" w14:textId="77777777" w:rsidR="00CB275A" w:rsidRPr="00856499" w:rsidRDefault="00CB275A" w:rsidP="0095404B">
      <w:pPr>
        <w:pStyle w:val="a3"/>
        <w:numPr>
          <w:ilvl w:val="0"/>
          <w:numId w:val="7"/>
        </w:numPr>
        <w:ind w:left="1066" w:hanging="357"/>
        <w:rPr>
          <w:rFonts w:ascii="Times New Roman" w:hAnsi="Times New Roman" w:cs="Times New Roman"/>
          <w:color w:val="000000" w:themeColor="text1"/>
          <w:sz w:val="28"/>
          <w:szCs w:val="28"/>
        </w:rPr>
      </w:pPr>
      <w:r>
        <w:rPr>
          <w:rFonts w:ascii="Times New Roman" w:hAnsi="Times New Roman" w:cs="Times New Roman"/>
          <w:sz w:val="28"/>
          <w:szCs w:val="28"/>
        </w:rPr>
        <w:t>Мотив повышения престижа, желания славы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 xml:space="preserve">.=33,7; </w:t>
      </w:r>
      <w:r>
        <w:rPr>
          <w:rFonts w:ascii="Times New Roman" w:hAnsi="Times New Roman" w:cs="Times New Roman"/>
          <w:sz w:val="28"/>
          <w:szCs w:val="28"/>
          <w:lang w:val="en-US"/>
        </w:rPr>
        <w:t>t</w:t>
      </w:r>
      <w:r>
        <w:rPr>
          <w:rFonts w:ascii="Times New Roman" w:hAnsi="Times New Roman" w:cs="Times New Roman"/>
          <w:sz w:val="28"/>
          <w:szCs w:val="28"/>
        </w:rPr>
        <w:t>=</w:t>
      </w:r>
      <w:r w:rsidRPr="00B346A2">
        <w:rPr>
          <w:rFonts w:ascii="Times New Roman" w:hAnsi="Times New Roman" w:cs="Times New Roman"/>
          <w:sz w:val="28"/>
          <w:szCs w:val="28"/>
        </w:rPr>
        <w:t>27,978</w:t>
      </w:r>
      <w:r>
        <w:rPr>
          <w:rFonts w:ascii="Times New Roman" w:hAnsi="Times New Roman" w:cs="Times New Roman"/>
          <w:sz w:val="28"/>
          <w:szCs w:val="28"/>
        </w:rPr>
        <w:t>; р=0,000);</w:t>
      </w:r>
    </w:p>
    <w:p w14:paraId="20C19550" w14:textId="77777777" w:rsidR="00CB275A" w:rsidRPr="00B346A2" w:rsidRDefault="00CB275A" w:rsidP="0095404B">
      <w:pPr>
        <w:pStyle w:val="a3"/>
        <w:numPr>
          <w:ilvl w:val="0"/>
          <w:numId w:val="7"/>
        </w:numPr>
        <w:ind w:left="1066" w:hanging="357"/>
        <w:rPr>
          <w:rFonts w:ascii="Times New Roman" w:hAnsi="Times New Roman" w:cs="Times New Roman"/>
          <w:color w:val="000000" w:themeColor="text1"/>
          <w:sz w:val="28"/>
          <w:szCs w:val="28"/>
        </w:rPr>
      </w:pPr>
      <w:r w:rsidRPr="00B346A2">
        <w:rPr>
          <w:rFonts w:ascii="Times New Roman" w:hAnsi="Times New Roman" w:cs="Times New Roman"/>
          <w:sz w:val="28"/>
          <w:szCs w:val="28"/>
        </w:rPr>
        <w:lastRenderedPageBreak/>
        <w:t>Мотив развития характера и психических качеств (</w:t>
      </w:r>
      <w:proofErr w:type="spellStart"/>
      <w:proofErr w:type="gramStart"/>
      <w:r w:rsidRPr="00B346A2">
        <w:rPr>
          <w:rFonts w:ascii="Times New Roman" w:hAnsi="Times New Roman" w:cs="Times New Roman"/>
          <w:sz w:val="28"/>
          <w:szCs w:val="28"/>
        </w:rPr>
        <w:t>ср.ариф</w:t>
      </w:r>
      <w:proofErr w:type="spellEnd"/>
      <w:proofErr w:type="gramEnd"/>
      <w:r w:rsidRPr="00B346A2">
        <w:rPr>
          <w:rFonts w:ascii="Times New Roman" w:hAnsi="Times New Roman" w:cs="Times New Roman"/>
          <w:sz w:val="28"/>
          <w:szCs w:val="28"/>
        </w:rPr>
        <w:t xml:space="preserve">.=32,3; </w:t>
      </w:r>
      <w:r w:rsidRPr="00B346A2">
        <w:rPr>
          <w:rFonts w:ascii="Times New Roman" w:hAnsi="Times New Roman" w:cs="Times New Roman"/>
          <w:sz w:val="28"/>
          <w:szCs w:val="28"/>
          <w:lang w:val="en-US"/>
        </w:rPr>
        <w:t>t</w:t>
      </w:r>
      <w:r w:rsidRPr="00B346A2">
        <w:rPr>
          <w:rFonts w:ascii="Times New Roman" w:hAnsi="Times New Roman" w:cs="Times New Roman"/>
          <w:sz w:val="28"/>
          <w:szCs w:val="28"/>
        </w:rPr>
        <w:t>=</w:t>
      </w:r>
      <w:r w:rsidRPr="00B346A2">
        <w:rPr>
          <w:rFonts w:ascii="Times New Roman" w:hAnsi="Times New Roman" w:cs="Times New Roman"/>
          <w:color w:val="000000"/>
          <w:sz w:val="28"/>
          <w:szCs w:val="28"/>
        </w:rPr>
        <w:t>31,026</w:t>
      </w:r>
      <w:r w:rsidRPr="00B346A2">
        <w:rPr>
          <w:rFonts w:ascii="Times New Roman" w:hAnsi="Times New Roman" w:cs="Times New Roman"/>
          <w:sz w:val="28"/>
          <w:szCs w:val="28"/>
        </w:rPr>
        <w:t>; р=0,000).</w:t>
      </w:r>
    </w:p>
    <w:p w14:paraId="3D89F235" w14:textId="77777777" w:rsidR="00CB275A" w:rsidRDefault="00CB275A" w:rsidP="0095404B">
      <w:pPr>
        <w:pStyle w:val="a3"/>
        <w:numPr>
          <w:ilvl w:val="0"/>
          <w:numId w:val="21"/>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Группа основных мотивов включает в себя 4 мотива:</w:t>
      </w:r>
    </w:p>
    <w:p w14:paraId="701DB46A" w14:textId="77777777" w:rsidR="00CB275A" w:rsidRDefault="00CB275A" w:rsidP="0095404B">
      <w:pPr>
        <w:pStyle w:val="a3"/>
        <w:numPr>
          <w:ilvl w:val="0"/>
          <w:numId w:val="8"/>
        </w:numPr>
        <w:ind w:left="1066" w:hanging="357"/>
        <w:rPr>
          <w:rFonts w:ascii="Times New Roman" w:hAnsi="Times New Roman" w:cs="Times New Roman"/>
          <w:color w:val="000000" w:themeColor="text1"/>
          <w:sz w:val="28"/>
          <w:szCs w:val="28"/>
        </w:rPr>
      </w:pPr>
      <w:r w:rsidRPr="00422E16">
        <w:rPr>
          <w:rFonts w:ascii="Times New Roman" w:hAnsi="Times New Roman" w:cs="Times New Roman"/>
          <w:sz w:val="28"/>
          <w:szCs w:val="28"/>
        </w:rPr>
        <w:t xml:space="preserve">Мотив </w:t>
      </w:r>
      <w:r w:rsidRPr="00081DFB">
        <w:rPr>
          <w:rFonts w:ascii="Times New Roman" w:hAnsi="Times New Roman" w:cs="Times New Roman"/>
          <w:color w:val="000000" w:themeColor="text1"/>
          <w:sz w:val="28"/>
          <w:szCs w:val="28"/>
        </w:rPr>
        <w:t>общения</w:t>
      </w:r>
      <w:r w:rsidRPr="00422E16">
        <w:rPr>
          <w:rFonts w:ascii="Times New Roman" w:hAnsi="Times New Roman" w:cs="Times New Roman"/>
          <w:sz w:val="28"/>
          <w:szCs w:val="28"/>
        </w:rPr>
        <w:t xml:space="preserve"> (</w:t>
      </w:r>
      <w:proofErr w:type="spellStart"/>
      <w:proofErr w:type="gramStart"/>
      <w:r w:rsidRPr="00422E16">
        <w:rPr>
          <w:rFonts w:ascii="Times New Roman" w:hAnsi="Times New Roman" w:cs="Times New Roman"/>
          <w:sz w:val="28"/>
          <w:szCs w:val="28"/>
        </w:rPr>
        <w:t>ср.ариф</w:t>
      </w:r>
      <w:proofErr w:type="spellEnd"/>
      <w:proofErr w:type="gramEnd"/>
      <w:r w:rsidRPr="00422E16">
        <w:rPr>
          <w:rFonts w:ascii="Times New Roman" w:hAnsi="Times New Roman" w:cs="Times New Roman"/>
          <w:sz w:val="28"/>
          <w:szCs w:val="28"/>
        </w:rPr>
        <w:t>.=</w:t>
      </w:r>
      <w:r>
        <w:rPr>
          <w:rFonts w:ascii="Times New Roman" w:hAnsi="Times New Roman" w:cs="Times New Roman"/>
          <w:sz w:val="28"/>
          <w:szCs w:val="28"/>
        </w:rPr>
        <w:t>24,0</w:t>
      </w:r>
      <w:r w:rsidRPr="00422E16">
        <w:rPr>
          <w:rFonts w:ascii="Times New Roman" w:hAnsi="Times New Roman" w:cs="Times New Roman"/>
          <w:sz w:val="28"/>
          <w:szCs w:val="28"/>
        </w:rPr>
        <w:t xml:space="preserve">; </w:t>
      </w:r>
      <w:r w:rsidRPr="00422E16">
        <w:rPr>
          <w:rFonts w:ascii="Times New Roman" w:hAnsi="Times New Roman" w:cs="Times New Roman"/>
          <w:sz w:val="28"/>
          <w:szCs w:val="28"/>
          <w:lang w:val="en-US"/>
        </w:rPr>
        <w:t>t</w:t>
      </w:r>
      <w:r w:rsidRPr="00422E16">
        <w:rPr>
          <w:rFonts w:ascii="Times New Roman" w:hAnsi="Times New Roman" w:cs="Times New Roman"/>
          <w:sz w:val="28"/>
          <w:szCs w:val="28"/>
        </w:rPr>
        <w:t>=</w:t>
      </w:r>
      <w:r w:rsidRPr="00B346A2">
        <w:rPr>
          <w:rFonts w:ascii="Times New Roman" w:hAnsi="Times New Roman" w:cs="Times New Roman"/>
          <w:color w:val="000000"/>
          <w:sz w:val="28"/>
          <w:szCs w:val="28"/>
        </w:rPr>
        <w:t>23,938</w:t>
      </w:r>
      <w:r w:rsidRPr="00422E16">
        <w:rPr>
          <w:rFonts w:ascii="Times New Roman" w:hAnsi="Times New Roman" w:cs="Times New Roman"/>
          <w:sz w:val="28"/>
          <w:szCs w:val="28"/>
        </w:rPr>
        <w:t>; р=0,000);</w:t>
      </w:r>
    </w:p>
    <w:p w14:paraId="3E9F4C8E" w14:textId="77777777" w:rsidR="00CB275A" w:rsidRDefault="00CB275A" w:rsidP="0095404B">
      <w:pPr>
        <w:pStyle w:val="a3"/>
        <w:numPr>
          <w:ilvl w:val="0"/>
          <w:numId w:val="8"/>
        </w:numPr>
        <w:ind w:left="1066" w:hanging="357"/>
        <w:rPr>
          <w:rFonts w:ascii="Times New Roman" w:hAnsi="Times New Roman" w:cs="Times New Roman"/>
          <w:color w:val="000000" w:themeColor="text1"/>
          <w:sz w:val="28"/>
          <w:szCs w:val="28"/>
        </w:rPr>
      </w:pPr>
      <w:r w:rsidRPr="00422E16">
        <w:rPr>
          <w:rFonts w:ascii="Times New Roman" w:hAnsi="Times New Roman" w:cs="Times New Roman"/>
          <w:sz w:val="28"/>
          <w:szCs w:val="28"/>
        </w:rPr>
        <w:t xml:space="preserve">Мотив </w:t>
      </w:r>
      <w:r w:rsidRPr="00081DFB">
        <w:rPr>
          <w:rFonts w:ascii="Times New Roman" w:hAnsi="Times New Roman" w:cs="Times New Roman"/>
          <w:color w:val="000000" w:themeColor="text1"/>
          <w:sz w:val="28"/>
          <w:szCs w:val="28"/>
        </w:rPr>
        <w:t>улучшения самочувствия и здоровья</w:t>
      </w:r>
      <w:r w:rsidRPr="00422E16">
        <w:rPr>
          <w:rFonts w:ascii="Times New Roman" w:hAnsi="Times New Roman" w:cs="Times New Roman"/>
          <w:sz w:val="28"/>
          <w:szCs w:val="28"/>
        </w:rPr>
        <w:t xml:space="preserve"> (</w:t>
      </w:r>
      <w:proofErr w:type="spellStart"/>
      <w:proofErr w:type="gramStart"/>
      <w:r w:rsidRPr="00422E16">
        <w:rPr>
          <w:rFonts w:ascii="Times New Roman" w:hAnsi="Times New Roman" w:cs="Times New Roman"/>
          <w:sz w:val="28"/>
          <w:szCs w:val="28"/>
        </w:rPr>
        <w:t>ср.ариф</w:t>
      </w:r>
      <w:proofErr w:type="spellEnd"/>
      <w:proofErr w:type="gramEnd"/>
      <w:r w:rsidRPr="00422E16">
        <w:rPr>
          <w:rFonts w:ascii="Times New Roman" w:hAnsi="Times New Roman" w:cs="Times New Roman"/>
          <w:sz w:val="28"/>
          <w:szCs w:val="28"/>
        </w:rPr>
        <w:t>.=</w:t>
      </w:r>
      <w:r>
        <w:rPr>
          <w:rFonts w:ascii="Times New Roman" w:hAnsi="Times New Roman" w:cs="Times New Roman"/>
          <w:sz w:val="28"/>
          <w:szCs w:val="28"/>
        </w:rPr>
        <w:t>23,5</w:t>
      </w:r>
      <w:r w:rsidRPr="00422E16">
        <w:rPr>
          <w:rFonts w:ascii="Times New Roman" w:hAnsi="Times New Roman" w:cs="Times New Roman"/>
          <w:sz w:val="28"/>
          <w:szCs w:val="28"/>
        </w:rPr>
        <w:t xml:space="preserve">; </w:t>
      </w:r>
      <w:r w:rsidRPr="00422E16">
        <w:rPr>
          <w:rFonts w:ascii="Times New Roman" w:hAnsi="Times New Roman" w:cs="Times New Roman"/>
          <w:sz w:val="28"/>
          <w:szCs w:val="28"/>
          <w:lang w:val="en-US"/>
        </w:rPr>
        <w:t>t</w:t>
      </w:r>
      <w:r w:rsidRPr="00422E16">
        <w:rPr>
          <w:rFonts w:ascii="Times New Roman" w:hAnsi="Times New Roman" w:cs="Times New Roman"/>
          <w:sz w:val="28"/>
          <w:szCs w:val="28"/>
        </w:rPr>
        <w:t>=</w:t>
      </w:r>
      <w:r w:rsidRPr="00E659C7">
        <w:rPr>
          <w:rFonts w:ascii="Times New Roman" w:hAnsi="Times New Roman" w:cs="Times New Roman"/>
          <w:color w:val="000000"/>
          <w:sz w:val="28"/>
          <w:szCs w:val="28"/>
        </w:rPr>
        <w:t>25,141</w:t>
      </w:r>
      <w:r w:rsidRPr="00422E16">
        <w:rPr>
          <w:rFonts w:ascii="Times New Roman" w:hAnsi="Times New Roman" w:cs="Times New Roman"/>
          <w:sz w:val="28"/>
          <w:szCs w:val="28"/>
        </w:rPr>
        <w:t>; р=0,000);</w:t>
      </w:r>
    </w:p>
    <w:p w14:paraId="0048BBC8" w14:textId="77777777" w:rsidR="00CB275A" w:rsidRPr="00422E16" w:rsidRDefault="00CB275A" w:rsidP="0095404B">
      <w:pPr>
        <w:pStyle w:val="a3"/>
        <w:numPr>
          <w:ilvl w:val="0"/>
          <w:numId w:val="8"/>
        </w:numPr>
        <w:ind w:left="1066" w:hanging="357"/>
        <w:rPr>
          <w:rFonts w:ascii="Times New Roman" w:hAnsi="Times New Roman" w:cs="Times New Roman"/>
          <w:color w:val="000000" w:themeColor="text1"/>
          <w:sz w:val="28"/>
          <w:szCs w:val="28"/>
        </w:rPr>
      </w:pPr>
      <w:r w:rsidRPr="00422E16">
        <w:rPr>
          <w:rFonts w:ascii="Times New Roman" w:hAnsi="Times New Roman" w:cs="Times New Roman"/>
          <w:color w:val="000000" w:themeColor="text1"/>
          <w:sz w:val="28"/>
          <w:szCs w:val="28"/>
        </w:rPr>
        <w:t xml:space="preserve">Мотив </w:t>
      </w:r>
      <w:r w:rsidRPr="00081DFB">
        <w:rPr>
          <w:rFonts w:ascii="Times New Roman" w:hAnsi="Times New Roman" w:cs="Times New Roman"/>
          <w:color w:val="000000" w:themeColor="text1"/>
          <w:sz w:val="28"/>
          <w:szCs w:val="28"/>
        </w:rPr>
        <w:t>коллективистическ</w:t>
      </w:r>
      <w:r>
        <w:rPr>
          <w:rFonts w:ascii="Times New Roman" w:hAnsi="Times New Roman" w:cs="Times New Roman"/>
          <w:color w:val="000000" w:themeColor="text1"/>
          <w:sz w:val="28"/>
          <w:szCs w:val="28"/>
        </w:rPr>
        <w:t>ой</w:t>
      </w:r>
      <w:r w:rsidRPr="00081DFB">
        <w:rPr>
          <w:rFonts w:ascii="Times New Roman" w:hAnsi="Times New Roman" w:cs="Times New Roman"/>
          <w:color w:val="000000" w:themeColor="text1"/>
          <w:sz w:val="28"/>
          <w:szCs w:val="28"/>
        </w:rPr>
        <w:t xml:space="preserve"> направленност</w:t>
      </w:r>
      <w:r>
        <w:rPr>
          <w:rFonts w:ascii="Times New Roman" w:hAnsi="Times New Roman" w:cs="Times New Roman"/>
          <w:color w:val="000000" w:themeColor="text1"/>
          <w:sz w:val="28"/>
          <w:szCs w:val="28"/>
        </w:rPr>
        <w:t>и</w:t>
      </w:r>
      <w:r w:rsidRPr="00422E16">
        <w:rPr>
          <w:rFonts w:ascii="Times New Roman" w:hAnsi="Times New Roman" w:cs="Times New Roman"/>
          <w:color w:val="000000" w:themeColor="text1"/>
          <w:sz w:val="28"/>
          <w:szCs w:val="28"/>
        </w:rPr>
        <w:t xml:space="preserve"> </w:t>
      </w:r>
      <w:r w:rsidRPr="00422E16">
        <w:rPr>
          <w:rFonts w:ascii="Times New Roman" w:hAnsi="Times New Roman" w:cs="Times New Roman"/>
          <w:sz w:val="28"/>
          <w:szCs w:val="28"/>
        </w:rPr>
        <w:t>(</w:t>
      </w:r>
      <w:proofErr w:type="spellStart"/>
      <w:proofErr w:type="gramStart"/>
      <w:r w:rsidRPr="00422E16">
        <w:rPr>
          <w:rFonts w:ascii="Times New Roman" w:hAnsi="Times New Roman" w:cs="Times New Roman"/>
          <w:sz w:val="28"/>
          <w:szCs w:val="28"/>
        </w:rPr>
        <w:t>ср.ариф</w:t>
      </w:r>
      <w:proofErr w:type="spellEnd"/>
      <w:proofErr w:type="gramEnd"/>
      <w:r w:rsidRPr="00422E16">
        <w:rPr>
          <w:rFonts w:ascii="Times New Roman" w:hAnsi="Times New Roman" w:cs="Times New Roman"/>
          <w:sz w:val="28"/>
          <w:szCs w:val="28"/>
        </w:rPr>
        <w:t>.=</w:t>
      </w:r>
      <w:r>
        <w:rPr>
          <w:rFonts w:ascii="Times New Roman" w:hAnsi="Times New Roman" w:cs="Times New Roman"/>
          <w:sz w:val="28"/>
          <w:szCs w:val="28"/>
        </w:rPr>
        <w:t>23</w:t>
      </w:r>
      <w:r w:rsidRPr="00422E16">
        <w:rPr>
          <w:rFonts w:ascii="Times New Roman" w:hAnsi="Times New Roman" w:cs="Times New Roman"/>
          <w:sz w:val="28"/>
          <w:szCs w:val="28"/>
        </w:rPr>
        <w:t>,</w:t>
      </w:r>
      <w:r>
        <w:rPr>
          <w:rFonts w:ascii="Times New Roman" w:hAnsi="Times New Roman" w:cs="Times New Roman"/>
          <w:sz w:val="28"/>
          <w:szCs w:val="28"/>
        </w:rPr>
        <w:t>1</w:t>
      </w:r>
      <w:r w:rsidRPr="00422E16">
        <w:rPr>
          <w:rFonts w:ascii="Times New Roman" w:hAnsi="Times New Roman" w:cs="Times New Roman"/>
          <w:sz w:val="28"/>
          <w:szCs w:val="28"/>
        </w:rPr>
        <w:t xml:space="preserve">; </w:t>
      </w:r>
      <w:r w:rsidRPr="00422E16">
        <w:rPr>
          <w:rFonts w:ascii="Times New Roman" w:hAnsi="Times New Roman" w:cs="Times New Roman"/>
          <w:sz w:val="28"/>
          <w:szCs w:val="28"/>
          <w:lang w:val="en-US"/>
        </w:rPr>
        <w:t>t</w:t>
      </w:r>
      <w:r w:rsidRPr="00422E16">
        <w:rPr>
          <w:rFonts w:ascii="Times New Roman" w:hAnsi="Times New Roman" w:cs="Times New Roman"/>
          <w:sz w:val="28"/>
          <w:szCs w:val="28"/>
        </w:rPr>
        <w:t>=</w:t>
      </w:r>
      <w:r w:rsidRPr="00E659C7">
        <w:rPr>
          <w:rFonts w:ascii="Times New Roman" w:hAnsi="Times New Roman" w:cs="Times New Roman"/>
          <w:color w:val="000000"/>
          <w:sz w:val="28"/>
          <w:szCs w:val="28"/>
        </w:rPr>
        <w:t>20,460</w:t>
      </w:r>
      <w:r w:rsidRPr="00422E16">
        <w:rPr>
          <w:rFonts w:ascii="Times New Roman" w:hAnsi="Times New Roman" w:cs="Times New Roman"/>
          <w:sz w:val="28"/>
          <w:szCs w:val="28"/>
        </w:rPr>
        <w:t>; р=0,000);</w:t>
      </w:r>
    </w:p>
    <w:p w14:paraId="0158931E" w14:textId="77777777" w:rsidR="00CB275A" w:rsidRPr="00422E16" w:rsidRDefault="00CB275A" w:rsidP="0095404B">
      <w:pPr>
        <w:pStyle w:val="a3"/>
        <w:numPr>
          <w:ilvl w:val="0"/>
          <w:numId w:val="8"/>
        </w:numPr>
        <w:ind w:left="1066" w:hanging="357"/>
        <w:rPr>
          <w:rFonts w:ascii="Times New Roman" w:hAnsi="Times New Roman" w:cs="Times New Roman"/>
          <w:color w:val="000000" w:themeColor="text1"/>
          <w:sz w:val="28"/>
          <w:szCs w:val="28"/>
        </w:rPr>
      </w:pPr>
      <w:r w:rsidRPr="00422E16">
        <w:rPr>
          <w:rFonts w:ascii="Times New Roman" w:hAnsi="Times New Roman" w:cs="Times New Roman"/>
          <w:sz w:val="28"/>
          <w:szCs w:val="28"/>
        </w:rPr>
        <w:t xml:space="preserve">Мотив </w:t>
      </w:r>
      <w:r w:rsidRPr="00081DFB">
        <w:rPr>
          <w:rFonts w:ascii="Times New Roman" w:hAnsi="Times New Roman" w:cs="Times New Roman"/>
          <w:color w:val="000000" w:themeColor="text1"/>
          <w:sz w:val="28"/>
          <w:szCs w:val="28"/>
        </w:rPr>
        <w:t>материальных благ</w:t>
      </w:r>
      <w:r w:rsidRPr="00422E16">
        <w:rPr>
          <w:rFonts w:ascii="Times New Roman" w:hAnsi="Times New Roman" w:cs="Times New Roman"/>
          <w:sz w:val="28"/>
          <w:szCs w:val="28"/>
        </w:rPr>
        <w:t xml:space="preserve"> (</w:t>
      </w:r>
      <w:proofErr w:type="spellStart"/>
      <w:proofErr w:type="gramStart"/>
      <w:r w:rsidRPr="00422E16">
        <w:rPr>
          <w:rFonts w:ascii="Times New Roman" w:hAnsi="Times New Roman" w:cs="Times New Roman"/>
          <w:sz w:val="28"/>
          <w:szCs w:val="28"/>
        </w:rPr>
        <w:t>ср.ариф</w:t>
      </w:r>
      <w:proofErr w:type="spellEnd"/>
      <w:proofErr w:type="gramEnd"/>
      <w:r w:rsidRPr="00422E16">
        <w:rPr>
          <w:rFonts w:ascii="Times New Roman" w:hAnsi="Times New Roman" w:cs="Times New Roman"/>
          <w:sz w:val="28"/>
          <w:szCs w:val="28"/>
        </w:rPr>
        <w:t>.=</w:t>
      </w:r>
      <w:r>
        <w:rPr>
          <w:rFonts w:ascii="Times New Roman" w:hAnsi="Times New Roman" w:cs="Times New Roman"/>
          <w:sz w:val="28"/>
          <w:szCs w:val="28"/>
        </w:rPr>
        <w:t>20,6</w:t>
      </w:r>
      <w:r w:rsidRPr="00422E16">
        <w:rPr>
          <w:rFonts w:ascii="Times New Roman" w:hAnsi="Times New Roman" w:cs="Times New Roman"/>
          <w:sz w:val="28"/>
          <w:szCs w:val="28"/>
        </w:rPr>
        <w:t xml:space="preserve">; </w:t>
      </w:r>
      <w:r w:rsidRPr="00422E16">
        <w:rPr>
          <w:rFonts w:ascii="Times New Roman" w:hAnsi="Times New Roman" w:cs="Times New Roman"/>
          <w:sz w:val="28"/>
          <w:szCs w:val="28"/>
          <w:lang w:val="en-US"/>
        </w:rPr>
        <w:t>t</w:t>
      </w:r>
      <w:r w:rsidRPr="00422E16">
        <w:rPr>
          <w:rFonts w:ascii="Times New Roman" w:hAnsi="Times New Roman" w:cs="Times New Roman"/>
          <w:sz w:val="28"/>
          <w:szCs w:val="28"/>
        </w:rPr>
        <w:t>=</w:t>
      </w:r>
      <w:r w:rsidRPr="00E659C7">
        <w:rPr>
          <w:rFonts w:ascii="Times New Roman" w:hAnsi="Times New Roman" w:cs="Times New Roman"/>
          <w:color w:val="000000"/>
          <w:sz w:val="28"/>
          <w:szCs w:val="28"/>
        </w:rPr>
        <w:t>22,293</w:t>
      </w:r>
      <w:r w:rsidRPr="00422E16">
        <w:rPr>
          <w:rFonts w:ascii="Times New Roman" w:hAnsi="Times New Roman" w:cs="Times New Roman"/>
          <w:sz w:val="28"/>
          <w:szCs w:val="28"/>
        </w:rPr>
        <w:t>; р=0,000).</w:t>
      </w:r>
    </w:p>
    <w:p w14:paraId="3E10A6DD" w14:textId="77777777" w:rsidR="00CB275A" w:rsidRDefault="00CB275A" w:rsidP="0095404B">
      <w:pPr>
        <w:pStyle w:val="a3"/>
        <w:numPr>
          <w:ilvl w:val="0"/>
          <w:numId w:val="21"/>
        </w:numPr>
        <w:ind w:left="0"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Группа слабо развитых мотивов состоит из трех мотивов:</w:t>
      </w:r>
    </w:p>
    <w:p w14:paraId="1FDE40A5" w14:textId="77777777" w:rsidR="00CB275A" w:rsidRPr="00B346A2" w:rsidRDefault="00CB275A" w:rsidP="0095404B">
      <w:pPr>
        <w:pStyle w:val="a3"/>
        <w:numPr>
          <w:ilvl w:val="0"/>
          <w:numId w:val="9"/>
        </w:numPr>
        <w:ind w:left="1066" w:hanging="357"/>
        <w:rPr>
          <w:rFonts w:ascii="Times New Roman" w:hAnsi="Times New Roman" w:cs="Times New Roman"/>
          <w:color w:val="000000" w:themeColor="text1"/>
          <w:sz w:val="28"/>
          <w:szCs w:val="28"/>
        </w:rPr>
      </w:pPr>
      <w:r w:rsidRPr="00081DFB">
        <w:rPr>
          <w:rFonts w:ascii="Times New Roman" w:hAnsi="Times New Roman" w:cs="Times New Roman"/>
          <w:sz w:val="28"/>
          <w:szCs w:val="28"/>
        </w:rPr>
        <w:t xml:space="preserve">Мотив </w:t>
      </w:r>
      <w:r w:rsidRPr="00081DFB">
        <w:rPr>
          <w:rFonts w:ascii="Times New Roman" w:hAnsi="Times New Roman" w:cs="Times New Roman"/>
          <w:color w:val="000000" w:themeColor="text1"/>
          <w:sz w:val="28"/>
          <w:szCs w:val="28"/>
        </w:rPr>
        <w:t>приобретения полезных для жизни умений и знаний</w:t>
      </w:r>
      <w:r w:rsidRPr="00081DFB">
        <w:rPr>
          <w:rFonts w:ascii="Times New Roman" w:hAnsi="Times New Roman" w:cs="Times New Roman"/>
          <w:sz w:val="28"/>
          <w:szCs w:val="28"/>
        </w:rPr>
        <w:t xml:space="preserve"> (</w:t>
      </w:r>
      <w:proofErr w:type="spellStart"/>
      <w:proofErr w:type="gramStart"/>
      <w:r w:rsidRPr="00081DFB">
        <w:rPr>
          <w:rFonts w:ascii="Times New Roman" w:hAnsi="Times New Roman" w:cs="Times New Roman"/>
          <w:sz w:val="28"/>
          <w:szCs w:val="28"/>
        </w:rPr>
        <w:t>ср.ариф</w:t>
      </w:r>
      <w:proofErr w:type="spellEnd"/>
      <w:proofErr w:type="gramEnd"/>
      <w:r w:rsidRPr="00081DFB">
        <w:rPr>
          <w:rFonts w:ascii="Times New Roman" w:hAnsi="Times New Roman" w:cs="Times New Roman"/>
          <w:sz w:val="28"/>
          <w:szCs w:val="28"/>
        </w:rPr>
        <w:t>.=</w:t>
      </w:r>
      <w:r>
        <w:rPr>
          <w:rFonts w:ascii="Times New Roman" w:hAnsi="Times New Roman" w:cs="Times New Roman"/>
          <w:sz w:val="28"/>
          <w:szCs w:val="28"/>
        </w:rPr>
        <w:t>18,6</w:t>
      </w:r>
      <w:r w:rsidRPr="00081DFB">
        <w:rPr>
          <w:rFonts w:ascii="Times New Roman" w:hAnsi="Times New Roman" w:cs="Times New Roman"/>
          <w:sz w:val="28"/>
          <w:szCs w:val="28"/>
        </w:rPr>
        <w:t xml:space="preserve">; </w:t>
      </w:r>
      <w:r w:rsidRPr="00081DFB">
        <w:rPr>
          <w:rFonts w:ascii="Times New Roman" w:hAnsi="Times New Roman" w:cs="Times New Roman"/>
          <w:sz w:val="28"/>
          <w:szCs w:val="28"/>
          <w:lang w:val="en-US"/>
        </w:rPr>
        <w:t>t</w:t>
      </w:r>
      <w:r w:rsidRPr="00081DFB">
        <w:rPr>
          <w:rFonts w:ascii="Times New Roman" w:hAnsi="Times New Roman" w:cs="Times New Roman"/>
          <w:sz w:val="28"/>
          <w:szCs w:val="28"/>
        </w:rPr>
        <w:t>=</w:t>
      </w:r>
      <w:r w:rsidRPr="00E659C7">
        <w:rPr>
          <w:rFonts w:ascii="Times New Roman" w:hAnsi="Times New Roman" w:cs="Times New Roman"/>
          <w:color w:val="000000"/>
          <w:sz w:val="28"/>
          <w:szCs w:val="28"/>
        </w:rPr>
        <w:t>25,564</w:t>
      </w:r>
      <w:r w:rsidRPr="00081DFB">
        <w:rPr>
          <w:rFonts w:ascii="Times New Roman" w:hAnsi="Times New Roman" w:cs="Times New Roman"/>
          <w:sz w:val="28"/>
          <w:szCs w:val="28"/>
        </w:rPr>
        <w:t>; р=0,000)</w:t>
      </w:r>
      <w:r>
        <w:rPr>
          <w:rFonts w:ascii="Times New Roman" w:hAnsi="Times New Roman" w:cs="Times New Roman"/>
          <w:sz w:val="28"/>
          <w:szCs w:val="28"/>
        </w:rPr>
        <w:t>;</w:t>
      </w:r>
    </w:p>
    <w:p w14:paraId="2C62B643" w14:textId="77777777" w:rsidR="00CB275A" w:rsidRPr="0087097A" w:rsidRDefault="00CB275A" w:rsidP="0095404B">
      <w:pPr>
        <w:pStyle w:val="a3"/>
        <w:numPr>
          <w:ilvl w:val="0"/>
          <w:numId w:val="9"/>
        </w:numPr>
        <w:ind w:left="1066" w:hanging="357"/>
        <w:rPr>
          <w:rFonts w:ascii="Times New Roman" w:hAnsi="Times New Roman" w:cs="Times New Roman"/>
          <w:color w:val="000000" w:themeColor="text1"/>
          <w:sz w:val="28"/>
          <w:szCs w:val="28"/>
        </w:rPr>
      </w:pPr>
      <w:r w:rsidRPr="0087097A">
        <w:rPr>
          <w:rFonts w:ascii="Times New Roman" w:hAnsi="Times New Roman" w:cs="Times New Roman"/>
          <w:sz w:val="28"/>
          <w:szCs w:val="28"/>
        </w:rPr>
        <w:t xml:space="preserve">Мотив </w:t>
      </w:r>
      <w:r w:rsidRPr="0087097A">
        <w:rPr>
          <w:rFonts w:ascii="Times New Roman" w:hAnsi="Times New Roman" w:cs="Times New Roman"/>
          <w:color w:val="000000" w:themeColor="text1"/>
          <w:sz w:val="28"/>
          <w:szCs w:val="28"/>
        </w:rPr>
        <w:t>потребность в одобрении</w:t>
      </w:r>
      <w:r w:rsidRPr="0087097A">
        <w:rPr>
          <w:rFonts w:ascii="Times New Roman" w:hAnsi="Times New Roman" w:cs="Times New Roman"/>
          <w:sz w:val="28"/>
          <w:szCs w:val="28"/>
        </w:rPr>
        <w:t xml:space="preserve"> (</w:t>
      </w:r>
      <w:proofErr w:type="spellStart"/>
      <w:proofErr w:type="gramStart"/>
      <w:r w:rsidRPr="0087097A">
        <w:rPr>
          <w:rFonts w:ascii="Times New Roman" w:hAnsi="Times New Roman" w:cs="Times New Roman"/>
          <w:sz w:val="28"/>
          <w:szCs w:val="28"/>
        </w:rPr>
        <w:t>ср.ариф</w:t>
      </w:r>
      <w:proofErr w:type="spellEnd"/>
      <w:proofErr w:type="gramEnd"/>
      <w:r w:rsidRPr="0087097A">
        <w:rPr>
          <w:rFonts w:ascii="Times New Roman" w:hAnsi="Times New Roman" w:cs="Times New Roman"/>
          <w:sz w:val="28"/>
          <w:szCs w:val="28"/>
        </w:rPr>
        <w:t xml:space="preserve">.=14,9; </w:t>
      </w:r>
      <w:r w:rsidRPr="0087097A">
        <w:rPr>
          <w:rFonts w:ascii="Times New Roman" w:hAnsi="Times New Roman" w:cs="Times New Roman"/>
          <w:sz w:val="28"/>
          <w:szCs w:val="28"/>
          <w:lang w:val="en-US"/>
        </w:rPr>
        <w:t>t</w:t>
      </w:r>
      <w:r w:rsidRPr="0087097A">
        <w:rPr>
          <w:rFonts w:ascii="Times New Roman" w:hAnsi="Times New Roman" w:cs="Times New Roman"/>
          <w:sz w:val="28"/>
          <w:szCs w:val="28"/>
        </w:rPr>
        <w:t>=</w:t>
      </w:r>
      <w:r w:rsidRPr="00E659C7">
        <w:rPr>
          <w:rFonts w:ascii="Times New Roman" w:hAnsi="Times New Roman" w:cs="Times New Roman"/>
          <w:color w:val="000000"/>
          <w:sz w:val="28"/>
          <w:szCs w:val="28"/>
        </w:rPr>
        <w:t>19,211</w:t>
      </w:r>
      <w:r w:rsidRPr="0087097A">
        <w:rPr>
          <w:rFonts w:ascii="Times New Roman" w:hAnsi="Times New Roman" w:cs="Times New Roman"/>
          <w:sz w:val="28"/>
          <w:szCs w:val="28"/>
        </w:rPr>
        <w:t>; р=0,000);</w:t>
      </w:r>
    </w:p>
    <w:p w14:paraId="61F6E448" w14:textId="77777777" w:rsidR="00CB275A" w:rsidRPr="00B346A2" w:rsidRDefault="00CB275A" w:rsidP="0095404B">
      <w:pPr>
        <w:pStyle w:val="a3"/>
        <w:numPr>
          <w:ilvl w:val="0"/>
          <w:numId w:val="9"/>
        </w:numPr>
        <w:ind w:left="1066" w:hanging="357"/>
        <w:rPr>
          <w:rFonts w:ascii="Times New Roman" w:hAnsi="Times New Roman" w:cs="Times New Roman"/>
          <w:color w:val="000000" w:themeColor="text1"/>
          <w:sz w:val="28"/>
          <w:szCs w:val="28"/>
        </w:rPr>
      </w:pPr>
      <w:r w:rsidRPr="0087097A">
        <w:rPr>
          <w:rFonts w:ascii="Times New Roman" w:hAnsi="Times New Roman" w:cs="Times New Roman"/>
          <w:sz w:val="28"/>
          <w:szCs w:val="28"/>
        </w:rPr>
        <w:t xml:space="preserve">Мотив </w:t>
      </w:r>
      <w:r w:rsidRPr="0087097A">
        <w:rPr>
          <w:rFonts w:ascii="Times New Roman" w:hAnsi="Times New Roman" w:cs="Times New Roman"/>
          <w:color w:val="000000" w:themeColor="text1"/>
          <w:sz w:val="28"/>
          <w:szCs w:val="28"/>
        </w:rPr>
        <w:t>познания</w:t>
      </w:r>
      <w:r w:rsidRPr="0087097A">
        <w:rPr>
          <w:rFonts w:ascii="Times New Roman" w:hAnsi="Times New Roman" w:cs="Times New Roman"/>
          <w:sz w:val="28"/>
          <w:szCs w:val="28"/>
        </w:rPr>
        <w:t xml:space="preserve"> (</w:t>
      </w:r>
      <w:proofErr w:type="spellStart"/>
      <w:proofErr w:type="gramStart"/>
      <w:r w:rsidRPr="0087097A">
        <w:rPr>
          <w:rFonts w:ascii="Times New Roman" w:hAnsi="Times New Roman" w:cs="Times New Roman"/>
          <w:sz w:val="28"/>
          <w:szCs w:val="28"/>
        </w:rPr>
        <w:t>ср.ариф</w:t>
      </w:r>
      <w:proofErr w:type="spellEnd"/>
      <w:proofErr w:type="gramEnd"/>
      <w:r w:rsidRPr="0087097A">
        <w:rPr>
          <w:rFonts w:ascii="Times New Roman" w:hAnsi="Times New Roman" w:cs="Times New Roman"/>
          <w:sz w:val="28"/>
          <w:szCs w:val="28"/>
        </w:rPr>
        <w:t xml:space="preserve">.=14,1; </w:t>
      </w:r>
      <w:r w:rsidRPr="0087097A">
        <w:rPr>
          <w:rFonts w:ascii="Times New Roman" w:hAnsi="Times New Roman" w:cs="Times New Roman"/>
          <w:sz w:val="28"/>
          <w:szCs w:val="28"/>
          <w:lang w:val="en-US"/>
        </w:rPr>
        <w:t>t</w:t>
      </w:r>
      <w:r w:rsidRPr="0087097A">
        <w:rPr>
          <w:rFonts w:ascii="Times New Roman" w:hAnsi="Times New Roman" w:cs="Times New Roman"/>
          <w:sz w:val="28"/>
          <w:szCs w:val="28"/>
        </w:rPr>
        <w:t>=</w:t>
      </w:r>
      <w:r w:rsidRPr="00E659C7">
        <w:rPr>
          <w:rFonts w:ascii="Times New Roman" w:hAnsi="Times New Roman" w:cs="Times New Roman"/>
          <w:color w:val="000000"/>
          <w:sz w:val="28"/>
          <w:szCs w:val="28"/>
        </w:rPr>
        <w:t>24,823</w:t>
      </w:r>
      <w:r w:rsidRPr="0087097A">
        <w:rPr>
          <w:rFonts w:ascii="Times New Roman" w:hAnsi="Times New Roman" w:cs="Times New Roman"/>
          <w:sz w:val="28"/>
          <w:szCs w:val="28"/>
        </w:rPr>
        <w:t>; р=0,000</w:t>
      </w:r>
      <w:r w:rsidRPr="00B346A2">
        <w:rPr>
          <w:rFonts w:ascii="Times New Roman" w:hAnsi="Times New Roman" w:cs="Times New Roman"/>
          <w:sz w:val="28"/>
          <w:szCs w:val="28"/>
        </w:rPr>
        <w:t>).</w:t>
      </w:r>
    </w:p>
    <w:p w14:paraId="57A083FC"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Полученная иерархия мотивов имеет некоторые сходства с профилем мотивации по методике МСД Калинина: в частности, речь идет о доминирующих мотивах самосовершенствования и достижения (см. рисунок </w:t>
      </w:r>
      <w:r w:rsidR="00D72DE7">
        <w:rPr>
          <w:rFonts w:ascii="Times New Roman" w:hAnsi="Times New Roman" w:cs="Times New Roman"/>
          <w:color w:val="000000" w:themeColor="text1"/>
          <w:sz w:val="28"/>
          <w:szCs w:val="28"/>
        </w:rPr>
        <w:t>3</w:t>
      </w:r>
      <w:r w:rsidR="00DB47AA" w:rsidRPr="00DB47AA">
        <w:rPr>
          <w:rFonts w:ascii="Times New Roman" w:hAnsi="Times New Roman" w:cs="Times New Roman"/>
          <w:color w:val="000000" w:themeColor="text1"/>
          <w:sz w:val="28"/>
          <w:szCs w:val="28"/>
        </w:rPr>
        <w:t>5</w:t>
      </w:r>
      <w:r>
        <w:rPr>
          <w:rFonts w:ascii="Times New Roman" w:hAnsi="Times New Roman" w:cs="Times New Roman"/>
          <w:color w:val="000000" w:themeColor="text1"/>
          <w:sz w:val="28"/>
          <w:szCs w:val="28"/>
        </w:rPr>
        <w:t>).</w:t>
      </w:r>
    </w:p>
    <w:p w14:paraId="43F42E9E" w14:textId="77777777" w:rsidR="00CB275A" w:rsidRPr="00422E16" w:rsidRDefault="00CB275A" w:rsidP="00CB275A">
      <w:pPr>
        <w:ind w:firstLine="709"/>
        <w:rPr>
          <w:rFonts w:ascii="Times New Roman" w:hAnsi="Times New Roman" w:cs="Times New Roman"/>
          <w:color w:val="000000" w:themeColor="text1"/>
          <w:sz w:val="28"/>
          <w:szCs w:val="28"/>
        </w:rPr>
      </w:pPr>
    </w:p>
    <w:p w14:paraId="09AD3599" w14:textId="77777777" w:rsidR="00CB275A" w:rsidRPr="00081DFB" w:rsidRDefault="00CB275A" w:rsidP="00CB275A">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14:anchorId="5BC8874B" wp14:editId="36FB2F80">
            <wp:extent cx="5952490" cy="2432685"/>
            <wp:effectExtent l="0" t="0" r="0"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52490" cy="2432685"/>
                    </a:xfrm>
                    <a:prstGeom prst="rect">
                      <a:avLst/>
                    </a:prstGeom>
                    <a:noFill/>
                    <a:ln>
                      <a:noFill/>
                    </a:ln>
                  </pic:spPr>
                </pic:pic>
              </a:graphicData>
            </a:graphic>
          </wp:inline>
        </w:drawing>
      </w:r>
      <w:r w:rsidRPr="00081DFB">
        <w:rPr>
          <w:rFonts w:ascii="Times New Roman" w:hAnsi="Times New Roman" w:cs="Times New Roman"/>
          <w:color w:val="000000" w:themeColor="text1"/>
          <w:sz w:val="28"/>
          <w:szCs w:val="28"/>
        </w:rPr>
        <w:t xml:space="preserve"> </w:t>
      </w:r>
    </w:p>
    <w:p w14:paraId="54EDEC06" w14:textId="77777777" w:rsidR="00CB275A" w:rsidRDefault="00CB275A" w:rsidP="00D72DE7">
      <w:pPr>
        <w:ind w:firstLine="70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Рисунок </w:t>
      </w:r>
      <w:r w:rsidR="00D72DE7">
        <w:rPr>
          <w:rFonts w:ascii="Times New Roman" w:hAnsi="Times New Roman" w:cs="Times New Roman"/>
          <w:color w:val="000000" w:themeColor="text1"/>
          <w:sz w:val="28"/>
          <w:szCs w:val="28"/>
        </w:rPr>
        <w:t>3</w:t>
      </w:r>
      <w:r w:rsidR="00DB47AA" w:rsidRPr="00DB47AA">
        <w:rPr>
          <w:rFonts w:ascii="Times New Roman" w:hAnsi="Times New Roman" w:cs="Times New Roman"/>
          <w:color w:val="000000" w:themeColor="text1"/>
          <w:sz w:val="28"/>
          <w:szCs w:val="28"/>
        </w:rPr>
        <w:t>5</w:t>
      </w:r>
      <w:r w:rsidR="00D72DE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Соотношение ведущих мотивов в группе </w:t>
      </w:r>
      <w:r w:rsidRPr="00F357B9">
        <w:rPr>
          <w:rFonts w:ascii="Times New Roman" w:hAnsi="Times New Roman" w:cs="Times New Roman"/>
          <w:color w:val="000000" w:themeColor="text1"/>
          <w:sz w:val="28"/>
          <w:szCs w:val="28"/>
        </w:rPr>
        <w:t>спортсменов-паралимпийцев</w:t>
      </w:r>
    </w:p>
    <w:p w14:paraId="468479EC" w14:textId="77777777" w:rsidR="00CB275A" w:rsidRDefault="00CB275A" w:rsidP="00CB275A">
      <w:pPr>
        <w:ind w:firstLine="709"/>
        <w:rPr>
          <w:rFonts w:ascii="Times New Roman" w:hAnsi="Times New Roman" w:cs="Times New Roman"/>
          <w:color w:val="000000" w:themeColor="text1"/>
          <w:sz w:val="28"/>
          <w:szCs w:val="28"/>
        </w:rPr>
      </w:pPr>
    </w:p>
    <w:p w14:paraId="6346211C"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Доминирующие мотивы схожи: мотив самосовершенствования МСД в методике </w:t>
      </w:r>
      <w:proofErr w:type="spellStart"/>
      <w:r>
        <w:rPr>
          <w:rFonts w:ascii="Times New Roman" w:hAnsi="Times New Roman" w:cs="Times New Roman"/>
          <w:color w:val="000000" w:themeColor="text1"/>
          <w:sz w:val="28"/>
          <w:szCs w:val="28"/>
        </w:rPr>
        <w:t>Тропникова</w:t>
      </w:r>
      <w:proofErr w:type="spellEnd"/>
      <w:r>
        <w:rPr>
          <w:rFonts w:ascii="Times New Roman" w:hAnsi="Times New Roman" w:cs="Times New Roman"/>
          <w:color w:val="000000" w:themeColor="text1"/>
          <w:sz w:val="28"/>
          <w:szCs w:val="28"/>
        </w:rPr>
        <w:t xml:space="preserve"> представлен двумя мотивами – физического совершенства и психического развития, мотив повышения престижа и достижения в достаточной мере совпадают по внутреннему содержанию. Третья группа мотивов –  борьба и м</w:t>
      </w:r>
      <w:r w:rsidRPr="000A5D0F">
        <w:rPr>
          <w:rFonts w:ascii="Times New Roman" w:hAnsi="Times New Roman" w:cs="Times New Roman"/>
          <w:color w:val="000000" w:themeColor="text1"/>
          <w:sz w:val="28"/>
          <w:szCs w:val="28"/>
        </w:rPr>
        <w:t>отив эстетического удовольствия и острых ощущений</w:t>
      </w:r>
      <w:r>
        <w:rPr>
          <w:rFonts w:ascii="Times New Roman" w:hAnsi="Times New Roman" w:cs="Times New Roman"/>
          <w:color w:val="000000" w:themeColor="text1"/>
          <w:sz w:val="28"/>
          <w:szCs w:val="28"/>
        </w:rPr>
        <w:t xml:space="preserve"> в описании совпадаю не полностью, но пересечения имеются. Важно отметить, что полученная иерархия статистически значима. Иерархия мотивации в группе </w:t>
      </w:r>
      <w:r w:rsidRPr="00F357B9">
        <w:rPr>
          <w:rFonts w:ascii="Times New Roman" w:hAnsi="Times New Roman" w:cs="Times New Roman"/>
          <w:color w:val="000000" w:themeColor="text1"/>
          <w:sz w:val="28"/>
          <w:szCs w:val="28"/>
        </w:rPr>
        <w:t>спортсменов-паралимпийцев</w:t>
      </w:r>
      <w:r>
        <w:rPr>
          <w:rFonts w:ascii="Times New Roman" w:hAnsi="Times New Roman" w:cs="Times New Roman"/>
          <w:color w:val="000000" w:themeColor="text1"/>
          <w:sz w:val="28"/>
          <w:szCs w:val="28"/>
        </w:rPr>
        <w:t xml:space="preserve"> схожа с иерархией мотивации профессиональных спортсменов и спортсменов-любителей, некоторые различия связаны с местом, занимающим ведущее положение того или иного мотива. Отнесение мотива </w:t>
      </w:r>
      <w:r>
        <w:rPr>
          <w:rFonts w:ascii="Times New Roman" w:hAnsi="Times New Roman" w:cs="Times New Roman"/>
          <w:color w:val="000000" w:themeColor="text1"/>
          <w:sz w:val="28"/>
          <w:szCs w:val="28"/>
        </w:rPr>
        <w:lastRenderedPageBreak/>
        <w:t>борьбы к доминирующим мотивам связано с его пограничным значением (28 баллов оптимальная мотивация, 27 - сниженная)</w:t>
      </w:r>
    </w:p>
    <w:p w14:paraId="147108DD" w14:textId="77777777" w:rsidR="00CB275A" w:rsidRPr="000A5D0F"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Если рассматривать слабо развитые мотивы спортивной деятельности в группе </w:t>
      </w:r>
      <w:r w:rsidRPr="00F357B9">
        <w:rPr>
          <w:rFonts w:ascii="Times New Roman" w:hAnsi="Times New Roman" w:cs="Times New Roman"/>
          <w:color w:val="000000" w:themeColor="text1"/>
          <w:sz w:val="28"/>
          <w:szCs w:val="28"/>
        </w:rPr>
        <w:t>спортсменов-паралимпийцев</w:t>
      </w:r>
      <w:r>
        <w:rPr>
          <w:rFonts w:ascii="Times New Roman" w:hAnsi="Times New Roman" w:cs="Times New Roman"/>
          <w:color w:val="000000" w:themeColor="text1"/>
          <w:sz w:val="28"/>
          <w:szCs w:val="28"/>
        </w:rPr>
        <w:t>, то они идентичны результатам группы профессиональных спортсменов.</w:t>
      </w:r>
    </w:p>
    <w:p w14:paraId="4F6DCA05" w14:textId="77777777" w:rsidR="00CB275A" w:rsidRDefault="00BD2616" w:rsidP="00CB275A">
      <w:pPr>
        <w:ind w:firstLine="709"/>
        <w:rPr>
          <w:rFonts w:ascii="Times New Roman" w:hAnsi="Times New Roman" w:cs="Times New Roman"/>
          <w:sz w:val="28"/>
          <w:szCs w:val="28"/>
        </w:rPr>
      </w:pPr>
      <w:r>
        <w:rPr>
          <w:rFonts w:ascii="Times New Roman" w:hAnsi="Times New Roman" w:cs="Times New Roman"/>
          <w:sz w:val="28"/>
          <w:szCs w:val="28"/>
        </w:rPr>
        <w:t xml:space="preserve"> </w:t>
      </w:r>
    </w:p>
    <w:p w14:paraId="41EC0373" w14:textId="77777777" w:rsidR="00CB275A" w:rsidRDefault="00CB275A" w:rsidP="00D72DE7">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26.</w:t>
      </w:r>
      <w:r w:rsidRPr="006049A6">
        <w:rPr>
          <w:rFonts w:ascii="Times New Roman" w:hAnsi="Times New Roman" w:cs="Times New Roman"/>
          <w:sz w:val="28"/>
          <w:szCs w:val="28"/>
        </w:rPr>
        <w:t xml:space="preserve"> Половые различия в </w:t>
      </w:r>
      <w:r>
        <w:rPr>
          <w:rFonts w:ascii="Times New Roman" w:hAnsi="Times New Roman" w:cs="Times New Roman"/>
          <w:sz w:val="28"/>
          <w:szCs w:val="28"/>
        </w:rPr>
        <w:t>выраженности отдельных мотивов</w:t>
      </w:r>
      <w:r w:rsidRPr="006049A6">
        <w:rPr>
          <w:rFonts w:ascii="Times New Roman" w:hAnsi="Times New Roman" w:cs="Times New Roman"/>
          <w:sz w:val="28"/>
          <w:szCs w:val="28"/>
        </w:rPr>
        <w:t xml:space="preserve"> у </w:t>
      </w:r>
      <w:r w:rsidRPr="00F357B9">
        <w:rPr>
          <w:rFonts w:ascii="Times New Roman" w:hAnsi="Times New Roman" w:cs="Times New Roman"/>
          <w:color w:val="000000" w:themeColor="text1"/>
          <w:sz w:val="28"/>
          <w:szCs w:val="28"/>
        </w:rPr>
        <w:t>спортсменов-паралимпийцев</w:t>
      </w:r>
      <w:r>
        <w:rPr>
          <w:rFonts w:ascii="Times New Roman" w:hAnsi="Times New Roman" w:cs="Times New Roman"/>
          <w:sz w:val="28"/>
          <w:szCs w:val="28"/>
        </w:rPr>
        <w:t xml:space="preserve"> по </w:t>
      </w:r>
      <w:r w:rsidRPr="00C068BF">
        <w:rPr>
          <w:rFonts w:ascii="Times New Roman" w:hAnsi="Times New Roman" w:cs="Times New Roman"/>
          <w:color w:val="000000" w:themeColor="text1"/>
          <w:sz w:val="28"/>
          <w:szCs w:val="28"/>
        </w:rPr>
        <w:t xml:space="preserve">опроснику </w:t>
      </w:r>
      <w:proofErr w:type="spellStart"/>
      <w:r>
        <w:rPr>
          <w:rFonts w:ascii="Times New Roman" w:hAnsi="Times New Roman" w:cs="Times New Roman"/>
          <w:color w:val="000000" w:themeColor="text1"/>
          <w:sz w:val="28"/>
          <w:szCs w:val="28"/>
        </w:rPr>
        <w:t>Тропникова</w:t>
      </w:r>
      <w:proofErr w:type="spellEnd"/>
    </w:p>
    <w:tbl>
      <w:tblPr>
        <w:tblStyle w:val="a6"/>
        <w:tblW w:w="5002" w:type="pct"/>
        <w:tblLook w:val="04A0" w:firstRow="1" w:lastRow="0" w:firstColumn="1" w:lastColumn="0" w:noHBand="0" w:noVBand="1"/>
      </w:tblPr>
      <w:tblGrid>
        <w:gridCol w:w="3352"/>
        <w:gridCol w:w="3506"/>
        <w:gridCol w:w="1316"/>
        <w:gridCol w:w="1458"/>
      </w:tblGrid>
      <w:tr w:rsidR="00CB275A" w:rsidRPr="00AD13AB" w14:paraId="770D2BB6" w14:textId="77777777" w:rsidTr="00404A19">
        <w:trPr>
          <w:trHeight w:val="539"/>
        </w:trPr>
        <w:tc>
          <w:tcPr>
            <w:tcW w:w="1740" w:type="pct"/>
          </w:tcPr>
          <w:p w14:paraId="164D2042"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820" w:type="pct"/>
          </w:tcPr>
          <w:p w14:paraId="27DB3069"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 xml:space="preserve">U-критерий Манна-Уитни </w:t>
            </w:r>
          </w:p>
          <w:p w14:paraId="1EDCFAF9"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683" w:type="pct"/>
          </w:tcPr>
          <w:p w14:paraId="1E94D93B"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Пол</w:t>
            </w:r>
          </w:p>
        </w:tc>
        <w:tc>
          <w:tcPr>
            <w:tcW w:w="757" w:type="pct"/>
          </w:tcPr>
          <w:p w14:paraId="4F5E7DCE"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3F358DD7" w14:textId="77777777" w:rsidTr="00404A19">
        <w:trPr>
          <w:trHeight w:val="158"/>
        </w:trPr>
        <w:tc>
          <w:tcPr>
            <w:tcW w:w="1740" w:type="pct"/>
            <w:vMerge w:val="restart"/>
            <w:vAlign w:val="bottom"/>
          </w:tcPr>
          <w:p w14:paraId="4F52EA30"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общения</w:t>
            </w:r>
          </w:p>
        </w:tc>
        <w:tc>
          <w:tcPr>
            <w:tcW w:w="1820" w:type="pct"/>
            <w:vMerge w:val="restart"/>
          </w:tcPr>
          <w:p w14:paraId="3AEF240E"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166B30">
              <w:rPr>
                <w:rFonts w:ascii="Times New Roman" w:hAnsi="Times New Roman" w:cs="Times New Roman"/>
                <w:color w:val="000000"/>
                <w:sz w:val="28"/>
                <w:szCs w:val="28"/>
              </w:rPr>
              <w:t>288,500</w:t>
            </w:r>
          </w:p>
          <w:p w14:paraId="03470727" w14:textId="77777777" w:rsidR="00CB275A" w:rsidRPr="00166B30" w:rsidRDefault="00CB275A" w:rsidP="00404A19">
            <w:pPr>
              <w:jc w:val="center"/>
              <w:rPr>
                <w:rFonts w:ascii="Times New Roman" w:hAnsi="Times New Roman" w:cs="Times New Roman"/>
                <w:i/>
                <w:color w:val="000000"/>
                <w:sz w:val="28"/>
                <w:szCs w:val="28"/>
              </w:rPr>
            </w:pPr>
            <w:r w:rsidRPr="00166B30">
              <w:rPr>
                <w:rFonts w:ascii="Times New Roman" w:hAnsi="Times New Roman" w:cs="Times New Roman"/>
                <w:i/>
                <w:color w:val="000000"/>
                <w:sz w:val="28"/>
                <w:szCs w:val="28"/>
              </w:rPr>
              <w:t>р=0,006</w:t>
            </w:r>
          </w:p>
        </w:tc>
        <w:tc>
          <w:tcPr>
            <w:tcW w:w="683" w:type="pct"/>
          </w:tcPr>
          <w:p w14:paraId="56EA2361"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6F5C33A1"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37,49</w:t>
            </w:r>
          </w:p>
        </w:tc>
      </w:tr>
      <w:tr w:rsidR="00CB275A" w:rsidRPr="00AD13AB" w14:paraId="2FEDB3E3" w14:textId="77777777" w:rsidTr="00404A19">
        <w:trPr>
          <w:trHeight w:val="157"/>
        </w:trPr>
        <w:tc>
          <w:tcPr>
            <w:tcW w:w="1740" w:type="pct"/>
            <w:vMerge/>
            <w:vAlign w:val="bottom"/>
          </w:tcPr>
          <w:p w14:paraId="048F4FBE"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08F2EF50"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6AD387E2"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5010CF4E"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24,69</w:t>
            </w:r>
          </w:p>
        </w:tc>
      </w:tr>
      <w:tr w:rsidR="00CB275A" w:rsidRPr="00AD13AB" w14:paraId="0A15DE5D" w14:textId="77777777" w:rsidTr="00404A19">
        <w:trPr>
          <w:trHeight w:val="158"/>
        </w:trPr>
        <w:tc>
          <w:tcPr>
            <w:tcW w:w="1740" w:type="pct"/>
            <w:vMerge w:val="restart"/>
            <w:vAlign w:val="bottom"/>
          </w:tcPr>
          <w:p w14:paraId="4D1AC90E"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познания</w:t>
            </w:r>
          </w:p>
        </w:tc>
        <w:tc>
          <w:tcPr>
            <w:tcW w:w="1820" w:type="pct"/>
            <w:vMerge w:val="restart"/>
          </w:tcPr>
          <w:p w14:paraId="17A003C4"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166B30">
              <w:rPr>
                <w:rFonts w:ascii="Times New Roman" w:hAnsi="Times New Roman" w:cs="Times New Roman"/>
                <w:color w:val="000000"/>
                <w:sz w:val="28"/>
                <w:szCs w:val="28"/>
              </w:rPr>
              <w:t>436,500</w:t>
            </w:r>
          </w:p>
          <w:p w14:paraId="70BD3C55"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490</w:t>
            </w:r>
          </w:p>
        </w:tc>
        <w:tc>
          <w:tcPr>
            <w:tcW w:w="683" w:type="pct"/>
          </w:tcPr>
          <w:p w14:paraId="26C089AF"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436EBB57"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33,38</w:t>
            </w:r>
          </w:p>
        </w:tc>
      </w:tr>
      <w:tr w:rsidR="00CB275A" w:rsidRPr="00AD13AB" w14:paraId="2D1B0ED2" w14:textId="77777777" w:rsidTr="00404A19">
        <w:trPr>
          <w:trHeight w:val="157"/>
        </w:trPr>
        <w:tc>
          <w:tcPr>
            <w:tcW w:w="1740" w:type="pct"/>
            <w:vMerge/>
            <w:vAlign w:val="bottom"/>
          </w:tcPr>
          <w:p w14:paraId="04003C87"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181EB700"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6D5F3810"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78F6BF6F"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30,17</w:t>
            </w:r>
          </w:p>
        </w:tc>
      </w:tr>
      <w:tr w:rsidR="00CB275A" w:rsidRPr="00AD13AB" w14:paraId="1FFB94ED" w14:textId="77777777" w:rsidTr="00404A19">
        <w:trPr>
          <w:trHeight w:val="158"/>
        </w:trPr>
        <w:tc>
          <w:tcPr>
            <w:tcW w:w="1740" w:type="pct"/>
            <w:vMerge w:val="restart"/>
            <w:vAlign w:val="bottom"/>
          </w:tcPr>
          <w:p w14:paraId="02144DC2"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материальных благ</w:t>
            </w:r>
          </w:p>
        </w:tc>
        <w:tc>
          <w:tcPr>
            <w:tcW w:w="1820" w:type="pct"/>
            <w:vMerge w:val="restart"/>
          </w:tcPr>
          <w:p w14:paraId="5FF7B92E"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166B30">
              <w:rPr>
                <w:rFonts w:ascii="Times New Roman" w:hAnsi="Times New Roman" w:cs="Times New Roman"/>
                <w:color w:val="000000"/>
                <w:sz w:val="28"/>
                <w:szCs w:val="28"/>
              </w:rPr>
              <w:t>3</w:t>
            </w:r>
            <w:r>
              <w:rPr>
                <w:rFonts w:ascii="Times New Roman" w:hAnsi="Times New Roman" w:cs="Times New Roman"/>
                <w:color w:val="000000"/>
                <w:sz w:val="28"/>
                <w:szCs w:val="28"/>
              </w:rPr>
              <w:t>2</w:t>
            </w:r>
            <w:r w:rsidRPr="00166B30">
              <w:rPr>
                <w:rFonts w:ascii="Times New Roman" w:hAnsi="Times New Roman" w:cs="Times New Roman"/>
                <w:color w:val="000000"/>
                <w:sz w:val="28"/>
                <w:szCs w:val="28"/>
              </w:rPr>
              <w:t>4,500</w:t>
            </w:r>
          </w:p>
          <w:p w14:paraId="3D881246" w14:textId="77777777" w:rsidR="00CB275A" w:rsidRPr="00166B30" w:rsidRDefault="00CB275A" w:rsidP="00404A19">
            <w:pPr>
              <w:jc w:val="center"/>
              <w:rPr>
                <w:rFonts w:ascii="Times New Roman" w:hAnsi="Times New Roman" w:cs="Times New Roman"/>
                <w:i/>
                <w:color w:val="000000"/>
                <w:sz w:val="28"/>
                <w:szCs w:val="28"/>
              </w:rPr>
            </w:pPr>
            <w:r w:rsidRPr="00166B30">
              <w:rPr>
                <w:rFonts w:ascii="Times New Roman" w:hAnsi="Times New Roman" w:cs="Times New Roman"/>
                <w:i/>
                <w:color w:val="000000"/>
                <w:sz w:val="28"/>
                <w:szCs w:val="28"/>
              </w:rPr>
              <w:t>р=0,047</w:t>
            </w:r>
          </w:p>
        </w:tc>
        <w:tc>
          <w:tcPr>
            <w:tcW w:w="683" w:type="pct"/>
          </w:tcPr>
          <w:p w14:paraId="2831DBE0"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1BCCEF0D"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3</w:t>
            </w:r>
            <w:r>
              <w:rPr>
                <w:rFonts w:ascii="Times New Roman" w:hAnsi="Times New Roman" w:cs="Times New Roman"/>
                <w:color w:val="000000"/>
                <w:sz w:val="28"/>
                <w:szCs w:val="28"/>
              </w:rPr>
              <w:t>8</w:t>
            </w:r>
            <w:r w:rsidRPr="00162375">
              <w:rPr>
                <w:rFonts w:ascii="Times New Roman" w:hAnsi="Times New Roman" w:cs="Times New Roman"/>
                <w:color w:val="000000"/>
                <w:sz w:val="28"/>
                <w:szCs w:val="28"/>
              </w:rPr>
              <w:t>,54</w:t>
            </w:r>
          </w:p>
        </w:tc>
      </w:tr>
      <w:tr w:rsidR="00CB275A" w:rsidRPr="00AD13AB" w14:paraId="1DA350AE" w14:textId="77777777" w:rsidTr="00404A19">
        <w:trPr>
          <w:trHeight w:val="157"/>
        </w:trPr>
        <w:tc>
          <w:tcPr>
            <w:tcW w:w="1740" w:type="pct"/>
            <w:vMerge/>
            <w:vAlign w:val="bottom"/>
          </w:tcPr>
          <w:p w14:paraId="118CFB5A"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68936876"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7A1B5C9E"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06BD0CDE"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2</w:t>
            </w:r>
            <w:r>
              <w:rPr>
                <w:rFonts w:ascii="Times New Roman" w:hAnsi="Times New Roman" w:cs="Times New Roman"/>
                <w:color w:val="000000"/>
                <w:sz w:val="28"/>
                <w:szCs w:val="28"/>
              </w:rPr>
              <w:t>4</w:t>
            </w:r>
            <w:r w:rsidRPr="00162375">
              <w:rPr>
                <w:rFonts w:ascii="Times New Roman" w:hAnsi="Times New Roman" w:cs="Times New Roman"/>
                <w:color w:val="000000"/>
                <w:sz w:val="28"/>
                <w:szCs w:val="28"/>
              </w:rPr>
              <w:t>,61</w:t>
            </w:r>
          </w:p>
        </w:tc>
      </w:tr>
      <w:tr w:rsidR="00CB275A" w:rsidRPr="00AD13AB" w14:paraId="5C05B844" w14:textId="77777777" w:rsidTr="00404A19">
        <w:trPr>
          <w:trHeight w:val="158"/>
        </w:trPr>
        <w:tc>
          <w:tcPr>
            <w:tcW w:w="1740" w:type="pct"/>
            <w:vMerge w:val="restart"/>
            <w:vAlign w:val="bottom"/>
          </w:tcPr>
          <w:p w14:paraId="1D5AE740"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развития характера и психических качеств</w:t>
            </w:r>
          </w:p>
        </w:tc>
        <w:tc>
          <w:tcPr>
            <w:tcW w:w="1820" w:type="pct"/>
            <w:vMerge w:val="restart"/>
          </w:tcPr>
          <w:p w14:paraId="43663307"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166B30">
              <w:rPr>
                <w:rFonts w:ascii="Times New Roman" w:hAnsi="Times New Roman" w:cs="Times New Roman"/>
                <w:color w:val="000000"/>
                <w:sz w:val="28"/>
                <w:szCs w:val="28"/>
              </w:rPr>
              <w:t>417,000</w:t>
            </w:r>
          </w:p>
          <w:p w14:paraId="42C076E6"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335</w:t>
            </w:r>
          </w:p>
        </w:tc>
        <w:tc>
          <w:tcPr>
            <w:tcW w:w="683" w:type="pct"/>
          </w:tcPr>
          <w:p w14:paraId="6C9E29D9"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AB850F0"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33,92</w:t>
            </w:r>
          </w:p>
        </w:tc>
      </w:tr>
      <w:tr w:rsidR="00CB275A" w:rsidRPr="00AD13AB" w14:paraId="40823F62" w14:textId="77777777" w:rsidTr="00404A19">
        <w:trPr>
          <w:trHeight w:val="157"/>
        </w:trPr>
        <w:tc>
          <w:tcPr>
            <w:tcW w:w="1740" w:type="pct"/>
            <w:vMerge/>
            <w:vAlign w:val="bottom"/>
          </w:tcPr>
          <w:p w14:paraId="627AE191"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1F2C61DA"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04B2AA70"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55412DAE"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29,44</w:t>
            </w:r>
          </w:p>
        </w:tc>
      </w:tr>
      <w:tr w:rsidR="00CB275A" w:rsidRPr="00AD13AB" w14:paraId="4800A1C5" w14:textId="77777777" w:rsidTr="00404A19">
        <w:trPr>
          <w:trHeight w:val="158"/>
        </w:trPr>
        <w:tc>
          <w:tcPr>
            <w:tcW w:w="1740" w:type="pct"/>
            <w:vMerge w:val="restart"/>
            <w:vAlign w:val="bottom"/>
          </w:tcPr>
          <w:p w14:paraId="5FC65DE7"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физического совершенства</w:t>
            </w:r>
          </w:p>
        </w:tc>
        <w:tc>
          <w:tcPr>
            <w:tcW w:w="1820" w:type="pct"/>
            <w:vMerge w:val="restart"/>
          </w:tcPr>
          <w:p w14:paraId="580D55D0"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166B30">
              <w:rPr>
                <w:rFonts w:ascii="Times New Roman" w:hAnsi="Times New Roman" w:cs="Times New Roman"/>
                <w:color w:val="000000"/>
                <w:sz w:val="28"/>
                <w:szCs w:val="28"/>
              </w:rPr>
              <w:t>423,500</w:t>
            </w:r>
          </w:p>
          <w:p w14:paraId="12A1DFD0"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384</w:t>
            </w:r>
          </w:p>
        </w:tc>
        <w:tc>
          <w:tcPr>
            <w:tcW w:w="683" w:type="pct"/>
          </w:tcPr>
          <w:p w14:paraId="6713DA78"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7FB1185D"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33,74</w:t>
            </w:r>
          </w:p>
        </w:tc>
      </w:tr>
      <w:tr w:rsidR="00CB275A" w:rsidRPr="00AD13AB" w14:paraId="732394FE" w14:textId="77777777" w:rsidTr="00404A19">
        <w:trPr>
          <w:trHeight w:val="157"/>
        </w:trPr>
        <w:tc>
          <w:tcPr>
            <w:tcW w:w="1740" w:type="pct"/>
            <w:vMerge/>
            <w:vAlign w:val="bottom"/>
          </w:tcPr>
          <w:p w14:paraId="5B4AD151"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604CE697"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01372AB7"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3C6E6B9F"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29,69</w:t>
            </w:r>
          </w:p>
        </w:tc>
      </w:tr>
      <w:tr w:rsidR="00CB275A" w:rsidRPr="00AD13AB" w14:paraId="355DC8A4" w14:textId="77777777" w:rsidTr="00404A19">
        <w:trPr>
          <w:trHeight w:val="158"/>
        </w:trPr>
        <w:tc>
          <w:tcPr>
            <w:tcW w:w="1740" w:type="pct"/>
            <w:vMerge w:val="restart"/>
            <w:vAlign w:val="bottom"/>
          </w:tcPr>
          <w:p w14:paraId="3717BE99"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улучшения самочувствия и здоровья</w:t>
            </w:r>
          </w:p>
        </w:tc>
        <w:tc>
          <w:tcPr>
            <w:tcW w:w="1820" w:type="pct"/>
            <w:vMerge w:val="restart"/>
          </w:tcPr>
          <w:p w14:paraId="24F7C3D5"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166B30">
              <w:rPr>
                <w:rFonts w:ascii="Times New Roman" w:hAnsi="Times New Roman" w:cs="Times New Roman"/>
                <w:color w:val="000000"/>
                <w:sz w:val="28"/>
                <w:szCs w:val="28"/>
              </w:rPr>
              <w:t>410,000</w:t>
            </w:r>
          </w:p>
          <w:p w14:paraId="50208A76"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290</w:t>
            </w:r>
          </w:p>
        </w:tc>
        <w:tc>
          <w:tcPr>
            <w:tcW w:w="683" w:type="pct"/>
          </w:tcPr>
          <w:p w14:paraId="0B6CA0AB"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615C84C1"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34,11</w:t>
            </w:r>
          </w:p>
        </w:tc>
      </w:tr>
      <w:tr w:rsidR="00CB275A" w:rsidRPr="00AD13AB" w14:paraId="5FD3858E" w14:textId="77777777" w:rsidTr="00404A19">
        <w:trPr>
          <w:trHeight w:val="157"/>
        </w:trPr>
        <w:tc>
          <w:tcPr>
            <w:tcW w:w="1740" w:type="pct"/>
            <w:vMerge/>
            <w:vAlign w:val="bottom"/>
          </w:tcPr>
          <w:p w14:paraId="69E6FDF6"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5DA9C405"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54D1E51B"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134F2F3A"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29,19</w:t>
            </w:r>
          </w:p>
        </w:tc>
      </w:tr>
      <w:tr w:rsidR="00CB275A" w:rsidRPr="00AD13AB" w14:paraId="6C85918A" w14:textId="77777777" w:rsidTr="00404A19">
        <w:trPr>
          <w:trHeight w:val="158"/>
        </w:trPr>
        <w:tc>
          <w:tcPr>
            <w:tcW w:w="1740" w:type="pct"/>
            <w:vMerge w:val="restart"/>
            <w:vAlign w:val="bottom"/>
          </w:tcPr>
          <w:p w14:paraId="50B78F59"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w:t>
            </w:r>
            <w:r>
              <w:rPr>
                <w:rFonts w:ascii="Times New Roman" w:hAnsi="Times New Roman" w:cs="Times New Roman"/>
                <w:sz w:val="28"/>
                <w:szCs w:val="28"/>
              </w:rPr>
              <w:t xml:space="preserve"> </w:t>
            </w:r>
            <w:r w:rsidRPr="00943948">
              <w:rPr>
                <w:rFonts w:ascii="Times New Roman" w:hAnsi="Times New Roman" w:cs="Times New Roman"/>
                <w:sz w:val="28"/>
                <w:szCs w:val="28"/>
              </w:rPr>
              <w:t>эстетического удов</w:t>
            </w:r>
            <w:r>
              <w:rPr>
                <w:rFonts w:ascii="Times New Roman" w:hAnsi="Times New Roman" w:cs="Times New Roman"/>
                <w:sz w:val="28"/>
                <w:szCs w:val="28"/>
              </w:rPr>
              <w:t>-</w:t>
            </w:r>
            <w:r w:rsidRPr="00943948">
              <w:rPr>
                <w:rFonts w:ascii="Times New Roman" w:hAnsi="Times New Roman" w:cs="Times New Roman"/>
                <w:sz w:val="28"/>
                <w:szCs w:val="28"/>
              </w:rPr>
              <w:t>вия и острых ощущений</w:t>
            </w:r>
          </w:p>
        </w:tc>
        <w:tc>
          <w:tcPr>
            <w:tcW w:w="1820" w:type="pct"/>
            <w:vMerge w:val="restart"/>
          </w:tcPr>
          <w:p w14:paraId="2D031F5A"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166B30">
              <w:rPr>
                <w:rFonts w:ascii="Times New Roman" w:hAnsi="Times New Roman" w:cs="Times New Roman"/>
                <w:color w:val="000000"/>
                <w:sz w:val="28"/>
                <w:szCs w:val="28"/>
              </w:rPr>
              <w:t>449,000</w:t>
            </w:r>
          </w:p>
          <w:p w14:paraId="6BD68740"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607</w:t>
            </w:r>
          </w:p>
        </w:tc>
        <w:tc>
          <w:tcPr>
            <w:tcW w:w="683" w:type="pct"/>
          </w:tcPr>
          <w:p w14:paraId="200F8E00"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FC75146"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33,03</w:t>
            </w:r>
          </w:p>
        </w:tc>
      </w:tr>
      <w:tr w:rsidR="00CB275A" w:rsidRPr="00AD13AB" w14:paraId="0A18B56E" w14:textId="77777777" w:rsidTr="00404A19">
        <w:trPr>
          <w:trHeight w:val="157"/>
        </w:trPr>
        <w:tc>
          <w:tcPr>
            <w:tcW w:w="1740" w:type="pct"/>
            <w:vMerge/>
            <w:vAlign w:val="bottom"/>
          </w:tcPr>
          <w:p w14:paraId="5B2D544A"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75079025"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3E31BF8C"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158E2B1D"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30,63</w:t>
            </w:r>
          </w:p>
        </w:tc>
      </w:tr>
      <w:tr w:rsidR="00CB275A" w:rsidRPr="00AD13AB" w14:paraId="3247EAE6" w14:textId="77777777" w:rsidTr="00404A19">
        <w:trPr>
          <w:trHeight w:val="158"/>
        </w:trPr>
        <w:tc>
          <w:tcPr>
            <w:tcW w:w="1740" w:type="pct"/>
            <w:vMerge w:val="restart"/>
            <w:vAlign w:val="bottom"/>
          </w:tcPr>
          <w:p w14:paraId="70F4F1C8"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w:t>
            </w:r>
            <w:r>
              <w:rPr>
                <w:rFonts w:ascii="Times New Roman" w:hAnsi="Times New Roman" w:cs="Times New Roman"/>
                <w:sz w:val="28"/>
                <w:szCs w:val="28"/>
              </w:rPr>
              <w:t xml:space="preserve"> </w:t>
            </w:r>
            <w:r w:rsidRPr="00943948">
              <w:rPr>
                <w:rFonts w:ascii="Times New Roman" w:hAnsi="Times New Roman" w:cs="Times New Roman"/>
                <w:sz w:val="28"/>
                <w:szCs w:val="28"/>
              </w:rPr>
              <w:t>приобретения полезных умений</w:t>
            </w:r>
            <w:r>
              <w:rPr>
                <w:rFonts w:ascii="Times New Roman" w:hAnsi="Times New Roman" w:cs="Times New Roman"/>
                <w:sz w:val="28"/>
                <w:szCs w:val="28"/>
              </w:rPr>
              <w:t>,</w:t>
            </w:r>
            <w:r w:rsidR="0073518B">
              <w:rPr>
                <w:rFonts w:ascii="Times New Roman" w:hAnsi="Times New Roman" w:cs="Times New Roman"/>
                <w:sz w:val="28"/>
                <w:szCs w:val="28"/>
              </w:rPr>
              <w:t xml:space="preserve"> </w:t>
            </w:r>
            <w:r w:rsidRPr="00943948">
              <w:rPr>
                <w:rFonts w:ascii="Times New Roman" w:hAnsi="Times New Roman" w:cs="Times New Roman"/>
                <w:sz w:val="28"/>
                <w:szCs w:val="28"/>
              </w:rPr>
              <w:t>знаний</w:t>
            </w:r>
          </w:p>
        </w:tc>
        <w:tc>
          <w:tcPr>
            <w:tcW w:w="1820" w:type="pct"/>
            <w:vMerge w:val="restart"/>
          </w:tcPr>
          <w:p w14:paraId="7FEC8807"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166B30">
              <w:rPr>
                <w:rFonts w:ascii="Times New Roman" w:hAnsi="Times New Roman" w:cs="Times New Roman"/>
                <w:color w:val="000000"/>
                <w:sz w:val="28"/>
                <w:szCs w:val="28"/>
              </w:rPr>
              <w:t>349,000</w:t>
            </w:r>
          </w:p>
          <w:p w14:paraId="302B76D8" w14:textId="77777777" w:rsidR="00CB275A" w:rsidRPr="00166B30" w:rsidRDefault="00CB275A" w:rsidP="00404A19">
            <w:pPr>
              <w:jc w:val="center"/>
              <w:rPr>
                <w:rFonts w:ascii="Times New Roman" w:hAnsi="Times New Roman" w:cs="Times New Roman"/>
                <w:i/>
                <w:color w:val="000000"/>
                <w:sz w:val="28"/>
                <w:szCs w:val="28"/>
              </w:rPr>
            </w:pPr>
            <w:r w:rsidRPr="00166B30">
              <w:rPr>
                <w:rFonts w:ascii="Times New Roman" w:hAnsi="Times New Roman" w:cs="Times New Roman"/>
                <w:i/>
                <w:color w:val="000000"/>
                <w:sz w:val="28"/>
                <w:szCs w:val="28"/>
              </w:rPr>
              <w:t>р=0,05</w:t>
            </w:r>
            <w:r>
              <w:rPr>
                <w:rFonts w:ascii="Times New Roman" w:hAnsi="Times New Roman" w:cs="Times New Roman"/>
                <w:i/>
                <w:color w:val="000000"/>
                <w:sz w:val="28"/>
                <w:szCs w:val="28"/>
              </w:rPr>
              <w:t>0</w:t>
            </w:r>
          </w:p>
        </w:tc>
        <w:tc>
          <w:tcPr>
            <w:tcW w:w="683" w:type="pct"/>
          </w:tcPr>
          <w:p w14:paraId="0E7B1184"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225BAEA6"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3</w:t>
            </w:r>
            <w:r>
              <w:rPr>
                <w:rFonts w:ascii="Times New Roman" w:hAnsi="Times New Roman" w:cs="Times New Roman"/>
                <w:color w:val="000000"/>
                <w:sz w:val="28"/>
                <w:szCs w:val="28"/>
              </w:rPr>
              <w:t>7</w:t>
            </w:r>
            <w:r w:rsidRPr="00162375">
              <w:rPr>
                <w:rFonts w:ascii="Times New Roman" w:hAnsi="Times New Roman" w:cs="Times New Roman"/>
                <w:color w:val="000000"/>
                <w:sz w:val="28"/>
                <w:szCs w:val="28"/>
              </w:rPr>
              <w:t>,</w:t>
            </w:r>
            <w:r>
              <w:rPr>
                <w:rFonts w:ascii="Times New Roman" w:hAnsi="Times New Roman" w:cs="Times New Roman"/>
                <w:color w:val="000000"/>
                <w:sz w:val="28"/>
                <w:szCs w:val="28"/>
              </w:rPr>
              <w:t>5</w:t>
            </w:r>
            <w:r w:rsidRPr="00162375">
              <w:rPr>
                <w:rFonts w:ascii="Times New Roman" w:hAnsi="Times New Roman" w:cs="Times New Roman"/>
                <w:color w:val="000000"/>
                <w:sz w:val="28"/>
                <w:szCs w:val="28"/>
              </w:rPr>
              <w:t>1</w:t>
            </w:r>
          </w:p>
        </w:tc>
      </w:tr>
      <w:tr w:rsidR="00CB275A" w:rsidRPr="00AD13AB" w14:paraId="108027D0" w14:textId="77777777" w:rsidTr="00404A19">
        <w:trPr>
          <w:trHeight w:val="157"/>
        </w:trPr>
        <w:tc>
          <w:tcPr>
            <w:tcW w:w="1740" w:type="pct"/>
            <w:vMerge/>
            <w:vAlign w:val="bottom"/>
          </w:tcPr>
          <w:p w14:paraId="0C0B562B"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29F57694"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48D2E621"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5DD35C13"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26,</w:t>
            </w:r>
            <w:r>
              <w:rPr>
                <w:rFonts w:ascii="Times New Roman" w:hAnsi="Times New Roman" w:cs="Times New Roman"/>
                <w:color w:val="000000"/>
                <w:sz w:val="28"/>
                <w:szCs w:val="28"/>
              </w:rPr>
              <w:t>1</w:t>
            </w:r>
            <w:r w:rsidRPr="00162375">
              <w:rPr>
                <w:rFonts w:ascii="Times New Roman" w:hAnsi="Times New Roman" w:cs="Times New Roman"/>
                <w:color w:val="000000"/>
                <w:sz w:val="28"/>
                <w:szCs w:val="28"/>
              </w:rPr>
              <w:t>3</w:t>
            </w:r>
          </w:p>
        </w:tc>
      </w:tr>
      <w:tr w:rsidR="00CB275A" w:rsidRPr="00AD13AB" w14:paraId="6ED53B7D" w14:textId="77777777" w:rsidTr="00404A19">
        <w:trPr>
          <w:trHeight w:val="158"/>
        </w:trPr>
        <w:tc>
          <w:tcPr>
            <w:tcW w:w="1740" w:type="pct"/>
            <w:vMerge w:val="restart"/>
            <w:vAlign w:val="bottom"/>
          </w:tcPr>
          <w:p w14:paraId="1F84010D"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потребность в одобрении</w:t>
            </w:r>
          </w:p>
        </w:tc>
        <w:tc>
          <w:tcPr>
            <w:tcW w:w="1820" w:type="pct"/>
            <w:vMerge w:val="restart"/>
          </w:tcPr>
          <w:p w14:paraId="262902D3"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166B30">
              <w:rPr>
                <w:rFonts w:ascii="Times New Roman" w:hAnsi="Times New Roman" w:cs="Times New Roman"/>
                <w:color w:val="000000"/>
                <w:sz w:val="28"/>
                <w:szCs w:val="28"/>
              </w:rPr>
              <w:t>406,000</w:t>
            </w:r>
          </w:p>
          <w:p w14:paraId="0E5E2DD9"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266</w:t>
            </w:r>
          </w:p>
        </w:tc>
        <w:tc>
          <w:tcPr>
            <w:tcW w:w="683" w:type="pct"/>
          </w:tcPr>
          <w:p w14:paraId="4E11A577"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16059296"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34,22</w:t>
            </w:r>
          </w:p>
        </w:tc>
      </w:tr>
      <w:tr w:rsidR="00CB275A" w:rsidRPr="00AD13AB" w14:paraId="5E7D7E7A" w14:textId="77777777" w:rsidTr="00404A19">
        <w:trPr>
          <w:trHeight w:val="157"/>
        </w:trPr>
        <w:tc>
          <w:tcPr>
            <w:tcW w:w="1740" w:type="pct"/>
            <w:vMerge/>
            <w:vAlign w:val="bottom"/>
          </w:tcPr>
          <w:p w14:paraId="055810B1"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1E850788"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707EACD8"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46B9BC66"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29,04</w:t>
            </w:r>
          </w:p>
        </w:tc>
      </w:tr>
      <w:tr w:rsidR="00CB275A" w:rsidRPr="00AD13AB" w14:paraId="6A04EC9B" w14:textId="77777777" w:rsidTr="00404A19">
        <w:trPr>
          <w:trHeight w:val="158"/>
        </w:trPr>
        <w:tc>
          <w:tcPr>
            <w:tcW w:w="1740" w:type="pct"/>
            <w:vMerge w:val="restart"/>
            <w:vAlign w:val="bottom"/>
          </w:tcPr>
          <w:p w14:paraId="0F69FDF7"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повышение престижа, желание славы</w:t>
            </w:r>
          </w:p>
        </w:tc>
        <w:tc>
          <w:tcPr>
            <w:tcW w:w="1820" w:type="pct"/>
            <w:vMerge w:val="restart"/>
          </w:tcPr>
          <w:p w14:paraId="7040B8EE"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166B30">
              <w:rPr>
                <w:rFonts w:ascii="Times New Roman" w:hAnsi="Times New Roman" w:cs="Times New Roman"/>
                <w:color w:val="000000"/>
                <w:sz w:val="28"/>
                <w:szCs w:val="28"/>
              </w:rPr>
              <w:t>460,000</w:t>
            </w:r>
          </w:p>
          <w:p w14:paraId="7E03783F"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718</w:t>
            </w:r>
          </w:p>
        </w:tc>
        <w:tc>
          <w:tcPr>
            <w:tcW w:w="683" w:type="pct"/>
          </w:tcPr>
          <w:p w14:paraId="6628F767"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4CA8279F"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32,72</w:t>
            </w:r>
          </w:p>
        </w:tc>
      </w:tr>
      <w:tr w:rsidR="00CB275A" w:rsidRPr="00AD13AB" w14:paraId="683D5B98" w14:textId="77777777" w:rsidTr="00404A19">
        <w:trPr>
          <w:trHeight w:val="157"/>
        </w:trPr>
        <w:tc>
          <w:tcPr>
            <w:tcW w:w="1740" w:type="pct"/>
            <w:vMerge/>
            <w:vAlign w:val="bottom"/>
          </w:tcPr>
          <w:p w14:paraId="59F5DB16"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47E2C098"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61036CBF"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5B6FB9F2"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31,04</w:t>
            </w:r>
          </w:p>
        </w:tc>
      </w:tr>
      <w:tr w:rsidR="00CB275A" w:rsidRPr="00AD13AB" w14:paraId="32E27F52" w14:textId="77777777" w:rsidTr="00404A19">
        <w:trPr>
          <w:trHeight w:val="158"/>
        </w:trPr>
        <w:tc>
          <w:tcPr>
            <w:tcW w:w="1740" w:type="pct"/>
            <w:vMerge w:val="restart"/>
            <w:vAlign w:val="bottom"/>
          </w:tcPr>
          <w:p w14:paraId="14EFB887" w14:textId="77777777" w:rsidR="00CB275A" w:rsidRPr="00AD13AB" w:rsidRDefault="00CB275A" w:rsidP="00404A19">
            <w:pPr>
              <w:rPr>
                <w:rFonts w:ascii="Times New Roman" w:hAnsi="Times New Roman" w:cs="Times New Roman"/>
                <w:color w:val="000000"/>
                <w:sz w:val="28"/>
                <w:szCs w:val="28"/>
              </w:rPr>
            </w:pPr>
            <w:r w:rsidRPr="00943948">
              <w:rPr>
                <w:rFonts w:ascii="Times New Roman" w:hAnsi="Times New Roman" w:cs="Times New Roman"/>
                <w:sz w:val="28"/>
                <w:szCs w:val="28"/>
              </w:rPr>
              <w:t>М. коллективистическая направленность</w:t>
            </w:r>
          </w:p>
        </w:tc>
        <w:tc>
          <w:tcPr>
            <w:tcW w:w="1820" w:type="pct"/>
            <w:vMerge w:val="restart"/>
          </w:tcPr>
          <w:p w14:paraId="4B86D282"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166B30">
              <w:rPr>
                <w:rFonts w:ascii="Times New Roman" w:hAnsi="Times New Roman" w:cs="Times New Roman"/>
                <w:color w:val="000000"/>
                <w:sz w:val="28"/>
                <w:szCs w:val="28"/>
              </w:rPr>
              <w:t>409,000</w:t>
            </w:r>
          </w:p>
          <w:p w14:paraId="0E46994D"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284</w:t>
            </w:r>
          </w:p>
        </w:tc>
        <w:tc>
          <w:tcPr>
            <w:tcW w:w="683" w:type="pct"/>
          </w:tcPr>
          <w:p w14:paraId="4573CACE"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63824A5"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34,14</w:t>
            </w:r>
          </w:p>
        </w:tc>
      </w:tr>
      <w:tr w:rsidR="00CB275A" w:rsidRPr="00AD13AB" w14:paraId="06A307B0" w14:textId="77777777" w:rsidTr="00404A19">
        <w:trPr>
          <w:trHeight w:val="157"/>
        </w:trPr>
        <w:tc>
          <w:tcPr>
            <w:tcW w:w="1740" w:type="pct"/>
            <w:vMerge/>
            <w:vAlign w:val="bottom"/>
          </w:tcPr>
          <w:p w14:paraId="363B3B2A"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195993F3"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1C8D9504"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7E9A75B8" w14:textId="77777777" w:rsidR="00CB275A" w:rsidRPr="00162375"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62375">
              <w:rPr>
                <w:rFonts w:ascii="Times New Roman" w:hAnsi="Times New Roman" w:cs="Times New Roman"/>
                <w:color w:val="000000"/>
                <w:sz w:val="28"/>
                <w:szCs w:val="28"/>
              </w:rPr>
              <w:t>29,15</w:t>
            </w:r>
          </w:p>
        </w:tc>
      </w:tr>
    </w:tbl>
    <w:p w14:paraId="376A9785" w14:textId="77777777" w:rsidR="00CB275A" w:rsidRDefault="00CB275A" w:rsidP="00CB275A">
      <w:pPr>
        <w:ind w:firstLine="709"/>
        <w:rPr>
          <w:rFonts w:ascii="Times New Roman" w:hAnsi="Times New Roman" w:cs="Times New Roman"/>
          <w:sz w:val="28"/>
          <w:szCs w:val="28"/>
        </w:rPr>
      </w:pPr>
    </w:p>
    <w:p w14:paraId="0F43A615"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Из данных представленных в таблице 26 следует, что в группе </w:t>
      </w:r>
      <w:r w:rsidRPr="00F357B9">
        <w:rPr>
          <w:rFonts w:ascii="Times New Roman" w:hAnsi="Times New Roman" w:cs="Times New Roman"/>
          <w:color w:val="000000" w:themeColor="text1"/>
          <w:sz w:val="28"/>
          <w:szCs w:val="28"/>
        </w:rPr>
        <w:t>спортсменов-паралимпийцев</w:t>
      </w:r>
      <w:r>
        <w:rPr>
          <w:rFonts w:ascii="Times New Roman" w:hAnsi="Times New Roman" w:cs="Times New Roman"/>
          <w:sz w:val="28"/>
          <w:szCs w:val="28"/>
        </w:rPr>
        <w:t xml:space="preserve"> иерархия 8 изучаемых мотивов одинакова и у мужчин, и у женщин.  Однако по 3 мотивам спортивной деятельности выявлены значимые различия:</w:t>
      </w:r>
    </w:p>
    <w:p w14:paraId="31472229" w14:textId="77777777" w:rsidR="00CB275A" w:rsidRPr="00EB390A" w:rsidRDefault="00CB275A" w:rsidP="0095404B">
      <w:pPr>
        <w:pStyle w:val="a3"/>
        <w:numPr>
          <w:ilvl w:val="0"/>
          <w:numId w:val="22"/>
        </w:numPr>
        <w:autoSpaceDE w:val="0"/>
        <w:autoSpaceDN w:val="0"/>
        <w:adjustRightInd w:val="0"/>
        <w:ind w:left="0" w:firstLine="709"/>
        <w:rPr>
          <w:rFonts w:ascii="Times New Roman" w:hAnsi="Times New Roman" w:cs="Times New Roman"/>
          <w:sz w:val="28"/>
          <w:szCs w:val="28"/>
        </w:rPr>
      </w:pPr>
      <w:r w:rsidRPr="00EB390A">
        <w:rPr>
          <w:rFonts w:ascii="Times New Roman" w:hAnsi="Times New Roman" w:cs="Times New Roman"/>
          <w:sz w:val="28"/>
          <w:szCs w:val="28"/>
        </w:rPr>
        <w:t>Мотив общения (р=0,006)</w:t>
      </w:r>
      <w:r>
        <w:rPr>
          <w:rFonts w:ascii="Times New Roman" w:hAnsi="Times New Roman" w:cs="Times New Roman"/>
          <w:sz w:val="28"/>
          <w:szCs w:val="28"/>
        </w:rPr>
        <w:t xml:space="preserve"> – данный мотив больше выражен у мужчин-</w:t>
      </w:r>
      <w:r w:rsidRPr="00F357B9">
        <w:rPr>
          <w:rFonts w:ascii="Times New Roman" w:hAnsi="Times New Roman" w:cs="Times New Roman"/>
          <w:color w:val="000000" w:themeColor="text1"/>
          <w:sz w:val="28"/>
          <w:szCs w:val="28"/>
        </w:rPr>
        <w:t>паралимпийцев</w:t>
      </w:r>
      <w:r>
        <w:rPr>
          <w:rFonts w:ascii="Times New Roman" w:hAnsi="Times New Roman" w:cs="Times New Roman"/>
          <w:color w:val="000000" w:themeColor="text1"/>
          <w:sz w:val="28"/>
          <w:szCs w:val="28"/>
        </w:rPr>
        <w:t>, им в большей мере нравятся совместные тренировки с друзьями, возможность быть частью команды, и веселится в процессе совместных тренировок;</w:t>
      </w:r>
    </w:p>
    <w:p w14:paraId="10F65105" w14:textId="77777777" w:rsidR="00CB275A" w:rsidRPr="00E6298E" w:rsidRDefault="00CB275A" w:rsidP="0095404B">
      <w:pPr>
        <w:pStyle w:val="a3"/>
        <w:numPr>
          <w:ilvl w:val="0"/>
          <w:numId w:val="22"/>
        </w:numPr>
        <w:autoSpaceDE w:val="0"/>
        <w:autoSpaceDN w:val="0"/>
        <w:adjustRightInd w:val="0"/>
        <w:ind w:left="0" w:firstLine="709"/>
        <w:rPr>
          <w:rFonts w:ascii="Times New Roman" w:hAnsi="Times New Roman" w:cs="Times New Roman"/>
          <w:sz w:val="28"/>
          <w:szCs w:val="28"/>
        </w:rPr>
      </w:pPr>
      <w:r w:rsidRPr="00E6298E">
        <w:rPr>
          <w:rFonts w:ascii="Times New Roman" w:hAnsi="Times New Roman" w:cs="Times New Roman"/>
          <w:sz w:val="28"/>
          <w:szCs w:val="28"/>
        </w:rPr>
        <w:t>Мотив материальных благ (р=0,047) – данный мотив больше выражен у мужчин-</w:t>
      </w:r>
      <w:r w:rsidRPr="00E6298E">
        <w:rPr>
          <w:rFonts w:ascii="Times New Roman" w:hAnsi="Times New Roman" w:cs="Times New Roman"/>
          <w:color w:val="000000" w:themeColor="text1"/>
          <w:sz w:val="28"/>
          <w:szCs w:val="28"/>
        </w:rPr>
        <w:t xml:space="preserve">паралимпийцев, им в большей мере, им в большей мере </w:t>
      </w:r>
      <w:r w:rsidRPr="00E6298E">
        <w:rPr>
          <w:rFonts w:ascii="Times New Roman" w:hAnsi="Times New Roman" w:cs="Times New Roman"/>
          <w:color w:val="000000" w:themeColor="text1"/>
          <w:sz w:val="28"/>
          <w:szCs w:val="28"/>
        </w:rPr>
        <w:lastRenderedPageBreak/>
        <w:t>важна материальная составляющая спортивной деятельности, возможность получить жилье, льготы, побывать в разных странах мира;</w:t>
      </w:r>
    </w:p>
    <w:p w14:paraId="548EE34A" w14:textId="77777777" w:rsidR="00CB275A" w:rsidRPr="00E6298E" w:rsidRDefault="00CB275A" w:rsidP="0095404B">
      <w:pPr>
        <w:pStyle w:val="a3"/>
        <w:numPr>
          <w:ilvl w:val="0"/>
          <w:numId w:val="22"/>
        </w:numPr>
        <w:autoSpaceDE w:val="0"/>
        <w:autoSpaceDN w:val="0"/>
        <w:adjustRightInd w:val="0"/>
        <w:ind w:left="0" w:firstLine="709"/>
        <w:rPr>
          <w:rFonts w:ascii="Times New Roman" w:hAnsi="Times New Roman" w:cs="Times New Roman"/>
          <w:sz w:val="28"/>
          <w:szCs w:val="28"/>
        </w:rPr>
      </w:pPr>
      <w:r w:rsidRPr="00E6298E">
        <w:rPr>
          <w:rFonts w:ascii="Times New Roman" w:hAnsi="Times New Roman" w:cs="Times New Roman"/>
          <w:sz w:val="28"/>
          <w:szCs w:val="28"/>
        </w:rPr>
        <w:t>Мотив приобретения полезных умений, знаний (р=0,050) – данный мотив больше выражен у мужчин-</w:t>
      </w:r>
      <w:r w:rsidRPr="00E6298E">
        <w:rPr>
          <w:rFonts w:ascii="Times New Roman" w:hAnsi="Times New Roman" w:cs="Times New Roman"/>
          <w:color w:val="000000" w:themeColor="text1"/>
          <w:sz w:val="28"/>
          <w:szCs w:val="28"/>
        </w:rPr>
        <w:t>паралимпийцев</w:t>
      </w:r>
      <w:r>
        <w:rPr>
          <w:rFonts w:ascii="Times New Roman" w:hAnsi="Times New Roman" w:cs="Times New Roman"/>
          <w:color w:val="000000" w:themeColor="text1"/>
          <w:sz w:val="28"/>
          <w:szCs w:val="28"/>
        </w:rPr>
        <w:t>, им важно развивать навыки, которые ценятся другими людьми и могут пригодится не только в спортивной деятельности, но и иных сферах жизни.</w:t>
      </w:r>
    </w:p>
    <w:p w14:paraId="08B269C0" w14:textId="77777777" w:rsidR="00CB275A" w:rsidRDefault="00CB275A" w:rsidP="00CB275A">
      <w:pPr>
        <w:autoSpaceDE w:val="0"/>
        <w:autoSpaceDN w:val="0"/>
        <w:adjustRightInd w:val="0"/>
        <w:spacing w:line="400" w:lineRule="atLeast"/>
        <w:rPr>
          <w:rFonts w:ascii="Times New Roman" w:hAnsi="Times New Roman" w:cs="Times New Roman"/>
          <w:sz w:val="24"/>
          <w:szCs w:val="24"/>
        </w:rPr>
      </w:pPr>
    </w:p>
    <w:p w14:paraId="3F8F9263" w14:textId="77777777" w:rsidR="00CB275A" w:rsidRDefault="00CB275A" w:rsidP="00D72DE7">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27.</w:t>
      </w:r>
      <w:r w:rsidRPr="006049A6">
        <w:rPr>
          <w:rFonts w:ascii="Times New Roman" w:hAnsi="Times New Roman" w:cs="Times New Roman"/>
          <w:sz w:val="28"/>
          <w:szCs w:val="28"/>
        </w:rPr>
        <w:t xml:space="preserve"> </w:t>
      </w:r>
      <w:r>
        <w:rPr>
          <w:rFonts w:ascii="Times New Roman" w:hAnsi="Times New Roman" w:cs="Times New Roman"/>
          <w:sz w:val="28"/>
          <w:szCs w:val="28"/>
        </w:rPr>
        <w:t>Р</w:t>
      </w:r>
      <w:r w:rsidRPr="006049A6">
        <w:rPr>
          <w:rFonts w:ascii="Times New Roman" w:hAnsi="Times New Roman" w:cs="Times New Roman"/>
          <w:sz w:val="28"/>
          <w:szCs w:val="28"/>
        </w:rPr>
        <w:t xml:space="preserve">азличия в </w:t>
      </w:r>
      <w:r>
        <w:rPr>
          <w:rFonts w:ascii="Times New Roman" w:hAnsi="Times New Roman" w:cs="Times New Roman"/>
          <w:sz w:val="28"/>
          <w:szCs w:val="28"/>
        </w:rPr>
        <w:t>выраженности отдельных мотивов</w:t>
      </w:r>
      <w:r w:rsidRPr="006049A6">
        <w:rPr>
          <w:rFonts w:ascii="Times New Roman" w:hAnsi="Times New Roman" w:cs="Times New Roman"/>
          <w:sz w:val="28"/>
          <w:szCs w:val="28"/>
        </w:rPr>
        <w:t xml:space="preserve"> у </w:t>
      </w:r>
      <w:r w:rsidRPr="00F357B9">
        <w:rPr>
          <w:rFonts w:ascii="Times New Roman" w:hAnsi="Times New Roman" w:cs="Times New Roman"/>
          <w:color w:val="000000" w:themeColor="text1"/>
          <w:sz w:val="28"/>
          <w:szCs w:val="28"/>
        </w:rPr>
        <w:t>спортсменов-паралимпийцев</w:t>
      </w:r>
      <w:r>
        <w:rPr>
          <w:rFonts w:ascii="Times New Roman" w:hAnsi="Times New Roman" w:cs="Times New Roman"/>
          <w:sz w:val="28"/>
          <w:szCs w:val="28"/>
        </w:rPr>
        <w:t xml:space="preserve"> по </w:t>
      </w:r>
      <w:r>
        <w:rPr>
          <w:rFonts w:ascii="Times New Roman" w:hAnsi="Times New Roman" w:cs="Times New Roman"/>
          <w:color w:val="000000" w:themeColor="text1"/>
          <w:sz w:val="28"/>
          <w:szCs w:val="28"/>
        </w:rPr>
        <w:t xml:space="preserve">методике </w:t>
      </w:r>
      <w:proofErr w:type="spellStart"/>
      <w:r>
        <w:rPr>
          <w:rFonts w:ascii="Times New Roman" w:hAnsi="Times New Roman" w:cs="Times New Roman"/>
          <w:color w:val="000000" w:themeColor="text1"/>
          <w:sz w:val="28"/>
          <w:szCs w:val="28"/>
        </w:rPr>
        <w:t>Тропникова</w:t>
      </w:r>
      <w:proofErr w:type="spellEnd"/>
      <w:r>
        <w:rPr>
          <w:rFonts w:ascii="Times New Roman" w:hAnsi="Times New Roman" w:cs="Times New Roman"/>
          <w:sz w:val="28"/>
          <w:szCs w:val="28"/>
        </w:rPr>
        <w:t xml:space="preserve"> в зависимости от уровня спортивной квалификации</w:t>
      </w:r>
    </w:p>
    <w:tbl>
      <w:tblPr>
        <w:tblStyle w:val="a6"/>
        <w:tblW w:w="5002" w:type="pct"/>
        <w:tblLook w:val="04A0" w:firstRow="1" w:lastRow="0" w:firstColumn="1" w:lastColumn="0" w:noHBand="0" w:noVBand="1"/>
      </w:tblPr>
      <w:tblGrid>
        <w:gridCol w:w="3292"/>
        <w:gridCol w:w="3111"/>
        <w:gridCol w:w="2000"/>
        <w:gridCol w:w="1229"/>
      </w:tblGrid>
      <w:tr w:rsidR="00CB275A" w:rsidRPr="00AD13AB" w14:paraId="6A63828F" w14:textId="77777777" w:rsidTr="00404A19">
        <w:trPr>
          <w:trHeight w:val="539"/>
        </w:trPr>
        <w:tc>
          <w:tcPr>
            <w:tcW w:w="1709" w:type="pct"/>
          </w:tcPr>
          <w:p w14:paraId="01EFBD2E"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615" w:type="pct"/>
          </w:tcPr>
          <w:p w14:paraId="65393FB0" w14:textId="77777777" w:rsidR="00CB275A" w:rsidRPr="00AD13AB" w:rsidRDefault="00CB275A" w:rsidP="00404A19">
            <w:pPr>
              <w:jc w:val="center"/>
              <w:rPr>
                <w:rFonts w:ascii="Times New Roman" w:hAnsi="Times New Roman" w:cs="Times New Roman"/>
                <w:sz w:val="28"/>
                <w:szCs w:val="28"/>
              </w:rPr>
            </w:pPr>
            <w:r w:rsidRPr="003D4D86">
              <w:rPr>
                <w:rFonts w:ascii="Times New Roman" w:hAnsi="Times New Roman" w:cs="Times New Roman"/>
                <w:sz w:val="28"/>
                <w:szCs w:val="28"/>
              </w:rPr>
              <w:t xml:space="preserve">H-критерий </w:t>
            </w:r>
            <w:proofErr w:type="spellStart"/>
            <w:r w:rsidRPr="003D4D86">
              <w:rPr>
                <w:rFonts w:ascii="Times New Roman" w:hAnsi="Times New Roman" w:cs="Times New Roman"/>
                <w:sz w:val="28"/>
                <w:szCs w:val="28"/>
              </w:rPr>
              <w:t>Крускала</w:t>
            </w:r>
            <w:proofErr w:type="spellEnd"/>
            <w:r w:rsidRPr="003D4D86">
              <w:rPr>
                <w:rFonts w:ascii="Times New Roman" w:hAnsi="Times New Roman" w:cs="Times New Roman"/>
                <w:sz w:val="28"/>
                <w:szCs w:val="28"/>
              </w:rPr>
              <w:t>-Уоллиса</w:t>
            </w:r>
            <w:r w:rsidRPr="00AD13AB">
              <w:rPr>
                <w:rFonts w:ascii="Times New Roman" w:hAnsi="Times New Roman" w:cs="Times New Roman"/>
                <w:sz w:val="28"/>
                <w:szCs w:val="28"/>
              </w:rPr>
              <w:t xml:space="preserve"> </w:t>
            </w:r>
          </w:p>
          <w:p w14:paraId="604D22B2"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1038" w:type="pct"/>
          </w:tcPr>
          <w:p w14:paraId="0A38FCC1" w14:textId="77777777" w:rsidR="00CB275A" w:rsidRDefault="00CB275A" w:rsidP="00404A19">
            <w:pPr>
              <w:jc w:val="center"/>
              <w:rPr>
                <w:rFonts w:ascii="Times New Roman" w:hAnsi="Times New Roman" w:cs="Times New Roman"/>
                <w:sz w:val="28"/>
                <w:szCs w:val="28"/>
              </w:rPr>
            </w:pPr>
            <w:r>
              <w:rPr>
                <w:rFonts w:ascii="Times New Roman" w:hAnsi="Times New Roman" w:cs="Times New Roman"/>
                <w:sz w:val="28"/>
                <w:szCs w:val="28"/>
              </w:rPr>
              <w:t>Уровень</w:t>
            </w:r>
          </w:p>
          <w:p w14:paraId="474535C7" w14:textId="77777777" w:rsidR="00CB275A" w:rsidRPr="00AD13AB" w:rsidRDefault="00CB275A" w:rsidP="00404A19">
            <w:pPr>
              <w:jc w:val="center"/>
              <w:rPr>
                <w:rFonts w:ascii="Times New Roman" w:hAnsi="Times New Roman" w:cs="Times New Roman"/>
                <w:sz w:val="28"/>
                <w:szCs w:val="28"/>
              </w:rPr>
            </w:pPr>
            <w:r>
              <w:rPr>
                <w:rFonts w:ascii="Times New Roman" w:hAnsi="Times New Roman" w:cs="Times New Roman"/>
                <w:sz w:val="28"/>
                <w:szCs w:val="28"/>
              </w:rPr>
              <w:t>квалификации</w:t>
            </w:r>
          </w:p>
        </w:tc>
        <w:tc>
          <w:tcPr>
            <w:tcW w:w="638" w:type="pct"/>
          </w:tcPr>
          <w:p w14:paraId="452CFFF0"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4947E610" w14:textId="77777777" w:rsidTr="00404A19">
        <w:trPr>
          <w:trHeight w:val="158"/>
        </w:trPr>
        <w:tc>
          <w:tcPr>
            <w:tcW w:w="1709" w:type="pct"/>
            <w:vMerge w:val="restart"/>
          </w:tcPr>
          <w:p w14:paraId="0694A921" w14:textId="77777777" w:rsidR="00CB275A" w:rsidRPr="00DC1499" w:rsidRDefault="00CB275A" w:rsidP="00404A19">
            <w:pPr>
              <w:autoSpaceDE w:val="0"/>
              <w:autoSpaceDN w:val="0"/>
              <w:adjustRightInd w:val="0"/>
              <w:spacing w:line="400" w:lineRule="atLeast"/>
              <w:rPr>
                <w:rFonts w:ascii="Times New Roman" w:hAnsi="Times New Roman" w:cs="Times New Roman"/>
                <w:sz w:val="28"/>
                <w:szCs w:val="28"/>
              </w:rPr>
            </w:pPr>
            <w:r w:rsidRPr="00DC1499">
              <w:rPr>
                <w:rFonts w:ascii="Times New Roman" w:hAnsi="Times New Roman" w:cs="Times New Roman"/>
                <w:sz w:val="28"/>
                <w:szCs w:val="28"/>
              </w:rPr>
              <w:t>М. общения</w:t>
            </w:r>
          </w:p>
          <w:p w14:paraId="10291029" w14:textId="77777777" w:rsidR="00CB275A" w:rsidRPr="00DC1499" w:rsidRDefault="00CB275A" w:rsidP="00404A19">
            <w:pPr>
              <w:autoSpaceDE w:val="0"/>
              <w:autoSpaceDN w:val="0"/>
              <w:adjustRightInd w:val="0"/>
              <w:spacing w:line="400" w:lineRule="atLeast"/>
              <w:rPr>
                <w:rFonts w:ascii="Times New Roman" w:hAnsi="Times New Roman" w:cs="Times New Roman"/>
                <w:sz w:val="28"/>
                <w:szCs w:val="28"/>
              </w:rPr>
            </w:pPr>
          </w:p>
        </w:tc>
        <w:tc>
          <w:tcPr>
            <w:tcW w:w="1615" w:type="pct"/>
            <w:vMerge w:val="restart"/>
          </w:tcPr>
          <w:p w14:paraId="125DBF14"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Н=</w:t>
            </w:r>
            <w:r>
              <w:rPr>
                <w:rFonts w:ascii="Times New Roman" w:hAnsi="Times New Roman" w:cs="Times New Roman"/>
                <w:color w:val="000000"/>
                <w:sz w:val="28"/>
                <w:szCs w:val="28"/>
              </w:rPr>
              <w:t>0</w:t>
            </w:r>
            <w:r w:rsidRPr="007A7CF7">
              <w:rPr>
                <w:rFonts w:ascii="Times New Roman" w:hAnsi="Times New Roman" w:cs="Times New Roman"/>
                <w:color w:val="000000"/>
                <w:sz w:val="28"/>
                <w:szCs w:val="28"/>
              </w:rPr>
              <w:t>,879</w:t>
            </w:r>
          </w:p>
          <w:p w14:paraId="31780F00"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р=0,</w:t>
            </w:r>
            <w:r>
              <w:rPr>
                <w:rFonts w:ascii="Times New Roman" w:hAnsi="Times New Roman" w:cs="Times New Roman"/>
                <w:color w:val="000000"/>
                <w:sz w:val="28"/>
                <w:szCs w:val="28"/>
              </w:rPr>
              <w:t>644</w:t>
            </w:r>
          </w:p>
        </w:tc>
        <w:tc>
          <w:tcPr>
            <w:tcW w:w="1038" w:type="pct"/>
          </w:tcPr>
          <w:p w14:paraId="65E4375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7F2BAAE4"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35,47</w:t>
            </w:r>
          </w:p>
        </w:tc>
      </w:tr>
      <w:tr w:rsidR="00CB275A" w:rsidRPr="00AD13AB" w14:paraId="6A8FA5D9" w14:textId="77777777" w:rsidTr="00404A19">
        <w:trPr>
          <w:trHeight w:val="158"/>
        </w:trPr>
        <w:tc>
          <w:tcPr>
            <w:tcW w:w="1709" w:type="pct"/>
            <w:vMerge/>
          </w:tcPr>
          <w:p w14:paraId="6651C9C1"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6AB5D810" w14:textId="77777777" w:rsidR="00CB275A" w:rsidRPr="007A7CF7" w:rsidRDefault="00CB275A" w:rsidP="00404A19">
            <w:pPr>
              <w:jc w:val="center"/>
              <w:rPr>
                <w:rFonts w:ascii="Times New Roman" w:hAnsi="Times New Roman" w:cs="Times New Roman"/>
                <w:color w:val="000000"/>
                <w:sz w:val="28"/>
                <w:szCs w:val="28"/>
              </w:rPr>
            </w:pPr>
          </w:p>
        </w:tc>
        <w:tc>
          <w:tcPr>
            <w:tcW w:w="1038" w:type="pct"/>
          </w:tcPr>
          <w:p w14:paraId="5D2ECDAE"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67956D51"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29,59</w:t>
            </w:r>
          </w:p>
        </w:tc>
      </w:tr>
      <w:tr w:rsidR="00CB275A" w:rsidRPr="00AD13AB" w14:paraId="2FF25E80" w14:textId="77777777" w:rsidTr="00404A19">
        <w:trPr>
          <w:trHeight w:val="157"/>
        </w:trPr>
        <w:tc>
          <w:tcPr>
            <w:tcW w:w="1709" w:type="pct"/>
            <w:vMerge/>
          </w:tcPr>
          <w:p w14:paraId="23DA657A"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0C73C587" w14:textId="77777777" w:rsidR="00CB275A" w:rsidRPr="007A7CF7" w:rsidRDefault="00CB275A" w:rsidP="00404A19">
            <w:pPr>
              <w:jc w:val="center"/>
              <w:rPr>
                <w:rFonts w:ascii="Times New Roman" w:hAnsi="Times New Roman" w:cs="Times New Roman"/>
                <w:color w:val="000000"/>
                <w:sz w:val="28"/>
                <w:szCs w:val="28"/>
              </w:rPr>
            </w:pPr>
          </w:p>
        </w:tc>
        <w:tc>
          <w:tcPr>
            <w:tcW w:w="1038" w:type="pct"/>
          </w:tcPr>
          <w:p w14:paraId="506D751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123254F8"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31,45</w:t>
            </w:r>
          </w:p>
        </w:tc>
      </w:tr>
      <w:tr w:rsidR="00CB275A" w:rsidRPr="00AD13AB" w14:paraId="511BD42D" w14:textId="77777777" w:rsidTr="00404A19">
        <w:trPr>
          <w:trHeight w:val="158"/>
        </w:trPr>
        <w:tc>
          <w:tcPr>
            <w:tcW w:w="1709" w:type="pct"/>
            <w:vMerge w:val="restart"/>
          </w:tcPr>
          <w:p w14:paraId="00201504" w14:textId="77777777" w:rsidR="00CB275A" w:rsidRPr="00DC1499" w:rsidRDefault="00CB275A" w:rsidP="00404A19">
            <w:pPr>
              <w:autoSpaceDE w:val="0"/>
              <w:autoSpaceDN w:val="0"/>
              <w:adjustRightInd w:val="0"/>
              <w:spacing w:line="400" w:lineRule="atLeast"/>
              <w:rPr>
                <w:rFonts w:ascii="Times New Roman" w:hAnsi="Times New Roman" w:cs="Times New Roman"/>
                <w:sz w:val="28"/>
                <w:szCs w:val="28"/>
              </w:rPr>
            </w:pPr>
            <w:r w:rsidRPr="00DC1499">
              <w:rPr>
                <w:rFonts w:ascii="Times New Roman" w:hAnsi="Times New Roman" w:cs="Times New Roman"/>
                <w:sz w:val="28"/>
                <w:szCs w:val="28"/>
              </w:rPr>
              <w:t xml:space="preserve">М. познания </w:t>
            </w:r>
          </w:p>
        </w:tc>
        <w:tc>
          <w:tcPr>
            <w:tcW w:w="1615" w:type="pct"/>
            <w:vMerge w:val="restart"/>
          </w:tcPr>
          <w:p w14:paraId="69D2FCFD"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Н=1,831</w:t>
            </w:r>
          </w:p>
          <w:p w14:paraId="5E405B23"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р=0,</w:t>
            </w:r>
            <w:r>
              <w:rPr>
                <w:rFonts w:ascii="Times New Roman" w:hAnsi="Times New Roman" w:cs="Times New Roman"/>
                <w:color w:val="000000"/>
                <w:sz w:val="28"/>
                <w:szCs w:val="28"/>
              </w:rPr>
              <w:t>400</w:t>
            </w:r>
          </w:p>
        </w:tc>
        <w:tc>
          <w:tcPr>
            <w:tcW w:w="1038" w:type="pct"/>
          </w:tcPr>
          <w:p w14:paraId="65F5452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0D6AB12D"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37,22</w:t>
            </w:r>
          </w:p>
        </w:tc>
      </w:tr>
      <w:tr w:rsidR="00CB275A" w:rsidRPr="00AD13AB" w14:paraId="34710EAE" w14:textId="77777777" w:rsidTr="00404A19">
        <w:trPr>
          <w:trHeight w:val="158"/>
        </w:trPr>
        <w:tc>
          <w:tcPr>
            <w:tcW w:w="1709" w:type="pct"/>
            <w:vMerge/>
          </w:tcPr>
          <w:p w14:paraId="33A7B178"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43500A62" w14:textId="77777777" w:rsidR="00CB275A" w:rsidRPr="007A7CF7" w:rsidRDefault="00CB275A" w:rsidP="00404A19">
            <w:pPr>
              <w:jc w:val="center"/>
              <w:rPr>
                <w:rFonts w:ascii="Times New Roman" w:hAnsi="Times New Roman" w:cs="Times New Roman"/>
                <w:color w:val="000000"/>
                <w:sz w:val="28"/>
                <w:szCs w:val="28"/>
              </w:rPr>
            </w:pPr>
          </w:p>
        </w:tc>
        <w:tc>
          <w:tcPr>
            <w:tcW w:w="1038" w:type="pct"/>
          </w:tcPr>
          <w:p w14:paraId="70AB178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6EB1C21F"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31,28</w:t>
            </w:r>
          </w:p>
        </w:tc>
      </w:tr>
      <w:tr w:rsidR="00CB275A" w:rsidRPr="00AD13AB" w14:paraId="20C69A48" w14:textId="77777777" w:rsidTr="00404A19">
        <w:trPr>
          <w:trHeight w:val="157"/>
        </w:trPr>
        <w:tc>
          <w:tcPr>
            <w:tcW w:w="1709" w:type="pct"/>
            <w:vMerge/>
          </w:tcPr>
          <w:p w14:paraId="704D06F2"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561054AB" w14:textId="77777777" w:rsidR="00CB275A" w:rsidRPr="007A7CF7" w:rsidRDefault="00CB275A" w:rsidP="00404A19">
            <w:pPr>
              <w:jc w:val="center"/>
              <w:rPr>
                <w:rFonts w:ascii="Times New Roman" w:hAnsi="Times New Roman" w:cs="Times New Roman"/>
                <w:color w:val="000000"/>
                <w:sz w:val="28"/>
                <w:szCs w:val="28"/>
              </w:rPr>
            </w:pPr>
          </w:p>
        </w:tc>
        <w:tc>
          <w:tcPr>
            <w:tcW w:w="1038" w:type="pct"/>
          </w:tcPr>
          <w:p w14:paraId="4B8D0D8B"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7D4D7D23"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29,68</w:t>
            </w:r>
          </w:p>
        </w:tc>
      </w:tr>
      <w:tr w:rsidR="00CB275A" w:rsidRPr="00AD13AB" w14:paraId="0E7D48D6" w14:textId="77777777" w:rsidTr="00404A19">
        <w:trPr>
          <w:trHeight w:val="158"/>
        </w:trPr>
        <w:tc>
          <w:tcPr>
            <w:tcW w:w="1709" w:type="pct"/>
            <w:vMerge w:val="restart"/>
          </w:tcPr>
          <w:p w14:paraId="7E198BA7" w14:textId="77777777" w:rsidR="00CB275A" w:rsidRPr="009D27B0" w:rsidRDefault="00CB275A" w:rsidP="00404A19">
            <w:pPr>
              <w:autoSpaceDE w:val="0"/>
              <w:autoSpaceDN w:val="0"/>
              <w:adjustRightInd w:val="0"/>
              <w:spacing w:line="400" w:lineRule="atLeast"/>
              <w:rPr>
                <w:rFonts w:ascii="Times New Roman" w:hAnsi="Times New Roman" w:cs="Times New Roman"/>
                <w:sz w:val="28"/>
                <w:szCs w:val="28"/>
              </w:rPr>
            </w:pPr>
            <w:r w:rsidRPr="009D27B0">
              <w:rPr>
                <w:rFonts w:ascii="Times New Roman" w:hAnsi="Times New Roman" w:cs="Times New Roman"/>
                <w:sz w:val="28"/>
                <w:szCs w:val="28"/>
              </w:rPr>
              <w:t>М. материальных благ</w:t>
            </w:r>
          </w:p>
          <w:p w14:paraId="350F7B28" w14:textId="77777777" w:rsidR="00CB275A" w:rsidRPr="009D27B0" w:rsidRDefault="00CB275A" w:rsidP="00404A19">
            <w:pPr>
              <w:autoSpaceDE w:val="0"/>
              <w:autoSpaceDN w:val="0"/>
              <w:adjustRightInd w:val="0"/>
              <w:spacing w:line="400" w:lineRule="atLeast"/>
              <w:rPr>
                <w:rFonts w:ascii="Times New Roman" w:hAnsi="Times New Roman" w:cs="Times New Roman"/>
                <w:sz w:val="28"/>
                <w:szCs w:val="28"/>
              </w:rPr>
            </w:pPr>
          </w:p>
        </w:tc>
        <w:tc>
          <w:tcPr>
            <w:tcW w:w="1615" w:type="pct"/>
            <w:vMerge w:val="restart"/>
          </w:tcPr>
          <w:p w14:paraId="2DF4802E"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Н=</w:t>
            </w:r>
            <w:r>
              <w:rPr>
                <w:rFonts w:ascii="Times New Roman" w:hAnsi="Times New Roman" w:cs="Times New Roman"/>
                <w:color w:val="000000"/>
                <w:sz w:val="28"/>
                <w:szCs w:val="28"/>
              </w:rPr>
              <w:t>0</w:t>
            </w:r>
            <w:r w:rsidRPr="007A7CF7">
              <w:rPr>
                <w:rFonts w:ascii="Times New Roman" w:hAnsi="Times New Roman" w:cs="Times New Roman"/>
                <w:color w:val="000000"/>
                <w:sz w:val="28"/>
                <w:szCs w:val="28"/>
              </w:rPr>
              <w:t>,0</w:t>
            </w:r>
            <w:r>
              <w:rPr>
                <w:rFonts w:ascii="Times New Roman" w:hAnsi="Times New Roman" w:cs="Times New Roman"/>
                <w:color w:val="000000"/>
                <w:sz w:val="28"/>
                <w:szCs w:val="28"/>
              </w:rPr>
              <w:t>43</w:t>
            </w:r>
          </w:p>
          <w:p w14:paraId="17E6259A"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р=0,</w:t>
            </w:r>
            <w:r>
              <w:rPr>
                <w:rFonts w:ascii="Times New Roman" w:hAnsi="Times New Roman" w:cs="Times New Roman"/>
                <w:color w:val="000000"/>
                <w:sz w:val="28"/>
                <w:szCs w:val="28"/>
              </w:rPr>
              <w:t>979</w:t>
            </w:r>
          </w:p>
        </w:tc>
        <w:tc>
          <w:tcPr>
            <w:tcW w:w="1038" w:type="pct"/>
          </w:tcPr>
          <w:p w14:paraId="733D43F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106504FE"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31,81</w:t>
            </w:r>
          </w:p>
        </w:tc>
      </w:tr>
      <w:tr w:rsidR="00CB275A" w:rsidRPr="00AD13AB" w14:paraId="4A139250" w14:textId="77777777" w:rsidTr="00404A19">
        <w:trPr>
          <w:trHeight w:val="158"/>
        </w:trPr>
        <w:tc>
          <w:tcPr>
            <w:tcW w:w="1709" w:type="pct"/>
            <w:vMerge/>
          </w:tcPr>
          <w:p w14:paraId="775FF4EF"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374461B2" w14:textId="77777777" w:rsidR="00CB275A" w:rsidRPr="007A7CF7" w:rsidRDefault="00CB275A" w:rsidP="00404A19">
            <w:pPr>
              <w:jc w:val="center"/>
              <w:rPr>
                <w:rFonts w:ascii="Times New Roman" w:hAnsi="Times New Roman" w:cs="Times New Roman"/>
                <w:color w:val="000000"/>
                <w:sz w:val="28"/>
                <w:szCs w:val="28"/>
              </w:rPr>
            </w:pPr>
          </w:p>
        </w:tc>
        <w:tc>
          <w:tcPr>
            <w:tcW w:w="1038" w:type="pct"/>
          </w:tcPr>
          <w:p w14:paraId="5564C0A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153FC274"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32,81</w:t>
            </w:r>
          </w:p>
        </w:tc>
      </w:tr>
      <w:tr w:rsidR="00CB275A" w:rsidRPr="00AD13AB" w14:paraId="26FBC4CD" w14:textId="77777777" w:rsidTr="00404A19">
        <w:trPr>
          <w:trHeight w:val="157"/>
        </w:trPr>
        <w:tc>
          <w:tcPr>
            <w:tcW w:w="1709" w:type="pct"/>
            <w:vMerge/>
          </w:tcPr>
          <w:p w14:paraId="6BE0ED6A"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2F00D9FE" w14:textId="77777777" w:rsidR="00CB275A" w:rsidRPr="007A7CF7" w:rsidRDefault="00CB275A" w:rsidP="00404A19">
            <w:pPr>
              <w:jc w:val="center"/>
              <w:rPr>
                <w:rFonts w:ascii="Times New Roman" w:hAnsi="Times New Roman" w:cs="Times New Roman"/>
                <w:color w:val="000000"/>
                <w:sz w:val="28"/>
                <w:szCs w:val="28"/>
              </w:rPr>
            </w:pPr>
          </w:p>
        </w:tc>
        <w:tc>
          <w:tcPr>
            <w:tcW w:w="1038" w:type="pct"/>
          </w:tcPr>
          <w:p w14:paraId="4EB7C10F"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7A7649D7"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31,68</w:t>
            </w:r>
          </w:p>
        </w:tc>
      </w:tr>
      <w:tr w:rsidR="00CB275A" w:rsidRPr="00AD13AB" w14:paraId="2EC50750" w14:textId="77777777" w:rsidTr="00404A19">
        <w:trPr>
          <w:trHeight w:val="158"/>
        </w:trPr>
        <w:tc>
          <w:tcPr>
            <w:tcW w:w="1709" w:type="pct"/>
            <w:vMerge w:val="restart"/>
          </w:tcPr>
          <w:p w14:paraId="23B9C484" w14:textId="77777777" w:rsidR="00CB275A" w:rsidRDefault="00CB275A" w:rsidP="00404A19">
            <w:r w:rsidRPr="009D27B0">
              <w:rPr>
                <w:rFonts w:ascii="Times New Roman" w:hAnsi="Times New Roman" w:cs="Times New Roman"/>
                <w:sz w:val="28"/>
                <w:szCs w:val="28"/>
              </w:rPr>
              <w:t>М.  развития характера и психических качеств</w:t>
            </w:r>
          </w:p>
        </w:tc>
        <w:tc>
          <w:tcPr>
            <w:tcW w:w="1615" w:type="pct"/>
            <w:vMerge w:val="restart"/>
          </w:tcPr>
          <w:p w14:paraId="28B4BFD7"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Н=1,204</w:t>
            </w:r>
          </w:p>
          <w:p w14:paraId="39306450"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р=0,</w:t>
            </w:r>
            <w:r>
              <w:rPr>
                <w:rFonts w:ascii="Times New Roman" w:hAnsi="Times New Roman" w:cs="Times New Roman"/>
                <w:color w:val="000000"/>
                <w:sz w:val="28"/>
                <w:szCs w:val="28"/>
              </w:rPr>
              <w:t>548</w:t>
            </w:r>
          </w:p>
        </w:tc>
        <w:tc>
          <w:tcPr>
            <w:tcW w:w="1038" w:type="pct"/>
          </w:tcPr>
          <w:p w14:paraId="1085164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5CB53527"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34,81</w:t>
            </w:r>
          </w:p>
        </w:tc>
      </w:tr>
      <w:tr w:rsidR="00CB275A" w:rsidRPr="00AD13AB" w14:paraId="1DC339A7" w14:textId="77777777" w:rsidTr="00404A19">
        <w:trPr>
          <w:trHeight w:val="158"/>
        </w:trPr>
        <w:tc>
          <w:tcPr>
            <w:tcW w:w="1709" w:type="pct"/>
            <w:vMerge/>
            <w:vAlign w:val="bottom"/>
          </w:tcPr>
          <w:p w14:paraId="57B6625A"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0AE7EBD1" w14:textId="77777777" w:rsidR="00CB275A" w:rsidRPr="007A7CF7" w:rsidRDefault="00CB275A" w:rsidP="00404A19">
            <w:pPr>
              <w:jc w:val="center"/>
              <w:rPr>
                <w:rFonts w:ascii="Times New Roman" w:hAnsi="Times New Roman" w:cs="Times New Roman"/>
                <w:color w:val="000000"/>
                <w:sz w:val="28"/>
                <w:szCs w:val="28"/>
              </w:rPr>
            </w:pPr>
          </w:p>
        </w:tc>
        <w:tc>
          <w:tcPr>
            <w:tcW w:w="1038" w:type="pct"/>
          </w:tcPr>
          <w:p w14:paraId="7E4E719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22687E55"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34,13</w:t>
            </w:r>
          </w:p>
        </w:tc>
      </w:tr>
      <w:tr w:rsidR="00CB275A" w:rsidRPr="00AD13AB" w14:paraId="456D9B22" w14:textId="77777777" w:rsidTr="00404A19">
        <w:trPr>
          <w:trHeight w:val="157"/>
        </w:trPr>
        <w:tc>
          <w:tcPr>
            <w:tcW w:w="1709" w:type="pct"/>
            <w:vMerge/>
            <w:vAlign w:val="bottom"/>
          </w:tcPr>
          <w:p w14:paraId="65878D0A"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1C3A9C84" w14:textId="77777777" w:rsidR="00CB275A" w:rsidRPr="007A7CF7" w:rsidRDefault="00CB275A" w:rsidP="00404A19">
            <w:pPr>
              <w:jc w:val="center"/>
              <w:rPr>
                <w:rFonts w:ascii="Times New Roman" w:hAnsi="Times New Roman" w:cs="Times New Roman"/>
                <w:color w:val="000000"/>
                <w:sz w:val="28"/>
                <w:szCs w:val="28"/>
              </w:rPr>
            </w:pPr>
          </w:p>
        </w:tc>
        <w:tc>
          <w:tcPr>
            <w:tcW w:w="1038" w:type="pct"/>
          </w:tcPr>
          <w:p w14:paraId="0F932C4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1C17503B"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29,45</w:t>
            </w:r>
          </w:p>
        </w:tc>
      </w:tr>
      <w:tr w:rsidR="00CB275A" w:rsidRPr="00AD13AB" w14:paraId="61F7A438" w14:textId="77777777" w:rsidTr="00404A19">
        <w:trPr>
          <w:trHeight w:val="158"/>
        </w:trPr>
        <w:tc>
          <w:tcPr>
            <w:tcW w:w="1709" w:type="pct"/>
            <w:vMerge w:val="restart"/>
            <w:vAlign w:val="bottom"/>
          </w:tcPr>
          <w:p w14:paraId="18E54DEE" w14:textId="77777777" w:rsidR="00CB275A" w:rsidRDefault="00CB275A" w:rsidP="00404A19">
            <w:pPr>
              <w:rPr>
                <w:rFonts w:ascii="Times New Roman" w:hAnsi="Times New Roman" w:cs="Times New Roman"/>
                <w:sz w:val="28"/>
                <w:szCs w:val="28"/>
              </w:rPr>
            </w:pPr>
            <w:r w:rsidRPr="00796959">
              <w:rPr>
                <w:rFonts w:ascii="Times New Roman" w:hAnsi="Times New Roman" w:cs="Times New Roman"/>
                <w:sz w:val="28"/>
                <w:szCs w:val="28"/>
              </w:rPr>
              <w:t>М. физического совершенства</w:t>
            </w:r>
          </w:p>
          <w:p w14:paraId="2FEB707D" w14:textId="77777777" w:rsidR="00CB275A" w:rsidRPr="00AD13AB" w:rsidRDefault="00CB275A" w:rsidP="00404A19">
            <w:pPr>
              <w:rPr>
                <w:rFonts w:ascii="Times New Roman" w:hAnsi="Times New Roman" w:cs="Times New Roman"/>
                <w:color w:val="000000"/>
                <w:sz w:val="28"/>
                <w:szCs w:val="28"/>
              </w:rPr>
            </w:pPr>
          </w:p>
        </w:tc>
        <w:tc>
          <w:tcPr>
            <w:tcW w:w="1615" w:type="pct"/>
            <w:vMerge w:val="restart"/>
          </w:tcPr>
          <w:p w14:paraId="76473AC2"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Н=</w:t>
            </w:r>
            <w:r>
              <w:rPr>
                <w:rFonts w:ascii="Times New Roman" w:hAnsi="Times New Roman" w:cs="Times New Roman"/>
                <w:color w:val="000000"/>
                <w:sz w:val="28"/>
                <w:szCs w:val="28"/>
              </w:rPr>
              <w:t>0</w:t>
            </w:r>
            <w:r w:rsidRPr="007A7CF7">
              <w:rPr>
                <w:rFonts w:ascii="Times New Roman" w:hAnsi="Times New Roman" w:cs="Times New Roman"/>
                <w:color w:val="000000"/>
                <w:sz w:val="28"/>
                <w:szCs w:val="28"/>
              </w:rPr>
              <w:t>,</w:t>
            </w:r>
            <w:r>
              <w:rPr>
                <w:rFonts w:ascii="Times New Roman" w:hAnsi="Times New Roman" w:cs="Times New Roman"/>
                <w:color w:val="000000"/>
                <w:sz w:val="28"/>
                <w:szCs w:val="28"/>
              </w:rPr>
              <w:t>726</w:t>
            </w:r>
          </w:p>
          <w:p w14:paraId="25A60C08"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р=0,</w:t>
            </w:r>
            <w:r>
              <w:rPr>
                <w:rFonts w:ascii="Times New Roman" w:hAnsi="Times New Roman" w:cs="Times New Roman"/>
                <w:color w:val="000000"/>
                <w:sz w:val="28"/>
                <w:szCs w:val="28"/>
              </w:rPr>
              <w:t>695</w:t>
            </w:r>
          </w:p>
        </w:tc>
        <w:tc>
          <w:tcPr>
            <w:tcW w:w="1038" w:type="pct"/>
          </w:tcPr>
          <w:p w14:paraId="6E28439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19B57935"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32,78</w:t>
            </w:r>
          </w:p>
        </w:tc>
      </w:tr>
      <w:tr w:rsidR="00CB275A" w:rsidRPr="00AD13AB" w14:paraId="62C79BEB" w14:textId="77777777" w:rsidTr="00404A19">
        <w:trPr>
          <w:trHeight w:val="158"/>
        </w:trPr>
        <w:tc>
          <w:tcPr>
            <w:tcW w:w="1709" w:type="pct"/>
            <w:vMerge/>
            <w:vAlign w:val="bottom"/>
          </w:tcPr>
          <w:p w14:paraId="7463DA7F"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35C23864" w14:textId="77777777" w:rsidR="00CB275A" w:rsidRPr="007A7CF7" w:rsidRDefault="00CB275A" w:rsidP="00404A19">
            <w:pPr>
              <w:jc w:val="center"/>
              <w:rPr>
                <w:rFonts w:ascii="Times New Roman" w:hAnsi="Times New Roman" w:cs="Times New Roman"/>
                <w:color w:val="000000"/>
                <w:sz w:val="28"/>
                <w:szCs w:val="28"/>
              </w:rPr>
            </w:pPr>
          </w:p>
        </w:tc>
        <w:tc>
          <w:tcPr>
            <w:tcW w:w="1038" w:type="pct"/>
          </w:tcPr>
          <w:p w14:paraId="76FA30B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772BB4E5"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28,66</w:t>
            </w:r>
          </w:p>
        </w:tc>
      </w:tr>
      <w:tr w:rsidR="00CB275A" w:rsidRPr="00AD13AB" w14:paraId="47EB0AB0" w14:textId="77777777" w:rsidTr="00404A19">
        <w:trPr>
          <w:trHeight w:val="157"/>
        </w:trPr>
        <w:tc>
          <w:tcPr>
            <w:tcW w:w="1709" w:type="pct"/>
            <w:vMerge/>
            <w:vAlign w:val="bottom"/>
          </w:tcPr>
          <w:p w14:paraId="1EB56169"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2F66C739" w14:textId="77777777" w:rsidR="00CB275A" w:rsidRPr="007A7CF7" w:rsidRDefault="00CB275A" w:rsidP="00404A19">
            <w:pPr>
              <w:jc w:val="center"/>
              <w:rPr>
                <w:rFonts w:ascii="Times New Roman" w:hAnsi="Times New Roman" w:cs="Times New Roman"/>
                <w:color w:val="000000"/>
                <w:sz w:val="28"/>
                <w:szCs w:val="28"/>
              </w:rPr>
            </w:pPr>
          </w:p>
        </w:tc>
        <w:tc>
          <w:tcPr>
            <w:tcW w:w="1038" w:type="pct"/>
          </w:tcPr>
          <w:p w14:paraId="14F5938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2C294FE7"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33,32</w:t>
            </w:r>
          </w:p>
        </w:tc>
      </w:tr>
      <w:tr w:rsidR="00CB275A" w:rsidRPr="003B1E9C" w14:paraId="4CA09315" w14:textId="77777777" w:rsidTr="00404A19">
        <w:trPr>
          <w:trHeight w:val="158"/>
        </w:trPr>
        <w:tc>
          <w:tcPr>
            <w:tcW w:w="1709" w:type="pct"/>
            <w:vMerge w:val="restart"/>
            <w:vAlign w:val="bottom"/>
          </w:tcPr>
          <w:p w14:paraId="1F05DD81" w14:textId="77777777" w:rsidR="00CB275A" w:rsidRPr="00AD13AB" w:rsidRDefault="00CB275A" w:rsidP="00404A19">
            <w:pPr>
              <w:rPr>
                <w:rFonts w:ascii="Times New Roman" w:hAnsi="Times New Roman" w:cs="Times New Roman"/>
                <w:color w:val="000000"/>
                <w:sz w:val="28"/>
                <w:szCs w:val="28"/>
              </w:rPr>
            </w:pPr>
            <w:r w:rsidRPr="00796959">
              <w:rPr>
                <w:rFonts w:ascii="Times New Roman" w:hAnsi="Times New Roman" w:cs="Times New Roman"/>
                <w:sz w:val="28"/>
                <w:szCs w:val="28"/>
              </w:rPr>
              <w:t>М. улучшения самочувствия и здоровья</w:t>
            </w:r>
          </w:p>
        </w:tc>
        <w:tc>
          <w:tcPr>
            <w:tcW w:w="1615" w:type="pct"/>
            <w:vMerge w:val="restart"/>
          </w:tcPr>
          <w:p w14:paraId="3F0F4FFE"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Н=0,</w:t>
            </w:r>
            <w:r>
              <w:rPr>
                <w:rFonts w:ascii="Times New Roman" w:hAnsi="Times New Roman" w:cs="Times New Roman"/>
                <w:color w:val="000000"/>
                <w:sz w:val="28"/>
                <w:szCs w:val="28"/>
              </w:rPr>
              <w:t>190</w:t>
            </w:r>
          </w:p>
          <w:p w14:paraId="497C8A9B"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р=0,</w:t>
            </w:r>
            <w:r>
              <w:rPr>
                <w:rFonts w:ascii="Times New Roman" w:hAnsi="Times New Roman" w:cs="Times New Roman"/>
                <w:color w:val="000000"/>
                <w:sz w:val="28"/>
                <w:szCs w:val="28"/>
              </w:rPr>
              <w:t>909</w:t>
            </w:r>
          </w:p>
        </w:tc>
        <w:tc>
          <w:tcPr>
            <w:tcW w:w="1038" w:type="pct"/>
          </w:tcPr>
          <w:p w14:paraId="49DE332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6C5D26A6"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30,88</w:t>
            </w:r>
          </w:p>
        </w:tc>
      </w:tr>
      <w:tr w:rsidR="00CB275A" w:rsidRPr="003B1E9C" w14:paraId="710E2AF8" w14:textId="77777777" w:rsidTr="00404A19">
        <w:trPr>
          <w:trHeight w:val="158"/>
        </w:trPr>
        <w:tc>
          <w:tcPr>
            <w:tcW w:w="1709" w:type="pct"/>
            <w:vMerge/>
            <w:vAlign w:val="bottom"/>
          </w:tcPr>
          <w:p w14:paraId="4737724E"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352906D5" w14:textId="77777777" w:rsidR="00CB275A" w:rsidRPr="007A7CF7" w:rsidRDefault="00CB275A" w:rsidP="00404A19">
            <w:pPr>
              <w:jc w:val="center"/>
              <w:rPr>
                <w:rFonts w:ascii="Times New Roman" w:hAnsi="Times New Roman" w:cs="Times New Roman"/>
                <w:color w:val="000000"/>
                <w:sz w:val="28"/>
                <w:szCs w:val="28"/>
              </w:rPr>
            </w:pPr>
          </w:p>
        </w:tc>
        <w:tc>
          <w:tcPr>
            <w:tcW w:w="1038" w:type="pct"/>
          </w:tcPr>
          <w:p w14:paraId="01F7F3D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20517BFC"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31,16</w:t>
            </w:r>
          </w:p>
        </w:tc>
      </w:tr>
      <w:tr w:rsidR="00CB275A" w:rsidRPr="003B1E9C" w14:paraId="6A07269C" w14:textId="77777777" w:rsidTr="00404A19">
        <w:trPr>
          <w:trHeight w:val="157"/>
        </w:trPr>
        <w:tc>
          <w:tcPr>
            <w:tcW w:w="1709" w:type="pct"/>
            <w:vMerge/>
            <w:vAlign w:val="bottom"/>
          </w:tcPr>
          <w:p w14:paraId="47935452"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7A169ABD" w14:textId="77777777" w:rsidR="00CB275A" w:rsidRPr="007A7CF7" w:rsidRDefault="00CB275A" w:rsidP="00404A19">
            <w:pPr>
              <w:jc w:val="center"/>
              <w:rPr>
                <w:rFonts w:ascii="Times New Roman" w:hAnsi="Times New Roman" w:cs="Times New Roman"/>
                <w:color w:val="000000"/>
                <w:sz w:val="28"/>
                <w:szCs w:val="28"/>
              </w:rPr>
            </w:pPr>
          </w:p>
        </w:tc>
        <w:tc>
          <w:tcPr>
            <w:tcW w:w="1038" w:type="pct"/>
          </w:tcPr>
          <w:p w14:paraId="503B336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0A2FE23E"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33,02</w:t>
            </w:r>
          </w:p>
        </w:tc>
      </w:tr>
      <w:tr w:rsidR="00CB275A" w:rsidRPr="003B1E9C" w14:paraId="02D2BE5E" w14:textId="77777777" w:rsidTr="00404A19">
        <w:trPr>
          <w:trHeight w:val="158"/>
        </w:trPr>
        <w:tc>
          <w:tcPr>
            <w:tcW w:w="1709" w:type="pct"/>
            <w:vMerge w:val="restart"/>
            <w:vAlign w:val="bottom"/>
          </w:tcPr>
          <w:p w14:paraId="2F611074" w14:textId="77777777" w:rsidR="00CB275A" w:rsidRPr="00AD13AB" w:rsidRDefault="00CB275A" w:rsidP="00404A19">
            <w:pPr>
              <w:rPr>
                <w:rFonts w:ascii="Times New Roman" w:hAnsi="Times New Roman" w:cs="Times New Roman"/>
                <w:color w:val="000000"/>
                <w:sz w:val="28"/>
                <w:szCs w:val="28"/>
              </w:rPr>
            </w:pPr>
            <w:r w:rsidRPr="00796959">
              <w:rPr>
                <w:rFonts w:ascii="Times New Roman" w:hAnsi="Times New Roman" w:cs="Times New Roman"/>
                <w:sz w:val="28"/>
                <w:szCs w:val="28"/>
              </w:rPr>
              <w:t>М. эстетического удов</w:t>
            </w:r>
            <w:r>
              <w:rPr>
                <w:rFonts w:ascii="Times New Roman" w:hAnsi="Times New Roman" w:cs="Times New Roman"/>
                <w:sz w:val="28"/>
                <w:szCs w:val="28"/>
              </w:rPr>
              <w:t>ольст</w:t>
            </w:r>
            <w:r w:rsidRPr="00796959">
              <w:rPr>
                <w:rFonts w:ascii="Times New Roman" w:hAnsi="Times New Roman" w:cs="Times New Roman"/>
                <w:sz w:val="28"/>
                <w:szCs w:val="28"/>
              </w:rPr>
              <w:t>вия и острых ощущений</w:t>
            </w:r>
          </w:p>
        </w:tc>
        <w:tc>
          <w:tcPr>
            <w:tcW w:w="1615" w:type="pct"/>
            <w:vMerge w:val="restart"/>
          </w:tcPr>
          <w:p w14:paraId="39C10D8E"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Н=</w:t>
            </w:r>
            <w:r>
              <w:rPr>
                <w:rFonts w:ascii="Times New Roman" w:hAnsi="Times New Roman" w:cs="Times New Roman"/>
                <w:color w:val="000000"/>
                <w:sz w:val="28"/>
                <w:szCs w:val="28"/>
              </w:rPr>
              <w:t>0</w:t>
            </w:r>
            <w:r w:rsidRPr="007A7CF7">
              <w:rPr>
                <w:rFonts w:ascii="Times New Roman" w:hAnsi="Times New Roman" w:cs="Times New Roman"/>
                <w:color w:val="000000"/>
                <w:sz w:val="28"/>
                <w:szCs w:val="28"/>
              </w:rPr>
              <w:t>,249</w:t>
            </w:r>
          </w:p>
          <w:p w14:paraId="3E31CB24"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р=0,</w:t>
            </w:r>
            <w:r>
              <w:rPr>
                <w:rFonts w:ascii="Times New Roman" w:hAnsi="Times New Roman" w:cs="Times New Roman"/>
                <w:color w:val="000000"/>
                <w:sz w:val="28"/>
                <w:szCs w:val="28"/>
              </w:rPr>
              <w:t>883</w:t>
            </w:r>
          </w:p>
        </w:tc>
        <w:tc>
          <w:tcPr>
            <w:tcW w:w="1038" w:type="pct"/>
          </w:tcPr>
          <w:p w14:paraId="174AF3A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317223C3"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30,16</w:t>
            </w:r>
          </w:p>
        </w:tc>
      </w:tr>
      <w:tr w:rsidR="00CB275A" w:rsidRPr="003B1E9C" w14:paraId="12FFF8A8" w14:textId="77777777" w:rsidTr="00404A19">
        <w:trPr>
          <w:trHeight w:val="158"/>
        </w:trPr>
        <w:tc>
          <w:tcPr>
            <w:tcW w:w="1709" w:type="pct"/>
            <w:vMerge/>
            <w:vAlign w:val="bottom"/>
          </w:tcPr>
          <w:p w14:paraId="69DDDD69"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7F83E700" w14:textId="77777777" w:rsidR="00CB275A" w:rsidRPr="007A7CF7" w:rsidRDefault="00CB275A" w:rsidP="00404A19">
            <w:pPr>
              <w:jc w:val="center"/>
              <w:rPr>
                <w:rFonts w:ascii="Times New Roman" w:hAnsi="Times New Roman" w:cs="Times New Roman"/>
                <w:color w:val="000000"/>
                <w:sz w:val="28"/>
                <w:szCs w:val="28"/>
              </w:rPr>
            </w:pPr>
          </w:p>
        </w:tc>
        <w:tc>
          <w:tcPr>
            <w:tcW w:w="1038" w:type="pct"/>
          </w:tcPr>
          <w:p w14:paraId="0241E46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34E36755"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33,28</w:t>
            </w:r>
          </w:p>
        </w:tc>
      </w:tr>
      <w:tr w:rsidR="00CB275A" w:rsidRPr="003B1E9C" w14:paraId="14F66135" w14:textId="77777777" w:rsidTr="00404A19">
        <w:trPr>
          <w:trHeight w:val="157"/>
        </w:trPr>
        <w:tc>
          <w:tcPr>
            <w:tcW w:w="1709" w:type="pct"/>
            <w:vMerge/>
            <w:vAlign w:val="bottom"/>
          </w:tcPr>
          <w:p w14:paraId="00F3082C"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068D29E0" w14:textId="77777777" w:rsidR="00CB275A" w:rsidRPr="007A7CF7" w:rsidRDefault="00CB275A" w:rsidP="00404A19">
            <w:pPr>
              <w:jc w:val="center"/>
              <w:rPr>
                <w:rFonts w:ascii="Times New Roman" w:hAnsi="Times New Roman" w:cs="Times New Roman"/>
                <w:color w:val="000000"/>
                <w:sz w:val="28"/>
                <w:szCs w:val="28"/>
              </w:rPr>
            </w:pPr>
          </w:p>
        </w:tc>
        <w:tc>
          <w:tcPr>
            <w:tcW w:w="1038" w:type="pct"/>
          </w:tcPr>
          <w:p w14:paraId="708C181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49852C04"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32,29</w:t>
            </w:r>
          </w:p>
        </w:tc>
      </w:tr>
      <w:tr w:rsidR="00D72DE7" w:rsidRPr="0062258D" w14:paraId="250AB989" w14:textId="77777777" w:rsidTr="00D72DE7">
        <w:trPr>
          <w:trHeight w:val="158"/>
        </w:trPr>
        <w:tc>
          <w:tcPr>
            <w:tcW w:w="1709" w:type="pct"/>
            <w:vMerge w:val="restart"/>
          </w:tcPr>
          <w:p w14:paraId="4AFBFA3B" w14:textId="77777777" w:rsidR="00D72DE7" w:rsidRPr="00AD13AB" w:rsidRDefault="00D72DE7" w:rsidP="007375ED">
            <w:pPr>
              <w:rPr>
                <w:rFonts w:ascii="Times New Roman" w:hAnsi="Times New Roman" w:cs="Times New Roman"/>
                <w:bCs/>
                <w:color w:val="000000"/>
                <w:sz w:val="28"/>
                <w:szCs w:val="28"/>
              </w:rPr>
            </w:pPr>
            <w:r w:rsidRPr="00796959">
              <w:rPr>
                <w:rFonts w:ascii="Times New Roman" w:hAnsi="Times New Roman" w:cs="Times New Roman"/>
                <w:sz w:val="28"/>
                <w:szCs w:val="28"/>
              </w:rPr>
              <w:t>М. приобретения полезных умений</w:t>
            </w:r>
            <w:r>
              <w:rPr>
                <w:rFonts w:ascii="Times New Roman" w:hAnsi="Times New Roman" w:cs="Times New Roman"/>
                <w:sz w:val="28"/>
                <w:szCs w:val="28"/>
              </w:rPr>
              <w:t xml:space="preserve"> и </w:t>
            </w:r>
            <w:r w:rsidRPr="00796959">
              <w:rPr>
                <w:rFonts w:ascii="Times New Roman" w:hAnsi="Times New Roman" w:cs="Times New Roman"/>
                <w:sz w:val="28"/>
                <w:szCs w:val="28"/>
              </w:rPr>
              <w:t>знаний</w:t>
            </w:r>
          </w:p>
        </w:tc>
        <w:tc>
          <w:tcPr>
            <w:tcW w:w="1615" w:type="pct"/>
            <w:vMerge w:val="restart"/>
          </w:tcPr>
          <w:p w14:paraId="3FBB8A51" w14:textId="77777777" w:rsidR="00D72DE7" w:rsidRPr="007A7CF7" w:rsidRDefault="00D72DE7" w:rsidP="007375ED">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Н=3,518</w:t>
            </w:r>
          </w:p>
          <w:p w14:paraId="18B619F3" w14:textId="77777777" w:rsidR="00D72DE7" w:rsidRPr="007A7CF7" w:rsidRDefault="00D72DE7" w:rsidP="007375ED">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р=0,</w:t>
            </w:r>
            <w:r>
              <w:rPr>
                <w:rFonts w:ascii="Times New Roman" w:hAnsi="Times New Roman" w:cs="Times New Roman"/>
                <w:color w:val="000000"/>
                <w:sz w:val="28"/>
                <w:szCs w:val="28"/>
              </w:rPr>
              <w:t>172</w:t>
            </w:r>
          </w:p>
        </w:tc>
        <w:tc>
          <w:tcPr>
            <w:tcW w:w="1038" w:type="pct"/>
          </w:tcPr>
          <w:p w14:paraId="1D0E2E8F" w14:textId="77777777" w:rsidR="00D72DE7" w:rsidRPr="00AD13AB" w:rsidRDefault="00D72DE7" w:rsidP="007375ED">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tcPr>
          <w:p w14:paraId="441CEF07" w14:textId="77777777" w:rsidR="00D72DE7" w:rsidRPr="0062258D" w:rsidRDefault="00D72DE7" w:rsidP="007375ED">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36,84</w:t>
            </w:r>
          </w:p>
        </w:tc>
      </w:tr>
      <w:tr w:rsidR="00D72DE7" w:rsidRPr="0062258D" w14:paraId="7BDBD248" w14:textId="77777777" w:rsidTr="00D72DE7">
        <w:trPr>
          <w:trHeight w:val="158"/>
        </w:trPr>
        <w:tc>
          <w:tcPr>
            <w:tcW w:w="1709" w:type="pct"/>
            <w:vMerge/>
          </w:tcPr>
          <w:p w14:paraId="277C7604" w14:textId="77777777" w:rsidR="00D72DE7" w:rsidRPr="00AD13AB" w:rsidRDefault="00D72DE7" w:rsidP="007375ED">
            <w:pPr>
              <w:rPr>
                <w:rFonts w:ascii="Times New Roman" w:hAnsi="Times New Roman" w:cs="Times New Roman"/>
                <w:color w:val="000000"/>
                <w:sz w:val="28"/>
                <w:szCs w:val="28"/>
              </w:rPr>
            </w:pPr>
          </w:p>
        </w:tc>
        <w:tc>
          <w:tcPr>
            <w:tcW w:w="1615" w:type="pct"/>
            <w:vMerge/>
          </w:tcPr>
          <w:p w14:paraId="6CC84899" w14:textId="77777777" w:rsidR="00D72DE7" w:rsidRPr="007A7CF7" w:rsidRDefault="00D72DE7" w:rsidP="007375ED">
            <w:pPr>
              <w:jc w:val="center"/>
              <w:rPr>
                <w:rFonts w:ascii="Times New Roman" w:hAnsi="Times New Roman" w:cs="Times New Roman"/>
                <w:color w:val="000000"/>
                <w:sz w:val="28"/>
                <w:szCs w:val="28"/>
              </w:rPr>
            </w:pPr>
          </w:p>
        </w:tc>
        <w:tc>
          <w:tcPr>
            <w:tcW w:w="1038" w:type="pct"/>
          </w:tcPr>
          <w:p w14:paraId="5A960AEB" w14:textId="77777777" w:rsidR="00D72DE7" w:rsidRPr="00AD13AB" w:rsidRDefault="00D72DE7" w:rsidP="007375ED">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tcPr>
          <w:p w14:paraId="492DC498" w14:textId="77777777" w:rsidR="00D72DE7" w:rsidRPr="0062258D" w:rsidRDefault="00D72DE7" w:rsidP="007375ED">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35,63</w:t>
            </w:r>
          </w:p>
        </w:tc>
      </w:tr>
      <w:tr w:rsidR="00D72DE7" w:rsidRPr="0062258D" w14:paraId="240DDC8F" w14:textId="77777777" w:rsidTr="00D72DE7">
        <w:trPr>
          <w:trHeight w:val="157"/>
        </w:trPr>
        <w:tc>
          <w:tcPr>
            <w:tcW w:w="1709" w:type="pct"/>
            <w:vMerge/>
          </w:tcPr>
          <w:p w14:paraId="3B1F16E8" w14:textId="77777777" w:rsidR="00D72DE7" w:rsidRPr="00AD13AB" w:rsidRDefault="00D72DE7" w:rsidP="007375ED">
            <w:pPr>
              <w:rPr>
                <w:rFonts w:ascii="Times New Roman" w:hAnsi="Times New Roman" w:cs="Times New Roman"/>
                <w:bCs/>
                <w:color w:val="000000"/>
                <w:sz w:val="28"/>
                <w:szCs w:val="28"/>
              </w:rPr>
            </w:pPr>
          </w:p>
        </w:tc>
        <w:tc>
          <w:tcPr>
            <w:tcW w:w="1615" w:type="pct"/>
            <w:vMerge/>
          </w:tcPr>
          <w:p w14:paraId="32BE9AC6" w14:textId="77777777" w:rsidR="00D72DE7" w:rsidRPr="007A7CF7" w:rsidRDefault="00D72DE7" w:rsidP="007375ED">
            <w:pPr>
              <w:jc w:val="center"/>
              <w:rPr>
                <w:rFonts w:ascii="Times New Roman" w:hAnsi="Times New Roman" w:cs="Times New Roman"/>
                <w:color w:val="000000"/>
                <w:sz w:val="28"/>
                <w:szCs w:val="28"/>
              </w:rPr>
            </w:pPr>
          </w:p>
        </w:tc>
        <w:tc>
          <w:tcPr>
            <w:tcW w:w="1038" w:type="pct"/>
          </w:tcPr>
          <w:p w14:paraId="55446543" w14:textId="77777777" w:rsidR="00D72DE7" w:rsidRPr="00AD13AB" w:rsidRDefault="00D72DE7" w:rsidP="007375ED">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tcPr>
          <w:p w14:paraId="3BED922F" w14:textId="77777777" w:rsidR="00D72DE7" w:rsidRPr="0062258D" w:rsidRDefault="00D72DE7" w:rsidP="007375ED">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27,63</w:t>
            </w:r>
          </w:p>
        </w:tc>
      </w:tr>
      <w:tr w:rsidR="00D72DE7" w:rsidRPr="0062258D" w14:paraId="34CE7E71" w14:textId="77777777" w:rsidTr="00D72DE7">
        <w:trPr>
          <w:trHeight w:val="158"/>
        </w:trPr>
        <w:tc>
          <w:tcPr>
            <w:tcW w:w="1709" w:type="pct"/>
            <w:vMerge w:val="restart"/>
          </w:tcPr>
          <w:p w14:paraId="42D3185D" w14:textId="77777777" w:rsidR="00D72DE7" w:rsidRDefault="00D72DE7" w:rsidP="007375ED">
            <w:pPr>
              <w:rPr>
                <w:rFonts w:ascii="Times New Roman" w:hAnsi="Times New Roman" w:cs="Times New Roman"/>
                <w:sz w:val="28"/>
                <w:szCs w:val="28"/>
              </w:rPr>
            </w:pPr>
            <w:r w:rsidRPr="00796959">
              <w:rPr>
                <w:rFonts w:ascii="Times New Roman" w:hAnsi="Times New Roman" w:cs="Times New Roman"/>
                <w:sz w:val="28"/>
                <w:szCs w:val="28"/>
              </w:rPr>
              <w:t>М. потребность в одобрении</w:t>
            </w:r>
          </w:p>
          <w:p w14:paraId="375A8D64" w14:textId="77777777" w:rsidR="00D72DE7" w:rsidRPr="00AD13AB" w:rsidRDefault="00D72DE7" w:rsidP="007375ED">
            <w:pPr>
              <w:rPr>
                <w:rFonts w:ascii="Times New Roman" w:hAnsi="Times New Roman" w:cs="Times New Roman"/>
                <w:bCs/>
                <w:color w:val="000000"/>
                <w:sz w:val="28"/>
                <w:szCs w:val="28"/>
              </w:rPr>
            </w:pPr>
          </w:p>
        </w:tc>
        <w:tc>
          <w:tcPr>
            <w:tcW w:w="1615" w:type="pct"/>
            <w:vMerge w:val="restart"/>
          </w:tcPr>
          <w:p w14:paraId="27EEF47F" w14:textId="77777777" w:rsidR="00D72DE7" w:rsidRPr="007A7CF7" w:rsidRDefault="00D72DE7" w:rsidP="007375ED">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Н=</w:t>
            </w:r>
            <w:r>
              <w:rPr>
                <w:rFonts w:ascii="Times New Roman" w:hAnsi="Times New Roman" w:cs="Times New Roman"/>
                <w:color w:val="000000"/>
                <w:sz w:val="28"/>
                <w:szCs w:val="28"/>
              </w:rPr>
              <w:t>4</w:t>
            </w:r>
            <w:r w:rsidRPr="007A7CF7">
              <w:rPr>
                <w:rFonts w:ascii="Times New Roman" w:hAnsi="Times New Roman" w:cs="Times New Roman"/>
                <w:color w:val="000000"/>
                <w:sz w:val="28"/>
                <w:szCs w:val="28"/>
              </w:rPr>
              <w:t>,</w:t>
            </w:r>
            <w:r>
              <w:rPr>
                <w:rFonts w:ascii="Times New Roman" w:hAnsi="Times New Roman" w:cs="Times New Roman"/>
                <w:color w:val="000000"/>
                <w:sz w:val="28"/>
                <w:szCs w:val="28"/>
              </w:rPr>
              <w:t>3</w:t>
            </w:r>
            <w:r w:rsidRPr="007A7CF7">
              <w:rPr>
                <w:rFonts w:ascii="Times New Roman" w:hAnsi="Times New Roman" w:cs="Times New Roman"/>
                <w:color w:val="000000"/>
                <w:sz w:val="28"/>
                <w:szCs w:val="28"/>
              </w:rPr>
              <w:t>80</w:t>
            </w:r>
          </w:p>
          <w:p w14:paraId="15266456" w14:textId="77777777" w:rsidR="00D72DE7" w:rsidRPr="007A7CF7" w:rsidRDefault="00D72DE7" w:rsidP="007375ED">
            <w:pPr>
              <w:jc w:val="center"/>
              <w:rPr>
                <w:rFonts w:ascii="Times New Roman" w:hAnsi="Times New Roman" w:cs="Times New Roman"/>
                <w:i/>
                <w:color w:val="000000"/>
                <w:sz w:val="28"/>
                <w:szCs w:val="28"/>
              </w:rPr>
            </w:pPr>
            <w:r w:rsidRPr="007A7CF7">
              <w:rPr>
                <w:rFonts w:ascii="Times New Roman" w:hAnsi="Times New Roman" w:cs="Times New Roman"/>
                <w:i/>
                <w:color w:val="000000"/>
                <w:sz w:val="28"/>
                <w:szCs w:val="28"/>
              </w:rPr>
              <w:t>р=0,050</w:t>
            </w:r>
          </w:p>
        </w:tc>
        <w:tc>
          <w:tcPr>
            <w:tcW w:w="1038" w:type="pct"/>
          </w:tcPr>
          <w:p w14:paraId="7CE3F38E" w14:textId="77777777" w:rsidR="00D72DE7" w:rsidRPr="00AD13AB" w:rsidRDefault="00D72DE7" w:rsidP="007375ED">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tcPr>
          <w:p w14:paraId="50039741" w14:textId="77777777" w:rsidR="00D72DE7" w:rsidRPr="0062258D" w:rsidRDefault="00D72DE7" w:rsidP="007375ED">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39,03</w:t>
            </w:r>
          </w:p>
        </w:tc>
      </w:tr>
      <w:tr w:rsidR="00D72DE7" w:rsidRPr="0062258D" w14:paraId="49915551" w14:textId="77777777" w:rsidTr="00D72DE7">
        <w:trPr>
          <w:trHeight w:val="158"/>
        </w:trPr>
        <w:tc>
          <w:tcPr>
            <w:tcW w:w="1709" w:type="pct"/>
            <w:vMerge/>
          </w:tcPr>
          <w:p w14:paraId="70D5891E" w14:textId="77777777" w:rsidR="00D72DE7" w:rsidRPr="00AD13AB" w:rsidRDefault="00D72DE7" w:rsidP="007375ED">
            <w:pPr>
              <w:rPr>
                <w:rFonts w:ascii="Times New Roman" w:hAnsi="Times New Roman" w:cs="Times New Roman"/>
                <w:color w:val="000000"/>
                <w:sz w:val="28"/>
                <w:szCs w:val="28"/>
              </w:rPr>
            </w:pPr>
          </w:p>
        </w:tc>
        <w:tc>
          <w:tcPr>
            <w:tcW w:w="1615" w:type="pct"/>
            <w:vMerge/>
          </w:tcPr>
          <w:p w14:paraId="4AFA3C75" w14:textId="77777777" w:rsidR="00D72DE7" w:rsidRPr="007A7CF7" w:rsidRDefault="00D72DE7" w:rsidP="007375ED">
            <w:pPr>
              <w:jc w:val="center"/>
              <w:rPr>
                <w:rFonts w:ascii="Times New Roman" w:hAnsi="Times New Roman" w:cs="Times New Roman"/>
                <w:color w:val="000000"/>
                <w:sz w:val="28"/>
                <w:szCs w:val="28"/>
              </w:rPr>
            </w:pPr>
          </w:p>
        </w:tc>
        <w:tc>
          <w:tcPr>
            <w:tcW w:w="1038" w:type="pct"/>
          </w:tcPr>
          <w:p w14:paraId="7CEE3861" w14:textId="77777777" w:rsidR="00D72DE7" w:rsidRPr="00AD13AB" w:rsidRDefault="00D72DE7" w:rsidP="007375ED">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tcPr>
          <w:p w14:paraId="59F5E64F" w14:textId="77777777" w:rsidR="00D72DE7" w:rsidRPr="0062258D" w:rsidRDefault="00D72DE7" w:rsidP="007375ED">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2</w:t>
            </w:r>
            <w:r>
              <w:rPr>
                <w:rFonts w:ascii="Times New Roman" w:hAnsi="Times New Roman" w:cs="Times New Roman"/>
                <w:color w:val="000000"/>
                <w:sz w:val="28"/>
                <w:szCs w:val="28"/>
              </w:rPr>
              <w:t>4</w:t>
            </w:r>
            <w:r w:rsidRPr="0062258D">
              <w:rPr>
                <w:rFonts w:ascii="Times New Roman" w:hAnsi="Times New Roman" w:cs="Times New Roman"/>
                <w:color w:val="000000"/>
                <w:sz w:val="28"/>
                <w:szCs w:val="28"/>
              </w:rPr>
              <w:t>,47</w:t>
            </w:r>
          </w:p>
        </w:tc>
      </w:tr>
      <w:tr w:rsidR="00D72DE7" w:rsidRPr="0062258D" w14:paraId="27FBA652" w14:textId="77777777" w:rsidTr="00D72DE7">
        <w:trPr>
          <w:trHeight w:val="157"/>
        </w:trPr>
        <w:tc>
          <w:tcPr>
            <w:tcW w:w="1709" w:type="pct"/>
            <w:vMerge/>
          </w:tcPr>
          <w:p w14:paraId="6782DE7D" w14:textId="77777777" w:rsidR="00D72DE7" w:rsidRPr="00AD13AB" w:rsidRDefault="00D72DE7" w:rsidP="007375ED">
            <w:pPr>
              <w:rPr>
                <w:rFonts w:ascii="Times New Roman" w:hAnsi="Times New Roman" w:cs="Times New Roman"/>
                <w:bCs/>
                <w:color w:val="000000"/>
                <w:sz w:val="28"/>
                <w:szCs w:val="28"/>
              </w:rPr>
            </w:pPr>
          </w:p>
        </w:tc>
        <w:tc>
          <w:tcPr>
            <w:tcW w:w="1615" w:type="pct"/>
            <w:vMerge/>
          </w:tcPr>
          <w:p w14:paraId="229E47FD" w14:textId="77777777" w:rsidR="00D72DE7" w:rsidRPr="007A7CF7" w:rsidRDefault="00D72DE7" w:rsidP="007375ED">
            <w:pPr>
              <w:jc w:val="center"/>
              <w:rPr>
                <w:rFonts w:ascii="Times New Roman" w:hAnsi="Times New Roman" w:cs="Times New Roman"/>
                <w:color w:val="000000"/>
                <w:sz w:val="28"/>
                <w:szCs w:val="28"/>
              </w:rPr>
            </w:pPr>
          </w:p>
        </w:tc>
        <w:tc>
          <w:tcPr>
            <w:tcW w:w="1038" w:type="pct"/>
          </w:tcPr>
          <w:p w14:paraId="2D3C81F0" w14:textId="77777777" w:rsidR="00D72DE7" w:rsidRPr="00AD13AB" w:rsidRDefault="00D72DE7" w:rsidP="007375ED">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tcPr>
          <w:p w14:paraId="0551A38A" w14:textId="77777777" w:rsidR="00D72DE7" w:rsidRPr="0062258D" w:rsidRDefault="00D72DE7" w:rsidP="007375ED">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w:t>
            </w:r>
            <w:r>
              <w:rPr>
                <w:rFonts w:ascii="Times New Roman" w:hAnsi="Times New Roman" w:cs="Times New Roman"/>
                <w:color w:val="000000"/>
                <w:sz w:val="28"/>
                <w:szCs w:val="28"/>
              </w:rPr>
              <w:t>3</w:t>
            </w:r>
            <w:r w:rsidRPr="0062258D">
              <w:rPr>
                <w:rFonts w:ascii="Times New Roman" w:hAnsi="Times New Roman" w:cs="Times New Roman"/>
                <w:color w:val="000000"/>
                <w:sz w:val="28"/>
                <w:szCs w:val="28"/>
              </w:rPr>
              <w:t>,23</w:t>
            </w:r>
          </w:p>
        </w:tc>
      </w:tr>
      <w:tr w:rsidR="00CB275A" w:rsidRPr="003B1E9C" w14:paraId="14450BC0" w14:textId="77777777" w:rsidTr="00404A19">
        <w:trPr>
          <w:trHeight w:val="158"/>
        </w:trPr>
        <w:tc>
          <w:tcPr>
            <w:tcW w:w="1709" w:type="pct"/>
            <w:vMerge w:val="restart"/>
            <w:vAlign w:val="bottom"/>
          </w:tcPr>
          <w:p w14:paraId="7C2872AC" w14:textId="77777777" w:rsidR="00CB275A" w:rsidRPr="00AD13AB" w:rsidRDefault="00CB275A" w:rsidP="00404A19">
            <w:pPr>
              <w:rPr>
                <w:rFonts w:ascii="Times New Roman" w:hAnsi="Times New Roman" w:cs="Times New Roman"/>
                <w:color w:val="000000"/>
                <w:sz w:val="28"/>
                <w:szCs w:val="28"/>
              </w:rPr>
            </w:pPr>
            <w:r w:rsidRPr="00796959">
              <w:rPr>
                <w:rFonts w:ascii="Times New Roman" w:hAnsi="Times New Roman" w:cs="Times New Roman"/>
                <w:sz w:val="28"/>
                <w:szCs w:val="28"/>
              </w:rPr>
              <w:t>М. повышение престижа, желание славы</w:t>
            </w:r>
          </w:p>
        </w:tc>
        <w:tc>
          <w:tcPr>
            <w:tcW w:w="1615" w:type="pct"/>
            <w:vMerge w:val="restart"/>
          </w:tcPr>
          <w:p w14:paraId="36C43D5A"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Н=3,261</w:t>
            </w:r>
          </w:p>
          <w:p w14:paraId="21726BC1"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р=0,</w:t>
            </w:r>
            <w:r>
              <w:rPr>
                <w:rFonts w:ascii="Times New Roman" w:hAnsi="Times New Roman" w:cs="Times New Roman"/>
                <w:color w:val="000000"/>
                <w:sz w:val="28"/>
                <w:szCs w:val="28"/>
              </w:rPr>
              <w:t>196</w:t>
            </w:r>
          </w:p>
        </w:tc>
        <w:tc>
          <w:tcPr>
            <w:tcW w:w="1038" w:type="pct"/>
          </w:tcPr>
          <w:p w14:paraId="3D9C9E9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3C7CA14E"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38,91</w:t>
            </w:r>
          </w:p>
        </w:tc>
      </w:tr>
      <w:tr w:rsidR="00CB275A" w:rsidRPr="003B1E9C" w14:paraId="607C96F5" w14:textId="77777777" w:rsidTr="00404A19">
        <w:trPr>
          <w:trHeight w:val="158"/>
        </w:trPr>
        <w:tc>
          <w:tcPr>
            <w:tcW w:w="1709" w:type="pct"/>
            <w:vMerge/>
            <w:vAlign w:val="bottom"/>
          </w:tcPr>
          <w:p w14:paraId="37E07322"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38ADA389" w14:textId="77777777" w:rsidR="00CB275A" w:rsidRPr="007A7CF7" w:rsidRDefault="00CB275A" w:rsidP="00404A19">
            <w:pPr>
              <w:jc w:val="center"/>
              <w:rPr>
                <w:rFonts w:ascii="Times New Roman" w:hAnsi="Times New Roman" w:cs="Times New Roman"/>
                <w:color w:val="000000"/>
                <w:sz w:val="28"/>
                <w:szCs w:val="28"/>
              </w:rPr>
            </w:pPr>
          </w:p>
        </w:tc>
        <w:tc>
          <w:tcPr>
            <w:tcW w:w="1038" w:type="pct"/>
          </w:tcPr>
          <w:p w14:paraId="7867A3D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3B0596F2"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31,34</w:t>
            </w:r>
          </w:p>
        </w:tc>
      </w:tr>
      <w:tr w:rsidR="00CB275A" w:rsidRPr="003B1E9C" w14:paraId="77B728AA" w14:textId="77777777" w:rsidTr="00404A19">
        <w:trPr>
          <w:trHeight w:val="157"/>
        </w:trPr>
        <w:tc>
          <w:tcPr>
            <w:tcW w:w="1709" w:type="pct"/>
            <w:vMerge/>
            <w:vAlign w:val="bottom"/>
          </w:tcPr>
          <w:p w14:paraId="26B81510"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7F0CDB67" w14:textId="77777777" w:rsidR="00CB275A" w:rsidRPr="007A7CF7" w:rsidRDefault="00CB275A" w:rsidP="00404A19">
            <w:pPr>
              <w:jc w:val="center"/>
              <w:rPr>
                <w:rFonts w:ascii="Times New Roman" w:hAnsi="Times New Roman" w:cs="Times New Roman"/>
                <w:color w:val="000000"/>
                <w:sz w:val="28"/>
                <w:szCs w:val="28"/>
              </w:rPr>
            </w:pPr>
          </w:p>
        </w:tc>
        <w:tc>
          <w:tcPr>
            <w:tcW w:w="1038" w:type="pct"/>
          </w:tcPr>
          <w:p w14:paraId="2B4A016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512446A6"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28,77</w:t>
            </w:r>
          </w:p>
        </w:tc>
      </w:tr>
      <w:tr w:rsidR="00CB275A" w:rsidRPr="003B1E9C" w14:paraId="06ADE0D0" w14:textId="77777777" w:rsidTr="00404A19">
        <w:trPr>
          <w:trHeight w:val="158"/>
        </w:trPr>
        <w:tc>
          <w:tcPr>
            <w:tcW w:w="1709" w:type="pct"/>
            <w:vMerge w:val="restart"/>
            <w:vAlign w:val="bottom"/>
          </w:tcPr>
          <w:p w14:paraId="48A00435" w14:textId="77777777" w:rsidR="00CB275A" w:rsidRDefault="00CB275A" w:rsidP="00404A19">
            <w:pPr>
              <w:rPr>
                <w:rFonts w:ascii="Times New Roman" w:hAnsi="Times New Roman" w:cs="Times New Roman"/>
                <w:sz w:val="28"/>
                <w:szCs w:val="28"/>
              </w:rPr>
            </w:pPr>
            <w:r w:rsidRPr="00796959">
              <w:rPr>
                <w:rFonts w:ascii="Times New Roman" w:hAnsi="Times New Roman" w:cs="Times New Roman"/>
                <w:sz w:val="28"/>
                <w:szCs w:val="28"/>
              </w:rPr>
              <w:lastRenderedPageBreak/>
              <w:t>М. коллективистическая направленность</w:t>
            </w:r>
          </w:p>
          <w:p w14:paraId="3DCE483C" w14:textId="77777777" w:rsidR="00CB275A" w:rsidRPr="00AD13AB" w:rsidRDefault="00CB275A" w:rsidP="00404A19">
            <w:pPr>
              <w:rPr>
                <w:rFonts w:ascii="Times New Roman" w:hAnsi="Times New Roman" w:cs="Times New Roman"/>
                <w:color w:val="000000"/>
                <w:sz w:val="28"/>
                <w:szCs w:val="28"/>
              </w:rPr>
            </w:pPr>
          </w:p>
        </w:tc>
        <w:tc>
          <w:tcPr>
            <w:tcW w:w="1615" w:type="pct"/>
            <w:vMerge w:val="restart"/>
          </w:tcPr>
          <w:p w14:paraId="2DB5FD9D"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Н=</w:t>
            </w:r>
            <w:r>
              <w:rPr>
                <w:rFonts w:ascii="Times New Roman" w:hAnsi="Times New Roman" w:cs="Times New Roman"/>
                <w:color w:val="000000"/>
                <w:sz w:val="28"/>
                <w:szCs w:val="28"/>
              </w:rPr>
              <w:t>0</w:t>
            </w:r>
            <w:r w:rsidRPr="007A7CF7">
              <w:rPr>
                <w:rFonts w:ascii="Times New Roman" w:hAnsi="Times New Roman" w:cs="Times New Roman"/>
                <w:color w:val="000000"/>
                <w:sz w:val="28"/>
                <w:szCs w:val="28"/>
              </w:rPr>
              <w:t>,5</w:t>
            </w:r>
            <w:r>
              <w:rPr>
                <w:rFonts w:ascii="Times New Roman" w:hAnsi="Times New Roman" w:cs="Times New Roman"/>
                <w:color w:val="000000"/>
                <w:sz w:val="28"/>
                <w:szCs w:val="28"/>
              </w:rPr>
              <w:t>62</w:t>
            </w:r>
          </w:p>
          <w:p w14:paraId="39CF4561" w14:textId="77777777" w:rsidR="00CB275A" w:rsidRPr="007A7CF7" w:rsidRDefault="00CB275A" w:rsidP="00404A19">
            <w:pPr>
              <w:jc w:val="center"/>
              <w:rPr>
                <w:rFonts w:ascii="Times New Roman" w:hAnsi="Times New Roman" w:cs="Times New Roman"/>
                <w:color w:val="000000"/>
                <w:sz w:val="28"/>
                <w:szCs w:val="28"/>
              </w:rPr>
            </w:pPr>
            <w:r w:rsidRPr="007A7CF7">
              <w:rPr>
                <w:rFonts w:ascii="Times New Roman" w:hAnsi="Times New Roman" w:cs="Times New Roman"/>
                <w:color w:val="000000"/>
                <w:sz w:val="28"/>
                <w:szCs w:val="28"/>
              </w:rPr>
              <w:t>р=0,</w:t>
            </w:r>
            <w:r>
              <w:rPr>
                <w:rFonts w:ascii="Times New Roman" w:hAnsi="Times New Roman" w:cs="Times New Roman"/>
                <w:color w:val="000000"/>
                <w:sz w:val="28"/>
                <w:szCs w:val="28"/>
              </w:rPr>
              <w:t>755</w:t>
            </w:r>
          </w:p>
        </w:tc>
        <w:tc>
          <w:tcPr>
            <w:tcW w:w="1038" w:type="pct"/>
          </w:tcPr>
          <w:p w14:paraId="5FA56FCE"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68BF1C4F"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34,88</w:t>
            </w:r>
          </w:p>
        </w:tc>
      </w:tr>
      <w:tr w:rsidR="00CB275A" w:rsidRPr="003B1E9C" w14:paraId="48D75E6E" w14:textId="77777777" w:rsidTr="00404A19">
        <w:trPr>
          <w:trHeight w:val="158"/>
        </w:trPr>
        <w:tc>
          <w:tcPr>
            <w:tcW w:w="1709" w:type="pct"/>
            <w:vMerge/>
            <w:vAlign w:val="bottom"/>
          </w:tcPr>
          <w:p w14:paraId="5796446F"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3ACC2AFE"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459A35D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4810D565"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30,34</w:t>
            </w:r>
          </w:p>
        </w:tc>
      </w:tr>
      <w:tr w:rsidR="00CB275A" w:rsidRPr="003B1E9C" w14:paraId="74A88EC9" w14:textId="77777777" w:rsidTr="00404A19">
        <w:trPr>
          <w:trHeight w:val="157"/>
        </w:trPr>
        <w:tc>
          <w:tcPr>
            <w:tcW w:w="1709" w:type="pct"/>
            <w:vMerge/>
            <w:vAlign w:val="bottom"/>
          </w:tcPr>
          <w:p w14:paraId="094E7A88"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22BF5B58"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222011B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43537B28" w14:textId="77777777" w:rsidR="00CB275A" w:rsidRPr="0062258D"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62258D">
              <w:rPr>
                <w:rFonts w:ascii="Times New Roman" w:hAnsi="Times New Roman" w:cs="Times New Roman"/>
                <w:color w:val="000000"/>
                <w:sz w:val="28"/>
                <w:szCs w:val="28"/>
              </w:rPr>
              <w:t>31,37</w:t>
            </w:r>
          </w:p>
        </w:tc>
      </w:tr>
    </w:tbl>
    <w:p w14:paraId="017AAC62" w14:textId="77777777" w:rsidR="008242B0" w:rsidRDefault="008242B0" w:rsidP="00CB275A">
      <w:pPr>
        <w:ind w:firstLine="709"/>
        <w:rPr>
          <w:rFonts w:ascii="Times New Roman" w:hAnsi="Times New Roman" w:cs="Times New Roman"/>
          <w:color w:val="000000" w:themeColor="text1"/>
          <w:sz w:val="28"/>
          <w:szCs w:val="28"/>
        </w:rPr>
      </w:pPr>
    </w:p>
    <w:p w14:paraId="5A33ECB7"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Полученные данные показывают, что выявлены значимые различия в выраженности отдельных мотивов по методике </w:t>
      </w:r>
      <w:proofErr w:type="spellStart"/>
      <w:r>
        <w:rPr>
          <w:rFonts w:ascii="Times New Roman" w:hAnsi="Times New Roman" w:cs="Times New Roman"/>
          <w:color w:val="000000" w:themeColor="text1"/>
          <w:sz w:val="28"/>
          <w:szCs w:val="28"/>
        </w:rPr>
        <w:t>Тропникова</w:t>
      </w:r>
      <w:proofErr w:type="spellEnd"/>
      <w:r>
        <w:rPr>
          <w:rFonts w:ascii="Times New Roman" w:hAnsi="Times New Roman" w:cs="Times New Roman"/>
          <w:color w:val="000000" w:themeColor="text1"/>
          <w:sz w:val="28"/>
          <w:szCs w:val="28"/>
        </w:rPr>
        <w:t xml:space="preserve"> в группе </w:t>
      </w:r>
      <w:r w:rsidRPr="00F357B9">
        <w:rPr>
          <w:rFonts w:ascii="Times New Roman" w:hAnsi="Times New Roman" w:cs="Times New Roman"/>
          <w:color w:val="000000" w:themeColor="text1"/>
          <w:sz w:val="28"/>
          <w:szCs w:val="28"/>
        </w:rPr>
        <w:t>спортсменов-паралимпийцев</w:t>
      </w: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 xml:space="preserve">с зависимости от уровня спортивной квалификации только по одному мотиву из 12 изучаемых: мотив </w:t>
      </w:r>
      <w:r w:rsidRPr="00796959">
        <w:rPr>
          <w:rFonts w:ascii="Times New Roman" w:hAnsi="Times New Roman" w:cs="Times New Roman"/>
          <w:sz w:val="28"/>
          <w:szCs w:val="28"/>
        </w:rPr>
        <w:t>потребность в одобрении</w:t>
      </w:r>
      <w:r>
        <w:rPr>
          <w:rFonts w:ascii="Times New Roman" w:hAnsi="Times New Roman" w:cs="Times New Roman"/>
          <w:color w:val="000000" w:themeColor="text1"/>
          <w:sz w:val="28"/>
          <w:szCs w:val="28"/>
        </w:rPr>
        <w:t xml:space="preserve"> (р=0,050) – данный мотив также чаще более выражен в подгруппе мастеров спорта и мастеров спорта международного класса, им важно, чтоб тренера, друзья и близкие отмечали их результаты, болели за них на соревнованиях и гордились их победами.</w:t>
      </w:r>
    </w:p>
    <w:p w14:paraId="150CFC67" w14:textId="77777777" w:rsidR="00BD2616" w:rsidRPr="00BD2616" w:rsidRDefault="00BD2616" w:rsidP="00BD2616">
      <w:pPr>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t>Исследования спортсменов с нарушениями зрения выявили, что ключевым фактором их мотивации к занятиям спортом является достижение социальной идентичности и налаживание социальных отношений [349]. Участие людей с ограниченными возможностями в паралимпийских видах спорта способствует их всестороннему личностному развитию и интеграции в общество [350, 351].</w:t>
      </w:r>
    </w:p>
    <w:p w14:paraId="2E3BCB25" w14:textId="77777777" w:rsidR="00BD2616" w:rsidRPr="00BD2616" w:rsidRDefault="00BD2616" w:rsidP="00BD2616">
      <w:pPr>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t xml:space="preserve">Согласно исследованиям </w:t>
      </w:r>
      <w:proofErr w:type="spellStart"/>
      <w:r w:rsidRPr="00BD2616">
        <w:rPr>
          <w:rFonts w:ascii="Times New Roman" w:hAnsi="Times New Roman" w:cs="Times New Roman"/>
          <w:color w:val="000000" w:themeColor="text1"/>
          <w:sz w:val="28"/>
          <w:szCs w:val="28"/>
        </w:rPr>
        <w:t>Торральбы</w:t>
      </w:r>
      <w:proofErr w:type="spellEnd"/>
      <w:r w:rsidRPr="00BD2616">
        <w:rPr>
          <w:rFonts w:ascii="Times New Roman" w:hAnsi="Times New Roman" w:cs="Times New Roman"/>
          <w:color w:val="000000" w:themeColor="text1"/>
          <w:sz w:val="28"/>
          <w:szCs w:val="28"/>
        </w:rPr>
        <w:t xml:space="preserve"> Джордана и др. [181], основными мотивами занятий спортом для паралимпийцев являются преодоление социальных проблем. Аналогичное исследование Ван </w:t>
      </w:r>
      <w:proofErr w:type="spellStart"/>
      <w:r w:rsidRPr="00BD2616">
        <w:rPr>
          <w:rFonts w:ascii="Times New Roman" w:hAnsi="Times New Roman" w:cs="Times New Roman"/>
          <w:color w:val="000000" w:themeColor="text1"/>
          <w:sz w:val="28"/>
          <w:szCs w:val="28"/>
        </w:rPr>
        <w:t>Бисена</w:t>
      </w:r>
      <w:proofErr w:type="spellEnd"/>
      <w:r w:rsidRPr="00BD2616">
        <w:rPr>
          <w:rFonts w:ascii="Times New Roman" w:hAnsi="Times New Roman" w:cs="Times New Roman"/>
          <w:color w:val="000000" w:themeColor="text1"/>
          <w:sz w:val="28"/>
          <w:szCs w:val="28"/>
        </w:rPr>
        <w:t xml:space="preserve"> и </w:t>
      </w:r>
      <w:proofErr w:type="spellStart"/>
      <w:r w:rsidRPr="00BD2616">
        <w:rPr>
          <w:rFonts w:ascii="Times New Roman" w:hAnsi="Times New Roman" w:cs="Times New Roman"/>
          <w:color w:val="000000" w:themeColor="text1"/>
          <w:sz w:val="28"/>
          <w:szCs w:val="28"/>
        </w:rPr>
        <w:t>Морби</w:t>
      </w:r>
      <w:proofErr w:type="spellEnd"/>
      <w:r w:rsidRPr="00BD2616">
        <w:rPr>
          <w:rFonts w:ascii="Times New Roman" w:hAnsi="Times New Roman" w:cs="Times New Roman"/>
          <w:color w:val="000000" w:themeColor="text1"/>
          <w:sz w:val="28"/>
          <w:szCs w:val="28"/>
        </w:rPr>
        <w:t xml:space="preserve"> (2023) выделило три типа мотивации у спортсменов-паралимпийцев. В первом профиле наблюдается </w:t>
      </w:r>
      <w:proofErr w:type="spellStart"/>
      <w:r w:rsidRPr="00BD2616">
        <w:rPr>
          <w:rFonts w:ascii="Times New Roman" w:hAnsi="Times New Roman" w:cs="Times New Roman"/>
          <w:color w:val="000000" w:themeColor="text1"/>
          <w:sz w:val="28"/>
          <w:szCs w:val="28"/>
        </w:rPr>
        <w:t>амотивация</w:t>
      </w:r>
      <w:proofErr w:type="spellEnd"/>
      <w:r w:rsidRPr="00BD2616">
        <w:rPr>
          <w:rFonts w:ascii="Times New Roman" w:hAnsi="Times New Roman" w:cs="Times New Roman"/>
          <w:color w:val="000000" w:themeColor="text1"/>
          <w:sz w:val="28"/>
          <w:szCs w:val="28"/>
        </w:rPr>
        <w:t xml:space="preserve"> при наличии всех типов мотивации. Второй профиль характеризуется умеренной выраженностью автономной мотивации, тогда как в третьем доминирует контролируемый тип мотивации [32].</w:t>
      </w:r>
    </w:p>
    <w:p w14:paraId="46ED081B" w14:textId="77777777" w:rsidR="00BD2616" w:rsidRPr="00BD2616" w:rsidRDefault="00BD2616" w:rsidP="00BD2616">
      <w:pPr>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t>Некоторые авторы подчеркивают необходимость адресной поддержки спортсменов-паралимпийцев, направленной на развитие их мотивации и психосоциальных навыков [183, 352, 353].</w:t>
      </w:r>
    </w:p>
    <w:p w14:paraId="0E5CE075" w14:textId="77777777" w:rsidR="00BD2616" w:rsidRPr="00BD2616" w:rsidRDefault="00BD2616" w:rsidP="00BD2616">
      <w:pPr>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t>Анализ корреляций между изучаемыми мотивами (см. Приложение В) показал высокую плотность взаимосвязей (р ≤ 0,01). Это указывает на то, что мотивы спортивной деятельности способны усиливать друг друга, трансформируясь от знаемых до побудительных.</w:t>
      </w:r>
    </w:p>
    <w:p w14:paraId="1C1BAA85" w14:textId="77777777" w:rsidR="00BD2616" w:rsidRPr="00BD2616" w:rsidRDefault="00BD2616" w:rsidP="00BD2616">
      <w:pPr>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t xml:space="preserve">Результаты теста жизнестойкости </w:t>
      </w:r>
      <w:proofErr w:type="spellStart"/>
      <w:r w:rsidRPr="00BD2616">
        <w:rPr>
          <w:rFonts w:ascii="Times New Roman" w:hAnsi="Times New Roman" w:cs="Times New Roman"/>
          <w:color w:val="000000" w:themeColor="text1"/>
          <w:sz w:val="28"/>
          <w:szCs w:val="28"/>
        </w:rPr>
        <w:t>Мадди</w:t>
      </w:r>
      <w:proofErr w:type="spellEnd"/>
      <w:r w:rsidRPr="00BD2616">
        <w:rPr>
          <w:rFonts w:ascii="Times New Roman" w:hAnsi="Times New Roman" w:cs="Times New Roman"/>
          <w:color w:val="000000" w:themeColor="text1"/>
          <w:sz w:val="28"/>
          <w:szCs w:val="28"/>
        </w:rPr>
        <w:t xml:space="preserve"> (адаптация Д.А. Леонтьева, Е.И. </w:t>
      </w:r>
      <w:proofErr w:type="spellStart"/>
      <w:r w:rsidRPr="00BD2616">
        <w:rPr>
          <w:rFonts w:ascii="Times New Roman" w:hAnsi="Times New Roman" w:cs="Times New Roman"/>
          <w:color w:val="000000" w:themeColor="text1"/>
          <w:sz w:val="28"/>
          <w:szCs w:val="28"/>
        </w:rPr>
        <w:t>Рассказовой</w:t>
      </w:r>
      <w:proofErr w:type="spellEnd"/>
      <w:r w:rsidRPr="00BD2616">
        <w:rPr>
          <w:rFonts w:ascii="Times New Roman" w:hAnsi="Times New Roman" w:cs="Times New Roman"/>
          <w:color w:val="000000" w:themeColor="text1"/>
          <w:sz w:val="28"/>
          <w:szCs w:val="28"/>
        </w:rPr>
        <w:t>), представленные на рисунке 36, демонстрируют, что средний уровень жизнестойкости спортсменов-паралимпийцев составляет 71,3 балла. Это свидетельствует о сформированной способности справляться со стрессовыми ситуациями, а также о мотивации к адаптации в условиях тренировок, соревнований, неудач и травм (см. Приложение В).</w:t>
      </w:r>
    </w:p>
    <w:p w14:paraId="6C6964C4" w14:textId="77777777" w:rsidR="00BD2616" w:rsidRPr="00BD2616" w:rsidRDefault="00BD2616" w:rsidP="00BD2616">
      <w:pPr>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t>Однако уровень вовлеченности, равный 29,0 баллам, находится на низкой границе среднего диапазона. Это говорит о том, что занятия спортом не всегда предоставляют паралимпийцам достаточные возможности для самореализации и не всегда приносят удовольствие или удовлетворение.</w:t>
      </w:r>
    </w:p>
    <w:p w14:paraId="224B92BD" w14:textId="77777777" w:rsidR="00BD2616" w:rsidRPr="00BD2616" w:rsidRDefault="00BD2616" w:rsidP="00BD2616">
      <w:pPr>
        <w:ind w:firstLine="709"/>
        <w:rPr>
          <w:rFonts w:ascii="Times New Roman" w:hAnsi="Times New Roman" w:cs="Times New Roman"/>
          <w:color w:val="000000" w:themeColor="text1"/>
          <w:sz w:val="28"/>
          <w:szCs w:val="28"/>
        </w:rPr>
      </w:pPr>
    </w:p>
    <w:p w14:paraId="484926EA" w14:textId="77777777" w:rsidR="00BD2616" w:rsidRPr="00BD2616" w:rsidRDefault="00BD2616" w:rsidP="00BD2616">
      <w:pPr>
        <w:ind w:firstLine="709"/>
        <w:rPr>
          <w:rFonts w:ascii="Times New Roman" w:hAnsi="Times New Roman" w:cs="Times New Roman"/>
          <w:color w:val="000000" w:themeColor="text1"/>
          <w:sz w:val="28"/>
          <w:szCs w:val="28"/>
        </w:rPr>
      </w:pPr>
    </w:p>
    <w:p w14:paraId="3966B913" w14:textId="77777777" w:rsidR="00BD2616" w:rsidRPr="00BD2616" w:rsidRDefault="00BD2616" w:rsidP="00BD2616">
      <w:pPr>
        <w:ind w:firstLine="709"/>
        <w:rPr>
          <w:rFonts w:ascii="Times New Roman" w:hAnsi="Times New Roman" w:cs="Times New Roman"/>
          <w:color w:val="000000" w:themeColor="text1"/>
          <w:sz w:val="28"/>
          <w:szCs w:val="28"/>
        </w:rPr>
      </w:pPr>
    </w:p>
    <w:p w14:paraId="34D6CE1E" w14:textId="77777777" w:rsidR="00CB275A" w:rsidRPr="00EE6505" w:rsidRDefault="00CB275A" w:rsidP="00CB275A">
      <w:pPr>
        <w:rPr>
          <w:rFonts w:ascii="Times New Roman" w:hAnsi="Times New Roman" w:cs="Times New Roman"/>
          <w:color w:val="000000" w:themeColor="text1"/>
          <w:sz w:val="28"/>
          <w:szCs w:val="28"/>
        </w:rPr>
      </w:pPr>
      <w:r>
        <w:rPr>
          <w:noProof/>
          <w:lang w:eastAsia="ru-RU"/>
        </w:rPr>
        <w:lastRenderedPageBreak/>
        <w:drawing>
          <wp:inline distT="0" distB="0" distL="0" distR="0" wp14:anchorId="5D5A0083" wp14:editId="60D29893">
            <wp:extent cx="5909094" cy="3398807"/>
            <wp:effectExtent l="0" t="0" r="15875" b="1143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FAE21ED" w14:textId="77777777" w:rsidR="00CB275A" w:rsidRDefault="00CB275A" w:rsidP="00D72DE7">
      <w:pPr>
        <w:ind w:firstLine="709"/>
        <w:jc w:val="center"/>
        <w:rPr>
          <w:rFonts w:ascii="Times New Roman" w:hAnsi="Times New Roman" w:cs="Times New Roman"/>
          <w:color w:val="000000" w:themeColor="text1"/>
          <w:sz w:val="28"/>
          <w:szCs w:val="28"/>
        </w:rPr>
      </w:pPr>
      <w:r w:rsidRPr="007F3A22">
        <w:rPr>
          <w:rFonts w:ascii="Times New Roman" w:hAnsi="Times New Roman" w:cs="Times New Roman"/>
          <w:color w:val="000000" w:themeColor="text1"/>
          <w:sz w:val="28"/>
          <w:szCs w:val="28"/>
        </w:rPr>
        <w:t xml:space="preserve">Рисунок </w:t>
      </w:r>
      <w:r w:rsidR="00D72DE7">
        <w:rPr>
          <w:rFonts w:ascii="Times New Roman" w:hAnsi="Times New Roman" w:cs="Times New Roman"/>
          <w:color w:val="000000" w:themeColor="text1"/>
          <w:sz w:val="28"/>
          <w:szCs w:val="28"/>
        </w:rPr>
        <w:t>3</w:t>
      </w:r>
      <w:r w:rsidR="00DB47AA" w:rsidRPr="00DB47AA">
        <w:rPr>
          <w:rFonts w:ascii="Times New Roman" w:hAnsi="Times New Roman" w:cs="Times New Roman"/>
          <w:color w:val="000000" w:themeColor="text1"/>
          <w:sz w:val="28"/>
          <w:szCs w:val="28"/>
        </w:rPr>
        <w:t>6</w:t>
      </w:r>
      <w:r w:rsidR="00D72DE7">
        <w:rPr>
          <w:rFonts w:ascii="Times New Roman" w:hAnsi="Times New Roman" w:cs="Times New Roman"/>
          <w:color w:val="000000" w:themeColor="text1"/>
          <w:sz w:val="28"/>
          <w:szCs w:val="28"/>
        </w:rPr>
        <w:t xml:space="preserve"> -</w:t>
      </w:r>
      <w:r w:rsidRPr="007F3A22">
        <w:rPr>
          <w:rFonts w:ascii="Times New Roman" w:hAnsi="Times New Roman" w:cs="Times New Roman"/>
          <w:color w:val="000000" w:themeColor="text1"/>
          <w:sz w:val="28"/>
          <w:szCs w:val="28"/>
        </w:rPr>
        <w:t xml:space="preserve"> </w:t>
      </w:r>
      <w:r w:rsidRPr="0059248F">
        <w:rPr>
          <w:rFonts w:ascii="Times New Roman" w:hAnsi="Times New Roman" w:cs="Times New Roman"/>
          <w:color w:val="000000" w:themeColor="text1"/>
          <w:sz w:val="28"/>
          <w:szCs w:val="28"/>
        </w:rPr>
        <w:t xml:space="preserve">Показатели жизнестойкости </w:t>
      </w:r>
      <w:r>
        <w:rPr>
          <w:rFonts w:ascii="Times New Roman" w:hAnsi="Times New Roman" w:cs="Times New Roman"/>
          <w:color w:val="000000" w:themeColor="text1"/>
          <w:sz w:val="28"/>
          <w:szCs w:val="28"/>
        </w:rPr>
        <w:t xml:space="preserve">по результатам </w:t>
      </w:r>
      <w:r w:rsidRPr="007A725C">
        <w:rPr>
          <w:rFonts w:ascii="Times New Roman" w:hAnsi="Times New Roman" w:cs="Times New Roman"/>
          <w:color w:val="000000" w:themeColor="text1"/>
          <w:sz w:val="28"/>
          <w:szCs w:val="28"/>
        </w:rPr>
        <w:t xml:space="preserve">теста жизнестойкости </w:t>
      </w:r>
      <w:proofErr w:type="spellStart"/>
      <w:r w:rsidRPr="007A725C">
        <w:rPr>
          <w:rFonts w:ascii="Times New Roman" w:hAnsi="Times New Roman" w:cs="Times New Roman"/>
          <w:color w:val="000000" w:themeColor="text1"/>
          <w:sz w:val="28"/>
          <w:szCs w:val="28"/>
        </w:rPr>
        <w:t>Ма</w:t>
      </w:r>
      <w:r w:rsidR="001C0CD9">
        <w:rPr>
          <w:rFonts w:ascii="Times New Roman" w:hAnsi="Times New Roman" w:cs="Times New Roman"/>
          <w:color w:val="000000" w:themeColor="text1"/>
          <w:sz w:val="28"/>
          <w:szCs w:val="28"/>
        </w:rPr>
        <w:t>д</w:t>
      </w:r>
      <w:r w:rsidRPr="007A725C">
        <w:rPr>
          <w:rFonts w:ascii="Times New Roman" w:hAnsi="Times New Roman" w:cs="Times New Roman"/>
          <w:color w:val="000000" w:themeColor="text1"/>
          <w:sz w:val="28"/>
          <w:szCs w:val="28"/>
        </w:rPr>
        <w:t>ди</w:t>
      </w:r>
      <w:proofErr w:type="spellEnd"/>
      <w:r w:rsidRPr="007A725C">
        <w:rPr>
          <w:rFonts w:ascii="Times New Roman" w:hAnsi="Times New Roman" w:cs="Times New Roman"/>
          <w:color w:val="000000" w:themeColor="text1"/>
          <w:sz w:val="28"/>
          <w:szCs w:val="28"/>
        </w:rPr>
        <w:t xml:space="preserve"> (адаптация Д.А.</w:t>
      </w:r>
      <w:r>
        <w:rPr>
          <w:rFonts w:ascii="Times New Roman" w:hAnsi="Times New Roman" w:cs="Times New Roman"/>
          <w:color w:val="000000" w:themeColor="text1"/>
          <w:sz w:val="28"/>
          <w:szCs w:val="28"/>
        </w:rPr>
        <w:t xml:space="preserve"> </w:t>
      </w:r>
      <w:r w:rsidRPr="007A725C">
        <w:rPr>
          <w:rFonts w:ascii="Times New Roman" w:hAnsi="Times New Roman" w:cs="Times New Roman"/>
          <w:color w:val="000000" w:themeColor="text1"/>
          <w:sz w:val="28"/>
          <w:szCs w:val="28"/>
        </w:rPr>
        <w:t xml:space="preserve">Леонтьева, Е.И. </w:t>
      </w:r>
      <w:proofErr w:type="spellStart"/>
      <w:r w:rsidRPr="007A725C">
        <w:rPr>
          <w:rFonts w:ascii="Times New Roman" w:hAnsi="Times New Roman" w:cs="Times New Roman"/>
          <w:color w:val="000000" w:themeColor="text1"/>
          <w:sz w:val="28"/>
          <w:szCs w:val="28"/>
        </w:rPr>
        <w:t>Рассказовой</w:t>
      </w:r>
      <w:proofErr w:type="spellEnd"/>
      <w:r w:rsidRPr="007A725C">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в группе </w:t>
      </w:r>
      <w:r w:rsidRPr="00F357B9">
        <w:rPr>
          <w:rFonts w:ascii="Times New Roman" w:hAnsi="Times New Roman" w:cs="Times New Roman"/>
          <w:color w:val="000000" w:themeColor="text1"/>
          <w:sz w:val="28"/>
          <w:szCs w:val="28"/>
        </w:rPr>
        <w:t>спортсменов-паралимпийцев</w:t>
      </w:r>
      <w:r>
        <w:rPr>
          <w:rFonts w:ascii="Times New Roman" w:hAnsi="Times New Roman" w:cs="Times New Roman"/>
          <w:color w:val="000000" w:themeColor="text1"/>
          <w:sz w:val="28"/>
          <w:szCs w:val="28"/>
        </w:rPr>
        <w:t xml:space="preserve"> (</w:t>
      </w:r>
      <w:proofErr w:type="spellStart"/>
      <w:proofErr w:type="gramStart"/>
      <w:r>
        <w:rPr>
          <w:rFonts w:ascii="Times New Roman" w:hAnsi="Times New Roman" w:cs="Times New Roman"/>
          <w:color w:val="000000" w:themeColor="text1"/>
          <w:sz w:val="28"/>
          <w:szCs w:val="28"/>
        </w:rPr>
        <w:t>ср.ариф</w:t>
      </w:r>
      <w:proofErr w:type="spellEnd"/>
      <w:proofErr w:type="gramEnd"/>
      <w:r>
        <w:rPr>
          <w:rFonts w:ascii="Times New Roman" w:hAnsi="Times New Roman" w:cs="Times New Roman"/>
          <w:color w:val="000000" w:themeColor="text1"/>
          <w:sz w:val="28"/>
          <w:szCs w:val="28"/>
        </w:rPr>
        <w:t>.)</w:t>
      </w:r>
    </w:p>
    <w:p w14:paraId="46585072" w14:textId="77777777" w:rsidR="00CB275A" w:rsidRDefault="00CB275A" w:rsidP="00CB275A">
      <w:pPr>
        <w:ind w:firstLine="709"/>
        <w:rPr>
          <w:rFonts w:ascii="Times New Roman" w:hAnsi="Times New Roman" w:cs="Times New Roman"/>
          <w:color w:val="000000" w:themeColor="text1"/>
          <w:sz w:val="28"/>
          <w:szCs w:val="28"/>
        </w:rPr>
      </w:pPr>
    </w:p>
    <w:p w14:paraId="45130CF7" w14:textId="77777777" w:rsidR="00CB275A" w:rsidRDefault="001C0CD9" w:rsidP="00CB275A">
      <w:pPr>
        <w:ind w:firstLine="709"/>
        <w:rPr>
          <w:rFonts w:ascii="Times New Roman" w:hAnsi="Times New Roman" w:cs="Times New Roman"/>
          <w:color w:val="000000" w:themeColor="text1"/>
          <w:sz w:val="28"/>
          <w:szCs w:val="28"/>
        </w:rPr>
      </w:pPr>
      <w:r>
        <w:rPr>
          <w:rFonts w:ascii="Times New Roman" w:hAnsi="Times New Roman" w:cs="Times New Roman"/>
          <w:sz w:val="28"/>
          <w:szCs w:val="28"/>
          <w:lang w:val="kk-KZ"/>
        </w:rPr>
        <w:t xml:space="preserve">Данная тенденция характерна для 54% выборки, у 39,8% показатели по вовлеченности средние и илшь у 6,2%  </w:t>
      </w:r>
      <w:r w:rsidRPr="00F357B9">
        <w:rPr>
          <w:rFonts w:ascii="Times New Roman" w:hAnsi="Times New Roman" w:cs="Times New Roman"/>
          <w:color w:val="000000" w:themeColor="text1"/>
          <w:sz w:val="28"/>
          <w:szCs w:val="28"/>
        </w:rPr>
        <w:t>спортсменов-паралимпийцев</w:t>
      </w:r>
      <w:r>
        <w:rPr>
          <w:rFonts w:ascii="Times New Roman" w:hAnsi="Times New Roman" w:cs="Times New Roman"/>
          <w:color w:val="000000" w:themeColor="text1"/>
          <w:sz w:val="28"/>
          <w:szCs w:val="28"/>
        </w:rPr>
        <w:t xml:space="preserve"> показатели по вовлеченности в спортивную деятельность высокие.</w:t>
      </w:r>
    </w:p>
    <w:p w14:paraId="06E53A9F" w14:textId="77777777" w:rsidR="00CB275A" w:rsidRPr="00E938DC" w:rsidRDefault="00CB275A" w:rsidP="00CB275A">
      <w:pPr>
        <w:ind w:firstLine="709"/>
        <w:rPr>
          <w:rFonts w:ascii="Times New Roman" w:hAnsi="Times New Roman" w:cs="Times New Roman"/>
          <w:color w:val="000000" w:themeColor="text1"/>
          <w:sz w:val="28"/>
          <w:szCs w:val="28"/>
        </w:rPr>
      </w:pPr>
      <w:r w:rsidRPr="00E938DC">
        <w:rPr>
          <w:rFonts w:ascii="Times New Roman" w:hAnsi="Times New Roman" w:cs="Times New Roman"/>
          <w:color w:val="000000" w:themeColor="text1"/>
          <w:sz w:val="28"/>
          <w:szCs w:val="28"/>
        </w:rPr>
        <w:t xml:space="preserve">Показатель контроля </w:t>
      </w:r>
      <w:r>
        <w:rPr>
          <w:rFonts w:ascii="Times New Roman" w:hAnsi="Times New Roman" w:cs="Times New Roman"/>
          <w:color w:val="000000" w:themeColor="text1"/>
          <w:sz w:val="28"/>
          <w:szCs w:val="28"/>
        </w:rPr>
        <w:t>равен 26,5 баллов, что соответствует среднему значению, спортсмены-</w:t>
      </w:r>
      <w:r w:rsidRPr="00F357B9">
        <w:rPr>
          <w:rFonts w:ascii="Times New Roman" w:hAnsi="Times New Roman" w:cs="Times New Roman"/>
          <w:color w:val="000000" w:themeColor="text1"/>
          <w:sz w:val="28"/>
          <w:szCs w:val="28"/>
        </w:rPr>
        <w:t>паралимпийцы</w:t>
      </w:r>
      <w:r>
        <w:rPr>
          <w:rFonts w:ascii="Times New Roman" w:hAnsi="Times New Roman" w:cs="Times New Roman"/>
          <w:color w:val="000000" w:themeColor="text1"/>
          <w:sz w:val="28"/>
          <w:szCs w:val="28"/>
        </w:rPr>
        <w:t xml:space="preserve"> понимают, что хорошая подготовка к соревнованиям, борьба позволяют им повлиять на победу в соревнованиях, но не гарантируют 100% победы. У них есть стойкое ощущение, что они выбирают свой путь профессиональной самореализации в спортивной деятельности.</w:t>
      </w:r>
    </w:p>
    <w:p w14:paraId="2306A5E7" w14:textId="77777777" w:rsidR="00CB275A" w:rsidRPr="0059248F" w:rsidRDefault="00CB275A" w:rsidP="00CB275A">
      <w:pPr>
        <w:ind w:firstLine="709"/>
        <w:rPr>
          <w:rFonts w:ascii="Times New Roman" w:hAnsi="Times New Roman" w:cs="Times New Roman"/>
          <w:color w:val="000000" w:themeColor="text1"/>
          <w:sz w:val="28"/>
          <w:szCs w:val="28"/>
        </w:rPr>
      </w:pPr>
      <w:r w:rsidRPr="00E938DC">
        <w:rPr>
          <w:rFonts w:ascii="Times New Roman" w:hAnsi="Times New Roman" w:cs="Times New Roman"/>
          <w:color w:val="000000" w:themeColor="text1"/>
          <w:sz w:val="28"/>
          <w:szCs w:val="28"/>
        </w:rPr>
        <w:t>Показатель</w:t>
      </w:r>
      <w:r>
        <w:rPr>
          <w:rFonts w:ascii="Times New Roman" w:hAnsi="Times New Roman" w:cs="Times New Roman"/>
          <w:color w:val="000000" w:themeColor="text1"/>
          <w:sz w:val="28"/>
          <w:szCs w:val="28"/>
        </w:rPr>
        <w:t xml:space="preserve"> принятия риска равен 15,8 баллов, что соответствует среднему уровню, что свидетельствует о том, что спортсмены-</w:t>
      </w:r>
      <w:r w:rsidRPr="00F357B9">
        <w:rPr>
          <w:rFonts w:ascii="Times New Roman" w:hAnsi="Times New Roman" w:cs="Times New Roman"/>
          <w:color w:val="000000" w:themeColor="text1"/>
          <w:sz w:val="28"/>
          <w:szCs w:val="28"/>
        </w:rPr>
        <w:t>паралимпийцы</w:t>
      </w:r>
      <w:r>
        <w:rPr>
          <w:rFonts w:ascii="Times New Roman" w:hAnsi="Times New Roman" w:cs="Times New Roman"/>
          <w:color w:val="000000" w:themeColor="text1"/>
          <w:sz w:val="28"/>
          <w:szCs w:val="28"/>
        </w:rPr>
        <w:t xml:space="preserve"> понимают, что и победы, и поражения способствуют их становлению как профессионалов, готовы участвовать в соревнованиях даже не будучи на 100% уверены в победе, рискуя ради победы на выступлениях. </w:t>
      </w:r>
    </w:p>
    <w:p w14:paraId="511754FA" w14:textId="77777777" w:rsidR="001C0CD9" w:rsidRDefault="00BD2616" w:rsidP="008242B0">
      <w:pPr>
        <w:ind w:firstLine="709"/>
        <w:rPr>
          <w:rFonts w:ascii="Times New Roman" w:hAnsi="Times New Roman" w:cs="Times New Roman"/>
          <w:sz w:val="28"/>
          <w:szCs w:val="28"/>
        </w:rPr>
      </w:pPr>
      <w:r>
        <w:rPr>
          <w:rFonts w:ascii="Times New Roman" w:hAnsi="Times New Roman" w:cs="Times New Roman"/>
          <w:sz w:val="28"/>
          <w:szCs w:val="28"/>
        </w:rPr>
        <w:t xml:space="preserve"> </w:t>
      </w:r>
      <w:r w:rsidR="001C0CD9">
        <w:rPr>
          <w:rFonts w:ascii="Times New Roman" w:hAnsi="Times New Roman" w:cs="Times New Roman"/>
          <w:sz w:val="28"/>
          <w:szCs w:val="28"/>
        </w:rPr>
        <w:t xml:space="preserve">Из данных представленных в таблице 28 следует, что для группы </w:t>
      </w:r>
      <w:r w:rsidR="001C0CD9" w:rsidRPr="006049A6">
        <w:rPr>
          <w:rFonts w:ascii="Times New Roman" w:hAnsi="Times New Roman" w:cs="Times New Roman"/>
          <w:sz w:val="28"/>
          <w:szCs w:val="28"/>
        </w:rPr>
        <w:t>спортсменов-</w:t>
      </w:r>
      <w:r w:rsidR="001C0CD9" w:rsidRPr="00F357B9">
        <w:rPr>
          <w:rFonts w:ascii="Times New Roman" w:hAnsi="Times New Roman" w:cs="Times New Roman"/>
          <w:color w:val="000000" w:themeColor="text1"/>
          <w:sz w:val="28"/>
          <w:szCs w:val="28"/>
        </w:rPr>
        <w:t>паралимпийцев</w:t>
      </w:r>
      <w:r w:rsidR="001C0CD9">
        <w:rPr>
          <w:rFonts w:ascii="Times New Roman" w:hAnsi="Times New Roman" w:cs="Times New Roman"/>
          <w:sz w:val="28"/>
          <w:szCs w:val="28"/>
        </w:rPr>
        <w:t xml:space="preserve"> характерен одинаковый уровень жизнестойкости как для мужчин, так и для женщин. </w:t>
      </w:r>
    </w:p>
    <w:p w14:paraId="0723CE4B" w14:textId="77777777" w:rsidR="00CB275A" w:rsidRDefault="00BD2616" w:rsidP="001C0CD9">
      <w:pPr>
        <w:ind w:firstLine="709"/>
        <w:rPr>
          <w:rFonts w:ascii="Times New Roman" w:hAnsi="Times New Roman" w:cs="Times New Roman"/>
          <w:sz w:val="28"/>
          <w:szCs w:val="28"/>
        </w:rPr>
      </w:pPr>
      <w:r>
        <w:rPr>
          <w:rFonts w:ascii="Times New Roman" w:hAnsi="Times New Roman" w:cs="Times New Roman"/>
          <w:sz w:val="28"/>
          <w:szCs w:val="28"/>
        </w:rPr>
        <w:t xml:space="preserve"> </w:t>
      </w:r>
    </w:p>
    <w:p w14:paraId="03ADD410" w14:textId="77777777" w:rsidR="00CB275A" w:rsidRDefault="00CB275A" w:rsidP="00D72DE7">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28.</w:t>
      </w:r>
      <w:r w:rsidRPr="006049A6">
        <w:rPr>
          <w:rFonts w:ascii="Times New Roman" w:hAnsi="Times New Roman" w:cs="Times New Roman"/>
          <w:sz w:val="28"/>
          <w:szCs w:val="28"/>
        </w:rPr>
        <w:t xml:space="preserve"> Половые различия в </w:t>
      </w:r>
      <w:r>
        <w:rPr>
          <w:rFonts w:ascii="Times New Roman" w:hAnsi="Times New Roman" w:cs="Times New Roman"/>
          <w:sz w:val="28"/>
          <w:szCs w:val="28"/>
        </w:rPr>
        <w:t>выраженности показателей жизнестойкости</w:t>
      </w:r>
      <w:r w:rsidRPr="006049A6">
        <w:rPr>
          <w:rFonts w:ascii="Times New Roman" w:hAnsi="Times New Roman" w:cs="Times New Roman"/>
          <w:sz w:val="28"/>
          <w:szCs w:val="28"/>
        </w:rPr>
        <w:t xml:space="preserve"> у спортсменов-</w:t>
      </w:r>
      <w:r w:rsidRPr="00F357B9">
        <w:rPr>
          <w:rFonts w:ascii="Times New Roman" w:hAnsi="Times New Roman" w:cs="Times New Roman"/>
          <w:color w:val="000000" w:themeColor="text1"/>
          <w:sz w:val="28"/>
          <w:szCs w:val="28"/>
        </w:rPr>
        <w:t>паралимпийцев</w:t>
      </w:r>
      <w:r w:rsidRPr="006049A6">
        <w:rPr>
          <w:rFonts w:ascii="Times New Roman" w:hAnsi="Times New Roman" w:cs="Times New Roman"/>
          <w:sz w:val="28"/>
          <w:szCs w:val="28"/>
        </w:rPr>
        <w:t xml:space="preserve"> в</w:t>
      </w:r>
      <w:r>
        <w:rPr>
          <w:rFonts w:ascii="Times New Roman" w:hAnsi="Times New Roman" w:cs="Times New Roman"/>
          <w:sz w:val="28"/>
          <w:szCs w:val="28"/>
        </w:rPr>
        <w:t xml:space="preserve"> по </w:t>
      </w:r>
      <w:r>
        <w:rPr>
          <w:rFonts w:ascii="Times New Roman" w:hAnsi="Times New Roman" w:cs="Times New Roman"/>
          <w:color w:val="000000" w:themeColor="text1"/>
          <w:sz w:val="28"/>
          <w:szCs w:val="28"/>
        </w:rPr>
        <w:t xml:space="preserve">тесту </w:t>
      </w:r>
      <w:proofErr w:type="spellStart"/>
      <w:r>
        <w:rPr>
          <w:rFonts w:ascii="Times New Roman" w:hAnsi="Times New Roman" w:cs="Times New Roman"/>
          <w:color w:val="000000" w:themeColor="text1"/>
          <w:sz w:val="28"/>
          <w:szCs w:val="28"/>
        </w:rPr>
        <w:t>Ма</w:t>
      </w:r>
      <w:r w:rsidR="00D72DE7">
        <w:rPr>
          <w:rFonts w:ascii="Times New Roman" w:hAnsi="Times New Roman" w:cs="Times New Roman"/>
          <w:color w:val="000000" w:themeColor="text1"/>
          <w:sz w:val="28"/>
          <w:szCs w:val="28"/>
        </w:rPr>
        <w:t>д</w:t>
      </w:r>
      <w:r>
        <w:rPr>
          <w:rFonts w:ascii="Times New Roman" w:hAnsi="Times New Roman" w:cs="Times New Roman"/>
          <w:color w:val="000000" w:themeColor="text1"/>
          <w:sz w:val="28"/>
          <w:szCs w:val="28"/>
        </w:rPr>
        <w:t>ди</w:t>
      </w:r>
      <w:proofErr w:type="spellEnd"/>
    </w:p>
    <w:tbl>
      <w:tblPr>
        <w:tblStyle w:val="a6"/>
        <w:tblW w:w="5002" w:type="pct"/>
        <w:tblLook w:val="04A0" w:firstRow="1" w:lastRow="0" w:firstColumn="1" w:lastColumn="0" w:noHBand="0" w:noVBand="1"/>
      </w:tblPr>
      <w:tblGrid>
        <w:gridCol w:w="3352"/>
        <w:gridCol w:w="3506"/>
        <w:gridCol w:w="1316"/>
        <w:gridCol w:w="1458"/>
      </w:tblGrid>
      <w:tr w:rsidR="00CB275A" w:rsidRPr="00AD13AB" w14:paraId="77CF3BAC" w14:textId="77777777" w:rsidTr="00404A19">
        <w:trPr>
          <w:trHeight w:val="539"/>
        </w:trPr>
        <w:tc>
          <w:tcPr>
            <w:tcW w:w="1740" w:type="pct"/>
          </w:tcPr>
          <w:p w14:paraId="3EAD21DC"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820" w:type="pct"/>
          </w:tcPr>
          <w:p w14:paraId="12F8C9AB"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 xml:space="preserve">U-критерий Манна-Уитни </w:t>
            </w:r>
          </w:p>
          <w:p w14:paraId="6D5D694E"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683" w:type="pct"/>
          </w:tcPr>
          <w:p w14:paraId="339DBA6A"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Пол</w:t>
            </w:r>
          </w:p>
        </w:tc>
        <w:tc>
          <w:tcPr>
            <w:tcW w:w="757" w:type="pct"/>
          </w:tcPr>
          <w:p w14:paraId="45054FB2"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61C811B1" w14:textId="77777777" w:rsidTr="00404A19">
        <w:trPr>
          <w:trHeight w:val="158"/>
        </w:trPr>
        <w:tc>
          <w:tcPr>
            <w:tcW w:w="1740" w:type="pct"/>
            <w:vMerge w:val="restart"/>
            <w:vAlign w:val="bottom"/>
          </w:tcPr>
          <w:p w14:paraId="643137C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Вовлеченность</w:t>
            </w:r>
          </w:p>
        </w:tc>
        <w:tc>
          <w:tcPr>
            <w:tcW w:w="1820" w:type="pct"/>
            <w:vMerge w:val="restart"/>
          </w:tcPr>
          <w:p w14:paraId="4F35EF10"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BE008C">
              <w:rPr>
                <w:rFonts w:ascii="Times New Roman" w:hAnsi="Times New Roman" w:cs="Times New Roman"/>
                <w:color w:val="000000"/>
                <w:sz w:val="28"/>
                <w:szCs w:val="28"/>
              </w:rPr>
              <w:t>440,500</w:t>
            </w:r>
          </w:p>
          <w:p w14:paraId="632118DE"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р=0,</w:t>
            </w:r>
            <w:r>
              <w:rPr>
                <w:rFonts w:ascii="Times New Roman" w:hAnsi="Times New Roman" w:cs="Times New Roman"/>
                <w:color w:val="000000"/>
                <w:sz w:val="28"/>
                <w:szCs w:val="28"/>
              </w:rPr>
              <w:t>527</w:t>
            </w:r>
          </w:p>
        </w:tc>
        <w:tc>
          <w:tcPr>
            <w:tcW w:w="683" w:type="pct"/>
          </w:tcPr>
          <w:p w14:paraId="07C3F79C"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3FED1ED"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33,26</w:t>
            </w:r>
          </w:p>
        </w:tc>
      </w:tr>
      <w:tr w:rsidR="00CB275A" w:rsidRPr="00AD13AB" w14:paraId="48C1E8AC" w14:textId="77777777" w:rsidTr="00404A19">
        <w:trPr>
          <w:trHeight w:val="157"/>
        </w:trPr>
        <w:tc>
          <w:tcPr>
            <w:tcW w:w="1740" w:type="pct"/>
            <w:vMerge/>
            <w:vAlign w:val="bottom"/>
          </w:tcPr>
          <w:p w14:paraId="535B8DAA"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7A568ED7"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65B2D75F"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18FD4EBA"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30,31</w:t>
            </w:r>
          </w:p>
        </w:tc>
      </w:tr>
      <w:tr w:rsidR="00CB275A" w:rsidRPr="00AD13AB" w14:paraId="0FF0C9A6" w14:textId="77777777" w:rsidTr="00404A19">
        <w:trPr>
          <w:trHeight w:val="158"/>
        </w:trPr>
        <w:tc>
          <w:tcPr>
            <w:tcW w:w="1740" w:type="pct"/>
            <w:vMerge w:val="restart"/>
            <w:vAlign w:val="bottom"/>
          </w:tcPr>
          <w:p w14:paraId="5207E3A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Контроль</w:t>
            </w:r>
          </w:p>
        </w:tc>
        <w:tc>
          <w:tcPr>
            <w:tcW w:w="1820" w:type="pct"/>
            <w:vMerge w:val="restart"/>
          </w:tcPr>
          <w:p w14:paraId="13B651D8"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BE008C">
              <w:rPr>
                <w:rFonts w:ascii="Times New Roman" w:hAnsi="Times New Roman" w:cs="Times New Roman"/>
                <w:color w:val="000000"/>
                <w:sz w:val="28"/>
                <w:szCs w:val="28"/>
              </w:rPr>
              <w:t>418,500</w:t>
            </w:r>
          </w:p>
          <w:p w14:paraId="546E97D2"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lastRenderedPageBreak/>
              <w:t>р=0,</w:t>
            </w:r>
            <w:r>
              <w:rPr>
                <w:rFonts w:ascii="Times New Roman" w:hAnsi="Times New Roman" w:cs="Times New Roman"/>
                <w:color w:val="000000"/>
                <w:sz w:val="28"/>
                <w:szCs w:val="28"/>
              </w:rPr>
              <w:t>348</w:t>
            </w:r>
          </w:p>
        </w:tc>
        <w:tc>
          <w:tcPr>
            <w:tcW w:w="683" w:type="pct"/>
          </w:tcPr>
          <w:p w14:paraId="31C330A7"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lastRenderedPageBreak/>
              <w:t>мужской</w:t>
            </w:r>
          </w:p>
        </w:tc>
        <w:tc>
          <w:tcPr>
            <w:tcW w:w="757" w:type="pct"/>
            <w:vAlign w:val="center"/>
          </w:tcPr>
          <w:p w14:paraId="282E3695"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30,13</w:t>
            </w:r>
          </w:p>
        </w:tc>
      </w:tr>
      <w:tr w:rsidR="00CB275A" w:rsidRPr="00AD13AB" w14:paraId="4B40CF80" w14:textId="77777777" w:rsidTr="00404A19">
        <w:trPr>
          <w:trHeight w:val="157"/>
        </w:trPr>
        <w:tc>
          <w:tcPr>
            <w:tcW w:w="1740" w:type="pct"/>
            <w:vMerge/>
            <w:vAlign w:val="bottom"/>
          </w:tcPr>
          <w:p w14:paraId="23749EC7"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4BFBF7FB"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1C654129"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738187BA"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34,50</w:t>
            </w:r>
          </w:p>
        </w:tc>
      </w:tr>
      <w:tr w:rsidR="00CB275A" w:rsidRPr="00AD13AB" w14:paraId="4BADE044" w14:textId="77777777" w:rsidTr="00404A19">
        <w:trPr>
          <w:trHeight w:val="158"/>
        </w:trPr>
        <w:tc>
          <w:tcPr>
            <w:tcW w:w="1740" w:type="pct"/>
            <w:vMerge w:val="restart"/>
            <w:vAlign w:val="bottom"/>
          </w:tcPr>
          <w:p w14:paraId="10652EC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Приятие риска</w:t>
            </w:r>
          </w:p>
        </w:tc>
        <w:tc>
          <w:tcPr>
            <w:tcW w:w="1820" w:type="pct"/>
            <w:vMerge w:val="restart"/>
          </w:tcPr>
          <w:p w14:paraId="14BF6002"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BE008C">
              <w:rPr>
                <w:rFonts w:ascii="Times New Roman" w:hAnsi="Times New Roman" w:cs="Times New Roman"/>
                <w:color w:val="000000"/>
                <w:sz w:val="28"/>
                <w:szCs w:val="28"/>
              </w:rPr>
              <w:t>452,500</w:t>
            </w:r>
          </w:p>
          <w:p w14:paraId="0CD2E18E" w14:textId="77777777" w:rsidR="00CB275A" w:rsidRPr="00BE008C" w:rsidRDefault="00CB275A" w:rsidP="00404A19">
            <w:pPr>
              <w:jc w:val="center"/>
              <w:rPr>
                <w:rFonts w:ascii="Times New Roman" w:hAnsi="Times New Roman" w:cs="Times New Roman"/>
                <w:color w:val="000000"/>
                <w:sz w:val="28"/>
                <w:szCs w:val="28"/>
              </w:rPr>
            </w:pPr>
            <w:r w:rsidRPr="00BE008C">
              <w:rPr>
                <w:rFonts w:ascii="Times New Roman" w:hAnsi="Times New Roman" w:cs="Times New Roman"/>
                <w:color w:val="000000"/>
                <w:sz w:val="28"/>
                <w:szCs w:val="28"/>
              </w:rPr>
              <w:t>р=0,</w:t>
            </w:r>
            <w:r>
              <w:rPr>
                <w:rFonts w:ascii="Times New Roman" w:hAnsi="Times New Roman" w:cs="Times New Roman"/>
                <w:color w:val="000000"/>
                <w:sz w:val="28"/>
                <w:szCs w:val="28"/>
              </w:rPr>
              <w:t>641</w:t>
            </w:r>
          </w:p>
        </w:tc>
        <w:tc>
          <w:tcPr>
            <w:tcW w:w="683" w:type="pct"/>
          </w:tcPr>
          <w:p w14:paraId="1123BA3D"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22AC6BBC"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32,93</w:t>
            </w:r>
          </w:p>
        </w:tc>
      </w:tr>
      <w:tr w:rsidR="00CB275A" w:rsidRPr="00AD13AB" w14:paraId="6071CD7D" w14:textId="77777777" w:rsidTr="00404A19">
        <w:trPr>
          <w:trHeight w:val="157"/>
        </w:trPr>
        <w:tc>
          <w:tcPr>
            <w:tcW w:w="1740" w:type="pct"/>
            <w:vMerge/>
            <w:vAlign w:val="bottom"/>
          </w:tcPr>
          <w:p w14:paraId="688169CA"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47C46976"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550EB01A"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2F86C64A"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30,76</w:t>
            </w:r>
          </w:p>
        </w:tc>
      </w:tr>
      <w:tr w:rsidR="00CB275A" w:rsidRPr="00994243" w14:paraId="296354A9" w14:textId="77777777" w:rsidTr="00404A19">
        <w:trPr>
          <w:trHeight w:val="158"/>
        </w:trPr>
        <w:tc>
          <w:tcPr>
            <w:tcW w:w="1740" w:type="pct"/>
            <w:vMerge w:val="restart"/>
            <w:vAlign w:val="bottom"/>
          </w:tcPr>
          <w:p w14:paraId="08E50EA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Уровень жизнестойкости</w:t>
            </w:r>
          </w:p>
        </w:tc>
        <w:tc>
          <w:tcPr>
            <w:tcW w:w="1820" w:type="pct"/>
            <w:vMerge w:val="restart"/>
          </w:tcPr>
          <w:p w14:paraId="566EDE46"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U=</w:t>
            </w:r>
            <w:r w:rsidRPr="00BE008C">
              <w:rPr>
                <w:rFonts w:ascii="Times New Roman" w:hAnsi="Times New Roman" w:cs="Times New Roman"/>
                <w:color w:val="000000"/>
                <w:sz w:val="28"/>
                <w:szCs w:val="28"/>
              </w:rPr>
              <w:t>474,500</w:t>
            </w:r>
          </w:p>
          <w:p w14:paraId="76520E93" w14:textId="77777777" w:rsidR="00CB275A" w:rsidRPr="00AD13AB" w:rsidRDefault="00CB275A" w:rsidP="00404A19">
            <w:pPr>
              <w:jc w:val="center"/>
              <w:rPr>
                <w:rFonts w:ascii="Times New Roman" w:hAnsi="Times New Roman" w:cs="Times New Roman"/>
                <w:color w:val="000000"/>
                <w:sz w:val="28"/>
                <w:szCs w:val="28"/>
              </w:rPr>
            </w:pPr>
            <w:r w:rsidRPr="00AD13AB">
              <w:rPr>
                <w:rFonts w:ascii="Times New Roman" w:hAnsi="Times New Roman" w:cs="Times New Roman"/>
                <w:color w:val="000000"/>
                <w:sz w:val="28"/>
                <w:szCs w:val="28"/>
              </w:rPr>
              <w:t>р=</w:t>
            </w:r>
            <w:r>
              <w:rPr>
                <w:rFonts w:ascii="Times New Roman" w:hAnsi="Times New Roman" w:cs="Times New Roman"/>
                <w:color w:val="000000"/>
                <w:sz w:val="28"/>
                <w:szCs w:val="28"/>
              </w:rPr>
              <w:t>0,873</w:t>
            </w:r>
          </w:p>
        </w:tc>
        <w:tc>
          <w:tcPr>
            <w:tcW w:w="683" w:type="pct"/>
          </w:tcPr>
          <w:p w14:paraId="450613DD"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1534E5DF"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31,68</w:t>
            </w:r>
          </w:p>
        </w:tc>
      </w:tr>
      <w:tr w:rsidR="00CB275A" w:rsidRPr="00994243" w14:paraId="64326045" w14:textId="77777777" w:rsidTr="00404A19">
        <w:trPr>
          <w:trHeight w:val="157"/>
        </w:trPr>
        <w:tc>
          <w:tcPr>
            <w:tcW w:w="1740" w:type="pct"/>
            <w:vMerge/>
            <w:vAlign w:val="bottom"/>
          </w:tcPr>
          <w:p w14:paraId="62B39728"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1EBAC97A"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7ED00F07"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0EDD8B36"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32,43</w:t>
            </w:r>
          </w:p>
        </w:tc>
      </w:tr>
    </w:tbl>
    <w:p w14:paraId="7BA4261B" w14:textId="77777777" w:rsidR="00CB275A" w:rsidRDefault="00CB275A" w:rsidP="00CB275A">
      <w:pPr>
        <w:ind w:firstLine="709"/>
        <w:rPr>
          <w:rFonts w:ascii="Times New Roman" w:hAnsi="Times New Roman" w:cs="Times New Roman"/>
          <w:sz w:val="28"/>
          <w:szCs w:val="28"/>
        </w:rPr>
      </w:pPr>
    </w:p>
    <w:p w14:paraId="6356E15A" w14:textId="77777777" w:rsidR="00CB275A" w:rsidRDefault="00CB275A" w:rsidP="001C0CD9">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 </w:t>
      </w:r>
      <w:r w:rsidRPr="006049A6">
        <w:rPr>
          <w:rFonts w:ascii="Times New Roman" w:hAnsi="Times New Roman" w:cs="Times New Roman"/>
          <w:sz w:val="28"/>
          <w:szCs w:val="28"/>
        </w:rPr>
        <w:t xml:space="preserve">Таблица </w:t>
      </w:r>
      <w:r>
        <w:rPr>
          <w:rFonts w:ascii="Times New Roman" w:hAnsi="Times New Roman" w:cs="Times New Roman"/>
          <w:sz w:val="28"/>
          <w:szCs w:val="28"/>
        </w:rPr>
        <w:t>29.</w:t>
      </w:r>
      <w:r w:rsidRPr="006049A6">
        <w:rPr>
          <w:rFonts w:ascii="Times New Roman" w:hAnsi="Times New Roman" w:cs="Times New Roman"/>
          <w:sz w:val="28"/>
          <w:szCs w:val="28"/>
        </w:rPr>
        <w:t xml:space="preserve"> </w:t>
      </w:r>
      <w:r>
        <w:rPr>
          <w:rFonts w:ascii="Times New Roman" w:hAnsi="Times New Roman" w:cs="Times New Roman"/>
          <w:sz w:val="28"/>
          <w:szCs w:val="28"/>
        </w:rPr>
        <w:t>Р</w:t>
      </w:r>
      <w:r w:rsidRPr="006049A6">
        <w:rPr>
          <w:rFonts w:ascii="Times New Roman" w:hAnsi="Times New Roman" w:cs="Times New Roman"/>
          <w:sz w:val="28"/>
          <w:szCs w:val="28"/>
        </w:rPr>
        <w:t xml:space="preserve">азличия в </w:t>
      </w:r>
      <w:r>
        <w:rPr>
          <w:rFonts w:ascii="Times New Roman" w:hAnsi="Times New Roman" w:cs="Times New Roman"/>
          <w:sz w:val="28"/>
          <w:szCs w:val="28"/>
        </w:rPr>
        <w:t>выраженности показателей жизнестойкости</w:t>
      </w:r>
      <w:r w:rsidRPr="006049A6">
        <w:rPr>
          <w:rFonts w:ascii="Times New Roman" w:hAnsi="Times New Roman" w:cs="Times New Roman"/>
          <w:sz w:val="28"/>
          <w:szCs w:val="28"/>
        </w:rPr>
        <w:t xml:space="preserve"> у спортсменов-</w:t>
      </w:r>
      <w:r w:rsidRPr="00F357B9">
        <w:rPr>
          <w:rFonts w:ascii="Times New Roman" w:hAnsi="Times New Roman" w:cs="Times New Roman"/>
          <w:color w:val="000000" w:themeColor="text1"/>
          <w:sz w:val="28"/>
          <w:szCs w:val="28"/>
        </w:rPr>
        <w:t>паралимпийцев</w:t>
      </w:r>
      <w:r>
        <w:rPr>
          <w:rFonts w:ascii="Times New Roman" w:hAnsi="Times New Roman" w:cs="Times New Roman"/>
          <w:sz w:val="28"/>
          <w:szCs w:val="28"/>
        </w:rPr>
        <w:t xml:space="preserve"> по </w:t>
      </w:r>
      <w:r>
        <w:rPr>
          <w:rFonts w:ascii="Times New Roman" w:hAnsi="Times New Roman" w:cs="Times New Roman"/>
          <w:color w:val="000000" w:themeColor="text1"/>
          <w:sz w:val="28"/>
          <w:szCs w:val="28"/>
        </w:rPr>
        <w:t xml:space="preserve">тесту </w:t>
      </w:r>
      <w:proofErr w:type="spellStart"/>
      <w:r>
        <w:rPr>
          <w:rFonts w:ascii="Times New Roman" w:hAnsi="Times New Roman" w:cs="Times New Roman"/>
          <w:color w:val="000000" w:themeColor="text1"/>
          <w:sz w:val="28"/>
          <w:szCs w:val="28"/>
        </w:rPr>
        <w:t>Ма</w:t>
      </w:r>
      <w:r w:rsidR="00D72DE7">
        <w:rPr>
          <w:rFonts w:ascii="Times New Roman" w:hAnsi="Times New Roman" w:cs="Times New Roman"/>
          <w:color w:val="000000" w:themeColor="text1"/>
          <w:sz w:val="28"/>
          <w:szCs w:val="28"/>
        </w:rPr>
        <w:t>д</w:t>
      </w:r>
      <w:r>
        <w:rPr>
          <w:rFonts w:ascii="Times New Roman" w:hAnsi="Times New Roman" w:cs="Times New Roman"/>
          <w:color w:val="000000" w:themeColor="text1"/>
          <w:sz w:val="28"/>
          <w:szCs w:val="28"/>
        </w:rPr>
        <w:t>ди</w:t>
      </w:r>
      <w:proofErr w:type="spellEnd"/>
    </w:p>
    <w:tbl>
      <w:tblPr>
        <w:tblStyle w:val="a6"/>
        <w:tblW w:w="5002" w:type="pct"/>
        <w:tblLook w:val="04A0" w:firstRow="1" w:lastRow="0" w:firstColumn="1" w:lastColumn="0" w:noHBand="0" w:noVBand="1"/>
      </w:tblPr>
      <w:tblGrid>
        <w:gridCol w:w="3292"/>
        <w:gridCol w:w="3111"/>
        <w:gridCol w:w="2000"/>
        <w:gridCol w:w="1229"/>
      </w:tblGrid>
      <w:tr w:rsidR="00CB275A" w:rsidRPr="00AD13AB" w14:paraId="00EBEF46" w14:textId="77777777" w:rsidTr="00404A19">
        <w:trPr>
          <w:trHeight w:val="539"/>
        </w:trPr>
        <w:tc>
          <w:tcPr>
            <w:tcW w:w="1709" w:type="pct"/>
          </w:tcPr>
          <w:p w14:paraId="17102A2A"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615" w:type="pct"/>
          </w:tcPr>
          <w:p w14:paraId="622E5962" w14:textId="77777777" w:rsidR="00CB275A" w:rsidRPr="00AD13AB" w:rsidRDefault="00CB275A" w:rsidP="00404A19">
            <w:pPr>
              <w:jc w:val="center"/>
              <w:rPr>
                <w:rFonts w:ascii="Times New Roman" w:hAnsi="Times New Roman" w:cs="Times New Roman"/>
                <w:sz w:val="28"/>
                <w:szCs w:val="28"/>
              </w:rPr>
            </w:pPr>
            <w:r w:rsidRPr="003D4D86">
              <w:rPr>
                <w:rFonts w:ascii="Times New Roman" w:hAnsi="Times New Roman" w:cs="Times New Roman"/>
                <w:sz w:val="28"/>
                <w:szCs w:val="28"/>
              </w:rPr>
              <w:t xml:space="preserve">H-критерий </w:t>
            </w:r>
            <w:proofErr w:type="spellStart"/>
            <w:r w:rsidRPr="003D4D86">
              <w:rPr>
                <w:rFonts w:ascii="Times New Roman" w:hAnsi="Times New Roman" w:cs="Times New Roman"/>
                <w:sz w:val="28"/>
                <w:szCs w:val="28"/>
              </w:rPr>
              <w:t>Крускала</w:t>
            </w:r>
            <w:proofErr w:type="spellEnd"/>
            <w:r w:rsidRPr="003D4D86">
              <w:rPr>
                <w:rFonts w:ascii="Times New Roman" w:hAnsi="Times New Roman" w:cs="Times New Roman"/>
                <w:sz w:val="28"/>
                <w:szCs w:val="28"/>
              </w:rPr>
              <w:t>-Уоллиса</w:t>
            </w:r>
            <w:r w:rsidRPr="00AD13AB">
              <w:rPr>
                <w:rFonts w:ascii="Times New Roman" w:hAnsi="Times New Roman" w:cs="Times New Roman"/>
                <w:sz w:val="28"/>
                <w:szCs w:val="28"/>
              </w:rPr>
              <w:t xml:space="preserve"> </w:t>
            </w:r>
          </w:p>
          <w:p w14:paraId="2727F36C"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1038" w:type="pct"/>
          </w:tcPr>
          <w:p w14:paraId="42B24283" w14:textId="77777777" w:rsidR="00CB275A" w:rsidRDefault="00CB275A" w:rsidP="00404A19">
            <w:pPr>
              <w:jc w:val="center"/>
              <w:rPr>
                <w:rFonts w:ascii="Times New Roman" w:hAnsi="Times New Roman" w:cs="Times New Roman"/>
                <w:sz w:val="28"/>
                <w:szCs w:val="28"/>
              </w:rPr>
            </w:pPr>
            <w:r>
              <w:rPr>
                <w:rFonts w:ascii="Times New Roman" w:hAnsi="Times New Roman" w:cs="Times New Roman"/>
                <w:sz w:val="28"/>
                <w:szCs w:val="28"/>
              </w:rPr>
              <w:t>Уровень</w:t>
            </w:r>
          </w:p>
          <w:p w14:paraId="4BAE71FB" w14:textId="77777777" w:rsidR="00CB275A" w:rsidRPr="00AD13AB" w:rsidRDefault="00CB275A" w:rsidP="00404A19">
            <w:pPr>
              <w:jc w:val="center"/>
              <w:rPr>
                <w:rFonts w:ascii="Times New Roman" w:hAnsi="Times New Roman" w:cs="Times New Roman"/>
                <w:sz w:val="28"/>
                <w:szCs w:val="28"/>
              </w:rPr>
            </w:pPr>
            <w:r>
              <w:rPr>
                <w:rFonts w:ascii="Times New Roman" w:hAnsi="Times New Roman" w:cs="Times New Roman"/>
                <w:sz w:val="28"/>
                <w:szCs w:val="28"/>
              </w:rPr>
              <w:t>квалификации</w:t>
            </w:r>
          </w:p>
        </w:tc>
        <w:tc>
          <w:tcPr>
            <w:tcW w:w="638" w:type="pct"/>
          </w:tcPr>
          <w:p w14:paraId="7E579494"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42B2A609" w14:textId="77777777" w:rsidTr="00404A19">
        <w:trPr>
          <w:trHeight w:val="158"/>
        </w:trPr>
        <w:tc>
          <w:tcPr>
            <w:tcW w:w="1709" w:type="pct"/>
            <w:vMerge w:val="restart"/>
          </w:tcPr>
          <w:p w14:paraId="76470D7E" w14:textId="77777777" w:rsidR="00CB275A" w:rsidRPr="00DC1499" w:rsidRDefault="00CB275A" w:rsidP="00404A19">
            <w:pPr>
              <w:autoSpaceDE w:val="0"/>
              <w:autoSpaceDN w:val="0"/>
              <w:adjustRightInd w:val="0"/>
              <w:spacing w:line="400" w:lineRule="atLeast"/>
              <w:rPr>
                <w:rFonts w:ascii="Times New Roman" w:hAnsi="Times New Roman" w:cs="Times New Roman"/>
                <w:sz w:val="28"/>
                <w:szCs w:val="28"/>
              </w:rPr>
            </w:pPr>
            <w:r>
              <w:rPr>
                <w:rFonts w:ascii="Times New Roman" w:hAnsi="Times New Roman" w:cs="Times New Roman"/>
                <w:sz w:val="28"/>
                <w:szCs w:val="28"/>
              </w:rPr>
              <w:t>Вовлеченность</w:t>
            </w:r>
          </w:p>
        </w:tc>
        <w:tc>
          <w:tcPr>
            <w:tcW w:w="1615" w:type="pct"/>
            <w:vMerge w:val="restart"/>
          </w:tcPr>
          <w:p w14:paraId="1EDD9C67" w14:textId="77777777" w:rsidR="00CB275A" w:rsidRPr="009E48DD" w:rsidRDefault="00CB275A" w:rsidP="00404A19">
            <w:pPr>
              <w:jc w:val="center"/>
              <w:rPr>
                <w:rFonts w:ascii="Times New Roman" w:hAnsi="Times New Roman" w:cs="Times New Roman"/>
                <w:color w:val="000000"/>
                <w:sz w:val="28"/>
                <w:szCs w:val="28"/>
              </w:rPr>
            </w:pPr>
            <w:r w:rsidRPr="009E48DD">
              <w:rPr>
                <w:rFonts w:ascii="Times New Roman" w:hAnsi="Times New Roman" w:cs="Times New Roman"/>
                <w:color w:val="000000"/>
                <w:sz w:val="28"/>
                <w:szCs w:val="28"/>
              </w:rPr>
              <w:t>Н=0,645</w:t>
            </w:r>
          </w:p>
          <w:p w14:paraId="36C5E393" w14:textId="77777777" w:rsidR="00CB275A" w:rsidRPr="009E48DD" w:rsidRDefault="00CB275A" w:rsidP="00404A19">
            <w:pPr>
              <w:jc w:val="center"/>
              <w:rPr>
                <w:rFonts w:ascii="Times New Roman" w:hAnsi="Times New Roman" w:cs="Times New Roman"/>
                <w:color w:val="000000"/>
                <w:sz w:val="28"/>
                <w:szCs w:val="28"/>
              </w:rPr>
            </w:pPr>
            <w:r w:rsidRPr="009E48DD">
              <w:rPr>
                <w:rFonts w:ascii="Times New Roman" w:hAnsi="Times New Roman" w:cs="Times New Roman"/>
                <w:color w:val="000000"/>
                <w:sz w:val="28"/>
                <w:szCs w:val="28"/>
              </w:rPr>
              <w:t>р=0,</w:t>
            </w:r>
            <w:r>
              <w:rPr>
                <w:rFonts w:ascii="Times New Roman" w:hAnsi="Times New Roman" w:cs="Times New Roman"/>
                <w:color w:val="000000"/>
                <w:sz w:val="28"/>
                <w:szCs w:val="28"/>
              </w:rPr>
              <w:t>724</w:t>
            </w:r>
          </w:p>
        </w:tc>
        <w:tc>
          <w:tcPr>
            <w:tcW w:w="1038" w:type="pct"/>
          </w:tcPr>
          <w:p w14:paraId="60B8552B"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1AA83980"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34,53</w:t>
            </w:r>
          </w:p>
        </w:tc>
      </w:tr>
      <w:tr w:rsidR="00CB275A" w:rsidRPr="00AD13AB" w14:paraId="33C7DAA5" w14:textId="77777777" w:rsidTr="00404A19">
        <w:trPr>
          <w:trHeight w:val="158"/>
        </w:trPr>
        <w:tc>
          <w:tcPr>
            <w:tcW w:w="1709" w:type="pct"/>
            <w:vMerge/>
          </w:tcPr>
          <w:p w14:paraId="5A988C7F"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2952CD30" w14:textId="77777777" w:rsidR="00CB275A" w:rsidRPr="009E48DD" w:rsidRDefault="00CB275A" w:rsidP="00404A19">
            <w:pPr>
              <w:jc w:val="center"/>
              <w:rPr>
                <w:rFonts w:ascii="Times New Roman" w:hAnsi="Times New Roman" w:cs="Times New Roman"/>
                <w:color w:val="000000"/>
                <w:sz w:val="28"/>
                <w:szCs w:val="28"/>
              </w:rPr>
            </w:pPr>
          </w:p>
        </w:tc>
        <w:tc>
          <w:tcPr>
            <w:tcW w:w="1038" w:type="pct"/>
          </w:tcPr>
          <w:p w14:paraId="6896773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6F693FF7"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32,94</w:t>
            </w:r>
          </w:p>
        </w:tc>
      </w:tr>
      <w:tr w:rsidR="00CB275A" w:rsidRPr="00AD13AB" w14:paraId="65943EFA" w14:textId="77777777" w:rsidTr="00404A19">
        <w:trPr>
          <w:trHeight w:val="157"/>
        </w:trPr>
        <w:tc>
          <w:tcPr>
            <w:tcW w:w="1709" w:type="pct"/>
            <w:vMerge/>
          </w:tcPr>
          <w:p w14:paraId="151BC5C9"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657F5B53" w14:textId="77777777" w:rsidR="00CB275A" w:rsidRPr="009E48DD" w:rsidRDefault="00CB275A" w:rsidP="00404A19">
            <w:pPr>
              <w:jc w:val="center"/>
              <w:rPr>
                <w:rFonts w:ascii="Times New Roman" w:hAnsi="Times New Roman" w:cs="Times New Roman"/>
                <w:color w:val="000000"/>
                <w:sz w:val="28"/>
                <w:szCs w:val="28"/>
              </w:rPr>
            </w:pPr>
          </w:p>
        </w:tc>
        <w:tc>
          <w:tcPr>
            <w:tcW w:w="1038" w:type="pct"/>
          </w:tcPr>
          <w:p w14:paraId="61DF7EE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56145881"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30,21</w:t>
            </w:r>
          </w:p>
        </w:tc>
      </w:tr>
      <w:tr w:rsidR="00CB275A" w:rsidRPr="00AD13AB" w14:paraId="753BA830" w14:textId="77777777" w:rsidTr="00404A19">
        <w:trPr>
          <w:trHeight w:val="158"/>
        </w:trPr>
        <w:tc>
          <w:tcPr>
            <w:tcW w:w="1709" w:type="pct"/>
            <w:vMerge w:val="restart"/>
          </w:tcPr>
          <w:p w14:paraId="0340EF2A" w14:textId="77777777" w:rsidR="00CB275A" w:rsidRPr="00DC1499" w:rsidRDefault="00CB275A" w:rsidP="00404A19">
            <w:pPr>
              <w:autoSpaceDE w:val="0"/>
              <w:autoSpaceDN w:val="0"/>
              <w:adjustRightInd w:val="0"/>
              <w:spacing w:line="400" w:lineRule="atLeast"/>
              <w:rPr>
                <w:rFonts w:ascii="Times New Roman" w:hAnsi="Times New Roman" w:cs="Times New Roman"/>
                <w:sz w:val="28"/>
                <w:szCs w:val="28"/>
              </w:rPr>
            </w:pPr>
            <w:r>
              <w:rPr>
                <w:rFonts w:ascii="Times New Roman" w:hAnsi="Times New Roman" w:cs="Times New Roman"/>
                <w:sz w:val="28"/>
                <w:szCs w:val="28"/>
              </w:rPr>
              <w:t>Контроль</w:t>
            </w:r>
          </w:p>
        </w:tc>
        <w:tc>
          <w:tcPr>
            <w:tcW w:w="1615" w:type="pct"/>
            <w:vMerge w:val="restart"/>
          </w:tcPr>
          <w:p w14:paraId="6D23D8C6" w14:textId="77777777" w:rsidR="00CB275A" w:rsidRPr="009E48DD" w:rsidRDefault="00CB275A" w:rsidP="00404A19">
            <w:pPr>
              <w:jc w:val="center"/>
              <w:rPr>
                <w:rFonts w:ascii="Times New Roman" w:hAnsi="Times New Roman" w:cs="Times New Roman"/>
                <w:color w:val="000000"/>
                <w:sz w:val="28"/>
                <w:szCs w:val="28"/>
              </w:rPr>
            </w:pPr>
            <w:r w:rsidRPr="009E48DD">
              <w:rPr>
                <w:rFonts w:ascii="Times New Roman" w:hAnsi="Times New Roman" w:cs="Times New Roman"/>
                <w:color w:val="000000"/>
                <w:sz w:val="28"/>
                <w:szCs w:val="28"/>
              </w:rPr>
              <w:t>Н=</w:t>
            </w:r>
            <w:r>
              <w:rPr>
                <w:rFonts w:ascii="Times New Roman" w:hAnsi="Times New Roman" w:cs="Times New Roman"/>
                <w:color w:val="000000"/>
                <w:sz w:val="28"/>
                <w:szCs w:val="28"/>
              </w:rPr>
              <w:t>0</w:t>
            </w:r>
            <w:r w:rsidRPr="009E48DD">
              <w:rPr>
                <w:rFonts w:ascii="Times New Roman" w:hAnsi="Times New Roman" w:cs="Times New Roman"/>
                <w:color w:val="000000"/>
                <w:sz w:val="28"/>
                <w:szCs w:val="28"/>
              </w:rPr>
              <w:t>,</w:t>
            </w:r>
            <w:r>
              <w:rPr>
                <w:rFonts w:ascii="Times New Roman" w:hAnsi="Times New Roman" w:cs="Times New Roman"/>
                <w:color w:val="000000"/>
                <w:sz w:val="28"/>
                <w:szCs w:val="28"/>
              </w:rPr>
              <w:t>423</w:t>
            </w:r>
          </w:p>
          <w:p w14:paraId="13401ED1" w14:textId="77777777" w:rsidR="00CB275A" w:rsidRPr="009E48DD" w:rsidRDefault="00CB275A" w:rsidP="00404A19">
            <w:pPr>
              <w:jc w:val="center"/>
              <w:rPr>
                <w:rFonts w:ascii="Times New Roman" w:hAnsi="Times New Roman" w:cs="Times New Roman"/>
                <w:color w:val="000000"/>
                <w:sz w:val="28"/>
                <w:szCs w:val="28"/>
              </w:rPr>
            </w:pPr>
            <w:r w:rsidRPr="009E48DD">
              <w:rPr>
                <w:rFonts w:ascii="Times New Roman" w:hAnsi="Times New Roman" w:cs="Times New Roman"/>
                <w:color w:val="000000"/>
                <w:sz w:val="28"/>
                <w:szCs w:val="28"/>
              </w:rPr>
              <w:t>р=0,</w:t>
            </w:r>
            <w:r>
              <w:rPr>
                <w:rFonts w:ascii="Times New Roman" w:hAnsi="Times New Roman" w:cs="Times New Roman"/>
                <w:color w:val="000000"/>
                <w:sz w:val="28"/>
                <w:szCs w:val="28"/>
              </w:rPr>
              <w:t>809</w:t>
            </w:r>
          </w:p>
        </w:tc>
        <w:tc>
          <w:tcPr>
            <w:tcW w:w="1038" w:type="pct"/>
          </w:tcPr>
          <w:p w14:paraId="1DEAFE4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5B29FF80"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34,50</w:t>
            </w:r>
          </w:p>
        </w:tc>
      </w:tr>
      <w:tr w:rsidR="00CB275A" w:rsidRPr="00AD13AB" w14:paraId="62C87E7A" w14:textId="77777777" w:rsidTr="00404A19">
        <w:trPr>
          <w:trHeight w:val="158"/>
        </w:trPr>
        <w:tc>
          <w:tcPr>
            <w:tcW w:w="1709" w:type="pct"/>
            <w:vMerge/>
          </w:tcPr>
          <w:p w14:paraId="0CB03FB6"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6088EFC6" w14:textId="77777777" w:rsidR="00CB275A" w:rsidRPr="009E48DD" w:rsidRDefault="00CB275A" w:rsidP="00404A19">
            <w:pPr>
              <w:jc w:val="center"/>
              <w:rPr>
                <w:rFonts w:ascii="Times New Roman" w:hAnsi="Times New Roman" w:cs="Times New Roman"/>
                <w:color w:val="000000"/>
                <w:sz w:val="28"/>
                <w:szCs w:val="28"/>
              </w:rPr>
            </w:pPr>
          </w:p>
        </w:tc>
        <w:tc>
          <w:tcPr>
            <w:tcW w:w="1038" w:type="pct"/>
          </w:tcPr>
          <w:p w14:paraId="006363C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7FF7DC39"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31,72</w:t>
            </w:r>
          </w:p>
        </w:tc>
      </w:tr>
      <w:tr w:rsidR="00CB275A" w:rsidRPr="00AD13AB" w14:paraId="0C9D131D" w14:textId="77777777" w:rsidTr="00404A19">
        <w:trPr>
          <w:trHeight w:val="157"/>
        </w:trPr>
        <w:tc>
          <w:tcPr>
            <w:tcW w:w="1709" w:type="pct"/>
            <w:vMerge/>
          </w:tcPr>
          <w:p w14:paraId="40A8FBA4"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2DCA9CF1" w14:textId="77777777" w:rsidR="00CB275A" w:rsidRPr="009E48DD" w:rsidRDefault="00CB275A" w:rsidP="00404A19">
            <w:pPr>
              <w:jc w:val="center"/>
              <w:rPr>
                <w:rFonts w:ascii="Times New Roman" w:hAnsi="Times New Roman" w:cs="Times New Roman"/>
                <w:color w:val="000000"/>
                <w:sz w:val="28"/>
                <w:szCs w:val="28"/>
              </w:rPr>
            </w:pPr>
          </w:p>
        </w:tc>
        <w:tc>
          <w:tcPr>
            <w:tcW w:w="1038" w:type="pct"/>
          </w:tcPr>
          <w:p w14:paraId="50F3A5A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2E26411F"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30,85</w:t>
            </w:r>
          </w:p>
        </w:tc>
      </w:tr>
      <w:tr w:rsidR="00CB275A" w:rsidRPr="00AD13AB" w14:paraId="498DDA2B" w14:textId="77777777" w:rsidTr="00404A19">
        <w:trPr>
          <w:trHeight w:val="158"/>
        </w:trPr>
        <w:tc>
          <w:tcPr>
            <w:tcW w:w="1709" w:type="pct"/>
            <w:vMerge w:val="restart"/>
          </w:tcPr>
          <w:p w14:paraId="00F2F2A4" w14:textId="77777777" w:rsidR="00CB275A" w:rsidRPr="009D27B0" w:rsidRDefault="00CB275A" w:rsidP="00404A19">
            <w:pPr>
              <w:autoSpaceDE w:val="0"/>
              <w:autoSpaceDN w:val="0"/>
              <w:adjustRightInd w:val="0"/>
              <w:spacing w:line="400" w:lineRule="atLeast"/>
              <w:rPr>
                <w:rFonts w:ascii="Times New Roman" w:hAnsi="Times New Roman" w:cs="Times New Roman"/>
                <w:sz w:val="28"/>
                <w:szCs w:val="28"/>
              </w:rPr>
            </w:pPr>
            <w:r>
              <w:rPr>
                <w:rFonts w:ascii="Times New Roman" w:hAnsi="Times New Roman" w:cs="Times New Roman"/>
                <w:color w:val="000000"/>
                <w:sz w:val="28"/>
                <w:szCs w:val="28"/>
              </w:rPr>
              <w:t>Приятие риска</w:t>
            </w:r>
          </w:p>
        </w:tc>
        <w:tc>
          <w:tcPr>
            <w:tcW w:w="1615" w:type="pct"/>
            <w:vMerge w:val="restart"/>
          </w:tcPr>
          <w:p w14:paraId="03532C6A" w14:textId="77777777" w:rsidR="00CB275A" w:rsidRPr="009E48DD" w:rsidRDefault="00CB275A" w:rsidP="00404A19">
            <w:pPr>
              <w:jc w:val="center"/>
              <w:rPr>
                <w:rFonts w:ascii="Times New Roman" w:hAnsi="Times New Roman" w:cs="Times New Roman"/>
                <w:color w:val="000000"/>
                <w:sz w:val="28"/>
                <w:szCs w:val="28"/>
              </w:rPr>
            </w:pPr>
            <w:r w:rsidRPr="009E48DD">
              <w:rPr>
                <w:rFonts w:ascii="Times New Roman" w:hAnsi="Times New Roman" w:cs="Times New Roman"/>
                <w:color w:val="000000"/>
                <w:sz w:val="28"/>
                <w:szCs w:val="28"/>
              </w:rPr>
              <w:t>Н=</w:t>
            </w:r>
            <w:r>
              <w:rPr>
                <w:rFonts w:ascii="Times New Roman" w:hAnsi="Times New Roman" w:cs="Times New Roman"/>
                <w:color w:val="000000"/>
                <w:sz w:val="28"/>
                <w:szCs w:val="28"/>
              </w:rPr>
              <w:t>0</w:t>
            </w:r>
            <w:r w:rsidRPr="009E48DD">
              <w:rPr>
                <w:rFonts w:ascii="Times New Roman" w:hAnsi="Times New Roman" w:cs="Times New Roman"/>
                <w:color w:val="000000"/>
                <w:sz w:val="28"/>
                <w:szCs w:val="28"/>
              </w:rPr>
              <w:t>,</w:t>
            </w:r>
            <w:r>
              <w:rPr>
                <w:rFonts w:ascii="Times New Roman" w:hAnsi="Times New Roman" w:cs="Times New Roman"/>
                <w:color w:val="000000"/>
                <w:sz w:val="28"/>
                <w:szCs w:val="28"/>
              </w:rPr>
              <w:t>480</w:t>
            </w:r>
          </w:p>
          <w:p w14:paraId="28DB7FC7" w14:textId="77777777" w:rsidR="00CB275A" w:rsidRPr="009E48DD" w:rsidRDefault="00CB275A" w:rsidP="00404A19">
            <w:pPr>
              <w:jc w:val="center"/>
              <w:rPr>
                <w:rFonts w:ascii="Times New Roman" w:hAnsi="Times New Roman" w:cs="Times New Roman"/>
                <w:color w:val="000000"/>
                <w:sz w:val="28"/>
                <w:szCs w:val="28"/>
              </w:rPr>
            </w:pPr>
            <w:r w:rsidRPr="009E48DD">
              <w:rPr>
                <w:rFonts w:ascii="Times New Roman" w:hAnsi="Times New Roman" w:cs="Times New Roman"/>
                <w:color w:val="000000"/>
                <w:sz w:val="28"/>
                <w:szCs w:val="28"/>
              </w:rPr>
              <w:t>р=0,</w:t>
            </w:r>
            <w:r>
              <w:rPr>
                <w:rFonts w:ascii="Times New Roman" w:hAnsi="Times New Roman" w:cs="Times New Roman"/>
                <w:color w:val="000000"/>
                <w:sz w:val="28"/>
                <w:szCs w:val="28"/>
              </w:rPr>
              <w:t>78</w:t>
            </w:r>
            <w:r w:rsidRPr="009E48DD">
              <w:rPr>
                <w:rFonts w:ascii="Times New Roman" w:hAnsi="Times New Roman" w:cs="Times New Roman"/>
                <w:color w:val="000000"/>
                <w:sz w:val="28"/>
                <w:szCs w:val="28"/>
              </w:rPr>
              <w:t>7</w:t>
            </w:r>
          </w:p>
        </w:tc>
        <w:tc>
          <w:tcPr>
            <w:tcW w:w="1038" w:type="pct"/>
          </w:tcPr>
          <w:p w14:paraId="07C1CD2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30E7D973"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32,75</w:t>
            </w:r>
          </w:p>
        </w:tc>
      </w:tr>
      <w:tr w:rsidR="00CB275A" w:rsidRPr="00AD13AB" w14:paraId="7168DB49" w14:textId="77777777" w:rsidTr="00404A19">
        <w:trPr>
          <w:trHeight w:val="158"/>
        </w:trPr>
        <w:tc>
          <w:tcPr>
            <w:tcW w:w="1709" w:type="pct"/>
            <w:vMerge/>
          </w:tcPr>
          <w:p w14:paraId="61F78D75"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70FA9DF6" w14:textId="77777777" w:rsidR="00CB275A" w:rsidRPr="009E48DD" w:rsidRDefault="00CB275A" w:rsidP="00404A19">
            <w:pPr>
              <w:jc w:val="center"/>
              <w:rPr>
                <w:rFonts w:ascii="Times New Roman" w:hAnsi="Times New Roman" w:cs="Times New Roman"/>
                <w:color w:val="000000"/>
                <w:sz w:val="28"/>
                <w:szCs w:val="28"/>
              </w:rPr>
            </w:pPr>
          </w:p>
        </w:tc>
        <w:tc>
          <w:tcPr>
            <w:tcW w:w="1038" w:type="pct"/>
          </w:tcPr>
          <w:p w14:paraId="598AEC1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4190F737"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34,22</w:t>
            </w:r>
          </w:p>
        </w:tc>
      </w:tr>
      <w:tr w:rsidR="00CB275A" w:rsidRPr="00AD13AB" w14:paraId="6B65320D" w14:textId="77777777" w:rsidTr="00404A19">
        <w:trPr>
          <w:trHeight w:val="157"/>
        </w:trPr>
        <w:tc>
          <w:tcPr>
            <w:tcW w:w="1709" w:type="pct"/>
            <w:vMerge/>
          </w:tcPr>
          <w:p w14:paraId="5EB16558"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5689DB7A" w14:textId="77777777" w:rsidR="00CB275A" w:rsidRPr="009E48DD" w:rsidRDefault="00CB275A" w:rsidP="00404A19">
            <w:pPr>
              <w:jc w:val="center"/>
              <w:rPr>
                <w:rFonts w:ascii="Times New Roman" w:hAnsi="Times New Roman" w:cs="Times New Roman"/>
                <w:color w:val="000000"/>
                <w:sz w:val="28"/>
                <w:szCs w:val="28"/>
              </w:rPr>
            </w:pPr>
          </w:p>
        </w:tc>
        <w:tc>
          <w:tcPr>
            <w:tcW w:w="1038" w:type="pct"/>
          </w:tcPr>
          <w:p w14:paraId="01B5B07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324064BB"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30,47</w:t>
            </w:r>
          </w:p>
        </w:tc>
      </w:tr>
      <w:tr w:rsidR="00CB275A" w:rsidRPr="00AD13AB" w14:paraId="3E3771D3" w14:textId="77777777" w:rsidTr="00404A19">
        <w:trPr>
          <w:trHeight w:val="158"/>
        </w:trPr>
        <w:tc>
          <w:tcPr>
            <w:tcW w:w="1709" w:type="pct"/>
            <w:vMerge w:val="restart"/>
          </w:tcPr>
          <w:p w14:paraId="243DFE95" w14:textId="77777777" w:rsidR="00CB275A" w:rsidRDefault="00CB275A" w:rsidP="00404A19">
            <w:r>
              <w:rPr>
                <w:rFonts w:ascii="Times New Roman" w:hAnsi="Times New Roman" w:cs="Times New Roman"/>
                <w:sz w:val="28"/>
                <w:szCs w:val="28"/>
              </w:rPr>
              <w:t>Уровень жизнестойкости</w:t>
            </w:r>
          </w:p>
        </w:tc>
        <w:tc>
          <w:tcPr>
            <w:tcW w:w="1615" w:type="pct"/>
            <w:vMerge w:val="restart"/>
          </w:tcPr>
          <w:p w14:paraId="795C564B" w14:textId="77777777" w:rsidR="00CB275A" w:rsidRPr="009E48DD" w:rsidRDefault="00CB275A" w:rsidP="00404A19">
            <w:pPr>
              <w:jc w:val="center"/>
              <w:rPr>
                <w:rFonts w:ascii="Times New Roman" w:hAnsi="Times New Roman" w:cs="Times New Roman"/>
                <w:color w:val="000000"/>
                <w:sz w:val="28"/>
                <w:szCs w:val="28"/>
              </w:rPr>
            </w:pPr>
            <w:r w:rsidRPr="009E48DD">
              <w:rPr>
                <w:rFonts w:ascii="Times New Roman" w:hAnsi="Times New Roman" w:cs="Times New Roman"/>
                <w:color w:val="000000"/>
                <w:sz w:val="28"/>
                <w:szCs w:val="28"/>
              </w:rPr>
              <w:t>Н=</w:t>
            </w:r>
            <w:r>
              <w:rPr>
                <w:rFonts w:ascii="Times New Roman" w:hAnsi="Times New Roman" w:cs="Times New Roman"/>
                <w:color w:val="000000"/>
                <w:sz w:val="28"/>
                <w:szCs w:val="28"/>
              </w:rPr>
              <w:t>0</w:t>
            </w:r>
            <w:r w:rsidRPr="009E48DD">
              <w:rPr>
                <w:rFonts w:ascii="Times New Roman" w:hAnsi="Times New Roman" w:cs="Times New Roman"/>
                <w:color w:val="000000"/>
                <w:sz w:val="28"/>
                <w:szCs w:val="28"/>
              </w:rPr>
              <w:t>,</w:t>
            </w:r>
            <w:r>
              <w:rPr>
                <w:rFonts w:ascii="Times New Roman" w:hAnsi="Times New Roman" w:cs="Times New Roman"/>
                <w:color w:val="000000"/>
                <w:sz w:val="28"/>
                <w:szCs w:val="28"/>
              </w:rPr>
              <w:t>308</w:t>
            </w:r>
          </w:p>
          <w:p w14:paraId="666775FA" w14:textId="77777777" w:rsidR="00CB275A" w:rsidRPr="009E48DD" w:rsidRDefault="00CB275A" w:rsidP="00404A19">
            <w:pPr>
              <w:jc w:val="center"/>
              <w:rPr>
                <w:rFonts w:ascii="Times New Roman" w:hAnsi="Times New Roman" w:cs="Times New Roman"/>
                <w:color w:val="000000"/>
                <w:sz w:val="28"/>
                <w:szCs w:val="28"/>
              </w:rPr>
            </w:pPr>
            <w:r w:rsidRPr="009E48DD">
              <w:rPr>
                <w:rFonts w:ascii="Times New Roman" w:hAnsi="Times New Roman" w:cs="Times New Roman"/>
                <w:color w:val="000000"/>
                <w:sz w:val="28"/>
                <w:szCs w:val="28"/>
              </w:rPr>
              <w:t>р=0,</w:t>
            </w:r>
            <w:r>
              <w:rPr>
                <w:rFonts w:ascii="Times New Roman" w:hAnsi="Times New Roman" w:cs="Times New Roman"/>
                <w:color w:val="000000"/>
                <w:sz w:val="28"/>
                <w:szCs w:val="28"/>
              </w:rPr>
              <w:t>857</w:t>
            </w:r>
          </w:p>
        </w:tc>
        <w:tc>
          <w:tcPr>
            <w:tcW w:w="1038" w:type="pct"/>
          </w:tcPr>
          <w:p w14:paraId="2A25E60B"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0AF6EEE5"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33,59</w:t>
            </w:r>
          </w:p>
        </w:tc>
      </w:tr>
      <w:tr w:rsidR="00CB275A" w:rsidRPr="00AD13AB" w14:paraId="0F2BAC66" w14:textId="77777777" w:rsidTr="00404A19">
        <w:trPr>
          <w:trHeight w:val="158"/>
        </w:trPr>
        <w:tc>
          <w:tcPr>
            <w:tcW w:w="1709" w:type="pct"/>
            <w:vMerge/>
            <w:vAlign w:val="bottom"/>
          </w:tcPr>
          <w:p w14:paraId="7016930D"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2D144D0A"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7EDC411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62B9DBA1"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32,88</w:t>
            </w:r>
          </w:p>
        </w:tc>
      </w:tr>
      <w:tr w:rsidR="00CB275A" w:rsidRPr="00AD13AB" w14:paraId="678E17FC" w14:textId="77777777" w:rsidTr="00404A19">
        <w:trPr>
          <w:trHeight w:val="157"/>
        </w:trPr>
        <w:tc>
          <w:tcPr>
            <w:tcW w:w="1709" w:type="pct"/>
            <w:vMerge/>
            <w:vAlign w:val="bottom"/>
          </w:tcPr>
          <w:p w14:paraId="198170AA"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15CBF8A9" w14:textId="77777777" w:rsidR="00CB275A" w:rsidRPr="00AD13AB" w:rsidRDefault="00CB275A" w:rsidP="00404A19">
            <w:pPr>
              <w:jc w:val="center"/>
              <w:rPr>
                <w:rFonts w:ascii="Times New Roman" w:hAnsi="Times New Roman" w:cs="Times New Roman"/>
                <w:color w:val="000000"/>
                <w:sz w:val="28"/>
                <w:szCs w:val="28"/>
              </w:rPr>
            </w:pPr>
          </w:p>
        </w:tc>
        <w:tc>
          <w:tcPr>
            <w:tcW w:w="1038" w:type="pct"/>
          </w:tcPr>
          <w:p w14:paraId="4D0F292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59A9F0F7" w14:textId="77777777" w:rsidR="00CB275A" w:rsidRPr="00430B6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30B6F">
              <w:rPr>
                <w:rFonts w:ascii="Times New Roman" w:hAnsi="Times New Roman" w:cs="Times New Roman"/>
                <w:color w:val="000000"/>
                <w:sz w:val="28"/>
                <w:szCs w:val="28"/>
              </w:rPr>
              <w:t>30,73</w:t>
            </w:r>
          </w:p>
        </w:tc>
      </w:tr>
    </w:tbl>
    <w:p w14:paraId="513AF9BC" w14:textId="77777777" w:rsidR="00CB275A"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14:paraId="5E8B7D4F" w14:textId="77777777" w:rsidR="00BD2616" w:rsidRPr="00BD2616" w:rsidRDefault="00CB275A" w:rsidP="00BD2616">
      <w:pPr>
        <w:autoSpaceDE w:val="0"/>
        <w:autoSpaceDN w:val="0"/>
        <w:adjustRightInd w:val="0"/>
        <w:ind w:firstLine="709"/>
        <w:rPr>
          <w:rFonts w:ascii="Times New Roman" w:hAnsi="Times New Roman" w:cs="Times New Roman"/>
          <w:color w:val="000000" w:themeColor="text1"/>
          <w:sz w:val="28"/>
          <w:szCs w:val="28"/>
        </w:rPr>
      </w:pPr>
      <w:r>
        <w:rPr>
          <w:rFonts w:ascii="Times New Roman" w:hAnsi="Times New Roman" w:cs="Times New Roman"/>
          <w:sz w:val="28"/>
          <w:szCs w:val="28"/>
        </w:rPr>
        <w:t xml:space="preserve">Представленные в таблице 29 данные показывают, что в группе </w:t>
      </w:r>
      <w:r w:rsidRPr="006049A6">
        <w:rPr>
          <w:rFonts w:ascii="Times New Roman" w:hAnsi="Times New Roman" w:cs="Times New Roman"/>
          <w:sz w:val="28"/>
          <w:szCs w:val="28"/>
        </w:rPr>
        <w:t>спортсменов-</w:t>
      </w:r>
      <w:r w:rsidRPr="00F357B9">
        <w:rPr>
          <w:rFonts w:ascii="Times New Roman" w:hAnsi="Times New Roman" w:cs="Times New Roman"/>
          <w:color w:val="000000" w:themeColor="text1"/>
          <w:sz w:val="28"/>
          <w:szCs w:val="28"/>
        </w:rPr>
        <w:t>паралимпийцев</w:t>
      </w:r>
      <w:r>
        <w:rPr>
          <w:rFonts w:ascii="Times New Roman" w:hAnsi="Times New Roman" w:cs="Times New Roman"/>
          <w:color w:val="000000" w:themeColor="text1"/>
          <w:sz w:val="28"/>
          <w:szCs w:val="28"/>
        </w:rPr>
        <w:t xml:space="preserve"> уровень квалификации не влияет на развитие жизнестойкости и ее компонентов. </w:t>
      </w:r>
      <w:r w:rsidR="00BD2616" w:rsidRPr="00BD2616">
        <w:rPr>
          <w:rFonts w:ascii="Times New Roman" w:hAnsi="Times New Roman" w:cs="Times New Roman"/>
          <w:color w:val="000000" w:themeColor="text1"/>
          <w:sz w:val="28"/>
          <w:szCs w:val="28"/>
        </w:rPr>
        <w:t>Уровень жизнестойкости спортсменов-паралимпийцев остается стабильно невысоким, независимо от совершенствования спортивных навыков и достижения новых уровней квалификации. Это может оказывать демотивирующее влияние, так как победы, результаты и достижения не способствуют повышению вовлеченности в спортивную деятельность, не приносят удовлетворения и уверенности в правильности выбранного пути.</w:t>
      </w:r>
    </w:p>
    <w:p w14:paraId="28531BA3" w14:textId="77777777" w:rsidR="00BD2616" w:rsidRPr="00BD2616" w:rsidRDefault="00BD2616" w:rsidP="00BD2616">
      <w:pPr>
        <w:autoSpaceDE w:val="0"/>
        <w:autoSpaceDN w:val="0"/>
        <w:adjustRightInd w:val="0"/>
        <w:ind w:firstLine="709"/>
        <w:rPr>
          <w:rFonts w:ascii="Times New Roman" w:hAnsi="Times New Roman" w:cs="Times New Roman"/>
          <w:color w:val="000000" w:themeColor="text1"/>
          <w:sz w:val="28"/>
          <w:szCs w:val="28"/>
        </w:rPr>
      </w:pPr>
      <w:r w:rsidRPr="00BD2616">
        <w:rPr>
          <w:rFonts w:ascii="Times New Roman" w:hAnsi="Times New Roman" w:cs="Times New Roman"/>
          <w:color w:val="000000" w:themeColor="text1"/>
          <w:sz w:val="28"/>
          <w:szCs w:val="28"/>
        </w:rPr>
        <w:t>Эти результаты не совпадают с выводами исследования Рогалевой и соавторов [235], в котором утверждается, что общий уровень жизнестойкости существенно варьируется в зависимости от уровня квалификации спортсменов. Отсутствие подобных различий в группе спортсменов-паралимпийцев может быть обусловлено специфическими условиями их положения в Казахстане. Несмотря на их успехи на Паралимпийских играх, они сталкиваются с недостатком поддержки и признания.</w:t>
      </w:r>
    </w:p>
    <w:p w14:paraId="17581130" w14:textId="77777777" w:rsidR="008242B0" w:rsidRDefault="008242B0" w:rsidP="004B704F">
      <w:pPr>
        <w:autoSpaceDE w:val="0"/>
        <w:autoSpaceDN w:val="0"/>
        <w:adjustRightInd w:val="0"/>
        <w:rPr>
          <w:rFonts w:ascii="Times New Roman" w:hAnsi="Times New Roman" w:cs="Times New Roman"/>
          <w:color w:val="000000" w:themeColor="text1"/>
          <w:sz w:val="28"/>
          <w:szCs w:val="28"/>
        </w:rPr>
      </w:pPr>
    </w:p>
    <w:p w14:paraId="2898112A" w14:textId="77777777" w:rsidR="008242B0" w:rsidRDefault="008242B0" w:rsidP="004B704F">
      <w:pPr>
        <w:autoSpaceDE w:val="0"/>
        <w:autoSpaceDN w:val="0"/>
        <w:adjustRightInd w:val="0"/>
        <w:rPr>
          <w:rFonts w:ascii="Times New Roman" w:hAnsi="Times New Roman" w:cs="Times New Roman"/>
          <w:color w:val="000000" w:themeColor="text1"/>
          <w:sz w:val="28"/>
          <w:szCs w:val="28"/>
        </w:rPr>
      </w:pPr>
    </w:p>
    <w:p w14:paraId="6CD750F8" w14:textId="77777777" w:rsidR="008242B0" w:rsidRDefault="008242B0" w:rsidP="004B704F">
      <w:pPr>
        <w:autoSpaceDE w:val="0"/>
        <w:autoSpaceDN w:val="0"/>
        <w:adjustRightInd w:val="0"/>
        <w:rPr>
          <w:rFonts w:ascii="Times New Roman" w:hAnsi="Times New Roman" w:cs="Times New Roman"/>
          <w:color w:val="000000" w:themeColor="text1"/>
          <w:sz w:val="28"/>
          <w:szCs w:val="28"/>
        </w:rPr>
      </w:pPr>
    </w:p>
    <w:p w14:paraId="1B4A3CB2" w14:textId="77777777" w:rsidR="00CB275A" w:rsidRDefault="00CB275A" w:rsidP="004B704F">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Таблица 30. Взаимосвязь изучаемых мотивов по методике Калинина и показателей жизнестойкости </w:t>
      </w:r>
      <w:r>
        <w:rPr>
          <w:rFonts w:ascii="Times New Roman" w:hAnsi="Times New Roman" w:cs="Times New Roman"/>
          <w:sz w:val="28"/>
          <w:szCs w:val="28"/>
        </w:rPr>
        <w:t xml:space="preserve">в группе </w:t>
      </w:r>
      <w:r w:rsidRPr="006049A6">
        <w:rPr>
          <w:rFonts w:ascii="Times New Roman" w:hAnsi="Times New Roman" w:cs="Times New Roman"/>
          <w:sz w:val="28"/>
          <w:szCs w:val="28"/>
        </w:rPr>
        <w:t>спортсменов-</w:t>
      </w:r>
      <w:r w:rsidRPr="00F357B9">
        <w:rPr>
          <w:rFonts w:ascii="Times New Roman" w:hAnsi="Times New Roman" w:cs="Times New Roman"/>
          <w:color w:val="000000" w:themeColor="text1"/>
          <w:sz w:val="28"/>
          <w:szCs w:val="28"/>
        </w:rPr>
        <w:t>паралимпийцев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
        <w:gridCol w:w="3902"/>
        <w:gridCol w:w="1675"/>
        <w:gridCol w:w="1113"/>
        <w:gridCol w:w="1131"/>
        <w:gridCol w:w="1791"/>
      </w:tblGrid>
      <w:tr w:rsidR="00CB275A" w:rsidRPr="009D13C0" w14:paraId="29EAC185" w14:textId="77777777" w:rsidTr="004B704F">
        <w:trPr>
          <w:cantSplit/>
        </w:trPr>
        <w:tc>
          <w:tcPr>
            <w:tcW w:w="2035" w:type="pct"/>
            <w:gridSpan w:val="2"/>
            <w:shd w:val="clear" w:color="auto" w:fill="FFFFFF"/>
            <w:vAlign w:val="bottom"/>
          </w:tcPr>
          <w:p w14:paraId="0A074339" w14:textId="77777777" w:rsidR="00CB275A" w:rsidRPr="00354044" w:rsidRDefault="00CB275A" w:rsidP="00404A19">
            <w:pPr>
              <w:autoSpaceDE w:val="0"/>
              <w:autoSpaceDN w:val="0"/>
              <w:adjustRightInd w:val="0"/>
              <w:rPr>
                <w:rFonts w:ascii="Times New Roman" w:hAnsi="Times New Roman" w:cs="Times New Roman"/>
                <w:sz w:val="24"/>
                <w:szCs w:val="24"/>
              </w:rPr>
            </w:pPr>
          </w:p>
        </w:tc>
        <w:tc>
          <w:tcPr>
            <w:tcW w:w="870" w:type="pct"/>
            <w:shd w:val="clear" w:color="auto" w:fill="FFFFFF"/>
            <w:vAlign w:val="bottom"/>
          </w:tcPr>
          <w:p w14:paraId="53AA8AEB"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Вовлеченность</w:t>
            </w:r>
          </w:p>
        </w:tc>
        <w:tc>
          <w:tcPr>
            <w:tcW w:w="578" w:type="pct"/>
            <w:shd w:val="clear" w:color="auto" w:fill="FFFFFF"/>
            <w:vAlign w:val="bottom"/>
          </w:tcPr>
          <w:p w14:paraId="50A02F77"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54044">
              <w:rPr>
                <w:rFonts w:ascii="Times New Roman" w:hAnsi="Times New Roman" w:cs="Times New Roman"/>
                <w:color w:val="000000"/>
                <w:sz w:val="24"/>
                <w:szCs w:val="24"/>
              </w:rPr>
              <w:t>Контроль</w:t>
            </w:r>
          </w:p>
        </w:tc>
        <w:tc>
          <w:tcPr>
            <w:tcW w:w="587" w:type="pct"/>
            <w:shd w:val="clear" w:color="auto" w:fill="FFFFFF"/>
            <w:vAlign w:val="bottom"/>
          </w:tcPr>
          <w:p w14:paraId="2C49B6C2"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54044">
              <w:rPr>
                <w:rFonts w:ascii="Times New Roman" w:hAnsi="Times New Roman" w:cs="Times New Roman"/>
                <w:color w:val="000000"/>
                <w:sz w:val="24"/>
                <w:szCs w:val="24"/>
              </w:rPr>
              <w:t>Принятие риска</w:t>
            </w:r>
          </w:p>
        </w:tc>
        <w:tc>
          <w:tcPr>
            <w:tcW w:w="930" w:type="pct"/>
            <w:shd w:val="clear" w:color="auto" w:fill="FFFFFF"/>
            <w:vAlign w:val="bottom"/>
          </w:tcPr>
          <w:p w14:paraId="22F4F1BE"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54044">
              <w:rPr>
                <w:rFonts w:ascii="Times New Roman" w:hAnsi="Times New Roman" w:cs="Times New Roman"/>
                <w:color w:val="000000"/>
                <w:sz w:val="24"/>
                <w:szCs w:val="24"/>
              </w:rPr>
              <w:t>Уровень жизнестойкости</w:t>
            </w:r>
          </w:p>
        </w:tc>
      </w:tr>
      <w:tr w:rsidR="00CB275A" w:rsidRPr="009D13C0" w14:paraId="59000B8C" w14:textId="77777777" w:rsidTr="004B704F">
        <w:trPr>
          <w:cantSplit/>
        </w:trPr>
        <w:tc>
          <w:tcPr>
            <w:tcW w:w="8" w:type="pct"/>
            <w:vMerge w:val="restart"/>
            <w:shd w:val="clear" w:color="auto" w:fill="FFFFFF"/>
          </w:tcPr>
          <w:p w14:paraId="2E0EC756" w14:textId="77777777" w:rsidR="00CB275A" w:rsidRPr="00354044" w:rsidRDefault="00CB275A" w:rsidP="00404A19">
            <w:pPr>
              <w:autoSpaceDE w:val="0"/>
              <w:autoSpaceDN w:val="0"/>
              <w:adjustRightInd w:val="0"/>
              <w:rPr>
                <w:rFonts w:ascii="Times New Roman" w:hAnsi="Times New Roman" w:cs="Times New Roman"/>
                <w:color w:val="000000"/>
                <w:sz w:val="24"/>
                <w:szCs w:val="24"/>
              </w:rPr>
            </w:pPr>
          </w:p>
        </w:tc>
        <w:tc>
          <w:tcPr>
            <w:tcW w:w="2026" w:type="pct"/>
            <w:shd w:val="clear" w:color="auto" w:fill="FFFFFF"/>
          </w:tcPr>
          <w:p w14:paraId="0801F4AE" w14:textId="77777777" w:rsidR="00CB275A" w:rsidRPr="00354044"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54044">
              <w:rPr>
                <w:rFonts w:ascii="Times New Roman" w:hAnsi="Times New Roman" w:cs="Times New Roman"/>
                <w:color w:val="000000"/>
                <w:sz w:val="24"/>
                <w:szCs w:val="24"/>
              </w:rPr>
              <w:t>П. в достижении</w:t>
            </w:r>
          </w:p>
        </w:tc>
        <w:tc>
          <w:tcPr>
            <w:tcW w:w="870" w:type="pct"/>
            <w:shd w:val="clear" w:color="auto" w:fill="FFFFFF"/>
            <w:vAlign w:val="center"/>
          </w:tcPr>
          <w:p w14:paraId="4E1460CC"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578" w:type="pct"/>
            <w:shd w:val="clear" w:color="auto" w:fill="FFFFFF"/>
            <w:vAlign w:val="center"/>
          </w:tcPr>
          <w:p w14:paraId="7ED244AD"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,280</w:t>
            </w:r>
            <w:r w:rsidRPr="00354044">
              <w:rPr>
                <w:rFonts w:ascii="Times New Roman" w:hAnsi="Times New Roman" w:cs="Times New Roman"/>
                <w:color w:val="000000"/>
                <w:sz w:val="24"/>
                <w:szCs w:val="24"/>
                <w:vertAlign w:val="superscript"/>
              </w:rPr>
              <w:t>*</w:t>
            </w:r>
          </w:p>
        </w:tc>
        <w:tc>
          <w:tcPr>
            <w:tcW w:w="587" w:type="pct"/>
            <w:shd w:val="clear" w:color="auto" w:fill="FFFFFF"/>
            <w:vAlign w:val="center"/>
          </w:tcPr>
          <w:p w14:paraId="63A1A77E"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930" w:type="pct"/>
            <w:shd w:val="clear" w:color="auto" w:fill="FFFFFF"/>
            <w:vAlign w:val="center"/>
          </w:tcPr>
          <w:p w14:paraId="4BA37659"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,228</w:t>
            </w:r>
            <w:r w:rsidRPr="00354044">
              <w:rPr>
                <w:rFonts w:ascii="Times New Roman" w:hAnsi="Times New Roman" w:cs="Times New Roman"/>
                <w:color w:val="000000"/>
                <w:sz w:val="24"/>
                <w:szCs w:val="24"/>
                <w:vertAlign w:val="superscript"/>
              </w:rPr>
              <w:t>*</w:t>
            </w:r>
          </w:p>
        </w:tc>
      </w:tr>
      <w:tr w:rsidR="00CB275A" w:rsidRPr="009D13C0" w14:paraId="176DF573" w14:textId="77777777" w:rsidTr="004B704F">
        <w:trPr>
          <w:cantSplit/>
        </w:trPr>
        <w:tc>
          <w:tcPr>
            <w:tcW w:w="8" w:type="pct"/>
            <w:vMerge/>
            <w:shd w:val="clear" w:color="auto" w:fill="FFFFFF"/>
          </w:tcPr>
          <w:p w14:paraId="71C7E42E" w14:textId="77777777" w:rsidR="00CB275A" w:rsidRPr="00354044" w:rsidRDefault="00CB275A" w:rsidP="00404A19">
            <w:pPr>
              <w:autoSpaceDE w:val="0"/>
              <w:autoSpaceDN w:val="0"/>
              <w:adjustRightInd w:val="0"/>
              <w:rPr>
                <w:rFonts w:ascii="Times New Roman" w:hAnsi="Times New Roman" w:cs="Times New Roman"/>
                <w:color w:val="000000"/>
                <w:sz w:val="24"/>
                <w:szCs w:val="24"/>
              </w:rPr>
            </w:pPr>
          </w:p>
        </w:tc>
        <w:tc>
          <w:tcPr>
            <w:tcW w:w="2026" w:type="pct"/>
            <w:shd w:val="clear" w:color="auto" w:fill="FFFFFF"/>
          </w:tcPr>
          <w:p w14:paraId="1C89AF40" w14:textId="77777777" w:rsidR="00CB275A" w:rsidRPr="00354044"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54044">
              <w:rPr>
                <w:rFonts w:ascii="Times New Roman" w:hAnsi="Times New Roman" w:cs="Times New Roman"/>
                <w:color w:val="000000"/>
                <w:sz w:val="24"/>
                <w:szCs w:val="24"/>
              </w:rPr>
              <w:t>П. в борьбе</w:t>
            </w:r>
          </w:p>
        </w:tc>
        <w:tc>
          <w:tcPr>
            <w:tcW w:w="870" w:type="pct"/>
            <w:shd w:val="clear" w:color="auto" w:fill="FFFFFF"/>
            <w:vAlign w:val="center"/>
          </w:tcPr>
          <w:p w14:paraId="6914EB83"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578" w:type="pct"/>
            <w:shd w:val="clear" w:color="auto" w:fill="FFFFFF"/>
            <w:vAlign w:val="center"/>
          </w:tcPr>
          <w:p w14:paraId="629BE272"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,292</w:t>
            </w:r>
            <w:r w:rsidRPr="00354044">
              <w:rPr>
                <w:rFonts w:ascii="Times New Roman" w:hAnsi="Times New Roman" w:cs="Times New Roman"/>
                <w:color w:val="000000"/>
                <w:sz w:val="24"/>
                <w:szCs w:val="24"/>
                <w:vertAlign w:val="superscript"/>
              </w:rPr>
              <w:t>*</w:t>
            </w:r>
          </w:p>
        </w:tc>
        <w:tc>
          <w:tcPr>
            <w:tcW w:w="587" w:type="pct"/>
            <w:shd w:val="clear" w:color="auto" w:fill="FFFFFF"/>
            <w:vAlign w:val="center"/>
          </w:tcPr>
          <w:p w14:paraId="114B11CC"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930" w:type="pct"/>
            <w:shd w:val="clear" w:color="auto" w:fill="FFFFFF"/>
            <w:vAlign w:val="center"/>
          </w:tcPr>
          <w:p w14:paraId="07F6858C"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r>
      <w:tr w:rsidR="00CB275A" w:rsidRPr="009D13C0" w14:paraId="7B4D56FA" w14:textId="77777777" w:rsidTr="004B704F">
        <w:trPr>
          <w:cantSplit/>
        </w:trPr>
        <w:tc>
          <w:tcPr>
            <w:tcW w:w="8" w:type="pct"/>
            <w:vMerge/>
            <w:shd w:val="clear" w:color="auto" w:fill="FFFFFF"/>
          </w:tcPr>
          <w:p w14:paraId="706DE8FB" w14:textId="77777777" w:rsidR="00CB275A" w:rsidRPr="00354044" w:rsidRDefault="00CB275A" w:rsidP="00404A19">
            <w:pPr>
              <w:autoSpaceDE w:val="0"/>
              <w:autoSpaceDN w:val="0"/>
              <w:adjustRightInd w:val="0"/>
              <w:rPr>
                <w:rFonts w:ascii="Times New Roman" w:hAnsi="Times New Roman" w:cs="Times New Roman"/>
                <w:color w:val="000000"/>
                <w:sz w:val="24"/>
                <w:szCs w:val="24"/>
              </w:rPr>
            </w:pPr>
          </w:p>
        </w:tc>
        <w:tc>
          <w:tcPr>
            <w:tcW w:w="2026" w:type="pct"/>
            <w:shd w:val="clear" w:color="auto" w:fill="FFFFFF"/>
          </w:tcPr>
          <w:p w14:paraId="438FEBD4" w14:textId="77777777" w:rsidR="00CB275A" w:rsidRPr="00354044"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54044">
              <w:rPr>
                <w:rFonts w:ascii="Times New Roman" w:hAnsi="Times New Roman" w:cs="Times New Roman"/>
                <w:color w:val="000000"/>
                <w:sz w:val="24"/>
                <w:szCs w:val="24"/>
              </w:rPr>
              <w:t>П. в самосовершенствовании</w:t>
            </w:r>
          </w:p>
        </w:tc>
        <w:tc>
          <w:tcPr>
            <w:tcW w:w="870" w:type="pct"/>
            <w:shd w:val="clear" w:color="auto" w:fill="FFFFFF"/>
            <w:vAlign w:val="center"/>
          </w:tcPr>
          <w:p w14:paraId="03570D98"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,283</w:t>
            </w:r>
            <w:r w:rsidRPr="00354044">
              <w:rPr>
                <w:rFonts w:ascii="Times New Roman" w:hAnsi="Times New Roman" w:cs="Times New Roman"/>
                <w:color w:val="000000"/>
                <w:sz w:val="24"/>
                <w:szCs w:val="24"/>
                <w:vertAlign w:val="superscript"/>
              </w:rPr>
              <w:t>*</w:t>
            </w:r>
          </w:p>
        </w:tc>
        <w:tc>
          <w:tcPr>
            <w:tcW w:w="578" w:type="pct"/>
            <w:shd w:val="clear" w:color="auto" w:fill="FFFFFF"/>
            <w:vAlign w:val="center"/>
          </w:tcPr>
          <w:p w14:paraId="3DB13113"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,355</w:t>
            </w:r>
            <w:r w:rsidRPr="00354044">
              <w:rPr>
                <w:rFonts w:ascii="Times New Roman" w:hAnsi="Times New Roman" w:cs="Times New Roman"/>
                <w:color w:val="000000"/>
                <w:sz w:val="24"/>
                <w:szCs w:val="24"/>
                <w:vertAlign w:val="superscript"/>
              </w:rPr>
              <w:t>**</w:t>
            </w:r>
          </w:p>
        </w:tc>
        <w:tc>
          <w:tcPr>
            <w:tcW w:w="587" w:type="pct"/>
            <w:shd w:val="clear" w:color="auto" w:fill="FFFFFF"/>
            <w:vAlign w:val="center"/>
          </w:tcPr>
          <w:p w14:paraId="51B469DD"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930" w:type="pct"/>
            <w:shd w:val="clear" w:color="auto" w:fill="FFFFFF"/>
            <w:vAlign w:val="center"/>
          </w:tcPr>
          <w:p w14:paraId="114E1376"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,313</w:t>
            </w:r>
            <w:r w:rsidRPr="00354044">
              <w:rPr>
                <w:rFonts w:ascii="Times New Roman" w:hAnsi="Times New Roman" w:cs="Times New Roman"/>
                <w:color w:val="000000"/>
                <w:sz w:val="24"/>
                <w:szCs w:val="24"/>
                <w:vertAlign w:val="superscript"/>
              </w:rPr>
              <w:t>**</w:t>
            </w:r>
          </w:p>
        </w:tc>
      </w:tr>
      <w:tr w:rsidR="00CB275A" w:rsidRPr="009D13C0" w14:paraId="720E49B4" w14:textId="77777777" w:rsidTr="004B704F">
        <w:trPr>
          <w:cantSplit/>
        </w:trPr>
        <w:tc>
          <w:tcPr>
            <w:tcW w:w="8" w:type="pct"/>
            <w:vMerge/>
            <w:shd w:val="clear" w:color="auto" w:fill="FFFFFF"/>
          </w:tcPr>
          <w:p w14:paraId="610EAF1A" w14:textId="77777777" w:rsidR="00CB275A" w:rsidRPr="00354044" w:rsidRDefault="00CB275A" w:rsidP="00404A19">
            <w:pPr>
              <w:autoSpaceDE w:val="0"/>
              <w:autoSpaceDN w:val="0"/>
              <w:adjustRightInd w:val="0"/>
              <w:rPr>
                <w:rFonts w:ascii="Times New Roman" w:hAnsi="Times New Roman" w:cs="Times New Roman"/>
                <w:color w:val="000000"/>
                <w:sz w:val="24"/>
                <w:szCs w:val="24"/>
              </w:rPr>
            </w:pPr>
          </w:p>
        </w:tc>
        <w:tc>
          <w:tcPr>
            <w:tcW w:w="2026" w:type="pct"/>
            <w:shd w:val="clear" w:color="auto" w:fill="FFFFFF"/>
          </w:tcPr>
          <w:p w14:paraId="0B606312" w14:textId="77777777" w:rsidR="00CB275A" w:rsidRPr="00354044"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54044">
              <w:rPr>
                <w:rFonts w:ascii="Times New Roman" w:hAnsi="Times New Roman" w:cs="Times New Roman"/>
                <w:color w:val="000000"/>
                <w:sz w:val="24"/>
                <w:szCs w:val="24"/>
              </w:rPr>
              <w:t>П. в общении</w:t>
            </w:r>
          </w:p>
        </w:tc>
        <w:tc>
          <w:tcPr>
            <w:tcW w:w="870" w:type="pct"/>
            <w:shd w:val="clear" w:color="auto" w:fill="FFFFFF"/>
            <w:vAlign w:val="center"/>
          </w:tcPr>
          <w:p w14:paraId="0BC56F3A"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,415</w:t>
            </w:r>
            <w:r w:rsidRPr="00354044">
              <w:rPr>
                <w:rFonts w:ascii="Times New Roman" w:hAnsi="Times New Roman" w:cs="Times New Roman"/>
                <w:color w:val="000000"/>
                <w:sz w:val="24"/>
                <w:szCs w:val="24"/>
                <w:vertAlign w:val="superscript"/>
              </w:rPr>
              <w:t>**</w:t>
            </w:r>
          </w:p>
        </w:tc>
        <w:tc>
          <w:tcPr>
            <w:tcW w:w="578" w:type="pct"/>
            <w:shd w:val="clear" w:color="auto" w:fill="FFFFFF"/>
            <w:vAlign w:val="center"/>
          </w:tcPr>
          <w:p w14:paraId="3048B4B3"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,319</w:t>
            </w:r>
            <w:r w:rsidRPr="00354044">
              <w:rPr>
                <w:rFonts w:ascii="Times New Roman" w:hAnsi="Times New Roman" w:cs="Times New Roman"/>
                <w:color w:val="000000"/>
                <w:sz w:val="24"/>
                <w:szCs w:val="24"/>
                <w:vertAlign w:val="superscript"/>
              </w:rPr>
              <w:t>**</w:t>
            </w:r>
          </w:p>
        </w:tc>
        <w:tc>
          <w:tcPr>
            <w:tcW w:w="587" w:type="pct"/>
            <w:shd w:val="clear" w:color="auto" w:fill="FFFFFF"/>
            <w:vAlign w:val="center"/>
          </w:tcPr>
          <w:p w14:paraId="70490C71"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930" w:type="pct"/>
            <w:shd w:val="clear" w:color="auto" w:fill="FFFFFF"/>
            <w:vAlign w:val="center"/>
          </w:tcPr>
          <w:p w14:paraId="3D6F4DF3"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,347</w:t>
            </w:r>
            <w:r w:rsidRPr="00354044">
              <w:rPr>
                <w:rFonts w:ascii="Times New Roman" w:hAnsi="Times New Roman" w:cs="Times New Roman"/>
                <w:color w:val="000000"/>
                <w:sz w:val="24"/>
                <w:szCs w:val="24"/>
                <w:vertAlign w:val="superscript"/>
              </w:rPr>
              <w:t>**</w:t>
            </w:r>
          </w:p>
        </w:tc>
      </w:tr>
      <w:tr w:rsidR="00CB275A" w:rsidRPr="009D13C0" w14:paraId="50A6142A" w14:textId="77777777" w:rsidTr="004B704F">
        <w:trPr>
          <w:cantSplit/>
        </w:trPr>
        <w:tc>
          <w:tcPr>
            <w:tcW w:w="8" w:type="pct"/>
            <w:vMerge/>
            <w:shd w:val="clear" w:color="auto" w:fill="FFFFFF"/>
          </w:tcPr>
          <w:p w14:paraId="292E63D8" w14:textId="77777777" w:rsidR="00CB275A" w:rsidRPr="00354044" w:rsidRDefault="00CB275A" w:rsidP="00404A19">
            <w:pPr>
              <w:autoSpaceDE w:val="0"/>
              <w:autoSpaceDN w:val="0"/>
              <w:adjustRightInd w:val="0"/>
              <w:rPr>
                <w:rFonts w:ascii="Times New Roman" w:hAnsi="Times New Roman" w:cs="Times New Roman"/>
                <w:color w:val="000000"/>
                <w:sz w:val="24"/>
                <w:szCs w:val="24"/>
              </w:rPr>
            </w:pPr>
          </w:p>
        </w:tc>
        <w:tc>
          <w:tcPr>
            <w:tcW w:w="2026" w:type="pct"/>
            <w:shd w:val="clear" w:color="auto" w:fill="FFFFFF"/>
          </w:tcPr>
          <w:p w14:paraId="73B92D35" w14:textId="77777777" w:rsidR="00CB275A" w:rsidRPr="00354044"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54044">
              <w:rPr>
                <w:rFonts w:ascii="Times New Roman" w:hAnsi="Times New Roman" w:cs="Times New Roman"/>
                <w:color w:val="000000"/>
                <w:sz w:val="24"/>
                <w:szCs w:val="24"/>
              </w:rPr>
              <w:t>П. в поощрении</w:t>
            </w:r>
          </w:p>
        </w:tc>
        <w:tc>
          <w:tcPr>
            <w:tcW w:w="870" w:type="pct"/>
            <w:shd w:val="clear" w:color="auto" w:fill="FFFFFF"/>
            <w:vAlign w:val="center"/>
          </w:tcPr>
          <w:p w14:paraId="22083EFF"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,243</w:t>
            </w:r>
            <w:r w:rsidRPr="00354044">
              <w:rPr>
                <w:rFonts w:ascii="Times New Roman" w:hAnsi="Times New Roman" w:cs="Times New Roman"/>
                <w:color w:val="000000"/>
                <w:sz w:val="24"/>
                <w:szCs w:val="24"/>
                <w:vertAlign w:val="superscript"/>
              </w:rPr>
              <w:t>*</w:t>
            </w:r>
          </w:p>
        </w:tc>
        <w:tc>
          <w:tcPr>
            <w:tcW w:w="578" w:type="pct"/>
            <w:shd w:val="clear" w:color="auto" w:fill="FFFFFF"/>
            <w:vAlign w:val="center"/>
          </w:tcPr>
          <w:p w14:paraId="3165701D"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,295</w:t>
            </w:r>
            <w:r w:rsidRPr="00354044">
              <w:rPr>
                <w:rFonts w:ascii="Times New Roman" w:hAnsi="Times New Roman" w:cs="Times New Roman"/>
                <w:color w:val="000000"/>
                <w:sz w:val="24"/>
                <w:szCs w:val="24"/>
                <w:vertAlign w:val="superscript"/>
              </w:rPr>
              <w:t>**</w:t>
            </w:r>
          </w:p>
        </w:tc>
        <w:tc>
          <w:tcPr>
            <w:tcW w:w="587" w:type="pct"/>
            <w:shd w:val="clear" w:color="auto" w:fill="FFFFFF"/>
            <w:vAlign w:val="center"/>
          </w:tcPr>
          <w:p w14:paraId="1B8ADA36"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,355</w:t>
            </w:r>
            <w:r w:rsidRPr="00354044">
              <w:rPr>
                <w:rFonts w:ascii="Times New Roman" w:hAnsi="Times New Roman" w:cs="Times New Roman"/>
                <w:color w:val="000000"/>
                <w:sz w:val="24"/>
                <w:szCs w:val="24"/>
                <w:vertAlign w:val="superscript"/>
              </w:rPr>
              <w:t>**</w:t>
            </w:r>
          </w:p>
        </w:tc>
        <w:tc>
          <w:tcPr>
            <w:tcW w:w="930" w:type="pct"/>
            <w:shd w:val="clear" w:color="auto" w:fill="FFFFFF"/>
            <w:vAlign w:val="center"/>
          </w:tcPr>
          <w:p w14:paraId="38E1FCA5"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,334</w:t>
            </w:r>
            <w:r w:rsidRPr="00354044">
              <w:rPr>
                <w:rFonts w:ascii="Times New Roman" w:hAnsi="Times New Roman" w:cs="Times New Roman"/>
                <w:color w:val="000000"/>
                <w:sz w:val="24"/>
                <w:szCs w:val="24"/>
                <w:vertAlign w:val="superscript"/>
              </w:rPr>
              <w:t>**</w:t>
            </w:r>
          </w:p>
        </w:tc>
      </w:tr>
    </w:tbl>
    <w:p w14:paraId="0E608160" w14:textId="77777777" w:rsidR="00CB275A" w:rsidRDefault="00CB275A" w:rsidP="00CB275A">
      <w:pPr>
        <w:autoSpaceDE w:val="0"/>
        <w:autoSpaceDN w:val="0"/>
        <w:adjustRightInd w:val="0"/>
        <w:ind w:firstLine="709"/>
        <w:rPr>
          <w:rFonts w:ascii="Times New Roman" w:hAnsi="Times New Roman" w:cs="Times New Roman"/>
          <w:color w:val="000000" w:themeColor="text1"/>
          <w:sz w:val="28"/>
          <w:szCs w:val="28"/>
        </w:rPr>
      </w:pPr>
    </w:p>
    <w:p w14:paraId="27500BDB" w14:textId="77777777" w:rsidR="00BD2616" w:rsidRPr="00BD2616" w:rsidRDefault="00BD2616" w:rsidP="00BD2616">
      <w:pPr>
        <w:ind w:firstLine="709"/>
        <w:rPr>
          <w:rFonts w:ascii="Times New Roman" w:hAnsi="Times New Roman" w:cs="Times New Roman"/>
          <w:sz w:val="28"/>
          <w:szCs w:val="28"/>
        </w:rPr>
      </w:pPr>
      <w:r w:rsidRPr="00BD2616">
        <w:rPr>
          <w:rFonts w:ascii="Times New Roman" w:hAnsi="Times New Roman" w:cs="Times New Roman"/>
          <w:sz w:val="28"/>
          <w:szCs w:val="28"/>
        </w:rPr>
        <w:t>Анализ данных, представленных в таблице 30, показывает, что в группе спортсменов-паралимпийцев компоненты жизнестойкости положительно коррелируют с мотивами спортивной деятельности. В частности, компонент "вовлеченность" демонстрирует три значимые положительные корреляции: с потребностью в общении (r=0,415**), потребностью в поощрении (r=0,243*) и потребностью в самосовершенствовании (r=0,283*).</w:t>
      </w:r>
    </w:p>
    <w:p w14:paraId="44E38B14" w14:textId="77777777" w:rsidR="00CB275A" w:rsidRPr="00BD2616" w:rsidRDefault="00BD2616" w:rsidP="00BD2616">
      <w:pPr>
        <w:rPr>
          <w:rFonts w:ascii="Times New Roman" w:hAnsi="Times New Roman" w:cs="Times New Roman"/>
          <w:sz w:val="28"/>
          <w:szCs w:val="28"/>
        </w:rPr>
      </w:pPr>
      <w:r w:rsidRPr="00BD2616">
        <w:rPr>
          <w:rFonts w:ascii="Times New Roman" w:hAnsi="Times New Roman" w:cs="Times New Roman"/>
          <w:sz w:val="28"/>
          <w:szCs w:val="28"/>
        </w:rPr>
        <w:t>Эти результаты свидетельствуют о том, что мотивы общения, поощрения и стремления к самосовершенствованию наполняют спортивную деятельность энергией, которая способствует вовлеченности. Эти мотивы делают процесс подготовки к соревнованиям более увлекательным и приятным, помогая спортсменам сосредоточиться на отработке техники, ежедневных усилиях и преодолении себя.</w:t>
      </w:r>
      <w:r w:rsidR="00CB275A" w:rsidRPr="00BD2616">
        <w:rPr>
          <w:rFonts w:ascii="Times New Roman" w:hAnsi="Times New Roman" w:cs="Times New Roman"/>
          <w:sz w:val="28"/>
          <w:szCs w:val="28"/>
        </w:rPr>
        <w:t xml:space="preserve"> </w:t>
      </w:r>
    </w:p>
    <w:p w14:paraId="685B52C8" w14:textId="77777777" w:rsidR="00CB275A" w:rsidRPr="00E5237C" w:rsidRDefault="00CB275A" w:rsidP="0095404B">
      <w:pPr>
        <w:pStyle w:val="a3"/>
        <w:numPr>
          <w:ilvl w:val="0"/>
          <w:numId w:val="11"/>
        </w:numPr>
        <w:autoSpaceDE w:val="0"/>
        <w:autoSpaceDN w:val="0"/>
        <w:adjustRightInd w:val="0"/>
        <w:ind w:left="0" w:firstLine="709"/>
        <w:rPr>
          <w:rFonts w:ascii="Times New Roman" w:hAnsi="Times New Roman" w:cs="Times New Roman"/>
          <w:color w:val="000000" w:themeColor="text1"/>
          <w:sz w:val="28"/>
          <w:szCs w:val="28"/>
        </w:rPr>
      </w:pPr>
      <w:r w:rsidRPr="0023035E">
        <w:rPr>
          <w:rFonts w:ascii="Times New Roman" w:hAnsi="Times New Roman" w:cs="Times New Roman"/>
          <w:sz w:val="28"/>
          <w:szCs w:val="28"/>
        </w:rPr>
        <w:t xml:space="preserve">Контроль </w:t>
      </w:r>
      <w:r w:rsidRPr="008C6DCC">
        <w:rPr>
          <w:rFonts w:ascii="Times New Roman" w:hAnsi="Times New Roman" w:cs="Times New Roman"/>
          <w:sz w:val="28"/>
          <w:szCs w:val="28"/>
        </w:rPr>
        <w:t xml:space="preserve">связан </w:t>
      </w:r>
      <w:r>
        <w:rPr>
          <w:rFonts w:ascii="Times New Roman" w:hAnsi="Times New Roman" w:cs="Times New Roman"/>
          <w:sz w:val="28"/>
          <w:szCs w:val="28"/>
        </w:rPr>
        <w:t>5</w:t>
      </w:r>
      <w:r w:rsidRPr="008C6DCC">
        <w:rPr>
          <w:rFonts w:ascii="Times New Roman" w:hAnsi="Times New Roman" w:cs="Times New Roman"/>
          <w:sz w:val="28"/>
          <w:szCs w:val="28"/>
        </w:rPr>
        <w:t xml:space="preserve"> положительными корреляциями с мотивами спортивной деятельности: с потребность в </w:t>
      </w:r>
      <w:r w:rsidRPr="00E5237C">
        <w:rPr>
          <w:rFonts w:ascii="Times New Roman" w:hAnsi="Times New Roman" w:cs="Times New Roman"/>
          <w:sz w:val="28"/>
          <w:szCs w:val="28"/>
        </w:rPr>
        <w:t>достижении</w:t>
      </w:r>
      <w:r w:rsidRPr="008C6DCC">
        <w:rPr>
          <w:rFonts w:ascii="Times New Roman" w:hAnsi="Times New Roman" w:cs="Times New Roman"/>
          <w:sz w:val="28"/>
          <w:szCs w:val="28"/>
        </w:rPr>
        <w:t xml:space="preserve"> (</w:t>
      </w:r>
      <w:r w:rsidRPr="008C6DCC">
        <w:rPr>
          <w:rFonts w:ascii="Times New Roman" w:hAnsi="Times New Roman" w:cs="Times New Roman"/>
          <w:sz w:val="28"/>
          <w:szCs w:val="28"/>
          <w:lang w:val="en-US"/>
        </w:rPr>
        <w:t>r</w:t>
      </w:r>
      <w:r w:rsidRPr="008C6DCC">
        <w:rPr>
          <w:rFonts w:ascii="Times New Roman" w:hAnsi="Times New Roman" w:cs="Times New Roman"/>
          <w:sz w:val="28"/>
          <w:szCs w:val="28"/>
        </w:rPr>
        <w:t>=</w:t>
      </w:r>
      <w:r w:rsidRPr="00E5237C">
        <w:rPr>
          <w:rFonts w:ascii="Times New Roman" w:hAnsi="Times New Roman" w:cs="Times New Roman"/>
          <w:sz w:val="28"/>
          <w:szCs w:val="28"/>
        </w:rPr>
        <w:t>0,280*</w:t>
      </w:r>
      <w:r w:rsidRPr="008C6DCC">
        <w:rPr>
          <w:rFonts w:ascii="Times New Roman" w:hAnsi="Times New Roman" w:cs="Times New Roman"/>
          <w:sz w:val="28"/>
          <w:szCs w:val="28"/>
        </w:rPr>
        <w:t xml:space="preserve">), потребностью в </w:t>
      </w:r>
      <w:r w:rsidRPr="00E5237C">
        <w:rPr>
          <w:rFonts w:ascii="Times New Roman" w:hAnsi="Times New Roman" w:cs="Times New Roman"/>
          <w:sz w:val="28"/>
          <w:szCs w:val="28"/>
        </w:rPr>
        <w:t>борьбе</w:t>
      </w:r>
      <w:r w:rsidRPr="008C6DCC">
        <w:rPr>
          <w:rFonts w:ascii="Times New Roman" w:hAnsi="Times New Roman" w:cs="Times New Roman"/>
          <w:sz w:val="28"/>
          <w:szCs w:val="28"/>
        </w:rPr>
        <w:t xml:space="preserve"> (</w:t>
      </w:r>
      <w:r w:rsidRPr="008C6DCC">
        <w:rPr>
          <w:rFonts w:ascii="Times New Roman" w:hAnsi="Times New Roman" w:cs="Times New Roman"/>
          <w:sz w:val="28"/>
          <w:szCs w:val="28"/>
          <w:lang w:val="en-US"/>
        </w:rPr>
        <w:t>r</w:t>
      </w:r>
      <w:r w:rsidRPr="008C6DCC">
        <w:rPr>
          <w:rFonts w:ascii="Times New Roman" w:hAnsi="Times New Roman" w:cs="Times New Roman"/>
          <w:sz w:val="28"/>
          <w:szCs w:val="28"/>
        </w:rPr>
        <w:t>=</w:t>
      </w:r>
      <w:r w:rsidRPr="00E5237C">
        <w:rPr>
          <w:rFonts w:ascii="Times New Roman" w:hAnsi="Times New Roman" w:cs="Times New Roman"/>
          <w:sz w:val="28"/>
          <w:szCs w:val="28"/>
        </w:rPr>
        <w:t>0,292*</w:t>
      </w:r>
      <w:r w:rsidRPr="008C6DCC">
        <w:rPr>
          <w:rFonts w:ascii="Times New Roman" w:hAnsi="Times New Roman" w:cs="Times New Roman"/>
          <w:sz w:val="28"/>
          <w:szCs w:val="28"/>
        </w:rPr>
        <w:t>)</w:t>
      </w:r>
      <w:r>
        <w:rPr>
          <w:rFonts w:ascii="Times New Roman" w:hAnsi="Times New Roman" w:cs="Times New Roman"/>
          <w:sz w:val="28"/>
          <w:szCs w:val="28"/>
        </w:rPr>
        <w:t>,</w:t>
      </w:r>
      <w:r w:rsidRPr="008C6DCC">
        <w:rPr>
          <w:rFonts w:ascii="Times New Roman" w:hAnsi="Times New Roman" w:cs="Times New Roman"/>
          <w:sz w:val="28"/>
          <w:szCs w:val="28"/>
        </w:rPr>
        <w:t xml:space="preserve"> потребностью в самосовершенствовании (</w:t>
      </w:r>
      <w:r w:rsidRPr="008C6DCC">
        <w:rPr>
          <w:rFonts w:ascii="Times New Roman" w:hAnsi="Times New Roman" w:cs="Times New Roman"/>
          <w:sz w:val="28"/>
          <w:szCs w:val="28"/>
          <w:lang w:val="en-US"/>
        </w:rPr>
        <w:t>r</w:t>
      </w:r>
      <w:r w:rsidRPr="008C6DCC">
        <w:rPr>
          <w:rFonts w:ascii="Times New Roman" w:hAnsi="Times New Roman" w:cs="Times New Roman"/>
          <w:sz w:val="28"/>
          <w:szCs w:val="28"/>
        </w:rPr>
        <w:t>=</w:t>
      </w:r>
      <w:r w:rsidRPr="00E5237C">
        <w:rPr>
          <w:rFonts w:ascii="Times New Roman" w:hAnsi="Times New Roman" w:cs="Times New Roman"/>
          <w:sz w:val="28"/>
          <w:szCs w:val="28"/>
        </w:rPr>
        <w:t>0,355**</w:t>
      </w:r>
      <w:r w:rsidRPr="008C6DCC">
        <w:rPr>
          <w:rFonts w:ascii="Times New Roman" w:hAnsi="Times New Roman" w:cs="Times New Roman"/>
          <w:sz w:val="28"/>
          <w:szCs w:val="28"/>
        </w:rPr>
        <w:t>)</w:t>
      </w:r>
      <w:r>
        <w:rPr>
          <w:rFonts w:ascii="Times New Roman" w:hAnsi="Times New Roman" w:cs="Times New Roman"/>
          <w:sz w:val="28"/>
          <w:szCs w:val="28"/>
        </w:rPr>
        <w:t xml:space="preserve">, </w:t>
      </w:r>
      <w:r w:rsidRPr="008C6DCC">
        <w:rPr>
          <w:rFonts w:ascii="Times New Roman" w:hAnsi="Times New Roman" w:cs="Times New Roman"/>
          <w:sz w:val="28"/>
          <w:szCs w:val="28"/>
        </w:rPr>
        <w:t>с потребность в общении (</w:t>
      </w:r>
      <w:r w:rsidRPr="00E5237C">
        <w:rPr>
          <w:rFonts w:ascii="Times New Roman" w:hAnsi="Times New Roman" w:cs="Times New Roman"/>
          <w:sz w:val="28"/>
          <w:szCs w:val="28"/>
        </w:rPr>
        <w:t>0,319**</w:t>
      </w:r>
      <w:r w:rsidRPr="008C6DCC">
        <w:rPr>
          <w:rFonts w:ascii="Times New Roman" w:hAnsi="Times New Roman" w:cs="Times New Roman"/>
          <w:sz w:val="28"/>
          <w:szCs w:val="28"/>
        </w:rPr>
        <w:t>)</w:t>
      </w:r>
      <w:r>
        <w:rPr>
          <w:rFonts w:ascii="Times New Roman" w:hAnsi="Times New Roman" w:cs="Times New Roman"/>
          <w:sz w:val="28"/>
          <w:szCs w:val="28"/>
        </w:rPr>
        <w:t xml:space="preserve"> </w:t>
      </w:r>
      <w:r w:rsidRPr="008C6DCC">
        <w:rPr>
          <w:rFonts w:ascii="Times New Roman" w:hAnsi="Times New Roman" w:cs="Times New Roman"/>
          <w:sz w:val="28"/>
          <w:szCs w:val="28"/>
        </w:rPr>
        <w:t>и потребностью в поощрении (</w:t>
      </w:r>
      <w:r w:rsidRPr="008C6DCC">
        <w:rPr>
          <w:rFonts w:ascii="Times New Roman" w:hAnsi="Times New Roman" w:cs="Times New Roman"/>
          <w:sz w:val="28"/>
          <w:szCs w:val="28"/>
          <w:lang w:val="en-US"/>
        </w:rPr>
        <w:t>r</w:t>
      </w:r>
      <w:r w:rsidRPr="008C6DCC">
        <w:rPr>
          <w:rFonts w:ascii="Times New Roman" w:hAnsi="Times New Roman" w:cs="Times New Roman"/>
          <w:sz w:val="28"/>
          <w:szCs w:val="28"/>
        </w:rPr>
        <w:t>=</w:t>
      </w:r>
      <w:r w:rsidRPr="00E5237C">
        <w:rPr>
          <w:rFonts w:ascii="Times New Roman" w:hAnsi="Times New Roman" w:cs="Times New Roman"/>
          <w:sz w:val="28"/>
          <w:szCs w:val="28"/>
        </w:rPr>
        <w:t>0,295**</w:t>
      </w:r>
      <w:r w:rsidRPr="008C6DCC">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1283BEAA" w14:textId="77777777" w:rsidR="00CB275A" w:rsidRPr="00E5237C" w:rsidRDefault="00CB275A" w:rsidP="0095404B">
      <w:pPr>
        <w:pStyle w:val="a3"/>
        <w:numPr>
          <w:ilvl w:val="0"/>
          <w:numId w:val="11"/>
        </w:numPr>
        <w:autoSpaceDE w:val="0"/>
        <w:autoSpaceDN w:val="0"/>
        <w:adjustRightInd w:val="0"/>
        <w:ind w:left="0" w:firstLine="709"/>
        <w:rPr>
          <w:rFonts w:ascii="Times New Roman" w:hAnsi="Times New Roman" w:cs="Times New Roman"/>
          <w:color w:val="000000" w:themeColor="text1"/>
          <w:sz w:val="28"/>
          <w:szCs w:val="28"/>
        </w:rPr>
      </w:pPr>
      <w:r w:rsidRPr="00E5237C">
        <w:rPr>
          <w:rFonts w:ascii="Times New Roman" w:hAnsi="Times New Roman" w:cs="Times New Roman"/>
          <w:sz w:val="28"/>
          <w:szCs w:val="28"/>
        </w:rPr>
        <w:t>Принятие риска связано одной положительной корреляцией с потребностью в поощрении (</w:t>
      </w:r>
      <w:r w:rsidRPr="00E5237C">
        <w:rPr>
          <w:rFonts w:ascii="Times New Roman" w:hAnsi="Times New Roman" w:cs="Times New Roman"/>
          <w:sz w:val="28"/>
          <w:szCs w:val="28"/>
          <w:lang w:val="en-US"/>
        </w:rPr>
        <w:t>r</w:t>
      </w:r>
      <w:r w:rsidRPr="00E5237C">
        <w:rPr>
          <w:rFonts w:ascii="Times New Roman" w:hAnsi="Times New Roman" w:cs="Times New Roman"/>
          <w:sz w:val="28"/>
          <w:szCs w:val="28"/>
        </w:rPr>
        <w:t>=</w:t>
      </w:r>
      <w:r w:rsidRPr="00E5237C">
        <w:rPr>
          <w:rFonts w:ascii="Times New Roman" w:hAnsi="Times New Roman" w:cs="Times New Roman"/>
          <w:color w:val="000000"/>
          <w:sz w:val="28"/>
          <w:szCs w:val="28"/>
        </w:rPr>
        <w:t>0</w:t>
      </w:r>
      <w:r w:rsidRPr="00354044">
        <w:rPr>
          <w:rFonts w:ascii="Times New Roman" w:hAnsi="Times New Roman" w:cs="Times New Roman"/>
          <w:color w:val="000000"/>
          <w:sz w:val="28"/>
          <w:szCs w:val="28"/>
        </w:rPr>
        <w:t>,355</w:t>
      </w:r>
      <w:r w:rsidRPr="00354044">
        <w:rPr>
          <w:rFonts w:ascii="Times New Roman" w:hAnsi="Times New Roman" w:cs="Times New Roman"/>
          <w:color w:val="000000"/>
          <w:sz w:val="28"/>
          <w:szCs w:val="28"/>
          <w:vertAlign w:val="superscript"/>
        </w:rPr>
        <w:t>**</w:t>
      </w:r>
      <w:r w:rsidRPr="00E5237C">
        <w:rPr>
          <w:rFonts w:ascii="Times New Roman" w:hAnsi="Times New Roman" w:cs="Times New Roman"/>
          <w:sz w:val="28"/>
          <w:szCs w:val="28"/>
        </w:rPr>
        <w:t xml:space="preserve">).  </w:t>
      </w:r>
    </w:p>
    <w:p w14:paraId="63364AD6" w14:textId="77777777" w:rsidR="00CB275A" w:rsidRPr="00E5237C" w:rsidRDefault="00CB275A" w:rsidP="0095404B">
      <w:pPr>
        <w:pStyle w:val="a3"/>
        <w:numPr>
          <w:ilvl w:val="0"/>
          <w:numId w:val="11"/>
        </w:numPr>
        <w:autoSpaceDE w:val="0"/>
        <w:autoSpaceDN w:val="0"/>
        <w:adjustRightInd w:val="0"/>
        <w:ind w:left="0" w:firstLine="709"/>
        <w:rPr>
          <w:rFonts w:ascii="Times New Roman" w:hAnsi="Times New Roman" w:cs="Times New Roman"/>
          <w:color w:val="000000" w:themeColor="text1"/>
          <w:sz w:val="28"/>
          <w:szCs w:val="28"/>
        </w:rPr>
      </w:pPr>
      <w:r>
        <w:rPr>
          <w:rFonts w:ascii="Times New Roman" w:hAnsi="Times New Roman" w:cs="Times New Roman"/>
          <w:sz w:val="28"/>
          <w:szCs w:val="28"/>
        </w:rPr>
        <w:t>Общий уровень жизнестойкости</w:t>
      </w:r>
      <w:r w:rsidRPr="00E5237C">
        <w:rPr>
          <w:rFonts w:ascii="Times New Roman" w:hAnsi="Times New Roman" w:cs="Times New Roman"/>
          <w:sz w:val="28"/>
          <w:szCs w:val="28"/>
        </w:rPr>
        <w:t xml:space="preserve"> связан </w:t>
      </w:r>
      <w:r>
        <w:rPr>
          <w:rFonts w:ascii="Times New Roman" w:hAnsi="Times New Roman" w:cs="Times New Roman"/>
          <w:sz w:val="28"/>
          <w:szCs w:val="28"/>
        </w:rPr>
        <w:t>4</w:t>
      </w:r>
      <w:r w:rsidRPr="00E5237C">
        <w:rPr>
          <w:rFonts w:ascii="Times New Roman" w:hAnsi="Times New Roman" w:cs="Times New Roman"/>
          <w:sz w:val="28"/>
          <w:szCs w:val="28"/>
        </w:rPr>
        <w:t xml:space="preserve"> положительными корреляциями с мотивами спортивной деятельности: с потребность в достижении (</w:t>
      </w:r>
      <w:r w:rsidRPr="00E5237C">
        <w:rPr>
          <w:rFonts w:ascii="Times New Roman" w:hAnsi="Times New Roman" w:cs="Times New Roman"/>
          <w:sz w:val="28"/>
          <w:szCs w:val="28"/>
          <w:lang w:val="en-US"/>
        </w:rPr>
        <w:t>r</w:t>
      </w:r>
      <w:r w:rsidRPr="00E5237C">
        <w:rPr>
          <w:rFonts w:ascii="Times New Roman" w:hAnsi="Times New Roman" w:cs="Times New Roman"/>
          <w:sz w:val="28"/>
          <w:szCs w:val="28"/>
        </w:rPr>
        <w:t>=0,28</w:t>
      </w:r>
      <w:r>
        <w:rPr>
          <w:rFonts w:ascii="Times New Roman" w:hAnsi="Times New Roman" w:cs="Times New Roman"/>
          <w:sz w:val="28"/>
          <w:szCs w:val="28"/>
        </w:rPr>
        <w:t>8</w:t>
      </w:r>
      <w:r w:rsidRPr="00E5237C">
        <w:rPr>
          <w:rFonts w:ascii="Times New Roman" w:hAnsi="Times New Roman" w:cs="Times New Roman"/>
          <w:sz w:val="28"/>
          <w:szCs w:val="28"/>
        </w:rPr>
        <w:t>*), потребностью в самосовершенствовании (</w:t>
      </w:r>
      <w:r w:rsidRPr="00E5237C">
        <w:rPr>
          <w:rFonts w:ascii="Times New Roman" w:hAnsi="Times New Roman" w:cs="Times New Roman"/>
          <w:sz w:val="28"/>
          <w:szCs w:val="28"/>
          <w:lang w:val="en-US"/>
        </w:rPr>
        <w:t>r</w:t>
      </w:r>
      <w:r w:rsidRPr="00E5237C">
        <w:rPr>
          <w:rFonts w:ascii="Times New Roman" w:hAnsi="Times New Roman" w:cs="Times New Roman"/>
          <w:sz w:val="28"/>
          <w:szCs w:val="28"/>
        </w:rPr>
        <w:t>=0,3</w:t>
      </w:r>
      <w:r>
        <w:rPr>
          <w:rFonts w:ascii="Times New Roman" w:hAnsi="Times New Roman" w:cs="Times New Roman"/>
          <w:sz w:val="28"/>
          <w:szCs w:val="28"/>
        </w:rPr>
        <w:t>13</w:t>
      </w:r>
      <w:r w:rsidRPr="00E5237C">
        <w:rPr>
          <w:rFonts w:ascii="Times New Roman" w:hAnsi="Times New Roman" w:cs="Times New Roman"/>
          <w:sz w:val="28"/>
          <w:szCs w:val="28"/>
        </w:rPr>
        <w:t>**), с потребность в общении (0,3</w:t>
      </w:r>
      <w:r>
        <w:rPr>
          <w:rFonts w:ascii="Times New Roman" w:hAnsi="Times New Roman" w:cs="Times New Roman"/>
          <w:sz w:val="28"/>
          <w:szCs w:val="28"/>
        </w:rPr>
        <w:t>47</w:t>
      </w:r>
      <w:r w:rsidRPr="00E5237C">
        <w:rPr>
          <w:rFonts w:ascii="Times New Roman" w:hAnsi="Times New Roman" w:cs="Times New Roman"/>
          <w:sz w:val="28"/>
          <w:szCs w:val="28"/>
        </w:rPr>
        <w:t>**) и потребностью в поощрении (</w:t>
      </w:r>
      <w:r w:rsidRPr="00E5237C">
        <w:rPr>
          <w:rFonts w:ascii="Times New Roman" w:hAnsi="Times New Roman" w:cs="Times New Roman"/>
          <w:sz w:val="28"/>
          <w:szCs w:val="28"/>
          <w:lang w:val="en-US"/>
        </w:rPr>
        <w:t>r</w:t>
      </w:r>
      <w:r w:rsidRPr="00E5237C">
        <w:rPr>
          <w:rFonts w:ascii="Times New Roman" w:hAnsi="Times New Roman" w:cs="Times New Roman"/>
          <w:sz w:val="28"/>
          <w:szCs w:val="28"/>
        </w:rPr>
        <w:t>=0,</w:t>
      </w:r>
      <w:r>
        <w:rPr>
          <w:rFonts w:ascii="Times New Roman" w:hAnsi="Times New Roman" w:cs="Times New Roman"/>
          <w:sz w:val="28"/>
          <w:szCs w:val="28"/>
        </w:rPr>
        <w:t>334</w:t>
      </w:r>
      <w:r w:rsidRPr="00E5237C">
        <w:rPr>
          <w:rFonts w:ascii="Times New Roman" w:hAnsi="Times New Roman" w:cs="Times New Roman"/>
          <w:sz w:val="28"/>
          <w:szCs w:val="28"/>
        </w:rPr>
        <w:t xml:space="preserve">**).  </w:t>
      </w:r>
    </w:p>
    <w:p w14:paraId="34E1CDBB" w14:textId="77777777" w:rsidR="00CB275A" w:rsidRDefault="00CB275A" w:rsidP="00CB275A">
      <w:pPr>
        <w:autoSpaceDE w:val="0"/>
        <w:autoSpaceDN w:val="0"/>
        <w:adjustRightInd w:val="0"/>
        <w:ind w:left="709"/>
        <w:rPr>
          <w:rFonts w:ascii="Times New Roman" w:hAnsi="Times New Roman" w:cs="Times New Roman"/>
          <w:color w:val="000000" w:themeColor="text1"/>
          <w:sz w:val="28"/>
          <w:szCs w:val="28"/>
        </w:rPr>
      </w:pPr>
    </w:p>
    <w:p w14:paraId="559E5E8B" w14:textId="77777777" w:rsidR="00CB275A" w:rsidRDefault="00CB275A" w:rsidP="004B704F">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Таблица 31. Взаимосвязь изучаемых мотивов по методике </w:t>
      </w:r>
      <w:proofErr w:type="spellStart"/>
      <w:r>
        <w:rPr>
          <w:rFonts w:ascii="Times New Roman" w:hAnsi="Times New Roman" w:cs="Times New Roman"/>
          <w:color w:val="000000" w:themeColor="text1"/>
          <w:sz w:val="28"/>
          <w:szCs w:val="28"/>
        </w:rPr>
        <w:t>Тропникова</w:t>
      </w:r>
      <w:proofErr w:type="spellEnd"/>
      <w:r>
        <w:rPr>
          <w:rFonts w:ascii="Times New Roman" w:hAnsi="Times New Roman" w:cs="Times New Roman"/>
          <w:color w:val="000000" w:themeColor="text1"/>
          <w:sz w:val="28"/>
          <w:szCs w:val="28"/>
        </w:rPr>
        <w:t xml:space="preserve"> и показателей жизнестойкости </w:t>
      </w:r>
      <w:r>
        <w:rPr>
          <w:rFonts w:ascii="Times New Roman" w:hAnsi="Times New Roman" w:cs="Times New Roman"/>
          <w:sz w:val="28"/>
          <w:szCs w:val="28"/>
        </w:rPr>
        <w:t xml:space="preserve">в группе </w:t>
      </w:r>
      <w:r w:rsidRPr="006049A6">
        <w:rPr>
          <w:rFonts w:ascii="Times New Roman" w:hAnsi="Times New Roman" w:cs="Times New Roman"/>
          <w:sz w:val="28"/>
          <w:szCs w:val="28"/>
        </w:rPr>
        <w:t>спортсменов-</w:t>
      </w:r>
      <w:r w:rsidRPr="00F357B9">
        <w:rPr>
          <w:rFonts w:ascii="Times New Roman" w:hAnsi="Times New Roman" w:cs="Times New Roman"/>
          <w:color w:val="000000" w:themeColor="text1"/>
          <w:sz w:val="28"/>
          <w:szCs w:val="28"/>
        </w:rPr>
        <w:t>паралимпийцев</w:t>
      </w:r>
    </w:p>
    <w:tbl>
      <w:tblPr>
        <w:tblW w:w="9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1"/>
        <w:gridCol w:w="3176"/>
        <w:gridCol w:w="1929"/>
        <w:gridCol w:w="1275"/>
        <w:gridCol w:w="1295"/>
        <w:gridCol w:w="2063"/>
      </w:tblGrid>
      <w:tr w:rsidR="00CB275A" w:rsidRPr="009D13C0" w14:paraId="1C865F7A" w14:textId="77777777" w:rsidTr="00404A19">
        <w:trPr>
          <w:cantSplit/>
        </w:trPr>
        <w:tc>
          <w:tcPr>
            <w:tcW w:w="3207" w:type="dxa"/>
            <w:gridSpan w:val="2"/>
            <w:shd w:val="clear" w:color="auto" w:fill="FFFFFF"/>
            <w:vAlign w:val="bottom"/>
          </w:tcPr>
          <w:p w14:paraId="379DCBA5" w14:textId="77777777" w:rsidR="00CB275A" w:rsidRPr="00354044" w:rsidRDefault="00CB275A" w:rsidP="00404A19">
            <w:pPr>
              <w:autoSpaceDE w:val="0"/>
              <w:autoSpaceDN w:val="0"/>
              <w:adjustRightInd w:val="0"/>
              <w:rPr>
                <w:rFonts w:ascii="Times New Roman" w:hAnsi="Times New Roman" w:cs="Times New Roman"/>
                <w:sz w:val="24"/>
                <w:szCs w:val="24"/>
              </w:rPr>
            </w:pPr>
          </w:p>
        </w:tc>
        <w:tc>
          <w:tcPr>
            <w:tcW w:w="1929" w:type="dxa"/>
            <w:shd w:val="clear" w:color="auto" w:fill="FFFFFF"/>
            <w:vAlign w:val="bottom"/>
          </w:tcPr>
          <w:p w14:paraId="3B9A47EB"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Вовлеченность</w:t>
            </w:r>
          </w:p>
        </w:tc>
        <w:tc>
          <w:tcPr>
            <w:tcW w:w="1275" w:type="dxa"/>
            <w:shd w:val="clear" w:color="auto" w:fill="FFFFFF"/>
            <w:vAlign w:val="bottom"/>
          </w:tcPr>
          <w:p w14:paraId="28C5C715"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54044">
              <w:rPr>
                <w:rFonts w:ascii="Times New Roman" w:hAnsi="Times New Roman" w:cs="Times New Roman"/>
                <w:color w:val="000000"/>
                <w:sz w:val="24"/>
                <w:szCs w:val="24"/>
              </w:rPr>
              <w:t>Контроль</w:t>
            </w:r>
          </w:p>
        </w:tc>
        <w:tc>
          <w:tcPr>
            <w:tcW w:w="1295" w:type="dxa"/>
            <w:shd w:val="clear" w:color="auto" w:fill="FFFFFF"/>
            <w:vAlign w:val="bottom"/>
          </w:tcPr>
          <w:p w14:paraId="467339C2"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54044">
              <w:rPr>
                <w:rFonts w:ascii="Times New Roman" w:hAnsi="Times New Roman" w:cs="Times New Roman"/>
                <w:color w:val="000000"/>
                <w:sz w:val="24"/>
                <w:szCs w:val="24"/>
              </w:rPr>
              <w:t>Принятие риска</w:t>
            </w:r>
          </w:p>
        </w:tc>
        <w:tc>
          <w:tcPr>
            <w:tcW w:w="2063" w:type="dxa"/>
            <w:shd w:val="clear" w:color="auto" w:fill="FFFFFF"/>
            <w:vAlign w:val="bottom"/>
          </w:tcPr>
          <w:p w14:paraId="4D7BAC1B"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54044">
              <w:rPr>
                <w:rFonts w:ascii="Times New Roman" w:hAnsi="Times New Roman" w:cs="Times New Roman"/>
                <w:color w:val="000000"/>
                <w:sz w:val="24"/>
                <w:szCs w:val="24"/>
              </w:rPr>
              <w:t>Уровень жизнестойкости</w:t>
            </w:r>
          </w:p>
        </w:tc>
      </w:tr>
      <w:tr w:rsidR="00CB275A" w:rsidRPr="009D13C0" w14:paraId="1151D342" w14:textId="77777777" w:rsidTr="00404A19">
        <w:trPr>
          <w:cantSplit/>
        </w:trPr>
        <w:tc>
          <w:tcPr>
            <w:tcW w:w="31" w:type="dxa"/>
            <w:vMerge w:val="restart"/>
            <w:shd w:val="clear" w:color="auto" w:fill="FFFFFF"/>
          </w:tcPr>
          <w:p w14:paraId="6A0992BA" w14:textId="77777777" w:rsidR="00CB275A" w:rsidRPr="00354044"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
        </w:tc>
        <w:tc>
          <w:tcPr>
            <w:tcW w:w="3176" w:type="dxa"/>
            <w:shd w:val="clear" w:color="auto" w:fill="FFFFFF"/>
          </w:tcPr>
          <w:p w14:paraId="0C4EC762" w14:textId="77777777" w:rsidR="00CB275A" w:rsidRPr="00354044"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54044">
              <w:rPr>
                <w:rFonts w:ascii="Times New Roman" w:hAnsi="Times New Roman" w:cs="Times New Roman"/>
                <w:color w:val="000000"/>
                <w:sz w:val="24"/>
                <w:szCs w:val="24"/>
              </w:rPr>
              <w:t>М. общения</w:t>
            </w:r>
          </w:p>
        </w:tc>
        <w:tc>
          <w:tcPr>
            <w:tcW w:w="1929" w:type="dxa"/>
            <w:shd w:val="clear" w:color="auto" w:fill="FFFFFF"/>
            <w:vAlign w:val="center"/>
          </w:tcPr>
          <w:p w14:paraId="4543BDF6"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,247</w:t>
            </w:r>
            <w:r w:rsidRPr="00354044">
              <w:rPr>
                <w:rFonts w:ascii="Times New Roman" w:hAnsi="Times New Roman" w:cs="Times New Roman"/>
                <w:color w:val="000000"/>
                <w:sz w:val="24"/>
                <w:szCs w:val="24"/>
                <w:vertAlign w:val="superscript"/>
              </w:rPr>
              <w:t>*</w:t>
            </w:r>
          </w:p>
        </w:tc>
        <w:tc>
          <w:tcPr>
            <w:tcW w:w="1275" w:type="dxa"/>
            <w:shd w:val="clear" w:color="auto" w:fill="FFFFFF"/>
            <w:vAlign w:val="center"/>
          </w:tcPr>
          <w:p w14:paraId="52DB6B85"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,265</w:t>
            </w:r>
            <w:r w:rsidRPr="00354044">
              <w:rPr>
                <w:rFonts w:ascii="Times New Roman" w:hAnsi="Times New Roman" w:cs="Times New Roman"/>
                <w:color w:val="000000"/>
                <w:sz w:val="24"/>
                <w:szCs w:val="24"/>
                <w:vertAlign w:val="superscript"/>
              </w:rPr>
              <w:t>*</w:t>
            </w:r>
          </w:p>
        </w:tc>
        <w:tc>
          <w:tcPr>
            <w:tcW w:w="1295" w:type="dxa"/>
            <w:shd w:val="clear" w:color="auto" w:fill="FFFFFF"/>
            <w:vAlign w:val="center"/>
          </w:tcPr>
          <w:p w14:paraId="46B8AF66"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,295</w:t>
            </w:r>
            <w:r w:rsidRPr="00354044">
              <w:rPr>
                <w:rFonts w:ascii="Times New Roman" w:hAnsi="Times New Roman" w:cs="Times New Roman"/>
                <w:color w:val="000000"/>
                <w:sz w:val="24"/>
                <w:szCs w:val="24"/>
                <w:vertAlign w:val="superscript"/>
              </w:rPr>
              <w:t>**</w:t>
            </w:r>
          </w:p>
        </w:tc>
        <w:tc>
          <w:tcPr>
            <w:tcW w:w="2063" w:type="dxa"/>
            <w:shd w:val="clear" w:color="auto" w:fill="FFFFFF"/>
            <w:vAlign w:val="center"/>
          </w:tcPr>
          <w:p w14:paraId="362DACFA"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,262</w:t>
            </w:r>
            <w:r w:rsidRPr="00354044">
              <w:rPr>
                <w:rFonts w:ascii="Times New Roman" w:hAnsi="Times New Roman" w:cs="Times New Roman"/>
                <w:color w:val="000000"/>
                <w:sz w:val="24"/>
                <w:szCs w:val="24"/>
                <w:vertAlign w:val="superscript"/>
              </w:rPr>
              <w:t>*</w:t>
            </w:r>
          </w:p>
        </w:tc>
      </w:tr>
      <w:tr w:rsidR="00CB275A" w:rsidRPr="009D13C0" w14:paraId="36B18F81" w14:textId="77777777" w:rsidTr="00404A19">
        <w:trPr>
          <w:cantSplit/>
        </w:trPr>
        <w:tc>
          <w:tcPr>
            <w:tcW w:w="31" w:type="dxa"/>
            <w:vMerge/>
            <w:shd w:val="clear" w:color="auto" w:fill="FFFFFF"/>
          </w:tcPr>
          <w:p w14:paraId="0B2235B0" w14:textId="77777777" w:rsidR="00CB275A" w:rsidRPr="00354044" w:rsidRDefault="00CB275A" w:rsidP="00404A19">
            <w:pPr>
              <w:autoSpaceDE w:val="0"/>
              <w:autoSpaceDN w:val="0"/>
              <w:adjustRightInd w:val="0"/>
              <w:rPr>
                <w:rFonts w:ascii="Times New Roman" w:hAnsi="Times New Roman" w:cs="Times New Roman"/>
                <w:color w:val="000000"/>
                <w:sz w:val="24"/>
                <w:szCs w:val="24"/>
              </w:rPr>
            </w:pPr>
          </w:p>
        </w:tc>
        <w:tc>
          <w:tcPr>
            <w:tcW w:w="3176" w:type="dxa"/>
            <w:shd w:val="clear" w:color="auto" w:fill="FFFFFF"/>
          </w:tcPr>
          <w:p w14:paraId="3A7268F2" w14:textId="77777777" w:rsidR="00CB275A" w:rsidRPr="00354044"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54044">
              <w:rPr>
                <w:rFonts w:ascii="Times New Roman" w:hAnsi="Times New Roman" w:cs="Times New Roman"/>
                <w:color w:val="000000"/>
                <w:sz w:val="24"/>
                <w:szCs w:val="24"/>
              </w:rPr>
              <w:t>М. материальных благ</w:t>
            </w:r>
          </w:p>
        </w:tc>
        <w:tc>
          <w:tcPr>
            <w:tcW w:w="1929" w:type="dxa"/>
            <w:shd w:val="clear" w:color="auto" w:fill="FFFFFF"/>
            <w:vAlign w:val="center"/>
          </w:tcPr>
          <w:p w14:paraId="5230D4BE"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,349</w:t>
            </w:r>
            <w:r w:rsidRPr="00354044">
              <w:rPr>
                <w:rFonts w:ascii="Times New Roman" w:hAnsi="Times New Roman" w:cs="Times New Roman"/>
                <w:color w:val="000000"/>
                <w:sz w:val="24"/>
                <w:szCs w:val="24"/>
                <w:vertAlign w:val="superscript"/>
              </w:rPr>
              <w:t>**</w:t>
            </w:r>
          </w:p>
        </w:tc>
        <w:tc>
          <w:tcPr>
            <w:tcW w:w="1275" w:type="dxa"/>
            <w:shd w:val="clear" w:color="auto" w:fill="FFFFFF"/>
            <w:vAlign w:val="center"/>
          </w:tcPr>
          <w:p w14:paraId="365E6C25"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,435</w:t>
            </w:r>
            <w:r w:rsidRPr="00354044">
              <w:rPr>
                <w:rFonts w:ascii="Times New Roman" w:hAnsi="Times New Roman" w:cs="Times New Roman"/>
                <w:color w:val="000000"/>
                <w:sz w:val="24"/>
                <w:szCs w:val="24"/>
                <w:vertAlign w:val="superscript"/>
              </w:rPr>
              <w:t>**</w:t>
            </w:r>
          </w:p>
        </w:tc>
        <w:tc>
          <w:tcPr>
            <w:tcW w:w="1295" w:type="dxa"/>
            <w:shd w:val="clear" w:color="auto" w:fill="FFFFFF"/>
            <w:vAlign w:val="center"/>
          </w:tcPr>
          <w:p w14:paraId="5F67893A"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,395</w:t>
            </w:r>
            <w:r w:rsidRPr="00354044">
              <w:rPr>
                <w:rFonts w:ascii="Times New Roman" w:hAnsi="Times New Roman" w:cs="Times New Roman"/>
                <w:color w:val="000000"/>
                <w:sz w:val="24"/>
                <w:szCs w:val="24"/>
                <w:vertAlign w:val="superscript"/>
              </w:rPr>
              <w:t>**</w:t>
            </w:r>
          </w:p>
        </w:tc>
        <w:tc>
          <w:tcPr>
            <w:tcW w:w="2063" w:type="dxa"/>
            <w:shd w:val="clear" w:color="auto" w:fill="FFFFFF"/>
            <w:vAlign w:val="center"/>
          </w:tcPr>
          <w:p w14:paraId="22086258"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,424</w:t>
            </w:r>
            <w:r w:rsidRPr="00354044">
              <w:rPr>
                <w:rFonts w:ascii="Times New Roman" w:hAnsi="Times New Roman" w:cs="Times New Roman"/>
                <w:color w:val="000000"/>
                <w:sz w:val="24"/>
                <w:szCs w:val="24"/>
                <w:vertAlign w:val="superscript"/>
              </w:rPr>
              <w:t>**</w:t>
            </w:r>
          </w:p>
        </w:tc>
      </w:tr>
      <w:tr w:rsidR="00CB275A" w:rsidRPr="009D13C0" w14:paraId="4443C06E" w14:textId="77777777" w:rsidTr="00404A19">
        <w:trPr>
          <w:cantSplit/>
        </w:trPr>
        <w:tc>
          <w:tcPr>
            <w:tcW w:w="31" w:type="dxa"/>
            <w:vMerge/>
            <w:shd w:val="clear" w:color="auto" w:fill="FFFFFF"/>
          </w:tcPr>
          <w:p w14:paraId="54DB10EB" w14:textId="77777777" w:rsidR="00CB275A" w:rsidRPr="00354044" w:rsidRDefault="00CB275A" w:rsidP="00404A19">
            <w:pPr>
              <w:autoSpaceDE w:val="0"/>
              <w:autoSpaceDN w:val="0"/>
              <w:adjustRightInd w:val="0"/>
              <w:rPr>
                <w:rFonts w:ascii="Times New Roman" w:hAnsi="Times New Roman" w:cs="Times New Roman"/>
                <w:color w:val="000000"/>
                <w:sz w:val="24"/>
                <w:szCs w:val="24"/>
              </w:rPr>
            </w:pPr>
          </w:p>
        </w:tc>
        <w:tc>
          <w:tcPr>
            <w:tcW w:w="3176" w:type="dxa"/>
            <w:shd w:val="clear" w:color="auto" w:fill="FFFFFF"/>
          </w:tcPr>
          <w:p w14:paraId="7324E507" w14:textId="77777777" w:rsidR="00CB275A" w:rsidRPr="00354044"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54044">
              <w:rPr>
                <w:rFonts w:ascii="Times New Roman" w:hAnsi="Times New Roman" w:cs="Times New Roman"/>
                <w:color w:val="000000"/>
                <w:sz w:val="24"/>
                <w:szCs w:val="24"/>
              </w:rPr>
              <w:t>М.  развития характера и психических качеств</w:t>
            </w:r>
          </w:p>
        </w:tc>
        <w:tc>
          <w:tcPr>
            <w:tcW w:w="1929" w:type="dxa"/>
            <w:shd w:val="clear" w:color="auto" w:fill="FFFFFF"/>
            <w:vAlign w:val="center"/>
          </w:tcPr>
          <w:p w14:paraId="69733FB1"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,311</w:t>
            </w:r>
            <w:r w:rsidRPr="00354044">
              <w:rPr>
                <w:rFonts w:ascii="Times New Roman" w:hAnsi="Times New Roman" w:cs="Times New Roman"/>
                <w:color w:val="000000"/>
                <w:sz w:val="24"/>
                <w:szCs w:val="24"/>
                <w:vertAlign w:val="superscript"/>
              </w:rPr>
              <w:t>**</w:t>
            </w:r>
          </w:p>
        </w:tc>
        <w:tc>
          <w:tcPr>
            <w:tcW w:w="1275" w:type="dxa"/>
            <w:shd w:val="clear" w:color="auto" w:fill="FFFFFF"/>
            <w:vAlign w:val="center"/>
          </w:tcPr>
          <w:p w14:paraId="055F56C6"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,262</w:t>
            </w:r>
            <w:r w:rsidRPr="00354044">
              <w:rPr>
                <w:rFonts w:ascii="Times New Roman" w:hAnsi="Times New Roman" w:cs="Times New Roman"/>
                <w:color w:val="000000"/>
                <w:sz w:val="24"/>
                <w:szCs w:val="24"/>
                <w:vertAlign w:val="superscript"/>
              </w:rPr>
              <w:t>*</w:t>
            </w:r>
          </w:p>
        </w:tc>
        <w:tc>
          <w:tcPr>
            <w:tcW w:w="1295" w:type="dxa"/>
            <w:shd w:val="clear" w:color="auto" w:fill="FFFFFF"/>
            <w:vAlign w:val="center"/>
          </w:tcPr>
          <w:p w14:paraId="3590ABDE"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,214</w:t>
            </w:r>
            <w:r w:rsidRPr="00354044">
              <w:rPr>
                <w:rFonts w:ascii="Times New Roman" w:hAnsi="Times New Roman" w:cs="Times New Roman"/>
                <w:color w:val="000000"/>
                <w:sz w:val="24"/>
                <w:szCs w:val="24"/>
                <w:vertAlign w:val="superscript"/>
              </w:rPr>
              <w:t>*</w:t>
            </w:r>
          </w:p>
        </w:tc>
        <w:tc>
          <w:tcPr>
            <w:tcW w:w="2063" w:type="dxa"/>
            <w:shd w:val="clear" w:color="auto" w:fill="FFFFFF"/>
            <w:vAlign w:val="center"/>
          </w:tcPr>
          <w:p w14:paraId="0A1E377F"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,274</w:t>
            </w:r>
            <w:r w:rsidRPr="00354044">
              <w:rPr>
                <w:rFonts w:ascii="Times New Roman" w:hAnsi="Times New Roman" w:cs="Times New Roman"/>
                <w:color w:val="000000"/>
                <w:sz w:val="24"/>
                <w:szCs w:val="24"/>
                <w:vertAlign w:val="superscript"/>
              </w:rPr>
              <w:t>*</w:t>
            </w:r>
          </w:p>
        </w:tc>
      </w:tr>
      <w:tr w:rsidR="00CB275A" w:rsidRPr="009D13C0" w14:paraId="355E1836" w14:textId="77777777" w:rsidTr="00404A19">
        <w:trPr>
          <w:cantSplit/>
        </w:trPr>
        <w:tc>
          <w:tcPr>
            <w:tcW w:w="31" w:type="dxa"/>
            <w:vMerge/>
            <w:shd w:val="clear" w:color="auto" w:fill="FFFFFF"/>
          </w:tcPr>
          <w:p w14:paraId="763A05C3" w14:textId="77777777" w:rsidR="00CB275A" w:rsidRPr="00354044" w:rsidRDefault="00CB275A" w:rsidP="00404A19">
            <w:pPr>
              <w:autoSpaceDE w:val="0"/>
              <w:autoSpaceDN w:val="0"/>
              <w:adjustRightInd w:val="0"/>
              <w:rPr>
                <w:rFonts w:ascii="Times New Roman" w:hAnsi="Times New Roman" w:cs="Times New Roman"/>
                <w:color w:val="000000"/>
                <w:sz w:val="24"/>
                <w:szCs w:val="24"/>
              </w:rPr>
            </w:pPr>
          </w:p>
        </w:tc>
        <w:tc>
          <w:tcPr>
            <w:tcW w:w="3176" w:type="dxa"/>
            <w:shd w:val="clear" w:color="auto" w:fill="FFFFFF"/>
          </w:tcPr>
          <w:p w14:paraId="2AFC06D2" w14:textId="77777777" w:rsidR="00CB275A" w:rsidRPr="00354044"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54044">
              <w:rPr>
                <w:rFonts w:ascii="Times New Roman" w:hAnsi="Times New Roman" w:cs="Times New Roman"/>
                <w:color w:val="000000"/>
                <w:sz w:val="24"/>
                <w:szCs w:val="24"/>
              </w:rPr>
              <w:t>М. физического совершенства</w:t>
            </w:r>
          </w:p>
        </w:tc>
        <w:tc>
          <w:tcPr>
            <w:tcW w:w="1929" w:type="dxa"/>
            <w:shd w:val="clear" w:color="auto" w:fill="FFFFFF"/>
            <w:vAlign w:val="center"/>
          </w:tcPr>
          <w:p w14:paraId="219E7F3B"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,230</w:t>
            </w:r>
            <w:r w:rsidRPr="00354044">
              <w:rPr>
                <w:rFonts w:ascii="Times New Roman" w:hAnsi="Times New Roman" w:cs="Times New Roman"/>
                <w:color w:val="000000"/>
                <w:sz w:val="24"/>
                <w:szCs w:val="24"/>
                <w:vertAlign w:val="superscript"/>
              </w:rPr>
              <w:t>*</w:t>
            </w:r>
          </w:p>
        </w:tc>
        <w:tc>
          <w:tcPr>
            <w:tcW w:w="1275" w:type="dxa"/>
            <w:shd w:val="clear" w:color="auto" w:fill="FFFFFF"/>
            <w:vAlign w:val="center"/>
          </w:tcPr>
          <w:p w14:paraId="5883C536"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,280</w:t>
            </w:r>
            <w:r w:rsidRPr="00354044">
              <w:rPr>
                <w:rFonts w:ascii="Times New Roman" w:hAnsi="Times New Roman" w:cs="Times New Roman"/>
                <w:color w:val="000000"/>
                <w:sz w:val="24"/>
                <w:szCs w:val="24"/>
                <w:vertAlign w:val="superscript"/>
              </w:rPr>
              <w:t>*</w:t>
            </w:r>
          </w:p>
        </w:tc>
        <w:tc>
          <w:tcPr>
            <w:tcW w:w="1295" w:type="dxa"/>
            <w:shd w:val="clear" w:color="auto" w:fill="FFFFFF"/>
            <w:vAlign w:val="center"/>
          </w:tcPr>
          <w:p w14:paraId="52318D18"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2063" w:type="dxa"/>
            <w:shd w:val="clear" w:color="auto" w:fill="FFFFFF"/>
            <w:vAlign w:val="center"/>
          </w:tcPr>
          <w:p w14:paraId="51FEC1D0"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,226</w:t>
            </w:r>
            <w:r w:rsidRPr="00354044">
              <w:rPr>
                <w:rFonts w:ascii="Times New Roman" w:hAnsi="Times New Roman" w:cs="Times New Roman"/>
                <w:color w:val="000000"/>
                <w:sz w:val="24"/>
                <w:szCs w:val="24"/>
                <w:vertAlign w:val="superscript"/>
              </w:rPr>
              <w:t>*</w:t>
            </w:r>
          </w:p>
        </w:tc>
      </w:tr>
      <w:tr w:rsidR="00CB275A" w:rsidRPr="009D13C0" w14:paraId="2013C2AF" w14:textId="77777777" w:rsidTr="00404A19">
        <w:trPr>
          <w:cantSplit/>
        </w:trPr>
        <w:tc>
          <w:tcPr>
            <w:tcW w:w="31" w:type="dxa"/>
            <w:vMerge/>
            <w:shd w:val="clear" w:color="auto" w:fill="FFFFFF"/>
          </w:tcPr>
          <w:p w14:paraId="75D3ACAD" w14:textId="77777777" w:rsidR="00CB275A" w:rsidRPr="00354044" w:rsidRDefault="00CB275A" w:rsidP="00404A19">
            <w:pPr>
              <w:autoSpaceDE w:val="0"/>
              <w:autoSpaceDN w:val="0"/>
              <w:adjustRightInd w:val="0"/>
              <w:rPr>
                <w:rFonts w:ascii="Times New Roman" w:hAnsi="Times New Roman" w:cs="Times New Roman"/>
                <w:color w:val="000000"/>
                <w:sz w:val="24"/>
                <w:szCs w:val="24"/>
              </w:rPr>
            </w:pPr>
          </w:p>
        </w:tc>
        <w:tc>
          <w:tcPr>
            <w:tcW w:w="3176" w:type="dxa"/>
            <w:shd w:val="clear" w:color="auto" w:fill="FFFFFF"/>
          </w:tcPr>
          <w:p w14:paraId="5494599D" w14:textId="77777777" w:rsidR="00CB275A" w:rsidRPr="00354044"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54044">
              <w:rPr>
                <w:rFonts w:ascii="Times New Roman" w:hAnsi="Times New Roman" w:cs="Times New Roman"/>
                <w:color w:val="000000"/>
                <w:sz w:val="24"/>
                <w:szCs w:val="24"/>
              </w:rPr>
              <w:t>М. улучшения самочувствия и здоровья</w:t>
            </w:r>
          </w:p>
        </w:tc>
        <w:tc>
          <w:tcPr>
            <w:tcW w:w="1929" w:type="dxa"/>
            <w:shd w:val="clear" w:color="auto" w:fill="FFFFFF"/>
            <w:vAlign w:val="center"/>
          </w:tcPr>
          <w:p w14:paraId="5A3EC41C"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,390</w:t>
            </w:r>
            <w:r w:rsidRPr="00354044">
              <w:rPr>
                <w:rFonts w:ascii="Times New Roman" w:hAnsi="Times New Roman" w:cs="Times New Roman"/>
                <w:color w:val="000000"/>
                <w:sz w:val="24"/>
                <w:szCs w:val="24"/>
                <w:vertAlign w:val="superscript"/>
              </w:rPr>
              <w:t>**</w:t>
            </w:r>
          </w:p>
        </w:tc>
        <w:tc>
          <w:tcPr>
            <w:tcW w:w="1275" w:type="dxa"/>
            <w:shd w:val="clear" w:color="auto" w:fill="FFFFFF"/>
            <w:vAlign w:val="center"/>
          </w:tcPr>
          <w:p w14:paraId="34F64B7A"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,355</w:t>
            </w:r>
            <w:r w:rsidRPr="00354044">
              <w:rPr>
                <w:rFonts w:ascii="Times New Roman" w:hAnsi="Times New Roman" w:cs="Times New Roman"/>
                <w:color w:val="000000"/>
                <w:sz w:val="24"/>
                <w:szCs w:val="24"/>
                <w:vertAlign w:val="superscript"/>
              </w:rPr>
              <w:t>**</w:t>
            </w:r>
          </w:p>
        </w:tc>
        <w:tc>
          <w:tcPr>
            <w:tcW w:w="1295" w:type="dxa"/>
            <w:shd w:val="clear" w:color="auto" w:fill="FFFFFF"/>
            <w:vAlign w:val="center"/>
          </w:tcPr>
          <w:p w14:paraId="67BA50F9"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,294</w:t>
            </w:r>
            <w:r w:rsidRPr="00354044">
              <w:rPr>
                <w:rFonts w:ascii="Times New Roman" w:hAnsi="Times New Roman" w:cs="Times New Roman"/>
                <w:color w:val="000000"/>
                <w:sz w:val="24"/>
                <w:szCs w:val="24"/>
                <w:vertAlign w:val="superscript"/>
              </w:rPr>
              <w:t>**</w:t>
            </w:r>
          </w:p>
        </w:tc>
        <w:tc>
          <w:tcPr>
            <w:tcW w:w="2063" w:type="dxa"/>
            <w:shd w:val="clear" w:color="auto" w:fill="FFFFFF"/>
            <w:vAlign w:val="center"/>
          </w:tcPr>
          <w:p w14:paraId="71C14F7F"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,354</w:t>
            </w:r>
            <w:r w:rsidRPr="00354044">
              <w:rPr>
                <w:rFonts w:ascii="Times New Roman" w:hAnsi="Times New Roman" w:cs="Times New Roman"/>
                <w:color w:val="000000"/>
                <w:sz w:val="24"/>
                <w:szCs w:val="24"/>
                <w:vertAlign w:val="superscript"/>
              </w:rPr>
              <w:t>**</w:t>
            </w:r>
          </w:p>
        </w:tc>
      </w:tr>
      <w:tr w:rsidR="00CB275A" w:rsidRPr="009D13C0" w14:paraId="63F35729" w14:textId="77777777" w:rsidTr="00404A19">
        <w:trPr>
          <w:cantSplit/>
        </w:trPr>
        <w:tc>
          <w:tcPr>
            <w:tcW w:w="31" w:type="dxa"/>
            <w:vMerge/>
            <w:shd w:val="clear" w:color="auto" w:fill="FFFFFF"/>
          </w:tcPr>
          <w:p w14:paraId="31207DAE" w14:textId="77777777" w:rsidR="00CB275A" w:rsidRPr="00354044" w:rsidRDefault="00CB275A" w:rsidP="00404A19">
            <w:pPr>
              <w:autoSpaceDE w:val="0"/>
              <w:autoSpaceDN w:val="0"/>
              <w:adjustRightInd w:val="0"/>
              <w:rPr>
                <w:rFonts w:ascii="Times New Roman" w:hAnsi="Times New Roman" w:cs="Times New Roman"/>
                <w:color w:val="000000"/>
                <w:sz w:val="24"/>
                <w:szCs w:val="24"/>
              </w:rPr>
            </w:pPr>
          </w:p>
        </w:tc>
        <w:tc>
          <w:tcPr>
            <w:tcW w:w="3176" w:type="dxa"/>
            <w:shd w:val="clear" w:color="auto" w:fill="FFFFFF"/>
          </w:tcPr>
          <w:p w14:paraId="46824857" w14:textId="77777777" w:rsidR="00CB275A" w:rsidRPr="00354044"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roofErr w:type="spellStart"/>
            <w:r w:rsidRPr="00354044">
              <w:rPr>
                <w:rFonts w:ascii="Times New Roman" w:hAnsi="Times New Roman" w:cs="Times New Roman"/>
                <w:color w:val="000000"/>
                <w:sz w:val="24"/>
                <w:szCs w:val="24"/>
              </w:rPr>
              <w:t>М.эстетического</w:t>
            </w:r>
            <w:proofErr w:type="spellEnd"/>
            <w:r w:rsidRPr="00354044">
              <w:rPr>
                <w:rFonts w:ascii="Times New Roman" w:hAnsi="Times New Roman" w:cs="Times New Roman"/>
                <w:color w:val="000000"/>
                <w:sz w:val="24"/>
                <w:szCs w:val="24"/>
              </w:rPr>
              <w:t xml:space="preserve"> удовольствия и острых ощущений</w:t>
            </w:r>
          </w:p>
        </w:tc>
        <w:tc>
          <w:tcPr>
            <w:tcW w:w="1929" w:type="dxa"/>
            <w:shd w:val="clear" w:color="auto" w:fill="FFFFFF"/>
            <w:vAlign w:val="center"/>
          </w:tcPr>
          <w:p w14:paraId="0F1DFA10"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1275" w:type="dxa"/>
            <w:shd w:val="clear" w:color="auto" w:fill="FFFFFF"/>
            <w:vAlign w:val="center"/>
          </w:tcPr>
          <w:p w14:paraId="0C0F0418"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,229</w:t>
            </w:r>
            <w:r w:rsidRPr="00354044">
              <w:rPr>
                <w:rFonts w:ascii="Times New Roman" w:hAnsi="Times New Roman" w:cs="Times New Roman"/>
                <w:color w:val="000000"/>
                <w:sz w:val="24"/>
                <w:szCs w:val="24"/>
                <w:vertAlign w:val="superscript"/>
              </w:rPr>
              <w:t>*</w:t>
            </w:r>
          </w:p>
        </w:tc>
        <w:tc>
          <w:tcPr>
            <w:tcW w:w="1295" w:type="dxa"/>
            <w:shd w:val="clear" w:color="auto" w:fill="FFFFFF"/>
            <w:vAlign w:val="center"/>
          </w:tcPr>
          <w:p w14:paraId="371CBCC0"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,328</w:t>
            </w:r>
            <w:r w:rsidRPr="00354044">
              <w:rPr>
                <w:rFonts w:ascii="Times New Roman" w:hAnsi="Times New Roman" w:cs="Times New Roman"/>
                <w:color w:val="000000"/>
                <w:sz w:val="24"/>
                <w:szCs w:val="24"/>
                <w:vertAlign w:val="superscript"/>
              </w:rPr>
              <w:t>**</w:t>
            </w:r>
          </w:p>
        </w:tc>
        <w:tc>
          <w:tcPr>
            <w:tcW w:w="2063" w:type="dxa"/>
            <w:shd w:val="clear" w:color="auto" w:fill="FFFFFF"/>
            <w:vAlign w:val="center"/>
          </w:tcPr>
          <w:p w14:paraId="6481D5C8"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,241</w:t>
            </w:r>
            <w:r w:rsidRPr="00354044">
              <w:rPr>
                <w:rFonts w:ascii="Times New Roman" w:hAnsi="Times New Roman" w:cs="Times New Roman"/>
                <w:color w:val="000000"/>
                <w:sz w:val="24"/>
                <w:szCs w:val="24"/>
                <w:vertAlign w:val="superscript"/>
              </w:rPr>
              <w:t>*</w:t>
            </w:r>
          </w:p>
        </w:tc>
      </w:tr>
      <w:tr w:rsidR="00CB275A" w:rsidRPr="009D13C0" w14:paraId="4172DEF6" w14:textId="77777777" w:rsidTr="00404A19">
        <w:trPr>
          <w:cantSplit/>
        </w:trPr>
        <w:tc>
          <w:tcPr>
            <w:tcW w:w="31" w:type="dxa"/>
            <w:vMerge/>
            <w:shd w:val="clear" w:color="auto" w:fill="FFFFFF"/>
          </w:tcPr>
          <w:p w14:paraId="0963A341" w14:textId="77777777" w:rsidR="00CB275A" w:rsidRPr="00354044" w:rsidRDefault="00CB275A" w:rsidP="00404A19">
            <w:pPr>
              <w:autoSpaceDE w:val="0"/>
              <w:autoSpaceDN w:val="0"/>
              <w:adjustRightInd w:val="0"/>
              <w:rPr>
                <w:rFonts w:ascii="Times New Roman" w:hAnsi="Times New Roman" w:cs="Times New Roman"/>
                <w:color w:val="000000"/>
                <w:sz w:val="24"/>
                <w:szCs w:val="24"/>
              </w:rPr>
            </w:pPr>
          </w:p>
        </w:tc>
        <w:tc>
          <w:tcPr>
            <w:tcW w:w="3176" w:type="dxa"/>
            <w:shd w:val="clear" w:color="auto" w:fill="FFFFFF"/>
          </w:tcPr>
          <w:p w14:paraId="4E7AA28B" w14:textId="77777777" w:rsidR="00CB275A" w:rsidRPr="00354044"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roofErr w:type="spellStart"/>
            <w:r w:rsidRPr="00354044">
              <w:rPr>
                <w:rFonts w:ascii="Times New Roman" w:hAnsi="Times New Roman" w:cs="Times New Roman"/>
                <w:color w:val="000000"/>
                <w:sz w:val="24"/>
                <w:szCs w:val="24"/>
              </w:rPr>
              <w:t>М.приобретения</w:t>
            </w:r>
            <w:proofErr w:type="spellEnd"/>
            <w:r w:rsidRPr="00354044">
              <w:rPr>
                <w:rFonts w:ascii="Times New Roman" w:hAnsi="Times New Roman" w:cs="Times New Roman"/>
                <w:color w:val="000000"/>
                <w:sz w:val="24"/>
                <w:szCs w:val="24"/>
              </w:rPr>
              <w:t xml:space="preserve"> полезных для жизни умений и знаний</w:t>
            </w:r>
          </w:p>
        </w:tc>
        <w:tc>
          <w:tcPr>
            <w:tcW w:w="1929" w:type="dxa"/>
            <w:shd w:val="clear" w:color="auto" w:fill="FFFFFF"/>
            <w:vAlign w:val="center"/>
          </w:tcPr>
          <w:p w14:paraId="51BA9599"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,271</w:t>
            </w:r>
            <w:r w:rsidRPr="00354044">
              <w:rPr>
                <w:rFonts w:ascii="Times New Roman" w:hAnsi="Times New Roman" w:cs="Times New Roman"/>
                <w:color w:val="000000"/>
                <w:sz w:val="24"/>
                <w:szCs w:val="24"/>
                <w:vertAlign w:val="superscript"/>
              </w:rPr>
              <w:t>*</w:t>
            </w:r>
          </w:p>
        </w:tc>
        <w:tc>
          <w:tcPr>
            <w:tcW w:w="1275" w:type="dxa"/>
            <w:shd w:val="clear" w:color="auto" w:fill="FFFFFF"/>
            <w:vAlign w:val="center"/>
          </w:tcPr>
          <w:p w14:paraId="7E09E605"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1295" w:type="dxa"/>
            <w:shd w:val="clear" w:color="auto" w:fill="FFFFFF"/>
            <w:vAlign w:val="center"/>
          </w:tcPr>
          <w:p w14:paraId="5CCA4D0B"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,218</w:t>
            </w:r>
            <w:r w:rsidRPr="00354044">
              <w:rPr>
                <w:rFonts w:ascii="Times New Roman" w:hAnsi="Times New Roman" w:cs="Times New Roman"/>
                <w:color w:val="000000"/>
                <w:sz w:val="24"/>
                <w:szCs w:val="24"/>
                <w:vertAlign w:val="superscript"/>
              </w:rPr>
              <w:t>*</w:t>
            </w:r>
          </w:p>
        </w:tc>
        <w:tc>
          <w:tcPr>
            <w:tcW w:w="2063" w:type="dxa"/>
            <w:shd w:val="clear" w:color="auto" w:fill="FFFFFF"/>
            <w:vAlign w:val="center"/>
          </w:tcPr>
          <w:p w14:paraId="57FA8951"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,228</w:t>
            </w:r>
            <w:r w:rsidRPr="00354044">
              <w:rPr>
                <w:rFonts w:ascii="Times New Roman" w:hAnsi="Times New Roman" w:cs="Times New Roman"/>
                <w:color w:val="000000"/>
                <w:sz w:val="24"/>
                <w:szCs w:val="24"/>
                <w:vertAlign w:val="superscript"/>
              </w:rPr>
              <w:t>*</w:t>
            </w:r>
          </w:p>
        </w:tc>
      </w:tr>
      <w:tr w:rsidR="00CB275A" w:rsidRPr="009D13C0" w14:paraId="783346D4" w14:textId="77777777" w:rsidTr="00404A19">
        <w:trPr>
          <w:cantSplit/>
        </w:trPr>
        <w:tc>
          <w:tcPr>
            <w:tcW w:w="31" w:type="dxa"/>
            <w:vMerge/>
            <w:shd w:val="clear" w:color="auto" w:fill="FFFFFF"/>
          </w:tcPr>
          <w:p w14:paraId="6EE06AD7" w14:textId="77777777" w:rsidR="00CB275A" w:rsidRPr="00354044" w:rsidRDefault="00CB275A" w:rsidP="00404A19">
            <w:pPr>
              <w:autoSpaceDE w:val="0"/>
              <w:autoSpaceDN w:val="0"/>
              <w:adjustRightInd w:val="0"/>
              <w:rPr>
                <w:rFonts w:ascii="Times New Roman" w:hAnsi="Times New Roman" w:cs="Times New Roman"/>
                <w:color w:val="000000"/>
                <w:sz w:val="24"/>
                <w:szCs w:val="24"/>
              </w:rPr>
            </w:pPr>
          </w:p>
        </w:tc>
        <w:tc>
          <w:tcPr>
            <w:tcW w:w="3176" w:type="dxa"/>
            <w:shd w:val="clear" w:color="auto" w:fill="FFFFFF"/>
          </w:tcPr>
          <w:p w14:paraId="326FB464" w14:textId="77777777" w:rsidR="00CB275A" w:rsidRPr="00354044"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54044">
              <w:rPr>
                <w:rFonts w:ascii="Times New Roman" w:hAnsi="Times New Roman" w:cs="Times New Roman"/>
                <w:color w:val="000000"/>
                <w:sz w:val="24"/>
                <w:szCs w:val="24"/>
              </w:rPr>
              <w:t>М. потребность в одобрении</w:t>
            </w:r>
          </w:p>
        </w:tc>
        <w:tc>
          <w:tcPr>
            <w:tcW w:w="1929" w:type="dxa"/>
            <w:shd w:val="clear" w:color="auto" w:fill="FFFFFF"/>
            <w:vAlign w:val="center"/>
          </w:tcPr>
          <w:p w14:paraId="02682498"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,366</w:t>
            </w:r>
            <w:r w:rsidRPr="00354044">
              <w:rPr>
                <w:rFonts w:ascii="Times New Roman" w:hAnsi="Times New Roman" w:cs="Times New Roman"/>
                <w:color w:val="000000"/>
                <w:sz w:val="24"/>
                <w:szCs w:val="24"/>
                <w:vertAlign w:val="superscript"/>
              </w:rPr>
              <w:t>**</w:t>
            </w:r>
          </w:p>
        </w:tc>
        <w:tc>
          <w:tcPr>
            <w:tcW w:w="1275" w:type="dxa"/>
            <w:shd w:val="clear" w:color="auto" w:fill="FFFFFF"/>
            <w:vAlign w:val="center"/>
          </w:tcPr>
          <w:p w14:paraId="70507A89"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,425</w:t>
            </w:r>
            <w:r w:rsidRPr="00354044">
              <w:rPr>
                <w:rFonts w:ascii="Times New Roman" w:hAnsi="Times New Roman" w:cs="Times New Roman"/>
                <w:color w:val="000000"/>
                <w:sz w:val="24"/>
                <w:szCs w:val="24"/>
                <w:vertAlign w:val="superscript"/>
              </w:rPr>
              <w:t>**</w:t>
            </w:r>
          </w:p>
        </w:tc>
        <w:tc>
          <w:tcPr>
            <w:tcW w:w="1295" w:type="dxa"/>
            <w:shd w:val="clear" w:color="auto" w:fill="FFFFFF"/>
            <w:vAlign w:val="center"/>
          </w:tcPr>
          <w:p w14:paraId="5A79D720"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,264</w:t>
            </w:r>
            <w:r w:rsidRPr="00354044">
              <w:rPr>
                <w:rFonts w:ascii="Times New Roman" w:hAnsi="Times New Roman" w:cs="Times New Roman"/>
                <w:color w:val="000000"/>
                <w:sz w:val="24"/>
                <w:szCs w:val="24"/>
                <w:vertAlign w:val="superscript"/>
              </w:rPr>
              <w:t>*</w:t>
            </w:r>
          </w:p>
        </w:tc>
        <w:tc>
          <w:tcPr>
            <w:tcW w:w="2063" w:type="dxa"/>
            <w:shd w:val="clear" w:color="auto" w:fill="FFFFFF"/>
            <w:vAlign w:val="center"/>
          </w:tcPr>
          <w:p w14:paraId="0F3ED30D"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,375</w:t>
            </w:r>
            <w:r w:rsidRPr="00354044">
              <w:rPr>
                <w:rFonts w:ascii="Times New Roman" w:hAnsi="Times New Roman" w:cs="Times New Roman"/>
                <w:color w:val="000000"/>
                <w:sz w:val="24"/>
                <w:szCs w:val="24"/>
                <w:vertAlign w:val="superscript"/>
              </w:rPr>
              <w:t>**</w:t>
            </w:r>
          </w:p>
        </w:tc>
      </w:tr>
      <w:tr w:rsidR="00CB275A" w:rsidRPr="009D13C0" w14:paraId="2BAA1809" w14:textId="77777777" w:rsidTr="00404A19">
        <w:trPr>
          <w:cantSplit/>
        </w:trPr>
        <w:tc>
          <w:tcPr>
            <w:tcW w:w="31" w:type="dxa"/>
            <w:vMerge/>
            <w:shd w:val="clear" w:color="auto" w:fill="FFFFFF"/>
          </w:tcPr>
          <w:p w14:paraId="62311A31" w14:textId="77777777" w:rsidR="00CB275A" w:rsidRPr="00354044" w:rsidRDefault="00CB275A" w:rsidP="00404A19">
            <w:pPr>
              <w:autoSpaceDE w:val="0"/>
              <w:autoSpaceDN w:val="0"/>
              <w:adjustRightInd w:val="0"/>
              <w:rPr>
                <w:rFonts w:ascii="Times New Roman" w:hAnsi="Times New Roman" w:cs="Times New Roman"/>
                <w:color w:val="000000"/>
                <w:sz w:val="24"/>
                <w:szCs w:val="24"/>
              </w:rPr>
            </w:pPr>
          </w:p>
        </w:tc>
        <w:tc>
          <w:tcPr>
            <w:tcW w:w="3176" w:type="dxa"/>
            <w:shd w:val="clear" w:color="auto" w:fill="FFFFFF"/>
          </w:tcPr>
          <w:p w14:paraId="10C6A84A" w14:textId="77777777" w:rsidR="00CB275A" w:rsidRPr="00354044"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54044">
              <w:rPr>
                <w:rFonts w:ascii="Times New Roman" w:hAnsi="Times New Roman" w:cs="Times New Roman"/>
                <w:color w:val="000000"/>
                <w:sz w:val="24"/>
                <w:szCs w:val="24"/>
              </w:rPr>
              <w:t>М. повышение престижа, желание славы</w:t>
            </w:r>
          </w:p>
        </w:tc>
        <w:tc>
          <w:tcPr>
            <w:tcW w:w="1929" w:type="dxa"/>
            <w:shd w:val="clear" w:color="auto" w:fill="FFFFFF"/>
            <w:vAlign w:val="center"/>
          </w:tcPr>
          <w:p w14:paraId="3032D43C"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,263</w:t>
            </w:r>
            <w:r w:rsidRPr="00354044">
              <w:rPr>
                <w:rFonts w:ascii="Times New Roman" w:hAnsi="Times New Roman" w:cs="Times New Roman"/>
                <w:color w:val="000000"/>
                <w:sz w:val="24"/>
                <w:szCs w:val="24"/>
                <w:vertAlign w:val="superscript"/>
              </w:rPr>
              <w:t>*</w:t>
            </w:r>
          </w:p>
        </w:tc>
        <w:tc>
          <w:tcPr>
            <w:tcW w:w="1275" w:type="dxa"/>
            <w:shd w:val="clear" w:color="auto" w:fill="FFFFFF"/>
            <w:vAlign w:val="center"/>
          </w:tcPr>
          <w:p w14:paraId="2904C1DD"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,245</w:t>
            </w:r>
            <w:r w:rsidRPr="00354044">
              <w:rPr>
                <w:rFonts w:ascii="Times New Roman" w:hAnsi="Times New Roman" w:cs="Times New Roman"/>
                <w:color w:val="000000"/>
                <w:sz w:val="24"/>
                <w:szCs w:val="24"/>
                <w:vertAlign w:val="superscript"/>
              </w:rPr>
              <w:t>*</w:t>
            </w:r>
          </w:p>
        </w:tc>
        <w:tc>
          <w:tcPr>
            <w:tcW w:w="1295" w:type="dxa"/>
            <w:shd w:val="clear" w:color="auto" w:fill="FFFFFF"/>
            <w:vAlign w:val="center"/>
          </w:tcPr>
          <w:p w14:paraId="368DFA60"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2063" w:type="dxa"/>
            <w:shd w:val="clear" w:color="auto" w:fill="FFFFFF"/>
            <w:vAlign w:val="center"/>
          </w:tcPr>
          <w:p w14:paraId="7FCB0C76"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,241</w:t>
            </w:r>
            <w:r w:rsidRPr="00354044">
              <w:rPr>
                <w:rFonts w:ascii="Times New Roman" w:hAnsi="Times New Roman" w:cs="Times New Roman"/>
                <w:color w:val="000000"/>
                <w:sz w:val="24"/>
                <w:szCs w:val="24"/>
                <w:vertAlign w:val="superscript"/>
              </w:rPr>
              <w:t>*</w:t>
            </w:r>
          </w:p>
        </w:tc>
      </w:tr>
      <w:tr w:rsidR="00CB275A" w:rsidRPr="009D13C0" w14:paraId="0CE57F95" w14:textId="77777777" w:rsidTr="00404A19">
        <w:trPr>
          <w:cantSplit/>
        </w:trPr>
        <w:tc>
          <w:tcPr>
            <w:tcW w:w="31" w:type="dxa"/>
            <w:vMerge/>
            <w:shd w:val="clear" w:color="auto" w:fill="FFFFFF"/>
          </w:tcPr>
          <w:p w14:paraId="3768CCD7" w14:textId="77777777" w:rsidR="00CB275A" w:rsidRPr="00354044" w:rsidRDefault="00CB275A" w:rsidP="00404A19">
            <w:pPr>
              <w:autoSpaceDE w:val="0"/>
              <w:autoSpaceDN w:val="0"/>
              <w:adjustRightInd w:val="0"/>
              <w:rPr>
                <w:rFonts w:ascii="Times New Roman" w:hAnsi="Times New Roman" w:cs="Times New Roman"/>
                <w:color w:val="000000"/>
                <w:sz w:val="24"/>
                <w:szCs w:val="24"/>
              </w:rPr>
            </w:pPr>
          </w:p>
        </w:tc>
        <w:tc>
          <w:tcPr>
            <w:tcW w:w="3176" w:type="dxa"/>
            <w:shd w:val="clear" w:color="auto" w:fill="FFFFFF"/>
          </w:tcPr>
          <w:p w14:paraId="4A871717" w14:textId="77777777" w:rsidR="00CB275A" w:rsidRPr="00354044"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54044">
              <w:rPr>
                <w:rFonts w:ascii="Times New Roman" w:hAnsi="Times New Roman" w:cs="Times New Roman"/>
                <w:color w:val="000000"/>
                <w:sz w:val="24"/>
                <w:szCs w:val="24"/>
              </w:rPr>
              <w:t>М. коллективистическая направленность</w:t>
            </w:r>
          </w:p>
        </w:tc>
        <w:tc>
          <w:tcPr>
            <w:tcW w:w="1929" w:type="dxa"/>
            <w:shd w:val="clear" w:color="auto" w:fill="FFFFFF"/>
            <w:vAlign w:val="center"/>
          </w:tcPr>
          <w:p w14:paraId="3B8DB608"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1275" w:type="dxa"/>
            <w:shd w:val="clear" w:color="auto" w:fill="FFFFFF"/>
            <w:vAlign w:val="center"/>
          </w:tcPr>
          <w:p w14:paraId="468D213B"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1295" w:type="dxa"/>
            <w:shd w:val="clear" w:color="auto" w:fill="FFFFFF"/>
            <w:vAlign w:val="center"/>
          </w:tcPr>
          <w:p w14:paraId="2F40A37C"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D13C0">
              <w:rPr>
                <w:rFonts w:ascii="Times New Roman" w:hAnsi="Times New Roman" w:cs="Times New Roman"/>
                <w:color w:val="000000"/>
                <w:sz w:val="24"/>
                <w:szCs w:val="24"/>
              </w:rPr>
              <w:t>0</w:t>
            </w:r>
            <w:r w:rsidRPr="00354044">
              <w:rPr>
                <w:rFonts w:ascii="Times New Roman" w:hAnsi="Times New Roman" w:cs="Times New Roman"/>
                <w:color w:val="000000"/>
                <w:sz w:val="24"/>
                <w:szCs w:val="24"/>
              </w:rPr>
              <w:t>,262</w:t>
            </w:r>
            <w:r w:rsidRPr="00354044">
              <w:rPr>
                <w:rFonts w:ascii="Times New Roman" w:hAnsi="Times New Roman" w:cs="Times New Roman"/>
                <w:color w:val="000000"/>
                <w:sz w:val="24"/>
                <w:szCs w:val="24"/>
                <w:vertAlign w:val="superscript"/>
              </w:rPr>
              <w:t>*</w:t>
            </w:r>
          </w:p>
        </w:tc>
        <w:tc>
          <w:tcPr>
            <w:tcW w:w="2063" w:type="dxa"/>
            <w:shd w:val="clear" w:color="auto" w:fill="FFFFFF"/>
            <w:vAlign w:val="center"/>
          </w:tcPr>
          <w:p w14:paraId="5DCC97B9" w14:textId="77777777" w:rsidR="00CB275A" w:rsidRPr="00354044"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r>
    </w:tbl>
    <w:p w14:paraId="5B5C35C5" w14:textId="77777777" w:rsidR="00CB275A" w:rsidRDefault="00CB275A" w:rsidP="00CB275A">
      <w:pPr>
        <w:autoSpaceDE w:val="0"/>
        <w:autoSpaceDN w:val="0"/>
        <w:adjustRightInd w:val="0"/>
        <w:ind w:firstLine="709"/>
        <w:rPr>
          <w:rFonts w:ascii="Times New Roman" w:hAnsi="Times New Roman" w:cs="Times New Roman"/>
          <w:sz w:val="28"/>
          <w:szCs w:val="28"/>
        </w:rPr>
      </w:pPr>
    </w:p>
    <w:p w14:paraId="7B879AB5" w14:textId="77777777" w:rsidR="00BD2616" w:rsidRPr="00BD2616" w:rsidRDefault="00BD2616" w:rsidP="00BD2616">
      <w:pPr>
        <w:autoSpaceDE w:val="0"/>
        <w:autoSpaceDN w:val="0"/>
        <w:adjustRightInd w:val="0"/>
        <w:ind w:firstLine="709"/>
        <w:rPr>
          <w:rFonts w:ascii="Times New Roman" w:hAnsi="Times New Roman" w:cs="Times New Roman"/>
          <w:sz w:val="28"/>
          <w:szCs w:val="28"/>
        </w:rPr>
      </w:pPr>
      <w:r w:rsidRPr="00BD2616">
        <w:rPr>
          <w:rFonts w:ascii="Times New Roman" w:hAnsi="Times New Roman" w:cs="Times New Roman"/>
          <w:sz w:val="28"/>
          <w:szCs w:val="28"/>
        </w:rPr>
        <w:t>Так, компонент жизнестойкости "вовлеченность" имеет значимые положительные корреляции с рядом мотивов, включая мотив общения (r=0,247*), мотив материальных благ (r=0,349**), мотив развития характера и психических качеств (r=0,311**), мотив физического совершенства (r=0,230*), мотив улучшения самочувствия и здоровья (r=0,390**), мотив приобретения полезных для жизни умений и знаний (r=0,271*), мотив потребности в одобрении (r=0,366**) и мотив повышения престижа и желания славы (r=0,263*). Это свидетельствует о том, что такие мотивы способны активно наполнять спортивную деятельность смыслом, придавая ей энергию и способствуя увлеченности спортсменов тренировочным процессом.</w:t>
      </w:r>
    </w:p>
    <w:p w14:paraId="1C471149" w14:textId="77777777" w:rsidR="00BD2616" w:rsidRPr="00BD2616" w:rsidRDefault="00BD2616" w:rsidP="00BD2616">
      <w:pPr>
        <w:autoSpaceDE w:val="0"/>
        <w:autoSpaceDN w:val="0"/>
        <w:adjustRightInd w:val="0"/>
        <w:ind w:firstLine="709"/>
        <w:rPr>
          <w:rFonts w:ascii="Times New Roman" w:hAnsi="Times New Roman" w:cs="Times New Roman"/>
          <w:sz w:val="28"/>
          <w:szCs w:val="28"/>
        </w:rPr>
      </w:pPr>
      <w:r w:rsidRPr="00BD2616">
        <w:rPr>
          <w:rFonts w:ascii="Times New Roman" w:hAnsi="Times New Roman" w:cs="Times New Roman"/>
          <w:sz w:val="28"/>
          <w:szCs w:val="28"/>
        </w:rPr>
        <w:t>Компонент "контроль" также положительно связан с различными мотивами, включая мотив общения (r=0,265*), мотив материальных благ (r=0,435**), мотив развития характера и психических качеств (r=0,262*), мотив физического совершенства (r=0,280*), мотив улучшения самочувствия и здоровья (r=0,355**), мотив эстетического удовольствия и острых ощущений (r=0,229*), мотив потребности в одобрении (r=0,425**) и мотив повышения престижа и желания славы (r=0,245*). Эти результаты указывают на то, что способность контролировать ситуации в спорте тесно связана с внутренними и внешними стимулами, поддерживающими желание добиваться успеха.</w:t>
      </w:r>
    </w:p>
    <w:p w14:paraId="6D6ED6FD" w14:textId="77777777" w:rsidR="00BD2616" w:rsidRPr="00BD2616" w:rsidRDefault="00BD2616" w:rsidP="00BD2616">
      <w:pPr>
        <w:autoSpaceDE w:val="0"/>
        <w:autoSpaceDN w:val="0"/>
        <w:adjustRightInd w:val="0"/>
        <w:ind w:firstLine="709"/>
        <w:rPr>
          <w:rFonts w:ascii="Times New Roman" w:hAnsi="Times New Roman" w:cs="Times New Roman"/>
          <w:sz w:val="28"/>
          <w:szCs w:val="28"/>
        </w:rPr>
      </w:pPr>
      <w:r w:rsidRPr="00BD2616">
        <w:rPr>
          <w:rFonts w:ascii="Times New Roman" w:hAnsi="Times New Roman" w:cs="Times New Roman"/>
          <w:sz w:val="28"/>
          <w:szCs w:val="28"/>
        </w:rPr>
        <w:t>Компонент "принятие риска" обнаруживает аналогичные связи с мотивами, такими как мотив общения (r=0,295**), мотив материальных благ (r=0,395**), мотив развития характера и психических качеств (r=0,214*), мотив улучшения самочувствия и здоровья (r=0,294**), мотив эстетического удовольствия и острых ощущений (r=0,328**), мотив приобретения полезных для жизни умений и знаний (r=0,218*), мотив потребности в одобрении (r=0,264*) и коллективистическая направленность (r=0,262*). Это подтверждает, что стремление к риску в спортивной деятельности подкрепляется значимостью личных и коллективных целей.</w:t>
      </w:r>
    </w:p>
    <w:p w14:paraId="503A8DF6" w14:textId="77777777" w:rsidR="00BD2616" w:rsidRPr="00BD2616" w:rsidRDefault="00BD2616" w:rsidP="00BD2616">
      <w:pPr>
        <w:autoSpaceDE w:val="0"/>
        <w:autoSpaceDN w:val="0"/>
        <w:adjustRightInd w:val="0"/>
        <w:ind w:firstLine="709"/>
        <w:rPr>
          <w:rFonts w:ascii="Times New Roman" w:hAnsi="Times New Roman" w:cs="Times New Roman"/>
          <w:sz w:val="28"/>
          <w:szCs w:val="28"/>
        </w:rPr>
      </w:pPr>
      <w:r w:rsidRPr="00BD2616">
        <w:rPr>
          <w:rFonts w:ascii="Times New Roman" w:hAnsi="Times New Roman" w:cs="Times New Roman"/>
          <w:sz w:val="28"/>
          <w:szCs w:val="28"/>
        </w:rPr>
        <w:t xml:space="preserve">Общий уровень жизнестойкости демонстрирует корреляции с еще более широким спектром мотивов, включая мотив общения (r=0,262*), мотив материальных благ (r=0,424**), мотив развития характера и психических качеств </w:t>
      </w:r>
      <w:r w:rsidRPr="00BD2616">
        <w:rPr>
          <w:rFonts w:ascii="Times New Roman" w:hAnsi="Times New Roman" w:cs="Times New Roman"/>
          <w:sz w:val="28"/>
          <w:szCs w:val="28"/>
        </w:rPr>
        <w:lastRenderedPageBreak/>
        <w:t>(r=0,274*), мотив физического совершенства (r=0,226*), мотив улучшения самочувствия и здоровья (r=0,354**), мотив эстетического удовольствия и острых ощущений (r=0,241*), мотив приобретения полезных для жизни умений и знаний (r=0,228*), мотив потребности в одобрении (r=0,375**) и мотив повышения престижа и желания славы (r=0,241*).</w:t>
      </w:r>
    </w:p>
    <w:p w14:paraId="7164FF7D" w14:textId="77777777" w:rsidR="00BD2616" w:rsidRPr="00BD2616" w:rsidRDefault="00BD2616" w:rsidP="00BD2616">
      <w:pPr>
        <w:autoSpaceDE w:val="0"/>
        <w:autoSpaceDN w:val="0"/>
        <w:adjustRightInd w:val="0"/>
        <w:ind w:firstLine="709"/>
        <w:rPr>
          <w:rFonts w:ascii="Times New Roman" w:hAnsi="Times New Roman" w:cs="Times New Roman"/>
          <w:sz w:val="28"/>
          <w:szCs w:val="28"/>
        </w:rPr>
      </w:pPr>
      <w:r w:rsidRPr="00BD2616">
        <w:rPr>
          <w:rFonts w:ascii="Times New Roman" w:hAnsi="Times New Roman" w:cs="Times New Roman"/>
          <w:sz w:val="28"/>
          <w:szCs w:val="28"/>
        </w:rPr>
        <w:t>Эти данные свидетельствуют о том, что мотивационные аспекты играют ключевую роль в поддержании жизнестойкости спортсменов-паралимпийцев, наполняя их спортивную деятельность значением, способствуя удовлетворенности, преодолению трудностей и достижению поставленных целей.</w:t>
      </w:r>
    </w:p>
    <w:p w14:paraId="4AAA588B" w14:textId="77777777" w:rsidR="00CB275A" w:rsidRDefault="00CB275A" w:rsidP="00CB275A">
      <w:pPr>
        <w:autoSpaceDE w:val="0"/>
        <w:autoSpaceDN w:val="0"/>
        <w:adjustRightInd w:val="0"/>
        <w:ind w:firstLine="709"/>
        <w:rPr>
          <w:rFonts w:ascii="Times New Roman" w:hAnsi="Times New Roman" w:cs="Times New Roman"/>
          <w:color w:val="000000" w:themeColor="text1"/>
          <w:sz w:val="28"/>
          <w:szCs w:val="28"/>
        </w:rPr>
      </w:pPr>
      <w:r>
        <w:rPr>
          <w:rFonts w:ascii="Times New Roman" w:hAnsi="Times New Roman" w:cs="Times New Roman"/>
          <w:sz w:val="28"/>
          <w:szCs w:val="28"/>
        </w:rPr>
        <w:t xml:space="preserve">Результаты корреляционного анализа взаимосвязей спортивной мотивации и жизнестойкости в группе </w:t>
      </w:r>
      <w:r w:rsidRPr="006049A6">
        <w:rPr>
          <w:rFonts w:ascii="Times New Roman" w:hAnsi="Times New Roman" w:cs="Times New Roman"/>
          <w:sz w:val="28"/>
          <w:szCs w:val="28"/>
        </w:rPr>
        <w:t>спортсменов-</w:t>
      </w:r>
      <w:r w:rsidRPr="00F357B9">
        <w:rPr>
          <w:rFonts w:ascii="Times New Roman" w:hAnsi="Times New Roman" w:cs="Times New Roman"/>
          <w:color w:val="000000" w:themeColor="text1"/>
          <w:sz w:val="28"/>
          <w:szCs w:val="28"/>
        </w:rPr>
        <w:t>паралимпийцев</w:t>
      </w:r>
      <w:r>
        <w:rPr>
          <w:rFonts w:ascii="Times New Roman" w:hAnsi="Times New Roman" w:cs="Times New Roman"/>
          <w:color w:val="000000" w:themeColor="text1"/>
          <w:sz w:val="28"/>
          <w:szCs w:val="28"/>
        </w:rPr>
        <w:t xml:space="preserve"> показывают большое количество достаточно тесных связей, где ведущая роль отводится контролю и общему уровню жизнестойкости. Вместе с тем, уровень жизнестойкости и отдельных ее компонентов у </w:t>
      </w:r>
      <w:r w:rsidRPr="006049A6">
        <w:rPr>
          <w:rFonts w:ascii="Times New Roman" w:hAnsi="Times New Roman" w:cs="Times New Roman"/>
          <w:sz w:val="28"/>
          <w:szCs w:val="28"/>
        </w:rPr>
        <w:t>спортсменов-</w:t>
      </w:r>
      <w:r w:rsidRPr="00F357B9">
        <w:rPr>
          <w:rFonts w:ascii="Times New Roman" w:hAnsi="Times New Roman" w:cs="Times New Roman"/>
          <w:color w:val="000000" w:themeColor="text1"/>
          <w:sz w:val="28"/>
          <w:szCs w:val="28"/>
        </w:rPr>
        <w:t>паралимпийцев</w:t>
      </w:r>
      <w:r>
        <w:rPr>
          <w:rFonts w:ascii="Times New Roman" w:hAnsi="Times New Roman" w:cs="Times New Roman"/>
          <w:color w:val="000000" w:themeColor="text1"/>
          <w:sz w:val="28"/>
          <w:szCs w:val="28"/>
        </w:rPr>
        <w:t xml:space="preserve"> соответствует низкому уровню, что может указывать на недостаточную наполненность мотивов спортивной деятельности. То есть, они актуализированы как «знаемые» мотивы, но не как реально действующие, побуждающие к реализации потенциала в спортивной деятельности.</w:t>
      </w:r>
    </w:p>
    <w:p w14:paraId="0413A956"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color w:val="000000" w:themeColor="text1"/>
          <w:sz w:val="28"/>
          <w:szCs w:val="28"/>
        </w:rPr>
        <w:t xml:space="preserve">Вместе с тем, обращает на себя внимание тот факт, что у </w:t>
      </w:r>
      <w:r w:rsidRPr="006049A6">
        <w:rPr>
          <w:rFonts w:ascii="Times New Roman" w:hAnsi="Times New Roman" w:cs="Times New Roman"/>
          <w:sz w:val="28"/>
          <w:szCs w:val="28"/>
        </w:rPr>
        <w:t>спортсменов-</w:t>
      </w:r>
      <w:r w:rsidRPr="00F357B9">
        <w:rPr>
          <w:rFonts w:ascii="Times New Roman" w:hAnsi="Times New Roman" w:cs="Times New Roman"/>
          <w:color w:val="000000" w:themeColor="text1"/>
          <w:sz w:val="28"/>
          <w:szCs w:val="28"/>
        </w:rPr>
        <w:t>паралимпийцев</w:t>
      </w:r>
      <w:r>
        <w:rPr>
          <w:rFonts w:ascii="Times New Roman" w:hAnsi="Times New Roman" w:cs="Times New Roman"/>
          <w:color w:val="000000" w:themeColor="text1"/>
          <w:sz w:val="28"/>
          <w:szCs w:val="28"/>
        </w:rPr>
        <w:t xml:space="preserve"> интенсивность и богатство взаимосвязей между спортивной мотивацией и элементами жизнестойкости шире, чем в группах профессиональных спортсменов и спортсменов любителей, что возможно указывает на то, что большая нагрузка ложится на аспекты мотивации к трансформационному </w:t>
      </w:r>
      <w:proofErr w:type="spellStart"/>
      <w:r>
        <w:rPr>
          <w:rFonts w:ascii="Times New Roman" w:hAnsi="Times New Roman" w:cs="Times New Roman"/>
          <w:color w:val="000000" w:themeColor="text1"/>
          <w:sz w:val="28"/>
          <w:szCs w:val="28"/>
        </w:rPr>
        <w:t>совладанию</w:t>
      </w:r>
      <w:proofErr w:type="spellEnd"/>
      <w:r>
        <w:rPr>
          <w:rFonts w:ascii="Times New Roman" w:hAnsi="Times New Roman" w:cs="Times New Roman"/>
          <w:color w:val="000000" w:themeColor="text1"/>
          <w:sz w:val="28"/>
          <w:szCs w:val="28"/>
        </w:rPr>
        <w:t>, что может снижать уровень жизнестойкости, истощать его, в-первую очередь включенность в спортивную деятельность.</w:t>
      </w:r>
    </w:p>
    <w:p w14:paraId="0153FDBF" w14:textId="77777777" w:rsidR="00CB275A" w:rsidRPr="00411276" w:rsidRDefault="00CB275A" w:rsidP="00CB275A">
      <w:pPr>
        <w:ind w:firstLine="709"/>
        <w:rPr>
          <w:rFonts w:ascii="Times New Roman" w:hAnsi="Times New Roman" w:cs="Times New Roman"/>
          <w:sz w:val="28"/>
          <w:szCs w:val="28"/>
        </w:rPr>
      </w:pPr>
      <w:r w:rsidRPr="00411276">
        <w:rPr>
          <w:rFonts w:ascii="Times New Roman" w:hAnsi="Times New Roman" w:cs="Times New Roman"/>
          <w:sz w:val="28"/>
          <w:szCs w:val="28"/>
        </w:rPr>
        <w:t xml:space="preserve">На рисунке </w:t>
      </w:r>
      <w:r w:rsidR="004B704F">
        <w:rPr>
          <w:rFonts w:ascii="Times New Roman" w:hAnsi="Times New Roman" w:cs="Times New Roman"/>
          <w:sz w:val="28"/>
          <w:szCs w:val="28"/>
        </w:rPr>
        <w:t>3</w:t>
      </w:r>
      <w:r w:rsidR="00DB47AA" w:rsidRPr="00DB47AA">
        <w:rPr>
          <w:rFonts w:ascii="Times New Roman" w:hAnsi="Times New Roman" w:cs="Times New Roman"/>
          <w:sz w:val="28"/>
          <w:szCs w:val="28"/>
        </w:rPr>
        <w:t>7</w:t>
      </w:r>
      <w:r w:rsidRPr="00411276">
        <w:rPr>
          <w:rFonts w:ascii="Times New Roman" w:hAnsi="Times New Roman" w:cs="Times New Roman"/>
          <w:sz w:val="28"/>
          <w:szCs w:val="28"/>
        </w:rPr>
        <w:t xml:space="preserve"> представлены средние показатели развития установок самореализации у </w:t>
      </w:r>
      <w:r w:rsidRPr="006049A6">
        <w:rPr>
          <w:rFonts w:ascii="Times New Roman" w:hAnsi="Times New Roman" w:cs="Times New Roman"/>
          <w:sz w:val="28"/>
          <w:szCs w:val="28"/>
        </w:rPr>
        <w:t>спортсменов-</w:t>
      </w:r>
      <w:r w:rsidRPr="00F357B9">
        <w:rPr>
          <w:rFonts w:ascii="Times New Roman" w:hAnsi="Times New Roman" w:cs="Times New Roman"/>
          <w:color w:val="000000" w:themeColor="text1"/>
          <w:sz w:val="28"/>
          <w:szCs w:val="28"/>
        </w:rPr>
        <w:t>паралимпийцев</w:t>
      </w:r>
      <w:r>
        <w:rPr>
          <w:rFonts w:ascii="Times New Roman" w:hAnsi="Times New Roman" w:cs="Times New Roman"/>
          <w:sz w:val="28"/>
          <w:szCs w:val="28"/>
        </w:rPr>
        <w:t xml:space="preserve"> по м</w:t>
      </w:r>
      <w:r w:rsidRPr="00411276">
        <w:rPr>
          <w:rFonts w:ascii="Times New Roman" w:hAnsi="Times New Roman" w:cs="Times New Roman"/>
          <w:sz w:val="28"/>
          <w:szCs w:val="28"/>
        </w:rPr>
        <w:t>ногомерн</w:t>
      </w:r>
      <w:r>
        <w:rPr>
          <w:rFonts w:ascii="Times New Roman" w:hAnsi="Times New Roman" w:cs="Times New Roman"/>
          <w:sz w:val="28"/>
          <w:szCs w:val="28"/>
        </w:rPr>
        <w:t>ому</w:t>
      </w:r>
      <w:r w:rsidRPr="00411276">
        <w:rPr>
          <w:rFonts w:ascii="Times New Roman" w:hAnsi="Times New Roman" w:cs="Times New Roman"/>
          <w:sz w:val="28"/>
          <w:szCs w:val="28"/>
        </w:rPr>
        <w:t xml:space="preserve"> опросник</w:t>
      </w:r>
      <w:r>
        <w:rPr>
          <w:rFonts w:ascii="Times New Roman" w:hAnsi="Times New Roman" w:cs="Times New Roman"/>
          <w:sz w:val="28"/>
          <w:szCs w:val="28"/>
        </w:rPr>
        <w:t>у</w:t>
      </w:r>
      <w:r w:rsidRPr="00411276">
        <w:rPr>
          <w:rFonts w:ascii="Times New Roman" w:hAnsi="Times New Roman" w:cs="Times New Roman"/>
          <w:sz w:val="28"/>
          <w:szCs w:val="28"/>
        </w:rPr>
        <w:t xml:space="preserve"> самореализации личности С.И. Кудин</w:t>
      </w:r>
      <w:r>
        <w:rPr>
          <w:rFonts w:ascii="Times New Roman" w:hAnsi="Times New Roman" w:cs="Times New Roman"/>
          <w:sz w:val="28"/>
          <w:szCs w:val="28"/>
        </w:rPr>
        <w:t>ова.</w:t>
      </w:r>
      <w:r w:rsidRPr="00411276">
        <w:rPr>
          <w:rFonts w:ascii="Times New Roman" w:hAnsi="Times New Roman" w:cs="Times New Roman"/>
          <w:sz w:val="28"/>
          <w:szCs w:val="28"/>
        </w:rPr>
        <w:t xml:space="preserve"> </w:t>
      </w:r>
    </w:p>
    <w:p w14:paraId="0E3A3007" w14:textId="77777777" w:rsidR="001C0CD9" w:rsidRPr="00411276" w:rsidRDefault="00043F14" w:rsidP="001C0CD9">
      <w:pPr>
        <w:ind w:firstLine="709"/>
        <w:rPr>
          <w:rFonts w:ascii="Times New Roman" w:hAnsi="Times New Roman" w:cs="Times New Roman"/>
          <w:sz w:val="28"/>
          <w:szCs w:val="28"/>
        </w:rPr>
      </w:pPr>
      <w:r>
        <w:rPr>
          <w:rFonts w:ascii="Times New Roman" w:hAnsi="Times New Roman" w:cs="Times New Roman"/>
          <w:sz w:val="28"/>
          <w:szCs w:val="28"/>
        </w:rPr>
        <w:t xml:space="preserve"> </w:t>
      </w:r>
      <w:r w:rsidR="001C0CD9" w:rsidRPr="00411276">
        <w:rPr>
          <w:rFonts w:ascii="Times New Roman" w:hAnsi="Times New Roman" w:cs="Times New Roman"/>
          <w:sz w:val="28"/>
          <w:szCs w:val="28"/>
        </w:rPr>
        <w:t>Рассмотрим сложившуюся иерархию установок самореализации, сопоставляя пары:</w:t>
      </w:r>
    </w:p>
    <w:p w14:paraId="69513364" w14:textId="77777777" w:rsidR="00CB275A" w:rsidRDefault="001C0CD9" w:rsidP="0095404B">
      <w:pPr>
        <w:pStyle w:val="a3"/>
        <w:numPr>
          <w:ilvl w:val="0"/>
          <w:numId w:val="11"/>
        </w:numPr>
        <w:ind w:left="0" w:firstLine="709"/>
        <w:rPr>
          <w:rFonts w:ascii="Times New Roman" w:hAnsi="Times New Roman" w:cs="Times New Roman"/>
          <w:sz w:val="28"/>
          <w:szCs w:val="28"/>
        </w:rPr>
      </w:pPr>
      <w:r w:rsidRPr="001C0CD9">
        <w:rPr>
          <w:rFonts w:ascii="Times New Roman" w:hAnsi="Times New Roman" w:cs="Times New Roman"/>
          <w:sz w:val="28"/>
          <w:szCs w:val="28"/>
        </w:rPr>
        <w:t xml:space="preserve">На первом месте установка самореализации – </w:t>
      </w:r>
      <w:proofErr w:type="spellStart"/>
      <w:r w:rsidRPr="001C0CD9">
        <w:rPr>
          <w:rFonts w:ascii="Times New Roman" w:hAnsi="Times New Roman" w:cs="Times New Roman"/>
          <w:sz w:val="28"/>
          <w:szCs w:val="28"/>
        </w:rPr>
        <w:t>интернальность</w:t>
      </w:r>
      <w:proofErr w:type="spellEnd"/>
      <w:r w:rsidRPr="001C0CD9">
        <w:rPr>
          <w:rFonts w:ascii="Times New Roman" w:hAnsi="Times New Roman" w:cs="Times New Roman"/>
          <w:sz w:val="28"/>
          <w:szCs w:val="28"/>
        </w:rPr>
        <w:t xml:space="preserve"> (</w:t>
      </w:r>
      <w:proofErr w:type="spellStart"/>
      <w:proofErr w:type="gramStart"/>
      <w:r w:rsidRPr="001C0CD9">
        <w:rPr>
          <w:rFonts w:ascii="Times New Roman" w:hAnsi="Times New Roman" w:cs="Times New Roman"/>
          <w:sz w:val="28"/>
          <w:szCs w:val="28"/>
        </w:rPr>
        <w:t>ср.ариф</w:t>
      </w:r>
      <w:proofErr w:type="spellEnd"/>
      <w:proofErr w:type="gramEnd"/>
      <w:r w:rsidRPr="001C0CD9">
        <w:rPr>
          <w:rFonts w:ascii="Times New Roman" w:hAnsi="Times New Roman" w:cs="Times New Roman"/>
          <w:sz w:val="28"/>
          <w:szCs w:val="28"/>
        </w:rPr>
        <w:t xml:space="preserve">.=26,2), </w:t>
      </w:r>
      <w:proofErr w:type="spellStart"/>
      <w:r w:rsidRPr="001C0CD9">
        <w:rPr>
          <w:rFonts w:ascii="Times New Roman" w:hAnsi="Times New Roman" w:cs="Times New Roman"/>
          <w:sz w:val="28"/>
          <w:szCs w:val="28"/>
        </w:rPr>
        <w:t>экстернальность</w:t>
      </w:r>
      <w:proofErr w:type="spellEnd"/>
      <w:r w:rsidRPr="001C0CD9">
        <w:rPr>
          <w:rFonts w:ascii="Times New Roman" w:hAnsi="Times New Roman" w:cs="Times New Roman"/>
          <w:sz w:val="28"/>
          <w:szCs w:val="28"/>
        </w:rPr>
        <w:t xml:space="preserve"> (</w:t>
      </w:r>
      <w:proofErr w:type="spellStart"/>
      <w:r w:rsidRPr="001C0CD9">
        <w:rPr>
          <w:rFonts w:ascii="Times New Roman" w:hAnsi="Times New Roman" w:cs="Times New Roman"/>
          <w:sz w:val="28"/>
          <w:szCs w:val="28"/>
        </w:rPr>
        <w:t>ср.ариф</w:t>
      </w:r>
      <w:proofErr w:type="spellEnd"/>
      <w:r w:rsidRPr="001C0CD9">
        <w:rPr>
          <w:rFonts w:ascii="Times New Roman" w:hAnsi="Times New Roman" w:cs="Times New Roman"/>
          <w:sz w:val="28"/>
          <w:szCs w:val="28"/>
        </w:rPr>
        <w:t>.=16,1), соответственно организационный компонент равен 10,1 балла. Доминирование данной установки указывает на высокое развитие у спортсменов-паралимпийцев навыков самоконтроля и самоорганизации своей спортивной деятельности, они анализируют свои ошибки, вырабатывают стратегии их исправления, не перекладывая ответственность на обстоятельства.</w:t>
      </w:r>
    </w:p>
    <w:p w14:paraId="6B2D672B" w14:textId="77777777" w:rsidR="001C0CD9" w:rsidRPr="001C0CD9" w:rsidRDefault="001C0CD9" w:rsidP="001C0CD9">
      <w:pPr>
        <w:ind w:left="709"/>
        <w:rPr>
          <w:rFonts w:ascii="Times New Roman" w:hAnsi="Times New Roman" w:cs="Times New Roman"/>
          <w:sz w:val="28"/>
          <w:szCs w:val="28"/>
        </w:rPr>
      </w:pPr>
    </w:p>
    <w:p w14:paraId="47DBCB11" w14:textId="77777777" w:rsidR="00CB275A" w:rsidRPr="00411276" w:rsidRDefault="00CB275A" w:rsidP="00CB275A">
      <w:pPr>
        <w:rPr>
          <w:rFonts w:ascii="Times New Roman" w:hAnsi="Times New Roman" w:cs="Times New Roman"/>
          <w:sz w:val="28"/>
          <w:szCs w:val="28"/>
        </w:rPr>
      </w:pPr>
      <w:r>
        <w:rPr>
          <w:noProof/>
          <w:lang w:eastAsia="ru-RU"/>
        </w:rPr>
        <w:lastRenderedPageBreak/>
        <w:drawing>
          <wp:inline distT="0" distB="0" distL="0" distR="0" wp14:anchorId="0A342A54" wp14:editId="0E4893B6">
            <wp:extent cx="6003925" cy="3545457"/>
            <wp:effectExtent l="0" t="0" r="15875" b="1714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60A1B20" w14:textId="77777777" w:rsidR="00CB275A" w:rsidRPr="00411276" w:rsidRDefault="00CB275A" w:rsidP="004B704F">
      <w:pPr>
        <w:ind w:firstLine="709"/>
        <w:jc w:val="center"/>
        <w:rPr>
          <w:rFonts w:ascii="Times New Roman" w:hAnsi="Times New Roman" w:cs="Times New Roman"/>
          <w:sz w:val="28"/>
          <w:szCs w:val="28"/>
        </w:rPr>
      </w:pPr>
      <w:r w:rsidRPr="00411276">
        <w:rPr>
          <w:rFonts w:ascii="Times New Roman" w:hAnsi="Times New Roman" w:cs="Times New Roman"/>
          <w:sz w:val="28"/>
          <w:szCs w:val="28"/>
        </w:rPr>
        <w:t xml:space="preserve">Рисунок </w:t>
      </w:r>
      <w:r w:rsidR="004B704F">
        <w:rPr>
          <w:rFonts w:ascii="Times New Roman" w:hAnsi="Times New Roman" w:cs="Times New Roman"/>
          <w:sz w:val="28"/>
          <w:szCs w:val="28"/>
        </w:rPr>
        <w:t>3</w:t>
      </w:r>
      <w:r w:rsidR="00DB47AA" w:rsidRPr="00DB47AA">
        <w:rPr>
          <w:rFonts w:ascii="Times New Roman" w:hAnsi="Times New Roman" w:cs="Times New Roman"/>
          <w:sz w:val="28"/>
          <w:szCs w:val="28"/>
        </w:rPr>
        <w:t>7</w:t>
      </w:r>
      <w:r w:rsidR="004B704F">
        <w:rPr>
          <w:rFonts w:ascii="Times New Roman" w:hAnsi="Times New Roman" w:cs="Times New Roman"/>
          <w:sz w:val="28"/>
          <w:szCs w:val="28"/>
        </w:rPr>
        <w:t xml:space="preserve"> -</w:t>
      </w:r>
      <w:r w:rsidRPr="00411276">
        <w:rPr>
          <w:rFonts w:ascii="Times New Roman" w:hAnsi="Times New Roman" w:cs="Times New Roman"/>
          <w:sz w:val="28"/>
          <w:szCs w:val="28"/>
        </w:rPr>
        <w:t xml:space="preserve"> Установки самореализации у </w:t>
      </w:r>
      <w:r w:rsidRPr="00D56D63">
        <w:rPr>
          <w:rFonts w:ascii="Times New Roman" w:hAnsi="Times New Roman" w:cs="Times New Roman"/>
          <w:sz w:val="28"/>
          <w:szCs w:val="28"/>
        </w:rPr>
        <w:t xml:space="preserve">спортсменов-паралимпийцев </w:t>
      </w:r>
      <w:r>
        <w:rPr>
          <w:rFonts w:ascii="Times New Roman" w:hAnsi="Times New Roman" w:cs="Times New Roman"/>
          <w:sz w:val="28"/>
          <w:szCs w:val="28"/>
        </w:rPr>
        <w:t>по м</w:t>
      </w:r>
      <w:r w:rsidRPr="00411276">
        <w:rPr>
          <w:rFonts w:ascii="Times New Roman" w:hAnsi="Times New Roman" w:cs="Times New Roman"/>
          <w:sz w:val="28"/>
          <w:szCs w:val="28"/>
        </w:rPr>
        <w:t>ногомерн</w:t>
      </w:r>
      <w:r>
        <w:rPr>
          <w:rFonts w:ascii="Times New Roman" w:hAnsi="Times New Roman" w:cs="Times New Roman"/>
          <w:sz w:val="28"/>
          <w:szCs w:val="28"/>
        </w:rPr>
        <w:t>ому</w:t>
      </w:r>
      <w:r w:rsidRPr="00411276">
        <w:rPr>
          <w:rFonts w:ascii="Times New Roman" w:hAnsi="Times New Roman" w:cs="Times New Roman"/>
          <w:sz w:val="28"/>
          <w:szCs w:val="28"/>
        </w:rPr>
        <w:t xml:space="preserve"> опросник</w:t>
      </w:r>
      <w:r>
        <w:rPr>
          <w:rFonts w:ascii="Times New Roman" w:hAnsi="Times New Roman" w:cs="Times New Roman"/>
          <w:sz w:val="28"/>
          <w:szCs w:val="28"/>
        </w:rPr>
        <w:t>у</w:t>
      </w:r>
      <w:r w:rsidRPr="00411276">
        <w:rPr>
          <w:rFonts w:ascii="Times New Roman" w:hAnsi="Times New Roman" w:cs="Times New Roman"/>
          <w:sz w:val="28"/>
          <w:szCs w:val="28"/>
        </w:rPr>
        <w:t xml:space="preserve"> самореализации личности С.И. Кудин</w:t>
      </w:r>
      <w:r>
        <w:rPr>
          <w:rFonts w:ascii="Times New Roman" w:hAnsi="Times New Roman" w:cs="Times New Roman"/>
          <w:sz w:val="28"/>
          <w:szCs w:val="28"/>
        </w:rPr>
        <w:t>ова</w:t>
      </w:r>
      <w:r w:rsidRPr="00411276">
        <w:rPr>
          <w:rFonts w:ascii="Times New Roman" w:hAnsi="Times New Roman" w:cs="Times New Roman"/>
          <w:sz w:val="28"/>
          <w:szCs w:val="28"/>
        </w:rPr>
        <w:t xml:space="preserve"> (</w:t>
      </w:r>
      <w:proofErr w:type="spellStart"/>
      <w:proofErr w:type="gramStart"/>
      <w:r w:rsidRPr="00411276">
        <w:rPr>
          <w:rFonts w:ascii="Times New Roman" w:hAnsi="Times New Roman" w:cs="Times New Roman"/>
          <w:sz w:val="28"/>
          <w:szCs w:val="28"/>
        </w:rPr>
        <w:t>ср.ариф</w:t>
      </w:r>
      <w:proofErr w:type="spellEnd"/>
      <w:proofErr w:type="gramEnd"/>
      <w:r w:rsidRPr="00411276">
        <w:rPr>
          <w:rFonts w:ascii="Times New Roman" w:hAnsi="Times New Roman" w:cs="Times New Roman"/>
          <w:sz w:val="28"/>
          <w:szCs w:val="28"/>
        </w:rPr>
        <w:t>.)</w:t>
      </w:r>
    </w:p>
    <w:p w14:paraId="5CBF6D32" w14:textId="77777777" w:rsidR="00CB275A" w:rsidRPr="00411276" w:rsidRDefault="00CB275A" w:rsidP="00CB275A">
      <w:pPr>
        <w:ind w:firstLine="709"/>
        <w:rPr>
          <w:rFonts w:ascii="Times New Roman" w:hAnsi="Times New Roman" w:cs="Times New Roman"/>
          <w:sz w:val="28"/>
          <w:szCs w:val="28"/>
        </w:rPr>
      </w:pPr>
    </w:p>
    <w:p w14:paraId="36CCF773"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На втором месте среди установок самореализации у спортсменов-паралимпийцев находится установка, связанная с креативностью (среднее значение = 25,1) и консервативностью (среднее значение = 16,2), при этом когнитивный компонент составляет 8,9 балла. Это свидетельствует о том, что спортсмены демонстрируют наличие разнообразных подходов к самореализации, ясное осознание своих целей в спортивной карьере и способность своевременно прикладывать усилия в критические моменты тренировочного процесса и соревнований.</w:t>
      </w:r>
    </w:p>
    <w:p w14:paraId="703DB9E9"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Третье место занимает установка самореализации, ориентированная на осмысленность целей и ценностей (среднее значение = 24,9) и осведомленность о них (среднее значение = 18,5), что приводит к значению ценностно-целевого компонента, равному 6,4 балла. Преобладание этой установки свидетельствует о высоком уровне развития у спортсменов стремления использовать свои возможности, опыт, знания и умения для улучшения взаимоотношений в коллективе.</w:t>
      </w:r>
    </w:p>
    <w:p w14:paraId="0B121642"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Стоит отметить также достаточно выраженное развитие таких установок самореализации, как конструктивность (среднее значение = 24,7), энергичность (среднее значение = 24,4), оптимистичность (среднее значение = 24,4) и эгоцентризм (среднее значение = 22,5). Это говорит о том, что спортсмены обладают активным подходом к жизни и самореализации, подкрепленным позитивным настроем.</w:t>
      </w:r>
    </w:p>
    <w:p w14:paraId="4FECAA22"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 xml:space="preserve">При этом показатели, связанные с социальными и личностными барьерами, остаются относительно низкими. Однако отмечается преобладание </w:t>
      </w:r>
      <w:r w:rsidRPr="00043F14">
        <w:rPr>
          <w:rFonts w:ascii="Times New Roman" w:hAnsi="Times New Roman" w:cs="Times New Roman"/>
          <w:sz w:val="28"/>
          <w:szCs w:val="28"/>
        </w:rPr>
        <w:lastRenderedPageBreak/>
        <w:t>личностных барьеров, которые выступают основным препятствием для полноценной самореализации спортсменов-паралимпийцев. Подобная тенденция характерна для всех трех изучаемых групп.</w:t>
      </w:r>
    </w:p>
    <w:p w14:paraId="4547B11E"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Общий уровень самореализации у спортсменов-паралимпийцев составляет 56,2 балла (см. рисунок 38), что соответствует адаптивному уровню. Это указывает на их стремление быть не хуже других, а также демонстрировать превосходство в спортивной деятельности через достижения и результаты.</w:t>
      </w:r>
    </w:p>
    <w:p w14:paraId="6A62B2C6" w14:textId="77777777" w:rsidR="00CB275A" w:rsidRDefault="00CB275A" w:rsidP="00CB275A">
      <w:pPr>
        <w:ind w:firstLine="709"/>
        <w:rPr>
          <w:rFonts w:ascii="Times New Roman" w:hAnsi="Times New Roman" w:cs="Times New Roman"/>
          <w:sz w:val="28"/>
          <w:szCs w:val="28"/>
        </w:rPr>
      </w:pPr>
    </w:p>
    <w:p w14:paraId="67713ED4" w14:textId="77777777" w:rsidR="00CB275A" w:rsidRDefault="00CB275A" w:rsidP="00CB275A">
      <w:pPr>
        <w:rPr>
          <w:rFonts w:ascii="Times New Roman" w:hAnsi="Times New Roman" w:cs="Times New Roman"/>
          <w:sz w:val="28"/>
          <w:szCs w:val="28"/>
        </w:rPr>
      </w:pPr>
      <w:r w:rsidRPr="007606E9">
        <w:rPr>
          <w:rFonts w:ascii="Times New Roman" w:hAnsi="Times New Roman" w:cs="Times New Roman"/>
          <w:noProof/>
          <w:sz w:val="28"/>
          <w:szCs w:val="28"/>
          <w:lang w:eastAsia="ru-RU"/>
        </w:rPr>
        <w:drawing>
          <wp:inline distT="0" distB="0" distL="0" distR="0" wp14:anchorId="115773A1" wp14:editId="62FB980A">
            <wp:extent cx="6050943" cy="3403534"/>
            <wp:effectExtent l="0" t="0" r="6985" b="698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062940" cy="3410282"/>
                    </a:xfrm>
                    <a:prstGeom prst="rect">
                      <a:avLst/>
                    </a:prstGeom>
                  </pic:spPr>
                </pic:pic>
              </a:graphicData>
            </a:graphic>
          </wp:inline>
        </w:drawing>
      </w:r>
    </w:p>
    <w:p w14:paraId="7E84303E" w14:textId="77777777" w:rsidR="00CB275A" w:rsidRDefault="00CB275A" w:rsidP="004B704F">
      <w:pPr>
        <w:ind w:firstLine="709"/>
        <w:jc w:val="center"/>
        <w:rPr>
          <w:rFonts w:ascii="Times New Roman" w:hAnsi="Times New Roman" w:cs="Times New Roman"/>
          <w:sz w:val="28"/>
          <w:szCs w:val="28"/>
        </w:rPr>
      </w:pPr>
      <w:r>
        <w:rPr>
          <w:rFonts w:ascii="Times New Roman" w:hAnsi="Times New Roman" w:cs="Times New Roman"/>
          <w:sz w:val="28"/>
          <w:szCs w:val="28"/>
        </w:rPr>
        <w:t>Рисунок 3</w:t>
      </w:r>
      <w:r w:rsidR="00DB47AA" w:rsidRPr="00DB47AA">
        <w:rPr>
          <w:rFonts w:ascii="Times New Roman" w:hAnsi="Times New Roman" w:cs="Times New Roman"/>
          <w:sz w:val="28"/>
          <w:szCs w:val="28"/>
        </w:rPr>
        <w:t>8</w:t>
      </w:r>
      <w:r w:rsidR="004B704F">
        <w:rPr>
          <w:rFonts w:ascii="Times New Roman" w:hAnsi="Times New Roman" w:cs="Times New Roman"/>
          <w:sz w:val="28"/>
          <w:szCs w:val="28"/>
        </w:rPr>
        <w:t xml:space="preserve"> -</w:t>
      </w:r>
      <w:r>
        <w:rPr>
          <w:rFonts w:ascii="Times New Roman" w:hAnsi="Times New Roman" w:cs="Times New Roman"/>
          <w:sz w:val="28"/>
          <w:szCs w:val="28"/>
        </w:rPr>
        <w:t xml:space="preserve"> Виды самореализации в группе </w:t>
      </w:r>
      <w:r w:rsidRPr="00D56D63">
        <w:rPr>
          <w:rFonts w:ascii="Times New Roman" w:hAnsi="Times New Roman" w:cs="Times New Roman"/>
          <w:sz w:val="28"/>
          <w:szCs w:val="28"/>
        </w:rPr>
        <w:t>спортсменов-паралимпийцев</w:t>
      </w:r>
      <w:r>
        <w:rPr>
          <w:rFonts w:ascii="Times New Roman" w:hAnsi="Times New Roman" w:cs="Times New Roman"/>
          <w:sz w:val="28"/>
          <w:szCs w:val="28"/>
        </w:rPr>
        <w:t xml:space="preserve"> (</w:t>
      </w:r>
      <w:proofErr w:type="spellStart"/>
      <w:proofErr w:type="gramStart"/>
      <w:r>
        <w:rPr>
          <w:rFonts w:ascii="Times New Roman" w:hAnsi="Times New Roman" w:cs="Times New Roman"/>
          <w:sz w:val="28"/>
          <w:szCs w:val="28"/>
        </w:rPr>
        <w:t>ср.ариф</w:t>
      </w:r>
      <w:proofErr w:type="spellEnd"/>
      <w:proofErr w:type="gramEnd"/>
      <w:r>
        <w:rPr>
          <w:rFonts w:ascii="Times New Roman" w:hAnsi="Times New Roman" w:cs="Times New Roman"/>
          <w:sz w:val="28"/>
          <w:szCs w:val="28"/>
        </w:rPr>
        <w:t>.)</w:t>
      </w:r>
    </w:p>
    <w:p w14:paraId="303BA393" w14:textId="77777777" w:rsidR="00CB275A" w:rsidRDefault="00CB275A" w:rsidP="00CB275A">
      <w:pPr>
        <w:ind w:firstLine="709"/>
        <w:rPr>
          <w:rFonts w:ascii="Times New Roman" w:hAnsi="Times New Roman" w:cs="Times New Roman"/>
          <w:sz w:val="28"/>
          <w:szCs w:val="28"/>
        </w:rPr>
      </w:pPr>
    </w:p>
    <w:p w14:paraId="7AFF0B5A" w14:textId="77777777" w:rsidR="00CB275A" w:rsidRDefault="00CB275A" w:rsidP="00CB275A">
      <w:pPr>
        <w:ind w:firstLine="709"/>
        <w:rPr>
          <w:rFonts w:ascii="Times New Roman" w:hAnsi="Times New Roman" w:cs="Times New Roman"/>
          <w:sz w:val="28"/>
          <w:szCs w:val="28"/>
        </w:rPr>
      </w:pPr>
      <w:r>
        <w:rPr>
          <w:rFonts w:ascii="Times New Roman" w:hAnsi="Times New Roman" w:cs="Times New Roman"/>
          <w:sz w:val="28"/>
          <w:szCs w:val="28"/>
        </w:rPr>
        <w:t xml:space="preserve">Уровень личной самореализации равен 31,5 баллам, что соответствует среднему уровню и вместе с тем, это самый развитый уровень самореализации в группе </w:t>
      </w:r>
      <w:r w:rsidRPr="00D56D63">
        <w:rPr>
          <w:rFonts w:ascii="Times New Roman" w:hAnsi="Times New Roman" w:cs="Times New Roman"/>
          <w:sz w:val="28"/>
          <w:szCs w:val="28"/>
        </w:rPr>
        <w:t>спортсменов-паралимпийцев</w:t>
      </w:r>
      <w:r>
        <w:rPr>
          <w:rFonts w:ascii="Times New Roman" w:hAnsi="Times New Roman" w:cs="Times New Roman"/>
          <w:sz w:val="28"/>
          <w:szCs w:val="28"/>
        </w:rPr>
        <w:t xml:space="preserve">, который свидетельствует о </w:t>
      </w:r>
      <w:r w:rsidRPr="002F4C68">
        <w:rPr>
          <w:rFonts w:ascii="Times New Roman" w:hAnsi="Times New Roman" w:cs="Times New Roman"/>
          <w:sz w:val="28"/>
          <w:szCs w:val="28"/>
        </w:rPr>
        <w:t>стремлени</w:t>
      </w:r>
      <w:r>
        <w:rPr>
          <w:rFonts w:ascii="Times New Roman" w:hAnsi="Times New Roman" w:cs="Times New Roman"/>
          <w:sz w:val="28"/>
          <w:szCs w:val="28"/>
        </w:rPr>
        <w:t>и</w:t>
      </w:r>
      <w:r w:rsidRPr="002F4C68">
        <w:rPr>
          <w:rFonts w:ascii="Times New Roman" w:hAnsi="Times New Roman" w:cs="Times New Roman"/>
          <w:sz w:val="28"/>
          <w:szCs w:val="28"/>
        </w:rPr>
        <w:t xml:space="preserve"> к личностному совершенству и росту с целью достижения высоких результатов в развитии</w:t>
      </w:r>
      <w:r w:rsidRPr="00411276">
        <w:rPr>
          <w:rFonts w:ascii="Times New Roman" w:hAnsi="Times New Roman" w:cs="Times New Roman"/>
          <w:sz w:val="28"/>
          <w:szCs w:val="28"/>
        </w:rPr>
        <w:t>.</w:t>
      </w:r>
    </w:p>
    <w:p w14:paraId="25636A71" w14:textId="77777777" w:rsidR="00CB275A" w:rsidRDefault="00CB275A" w:rsidP="00CB275A">
      <w:pPr>
        <w:ind w:firstLine="709"/>
        <w:rPr>
          <w:rFonts w:ascii="Times New Roman" w:hAnsi="Times New Roman" w:cs="Times New Roman"/>
          <w:sz w:val="28"/>
          <w:szCs w:val="28"/>
        </w:rPr>
      </w:pPr>
      <w:r>
        <w:rPr>
          <w:rFonts w:ascii="Times New Roman" w:hAnsi="Times New Roman" w:cs="Times New Roman"/>
          <w:sz w:val="28"/>
          <w:szCs w:val="28"/>
        </w:rPr>
        <w:t xml:space="preserve">Уровень профессиональной самореализации равен 17,2 баллов, что соответствует низкому уровню и указывает на то, что </w:t>
      </w:r>
      <w:r w:rsidRPr="00D56D63">
        <w:rPr>
          <w:rFonts w:ascii="Times New Roman" w:hAnsi="Times New Roman" w:cs="Times New Roman"/>
          <w:sz w:val="28"/>
          <w:szCs w:val="28"/>
        </w:rPr>
        <w:t>спортсменов-параолимпийцев</w:t>
      </w:r>
      <w:r>
        <w:rPr>
          <w:rFonts w:ascii="Times New Roman" w:hAnsi="Times New Roman" w:cs="Times New Roman"/>
          <w:sz w:val="28"/>
          <w:szCs w:val="28"/>
        </w:rPr>
        <w:t xml:space="preserve"> сталкиваются с серьезными проблемами в реализации своего потенциала. Самый низкий показатель у социальной самореализации – 7,6 баллов, социальная активность </w:t>
      </w:r>
      <w:r w:rsidRPr="00D56D63">
        <w:rPr>
          <w:rFonts w:ascii="Times New Roman" w:hAnsi="Times New Roman" w:cs="Times New Roman"/>
          <w:sz w:val="28"/>
          <w:szCs w:val="28"/>
        </w:rPr>
        <w:t>спортсменов-паралимпийцев</w:t>
      </w:r>
      <w:r>
        <w:rPr>
          <w:rFonts w:ascii="Times New Roman" w:hAnsi="Times New Roman" w:cs="Times New Roman"/>
          <w:sz w:val="28"/>
          <w:szCs w:val="28"/>
        </w:rPr>
        <w:t xml:space="preserve"> предельно низкая, хотя потребность в социальных контактах очень высока, что говорит о слабой интеграции </w:t>
      </w:r>
      <w:r w:rsidRPr="00D56D63">
        <w:rPr>
          <w:rFonts w:ascii="Times New Roman" w:hAnsi="Times New Roman" w:cs="Times New Roman"/>
          <w:sz w:val="28"/>
          <w:szCs w:val="28"/>
        </w:rPr>
        <w:t>спортсменов-параолимпийцев</w:t>
      </w:r>
      <w:r>
        <w:rPr>
          <w:rFonts w:ascii="Times New Roman" w:hAnsi="Times New Roman" w:cs="Times New Roman"/>
          <w:sz w:val="28"/>
          <w:szCs w:val="28"/>
        </w:rPr>
        <w:t xml:space="preserve"> в спортивной сообщество и общество в целом.</w:t>
      </w:r>
    </w:p>
    <w:p w14:paraId="71F73682" w14:textId="77777777" w:rsidR="008242B0" w:rsidRDefault="008242B0" w:rsidP="004B704F">
      <w:pPr>
        <w:rPr>
          <w:rFonts w:ascii="Times New Roman" w:hAnsi="Times New Roman" w:cs="Times New Roman"/>
          <w:sz w:val="28"/>
          <w:szCs w:val="28"/>
        </w:rPr>
      </w:pPr>
    </w:p>
    <w:p w14:paraId="33F301AD" w14:textId="77777777" w:rsidR="008242B0" w:rsidRDefault="008242B0" w:rsidP="004B704F">
      <w:pPr>
        <w:rPr>
          <w:rFonts w:ascii="Times New Roman" w:hAnsi="Times New Roman" w:cs="Times New Roman"/>
          <w:sz w:val="28"/>
          <w:szCs w:val="28"/>
        </w:rPr>
      </w:pPr>
    </w:p>
    <w:p w14:paraId="0C942BC8" w14:textId="77777777" w:rsidR="008242B0" w:rsidRDefault="008242B0" w:rsidP="004B704F">
      <w:pPr>
        <w:rPr>
          <w:rFonts w:ascii="Times New Roman" w:hAnsi="Times New Roman" w:cs="Times New Roman"/>
          <w:sz w:val="28"/>
          <w:szCs w:val="28"/>
        </w:rPr>
      </w:pPr>
    </w:p>
    <w:p w14:paraId="2B605AA5" w14:textId="77777777" w:rsidR="00CB275A" w:rsidRPr="00411276" w:rsidRDefault="00CB275A" w:rsidP="004B704F">
      <w:pPr>
        <w:rPr>
          <w:rFonts w:ascii="Times New Roman" w:hAnsi="Times New Roman" w:cs="Times New Roman"/>
          <w:sz w:val="28"/>
          <w:szCs w:val="28"/>
        </w:rPr>
      </w:pPr>
      <w:r w:rsidRPr="00411276">
        <w:rPr>
          <w:rFonts w:ascii="Times New Roman" w:hAnsi="Times New Roman" w:cs="Times New Roman"/>
          <w:sz w:val="28"/>
          <w:szCs w:val="28"/>
        </w:rPr>
        <w:lastRenderedPageBreak/>
        <w:t xml:space="preserve">Таблица </w:t>
      </w:r>
      <w:r>
        <w:rPr>
          <w:rFonts w:ascii="Times New Roman" w:hAnsi="Times New Roman" w:cs="Times New Roman"/>
          <w:sz w:val="28"/>
          <w:szCs w:val="28"/>
        </w:rPr>
        <w:t>32.</w:t>
      </w:r>
      <w:r w:rsidRPr="00411276">
        <w:rPr>
          <w:rFonts w:ascii="Times New Roman" w:hAnsi="Times New Roman" w:cs="Times New Roman"/>
          <w:sz w:val="28"/>
          <w:szCs w:val="28"/>
        </w:rPr>
        <w:t xml:space="preserve"> Половые различия в развитии компонентов самореализации у </w:t>
      </w:r>
      <w:r w:rsidRPr="00D56D63">
        <w:rPr>
          <w:rFonts w:ascii="Times New Roman" w:hAnsi="Times New Roman" w:cs="Times New Roman"/>
          <w:sz w:val="28"/>
          <w:szCs w:val="28"/>
        </w:rPr>
        <w:t>спортсменов-паралимпийцев</w:t>
      </w:r>
    </w:p>
    <w:tbl>
      <w:tblPr>
        <w:tblStyle w:val="a6"/>
        <w:tblW w:w="5002" w:type="pct"/>
        <w:tblLook w:val="04A0" w:firstRow="1" w:lastRow="0" w:firstColumn="1" w:lastColumn="0" w:noHBand="0" w:noVBand="1"/>
      </w:tblPr>
      <w:tblGrid>
        <w:gridCol w:w="3352"/>
        <w:gridCol w:w="3506"/>
        <w:gridCol w:w="1316"/>
        <w:gridCol w:w="1458"/>
      </w:tblGrid>
      <w:tr w:rsidR="00CB275A" w:rsidRPr="00AD13AB" w14:paraId="4BB75E8A" w14:textId="77777777" w:rsidTr="00404A19">
        <w:trPr>
          <w:trHeight w:val="539"/>
        </w:trPr>
        <w:tc>
          <w:tcPr>
            <w:tcW w:w="1740" w:type="pct"/>
          </w:tcPr>
          <w:p w14:paraId="2A822E41"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820" w:type="pct"/>
          </w:tcPr>
          <w:p w14:paraId="5F3543EF"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 xml:space="preserve">U-критерий Манна-Уитни </w:t>
            </w:r>
          </w:p>
          <w:p w14:paraId="197C1D3D"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683" w:type="pct"/>
          </w:tcPr>
          <w:p w14:paraId="497A78D6"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Пол</w:t>
            </w:r>
          </w:p>
        </w:tc>
        <w:tc>
          <w:tcPr>
            <w:tcW w:w="757" w:type="pct"/>
          </w:tcPr>
          <w:p w14:paraId="7A7A951C"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994243" w14:paraId="786C03A2" w14:textId="77777777" w:rsidTr="00404A19">
        <w:trPr>
          <w:trHeight w:val="158"/>
        </w:trPr>
        <w:tc>
          <w:tcPr>
            <w:tcW w:w="1740" w:type="pct"/>
            <w:vMerge w:val="restart"/>
            <w:vAlign w:val="bottom"/>
          </w:tcPr>
          <w:p w14:paraId="54B2A847"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Ценностно-целевой компонент</w:t>
            </w:r>
          </w:p>
        </w:tc>
        <w:tc>
          <w:tcPr>
            <w:tcW w:w="1820" w:type="pct"/>
            <w:vMerge w:val="restart"/>
          </w:tcPr>
          <w:p w14:paraId="64EE84F5"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U=</w:t>
            </w:r>
            <w:r w:rsidRPr="00C34873">
              <w:rPr>
                <w:rFonts w:ascii="Times New Roman" w:hAnsi="Times New Roman" w:cs="Times New Roman"/>
                <w:color w:val="000000"/>
                <w:sz w:val="28"/>
                <w:szCs w:val="28"/>
              </w:rPr>
              <w:t>426,500</w:t>
            </w:r>
          </w:p>
          <w:p w14:paraId="2D6F8AB0"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р=0,</w:t>
            </w:r>
            <w:r>
              <w:rPr>
                <w:rFonts w:ascii="Times New Roman" w:hAnsi="Times New Roman" w:cs="Times New Roman"/>
                <w:color w:val="000000"/>
                <w:sz w:val="28"/>
                <w:szCs w:val="28"/>
              </w:rPr>
              <w:t>408</w:t>
            </w:r>
          </w:p>
        </w:tc>
        <w:tc>
          <w:tcPr>
            <w:tcW w:w="683" w:type="pct"/>
          </w:tcPr>
          <w:p w14:paraId="2B285A0E"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461395F0"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30,35</w:t>
            </w:r>
          </w:p>
        </w:tc>
      </w:tr>
      <w:tr w:rsidR="00CB275A" w:rsidRPr="00994243" w14:paraId="5FF5E4B3" w14:textId="77777777" w:rsidTr="00404A19">
        <w:trPr>
          <w:trHeight w:val="157"/>
        </w:trPr>
        <w:tc>
          <w:tcPr>
            <w:tcW w:w="1740" w:type="pct"/>
            <w:vMerge/>
            <w:vAlign w:val="bottom"/>
          </w:tcPr>
          <w:p w14:paraId="62D449D2"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0520F3C1" w14:textId="77777777" w:rsidR="00CB275A" w:rsidRPr="00F25ED7" w:rsidRDefault="00CB275A" w:rsidP="00404A19">
            <w:pPr>
              <w:jc w:val="center"/>
              <w:rPr>
                <w:rFonts w:ascii="Times New Roman" w:hAnsi="Times New Roman" w:cs="Times New Roman"/>
                <w:color w:val="000000"/>
                <w:sz w:val="28"/>
                <w:szCs w:val="28"/>
              </w:rPr>
            </w:pPr>
          </w:p>
        </w:tc>
        <w:tc>
          <w:tcPr>
            <w:tcW w:w="683" w:type="pct"/>
          </w:tcPr>
          <w:p w14:paraId="5C33ED42"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4F21D504"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34,20</w:t>
            </w:r>
          </w:p>
        </w:tc>
      </w:tr>
      <w:tr w:rsidR="00CB275A" w:rsidRPr="00994243" w14:paraId="21091566" w14:textId="77777777" w:rsidTr="00404A19">
        <w:trPr>
          <w:trHeight w:val="158"/>
        </w:trPr>
        <w:tc>
          <w:tcPr>
            <w:tcW w:w="1740" w:type="pct"/>
            <w:vMerge w:val="restart"/>
            <w:vAlign w:val="bottom"/>
          </w:tcPr>
          <w:p w14:paraId="77539698"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Динамический компонент</w:t>
            </w:r>
          </w:p>
        </w:tc>
        <w:tc>
          <w:tcPr>
            <w:tcW w:w="1820" w:type="pct"/>
            <w:vMerge w:val="restart"/>
          </w:tcPr>
          <w:p w14:paraId="5CC530D0"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U=</w:t>
            </w:r>
            <w:r w:rsidRPr="00C34873">
              <w:rPr>
                <w:rFonts w:ascii="Times New Roman" w:hAnsi="Times New Roman" w:cs="Times New Roman"/>
                <w:color w:val="000000"/>
                <w:sz w:val="28"/>
                <w:szCs w:val="28"/>
              </w:rPr>
              <w:t>454,000</w:t>
            </w:r>
          </w:p>
          <w:p w14:paraId="13EE9579"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р=0,</w:t>
            </w:r>
            <w:r>
              <w:rPr>
                <w:rFonts w:ascii="Times New Roman" w:hAnsi="Times New Roman" w:cs="Times New Roman"/>
                <w:color w:val="000000"/>
                <w:sz w:val="28"/>
                <w:szCs w:val="28"/>
              </w:rPr>
              <w:t>656</w:t>
            </w:r>
          </w:p>
        </w:tc>
        <w:tc>
          <w:tcPr>
            <w:tcW w:w="683" w:type="pct"/>
          </w:tcPr>
          <w:p w14:paraId="42E90ABD"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14DCEF4"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32,89</w:t>
            </w:r>
          </w:p>
        </w:tc>
      </w:tr>
      <w:tr w:rsidR="00CB275A" w:rsidRPr="00994243" w14:paraId="2098DF9D" w14:textId="77777777" w:rsidTr="00404A19">
        <w:trPr>
          <w:trHeight w:val="157"/>
        </w:trPr>
        <w:tc>
          <w:tcPr>
            <w:tcW w:w="1740" w:type="pct"/>
            <w:vMerge/>
            <w:vAlign w:val="bottom"/>
          </w:tcPr>
          <w:p w14:paraId="7486AAB7"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6D5030D1" w14:textId="77777777" w:rsidR="00CB275A" w:rsidRPr="00F25ED7" w:rsidRDefault="00CB275A" w:rsidP="00404A19">
            <w:pPr>
              <w:jc w:val="center"/>
              <w:rPr>
                <w:rFonts w:ascii="Times New Roman" w:hAnsi="Times New Roman" w:cs="Times New Roman"/>
                <w:color w:val="000000"/>
                <w:sz w:val="28"/>
                <w:szCs w:val="28"/>
              </w:rPr>
            </w:pPr>
          </w:p>
        </w:tc>
        <w:tc>
          <w:tcPr>
            <w:tcW w:w="683" w:type="pct"/>
          </w:tcPr>
          <w:p w14:paraId="386DAD99"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62A9A12B"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30,81</w:t>
            </w:r>
          </w:p>
        </w:tc>
      </w:tr>
      <w:tr w:rsidR="00CB275A" w:rsidRPr="00994243" w14:paraId="3AF86B7F" w14:textId="77777777" w:rsidTr="00404A19">
        <w:trPr>
          <w:trHeight w:val="158"/>
        </w:trPr>
        <w:tc>
          <w:tcPr>
            <w:tcW w:w="1740" w:type="pct"/>
            <w:vMerge w:val="restart"/>
            <w:vAlign w:val="bottom"/>
          </w:tcPr>
          <w:p w14:paraId="23C76094"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Эмоциональный компонент</w:t>
            </w:r>
          </w:p>
        </w:tc>
        <w:tc>
          <w:tcPr>
            <w:tcW w:w="1820" w:type="pct"/>
            <w:vMerge w:val="restart"/>
          </w:tcPr>
          <w:p w14:paraId="32D0DFBD"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U=</w:t>
            </w:r>
            <w:r w:rsidRPr="00C34873">
              <w:rPr>
                <w:rFonts w:ascii="Times New Roman" w:hAnsi="Times New Roman" w:cs="Times New Roman"/>
                <w:color w:val="000000"/>
                <w:sz w:val="28"/>
                <w:szCs w:val="28"/>
              </w:rPr>
              <w:t>432,000</w:t>
            </w:r>
          </w:p>
          <w:p w14:paraId="12242490"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р=0,</w:t>
            </w:r>
            <w:r>
              <w:rPr>
                <w:rFonts w:ascii="Times New Roman" w:hAnsi="Times New Roman" w:cs="Times New Roman"/>
                <w:color w:val="000000"/>
                <w:sz w:val="28"/>
                <w:szCs w:val="28"/>
              </w:rPr>
              <w:t>452</w:t>
            </w:r>
          </w:p>
        </w:tc>
        <w:tc>
          <w:tcPr>
            <w:tcW w:w="683" w:type="pct"/>
          </w:tcPr>
          <w:p w14:paraId="0F9B660F"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57A6F456"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30,50</w:t>
            </w:r>
          </w:p>
        </w:tc>
      </w:tr>
      <w:tr w:rsidR="00CB275A" w:rsidRPr="00994243" w14:paraId="7D659570" w14:textId="77777777" w:rsidTr="00404A19">
        <w:trPr>
          <w:trHeight w:val="157"/>
        </w:trPr>
        <w:tc>
          <w:tcPr>
            <w:tcW w:w="1740" w:type="pct"/>
            <w:vMerge/>
            <w:vAlign w:val="bottom"/>
          </w:tcPr>
          <w:p w14:paraId="6740C253"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3A6BC62A" w14:textId="77777777" w:rsidR="00CB275A" w:rsidRPr="00F25ED7" w:rsidRDefault="00CB275A" w:rsidP="00404A19">
            <w:pPr>
              <w:jc w:val="center"/>
              <w:rPr>
                <w:rFonts w:ascii="Times New Roman" w:hAnsi="Times New Roman" w:cs="Times New Roman"/>
                <w:color w:val="000000"/>
                <w:sz w:val="28"/>
                <w:szCs w:val="28"/>
              </w:rPr>
            </w:pPr>
          </w:p>
        </w:tc>
        <w:tc>
          <w:tcPr>
            <w:tcW w:w="683" w:type="pct"/>
          </w:tcPr>
          <w:p w14:paraId="539E1532"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729FF421"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34,00</w:t>
            </w:r>
          </w:p>
        </w:tc>
      </w:tr>
      <w:tr w:rsidR="00CB275A" w:rsidRPr="00994243" w14:paraId="08731BC4" w14:textId="77777777" w:rsidTr="00404A19">
        <w:trPr>
          <w:trHeight w:val="158"/>
        </w:trPr>
        <w:tc>
          <w:tcPr>
            <w:tcW w:w="1740" w:type="pct"/>
            <w:vMerge w:val="restart"/>
            <w:vAlign w:val="bottom"/>
          </w:tcPr>
          <w:p w14:paraId="3D22E8D7"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Организационный компонент</w:t>
            </w:r>
          </w:p>
        </w:tc>
        <w:tc>
          <w:tcPr>
            <w:tcW w:w="1820" w:type="pct"/>
            <w:vMerge w:val="restart"/>
          </w:tcPr>
          <w:p w14:paraId="7F4B6362"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U=</w:t>
            </w:r>
            <w:r w:rsidRPr="00C34873">
              <w:rPr>
                <w:rFonts w:ascii="Times New Roman" w:hAnsi="Times New Roman" w:cs="Times New Roman"/>
                <w:color w:val="000000"/>
                <w:sz w:val="28"/>
                <w:szCs w:val="28"/>
              </w:rPr>
              <w:t>404,000</w:t>
            </w:r>
          </w:p>
          <w:p w14:paraId="0A309A4B"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р=0,</w:t>
            </w:r>
            <w:r>
              <w:rPr>
                <w:rFonts w:ascii="Times New Roman" w:hAnsi="Times New Roman" w:cs="Times New Roman"/>
                <w:color w:val="000000"/>
                <w:sz w:val="28"/>
                <w:szCs w:val="28"/>
              </w:rPr>
              <w:t>254</w:t>
            </w:r>
          </w:p>
        </w:tc>
        <w:tc>
          <w:tcPr>
            <w:tcW w:w="683" w:type="pct"/>
          </w:tcPr>
          <w:p w14:paraId="059BF41C"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4AF086E0"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29,72</w:t>
            </w:r>
          </w:p>
        </w:tc>
      </w:tr>
      <w:tr w:rsidR="00CB275A" w:rsidRPr="00994243" w14:paraId="6E6B537B" w14:textId="77777777" w:rsidTr="00404A19">
        <w:trPr>
          <w:trHeight w:val="157"/>
        </w:trPr>
        <w:tc>
          <w:tcPr>
            <w:tcW w:w="1740" w:type="pct"/>
            <w:vMerge/>
            <w:vAlign w:val="bottom"/>
          </w:tcPr>
          <w:p w14:paraId="42FCE041"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7A340456" w14:textId="77777777" w:rsidR="00CB275A" w:rsidRPr="00F25ED7" w:rsidRDefault="00CB275A" w:rsidP="00404A19">
            <w:pPr>
              <w:jc w:val="center"/>
              <w:rPr>
                <w:rFonts w:ascii="Times New Roman" w:hAnsi="Times New Roman" w:cs="Times New Roman"/>
                <w:color w:val="000000"/>
                <w:sz w:val="28"/>
                <w:szCs w:val="28"/>
              </w:rPr>
            </w:pPr>
          </w:p>
        </w:tc>
        <w:tc>
          <w:tcPr>
            <w:tcW w:w="683" w:type="pct"/>
          </w:tcPr>
          <w:p w14:paraId="38975892"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212DA04C"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35,04</w:t>
            </w:r>
          </w:p>
        </w:tc>
      </w:tr>
      <w:tr w:rsidR="00CB275A" w:rsidRPr="00994243" w14:paraId="75D49B4D" w14:textId="77777777" w:rsidTr="00404A19">
        <w:trPr>
          <w:trHeight w:val="158"/>
        </w:trPr>
        <w:tc>
          <w:tcPr>
            <w:tcW w:w="1740" w:type="pct"/>
            <w:vMerge w:val="restart"/>
            <w:vAlign w:val="bottom"/>
          </w:tcPr>
          <w:p w14:paraId="266E87A7"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Мотивационный компонент</w:t>
            </w:r>
          </w:p>
        </w:tc>
        <w:tc>
          <w:tcPr>
            <w:tcW w:w="1820" w:type="pct"/>
            <w:vMerge w:val="restart"/>
          </w:tcPr>
          <w:p w14:paraId="7956CFC8"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U=</w:t>
            </w:r>
            <w:r w:rsidRPr="00C34873">
              <w:rPr>
                <w:rFonts w:ascii="Times New Roman" w:hAnsi="Times New Roman" w:cs="Times New Roman"/>
                <w:color w:val="000000"/>
                <w:sz w:val="28"/>
                <w:szCs w:val="28"/>
              </w:rPr>
              <w:t>3</w:t>
            </w:r>
            <w:r>
              <w:rPr>
                <w:rFonts w:ascii="Times New Roman" w:hAnsi="Times New Roman" w:cs="Times New Roman"/>
                <w:color w:val="000000"/>
                <w:sz w:val="28"/>
                <w:szCs w:val="28"/>
              </w:rPr>
              <w:t>1</w:t>
            </w:r>
            <w:r w:rsidRPr="00C34873">
              <w:rPr>
                <w:rFonts w:ascii="Times New Roman" w:hAnsi="Times New Roman" w:cs="Times New Roman"/>
                <w:color w:val="000000"/>
                <w:sz w:val="28"/>
                <w:szCs w:val="28"/>
              </w:rPr>
              <w:t>8,000</w:t>
            </w:r>
          </w:p>
          <w:p w14:paraId="126E1BC1" w14:textId="77777777" w:rsidR="00CB275A" w:rsidRPr="00C34873" w:rsidRDefault="00CB275A" w:rsidP="00404A19">
            <w:pPr>
              <w:jc w:val="center"/>
              <w:rPr>
                <w:rFonts w:ascii="Times New Roman" w:hAnsi="Times New Roman" w:cs="Times New Roman"/>
                <w:i/>
                <w:color w:val="000000"/>
                <w:sz w:val="28"/>
                <w:szCs w:val="28"/>
              </w:rPr>
            </w:pPr>
            <w:r w:rsidRPr="00C34873">
              <w:rPr>
                <w:rFonts w:ascii="Times New Roman" w:hAnsi="Times New Roman" w:cs="Times New Roman"/>
                <w:i/>
                <w:color w:val="000000"/>
                <w:sz w:val="28"/>
                <w:szCs w:val="28"/>
              </w:rPr>
              <w:t>р=0,050</w:t>
            </w:r>
          </w:p>
        </w:tc>
        <w:tc>
          <w:tcPr>
            <w:tcW w:w="683" w:type="pct"/>
          </w:tcPr>
          <w:p w14:paraId="252B6467"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CB77A1E"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3</w:t>
            </w:r>
            <w:r>
              <w:rPr>
                <w:rFonts w:ascii="Times New Roman" w:hAnsi="Times New Roman" w:cs="Times New Roman"/>
                <w:color w:val="000000"/>
                <w:sz w:val="28"/>
                <w:szCs w:val="28"/>
              </w:rPr>
              <w:t>7</w:t>
            </w:r>
            <w:r w:rsidRPr="00DF0A8F">
              <w:rPr>
                <w:rFonts w:ascii="Times New Roman" w:hAnsi="Times New Roman" w:cs="Times New Roman"/>
                <w:color w:val="000000"/>
                <w:sz w:val="28"/>
                <w:szCs w:val="28"/>
              </w:rPr>
              <w:t>,00</w:t>
            </w:r>
          </w:p>
        </w:tc>
      </w:tr>
      <w:tr w:rsidR="00CB275A" w:rsidRPr="00994243" w14:paraId="56136524" w14:textId="77777777" w:rsidTr="00404A19">
        <w:trPr>
          <w:trHeight w:val="157"/>
        </w:trPr>
        <w:tc>
          <w:tcPr>
            <w:tcW w:w="1740" w:type="pct"/>
            <w:vMerge/>
            <w:vAlign w:val="bottom"/>
          </w:tcPr>
          <w:p w14:paraId="7856C0F8"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3335EECB" w14:textId="77777777" w:rsidR="00CB275A" w:rsidRPr="00F25ED7" w:rsidRDefault="00CB275A" w:rsidP="00404A19">
            <w:pPr>
              <w:jc w:val="center"/>
              <w:rPr>
                <w:rFonts w:ascii="Times New Roman" w:hAnsi="Times New Roman" w:cs="Times New Roman"/>
                <w:color w:val="000000"/>
                <w:sz w:val="28"/>
                <w:szCs w:val="28"/>
              </w:rPr>
            </w:pPr>
          </w:p>
        </w:tc>
        <w:tc>
          <w:tcPr>
            <w:tcW w:w="683" w:type="pct"/>
          </w:tcPr>
          <w:p w14:paraId="3716AF99"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7C5B4FDA"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2</w:t>
            </w:r>
            <w:r>
              <w:rPr>
                <w:rFonts w:ascii="Times New Roman" w:hAnsi="Times New Roman" w:cs="Times New Roman"/>
                <w:color w:val="000000"/>
                <w:sz w:val="28"/>
                <w:szCs w:val="28"/>
              </w:rPr>
              <w:t>6</w:t>
            </w:r>
            <w:r w:rsidRPr="00DF0A8F">
              <w:rPr>
                <w:rFonts w:ascii="Times New Roman" w:hAnsi="Times New Roman" w:cs="Times New Roman"/>
                <w:color w:val="000000"/>
                <w:sz w:val="28"/>
                <w:szCs w:val="28"/>
              </w:rPr>
              <w:t>,00</w:t>
            </w:r>
          </w:p>
        </w:tc>
      </w:tr>
      <w:tr w:rsidR="00CB275A" w:rsidRPr="00994243" w14:paraId="4B3FF102" w14:textId="77777777" w:rsidTr="00404A19">
        <w:trPr>
          <w:trHeight w:val="158"/>
        </w:trPr>
        <w:tc>
          <w:tcPr>
            <w:tcW w:w="1740" w:type="pct"/>
            <w:vMerge w:val="restart"/>
            <w:vAlign w:val="bottom"/>
          </w:tcPr>
          <w:p w14:paraId="411BF52A" w14:textId="77777777" w:rsidR="00CB275A" w:rsidRDefault="00CB275A" w:rsidP="00404A19">
            <w:pPr>
              <w:rPr>
                <w:rFonts w:ascii="Times New Roman" w:hAnsi="Times New Roman" w:cs="Times New Roman"/>
                <w:sz w:val="28"/>
                <w:szCs w:val="28"/>
              </w:rPr>
            </w:pPr>
            <w:r w:rsidRPr="00411276">
              <w:rPr>
                <w:rFonts w:ascii="Times New Roman" w:hAnsi="Times New Roman" w:cs="Times New Roman"/>
                <w:sz w:val="28"/>
                <w:szCs w:val="28"/>
              </w:rPr>
              <w:t>Когнитивный</w:t>
            </w:r>
          </w:p>
          <w:p w14:paraId="689912FD"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компонент</w:t>
            </w:r>
          </w:p>
        </w:tc>
        <w:tc>
          <w:tcPr>
            <w:tcW w:w="1820" w:type="pct"/>
            <w:vMerge w:val="restart"/>
          </w:tcPr>
          <w:p w14:paraId="537A5FBB"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U=</w:t>
            </w:r>
            <w:r w:rsidRPr="00C34873">
              <w:rPr>
                <w:rFonts w:ascii="Times New Roman" w:hAnsi="Times New Roman" w:cs="Times New Roman"/>
                <w:color w:val="000000"/>
                <w:sz w:val="28"/>
                <w:szCs w:val="28"/>
              </w:rPr>
              <w:t>383,000</w:t>
            </w:r>
          </w:p>
          <w:p w14:paraId="18B77163"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р=0,</w:t>
            </w:r>
            <w:r>
              <w:rPr>
                <w:rFonts w:ascii="Times New Roman" w:hAnsi="Times New Roman" w:cs="Times New Roman"/>
                <w:color w:val="000000"/>
                <w:sz w:val="28"/>
                <w:szCs w:val="28"/>
              </w:rPr>
              <w:t>152</w:t>
            </w:r>
          </w:p>
        </w:tc>
        <w:tc>
          <w:tcPr>
            <w:tcW w:w="683" w:type="pct"/>
          </w:tcPr>
          <w:p w14:paraId="50859E62"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3119F104"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29,14</w:t>
            </w:r>
          </w:p>
        </w:tc>
      </w:tr>
      <w:tr w:rsidR="00CB275A" w:rsidRPr="00994243" w14:paraId="0299475D" w14:textId="77777777" w:rsidTr="00404A19">
        <w:trPr>
          <w:trHeight w:val="157"/>
        </w:trPr>
        <w:tc>
          <w:tcPr>
            <w:tcW w:w="1740" w:type="pct"/>
            <w:vMerge/>
            <w:vAlign w:val="bottom"/>
          </w:tcPr>
          <w:p w14:paraId="6F0DA94C"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7A24C510" w14:textId="77777777" w:rsidR="00CB275A" w:rsidRPr="00F25ED7" w:rsidRDefault="00CB275A" w:rsidP="00404A19">
            <w:pPr>
              <w:jc w:val="center"/>
              <w:rPr>
                <w:rFonts w:ascii="Times New Roman" w:hAnsi="Times New Roman" w:cs="Times New Roman"/>
                <w:color w:val="000000"/>
                <w:sz w:val="28"/>
                <w:szCs w:val="28"/>
              </w:rPr>
            </w:pPr>
          </w:p>
        </w:tc>
        <w:tc>
          <w:tcPr>
            <w:tcW w:w="683" w:type="pct"/>
          </w:tcPr>
          <w:p w14:paraId="6FA8EBC6"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3E69F999"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35,81</w:t>
            </w:r>
          </w:p>
        </w:tc>
      </w:tr>
      <w:tr w:rsidR="00CB275A" w:rsidRPr="00994243" w14:paraId="08577399" w14:textId="77777777" w:rsidTr="00404A19">
        <w:trPr>
          <w:trHeight w:val="158"/>
        </w:trPr>
        <w:tc>
          <w:tcPr>
            <w:tcW w:w="1740" w:type="pct"/>
            <w:vMerge w:val="restart"/>
            <w:vAlign w:val="bottom"/>
          </w:tcPr>
          <w:p w14:paraId="4D537A06"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Прогностический компонент</w:t>
            </w:r>
          </w:p>
        </w:tc>
        <w:tc>
          <w:tcPr>
            <w:tcW w:w="1820" w:type="pct"/>
            <w:vMerge w:val="restart"/>
          </w:tcPr>
          <w:p w14:paraId="167D1DB6"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U=</w:t>
            </w:r>
            <w:r w:rsidRPr="00C34873">
              <w:rPr>
                <w:rFonts w:ascii="Times New Roman" w:hAnsi="Times New Roman" w:cs="Times New Roman"/>
                <w:color w:val="000000"/>
                <w:sz w:val="28"/>
                <w:szCs w:val="28"/>
              </w:rPr>
              <w:t>3</w:t>
            </w:r>
            <w:r>
              <w:rPr>
                <w:rFonts w:ascii="Times New Roman" w:hAnsi="Times New Roman" w:cs="Times New Roman"/>
                <w:color w:val="000000"/>
                <w:sz w:val="28"/>
                <w:szCs w:val="28"/>
              </w:rPr>
              <w:t>1</w:t>
            </w:r>
            <w:r w:rsidRPr="00C34873">
              <w:rPr>
                <w:rFonts w:ascii="Times New Roman" w:hAnsi="Times New Roman" w:cs="Times New Roman"/>
                <w:color w:val="000000"/>
                <w:sz w:val="28"/>
                <w:szCs w:val="28"/>
              </w:rPr>
              <w:t>9,000</w:t>
            </w:r>
          </w:p>
          <w:p w14:paraId="58E99E51" w14:textId="77777777" w:rsidR="00CB275A" w:rsidRPr="00C34873" w:rsidRDefault="00CB275A" w:rsidP="00404A19">
            <w:pPr>
              <w:jc w:val="center"/>
              <w:rPr>
                <w:rFonts w:ascii="Times New Roman" w:hAnsi="Times New Roman" w:cs="Times New Roman"/>
                <w:i/>
                <w:color w:val="000000"/>
                <w:sz w:val="28"/>
                <w:szCs w:val="28"/>
              </w:rPr>
            </w:pPr>
            <w:r w:rsidRPr="00C34873">
              <w:rPr>
                <w:rFonts w:ascii="Times New Roman" w:hAnsi="Times New Roman" w:cs="Times New Roman"/>
                <w:i/>
                <w:color w:val="000000"/>
                <w:sz w:val="28"/>
                <w:szCs w:val="28"/>
              </w:rPr>
              <w:t>р=0,050</w:t>
            </w:r>
          </w:p>
        </w:tc>
        <w:tc>
          <w:tcPr>
            <w:tcW w:w="683" w:type="pct"/>
          </w:tcPr>
          <w:p w14:paraId="156B630B"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53C359C3"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2</w:t>
            </w:r>
            <w:r>
              <w:rPr>
                <w:rFonts w:ascii="Times New Roman" w:hAnsi="Times New Roman" w:cs="Times New Roman"/>
                <w:color w:val="000000"/>
                <w:sz w:val="28"/>
                <w:szCs w:val="28"/>
              </w:rPr>
              <w:t>6</w:t>
            </w:r>
            <w:r w:rsidRPr="00DF0A8F">
              <w:rPr>
                <w:rFonts w:ascii="Times New Roman" w:hAnsi="Times New Roman" w:cs="Times New Roman"/>
                <w:color w:val="000000"/>
                <w:sz w:val="28"/>
                <w:szCs w:val="28"/>
              </w:rPr>
              <w:t>,75</w:t>
            </w:r>
          </w:p>
        </w:tc>
      </w:tr>
      <w:tr w:rsidR="00CB275A" w:rsidRPr="00994243" w14:paraId="6432475D" w14:textId="77777777" w:rsidTr="00404A19">
        <w:trPr>
          <w:trHeight w:val="157"/>
        </w:trPr>
        <w:tc>
          <w:tcPr>
            <w:tcW w:w="1740" w:type="pct"/>
            <w:vMerge/>
            <w:vAlign w:val="bottom"/>
          </w:tcPr>
          <w:p w14:paraId="1DFA5B53"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288E2F1C" w14:textId="77777777" w:rsidR="00CB275A" w:rsidRPr="00F25ED7" w:rsidRDefault="00CB275A" w:rsidP="00404A19">
            <w:pPr>
              <w:jc w:val="center"/>
              <w:rPr>
                <w:rFonts w:ascii="Times New Roman" w:hAnsi="Times New Roman" w:cs="Times New Roman"/>
                <w:color w:val="000000"/>
                <w:sz w:val="28"/>
                <w:szCs w:val="28"/>
              </w:rPr>
            </w:pPr>
          </w:p>
        </w:tc>
        <w:tc>
          <w:tcPr>
            <w:tcW w:w="683" w:type="pct"/>
          </w:tcPr>
          <w:p w14:paraId="71B2023C"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550CB96C"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3</w:t>
            </w:r>
            <w:r>
              <w:rPr>
                <w:rFonts w:ascii="Times New Roman" w:hAnsi="Times New Roman" w:cs="Times New Roman"/>
                <w:color w:val="000000"/>
                <w:sz w:val="28"/>
                <w:szCs w:val="28"/>
              </w:rPr>
              <w:t>8</w:t>
            </w:r>
            <w:r w:rsidRPr="00DF0A8F">
              <w:rPr>
                <w:rFonts w:ascii="Times New Roman" w:hAnsi="Times New Roman" w:cs="Times New Roman"/>
                <w:color w:val="000000"/>
                <w:sz w:val="28"/>
                <w:szCs w:val="28"/>
              </w:rPr>
              <w:t>,33</w:t>
            </w:r>
          </w:p>
        </w:tc>
      </w:tr>
      <w:tr w:rsidR="00CB275A" w:rsidRPr="00994243" w14:paraId="4C62EB88" w14:textId="77777777" w:rsidTr="00404A19">
        <w:trPr>
          <w:trHeight w:val="158"/>
        </w:trPr>
        <w:tc>
          <w:tcPr>
            <w:tcW w:w="1740" w:type="pct"/>
            <w:vMerge w:val="restart"/>
            <w:vAlign w:val="bottom"/>
          </w:tcPr>
          <w:p w14:paraId="77E8A089" w14:textId="77777777" w:rsidR="00CB275A" w:rsidRPr="00AD13AB" w:rsidRDefault="00CB275A" w:rsidP="00404A19">
            <w:pPr>
              <w:rPr>
                <w:rFonts w:ascii="Times New Roman" w:hAnsi="Times New Roman" w:cs="Times New Roman"/>
                <w:color w:val="000000"/>
                <w:sz w:val="28"/>
                <w:szCs w:val="28"/>
              </w:rPr>
            </w:pPr>
            <w:r w:rsidRPr="00411276">
              <w:rPr>
                <w:rFonts w:ascii="Times New Roman" w:hAnsi="Times New Roman" w:cs="Times New Roman"/>
                <w:sz w:val="28"/>
                <w:szCs w:val="28"/>
              </w:rPr>
              <w:t>Компетентно-личностный компонент</w:t>
            </w:r>
          </w:p>
        </w:tc>
        <w:tc>
          <w:tcPr>
            <w:tcW w:w="1820" w:type="pct"/>
            <w:vMerge w:val="restart"/>
          </w:tcPr>
          <w:p w14:paraId="32639B3C"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U=</w:t>
            </w:r>
            <w:r w:rsidRPr="00C34873">
              <w:rPr>
                <w:rFonts w:ascii="Times New Roman" w:hAnsi="Times New Roman" w:cs="Times New Roman"/>
                <w:color w:val="000000"/>
                <w:sz w:val="28"/>
                <w:szCs w:val="28"/>
              </w:rPr>
              <w:t>372,000</w:t>
            </w:r>
          </w:p>
          <w:p w14:paraId="32472331"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р=0,</w:t>
            </w:r>
            <w:r>
              <w:rPr>
                <w:rFonts w:ascii="Times New Roman" w:hAnsi="Times New Roman" w:cs="Times New Roman"/>
                <w:color w:val="000000"/>
                <w:sz w:val="28"/>
                <w:szCs w:val="28"/>
              </w:rPr>
              <w:t>112</w:t>
            </w:r>
          </w:p>
        </w:tc>
        <w:tc>
          <w:tcPr>
            <w:tcW w:w="683" w:type="pct"/>
          </w:tcPr>
          <w:p w14:paraId="6E1DD2D5"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092E32E3"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35,17</w:t>
            </w:r>
          </w:p>
        </w:tc>
      </w:tr>
      <w:tr w:rsidR="00CB275A" w:rsidRPr="00994243" w14:paraId="28C39125" w14:textId="77777777" w:rsidTr="00404A19">
        <w:trPr>
          <w:trHeight w:val="157"/>
        </w:trPr>
        <w:tc>
          <w:tcPr>
            <w:tcW w:w="1740" w:type="pct"/>
            <w:vMerge/>
            <w:vAlign w:val="bottom"/>
          </w:tcPr>
          <w:p w14:paraId="09F29BAC"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3B4AD21A" w14:textId="77777777" w:rsidR="00CB275A" w:rsidRPr="00F25ED7" w:rsidRDefault="00CB275A" w:rsidP="00404A19">
            <w:pPr>
              <w:jc w:val="center"/>
              <w:rPr>
                <w:rFonts w:ascii="Times New Roman" w:hAnsi="Times New Roman" w:cs="Times New Roman"/>
                <w:color w:val="000000"/>
                <w:sz w:val="28"/>
                <w:szCs w:val="28"/>
              </w:rPr>
            </w:pPr>
          </w:p>
        </w:tc>
        <w:tc>
          <w:tcPr>
            <w:tcW w:w="683" w:type="pct"/>
          </w:tcPr>
          <w:p w14:paraId="406B0743"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65026AAE"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27,78</w:t>
            </w:r>
          </w:p>
        </w:tc>
      </w:tr>
      <w:tr w:rsidR="00CB275A" w:rsidRPr="00994243" w14:paraId="40C5F6DE" w14:textId="77777777" w:rsidTr="00404A19">
        <w:trPr>
          <w:trHeight w:val="158"/>
        </w:trPr>
        <w:tc>
          <w:tcPr>
            <w:tcW w:w="1740" w:type="pct"/>
            <w:vMerge w:val="restart"/>
            <w:vAlign w:val="bottom"/>
          </w:tcPr>
          <w:p w14:paraId="71A3FC8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Личностная самореализация</w:t>
            </w:r>
          </w:p>
        </w:tc>
        <w:tc>
          <w:tcPr>
            <w:tcW w:w="1820" w:type="pct"/>
            <w:vMerge w:val="restart"/>
          </w:tcPr>
          <w:p w14:paraId="3B1C8B55"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U=</w:t>
            </w:r>
            <w:r w:rsidRPr="00C34873">
              <w:rPr>
                <w:rFonts w:ascii="Times New Roman" w:hAnsi="Times New Roman" w:cs="Times New Roman"/>
                <w:color w:val="000000"/>
                <w:sz w:val="28"/>
                <w:szCs w:val="28"/>
              </w:rPr>
              <w:t>3</w:t>
            </w:r>
            <w:r>
              <w:rPr>
                <w:rFonts w:ascii="Times New Roman" w:hAnsi="Times New Roman" w:cs="Times New Roman"/>
                <w:color w:val="000000"/>
                <w:sz w:val="28"/>
                <w:szCs w:val="28"/>
              </w:rPr>
              <w:t>1</w:t>
            </w:r>
            <w:r w:rsidRPr="00C34873">
              <w:rPr>
                <w:rFonts w:ascii="Times New Roman" w:hAnsi="Times New Roman" w:cs="Times New Roman"/>
                <w:color w:val="000000"/>
                <w:sz w:val="28"/>
                <w:szCs w:val="28"/>
              </w:rPr>
              <w:t>6,500</w:t>
            </w:r>
          </w:p>
          <w:p w14:paraId="511A1B1D" w14:textId="77777777" w:rsidR="00CB275A" w:rsidRPr="00C34873" w:rsidRDefault="00CB275A" w:rsidP="00404A19">
            <w:pPr>
              <w:jc w:val="center"/>
              <w:rPr>
                <w:rFonts w:ascii="Times New Roman" w:hAnsi="Times New Roman" w:cs="Times New Roman"/>
                <w:i/>
                <w:color w:val="000000"/>
                <w:sz w:val="28"/>
                <w:szCs w:val="28"/>
              </w:rPr>
            </w:pPr>
            <w:r w:rsidRPr="00C34873">
              <w:rPr>
                <w:rFonts w:ascii="Times New Roman" w:hAnsi="Times New Roman" w:cs="Times New Roman"/>
                <w:i/>
                <w:color w:val="000000"/>
                <w:sz w:val="28"/>
                <w:szCs w:val="28"/>
              </w:rPr>
              <w:t>р=0,048</w:t>
            </w:r>
          </w:p>
        </w:tc>
        <w:tc>
          <w:tcPr>
            <w:tcW w:w="683" w:type="pct"/>
          </w:tcPr>
          <w:p w14:paraId="718EFC34"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156E3A79"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2</w:t>
            </w:r>
            <w:r>
              <w:rPr>
                <w:rFonts w:ascii="Times New Roman" w:hAnsi="Times New Roman" w:cs="Times New Roman"/>
                <w:color w:val="000000"/>
                <w:sz w:val="28"/>
                <w:szCs w:val="28"/>
              </w:rPr>
              <w:t>3</w:t>
            </w:r>
            <w:r w:rsidRPr="00DF0A8F">
              <w:rPr>
                <w:rFonts w:ascii="Times New Roman" w:hAnsi="Times New Roman" w:cs="Times New Roman"/>
                <w:color w:val="000000"/>
                <w:sz w:val="28"/>
                <w:szCs w:val="28"/>
              </w:rPr>
              <w:t>,68</w:t>
            </w:r>
          </w:p>
        </w:tc>
      </w:tr>
      <w:tr w:rsidR="00CB275A" w:rsidRPr="00994243" w14:paraId="6944917E" w14:textId="77777777" w:rsidTr="00404A19">
        <w:trPr>
          <w:trHeight w:val="157"/>
        </w:trPr>
        <w:tc>
          <w:tcPr>
            <w:tcW w:w="1740" w:type="pct"/>
            <w:vMerge/>
            <w:vAlign w:val="bottom"/>
          </w:tcPr>
          <w:p w14:paraId="059C845C"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608E6B80" w14:textId="77777777" w:rsidR="00CB275A" w:rsidRPr="00F25ED7" w:rsidRDefault="00CB275A" w:rsidP="00404A19">
            <w:pPr>
              <w:jc w:val="center"/>
              <w:rPr>
                <w:rFonts w:ascii="Times New Roman" w:hAnsi="Times New Roman" w:cs="Times New Roman"/>
                <w:color w:val="000000"/>
                <w:sz w:val="28"/>
                <w:szCs w:val="28"/>
              </w:rPr>
            </w:pPr>
          </w:p>
        </w:tc>
        <w:tc>
          <w:tcPr>
            <w:tcW w:w="683" w:type="pct"/>
          </w:tcPr>
          <w:p w14:paraId="52BF028A"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04D13756"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3</w:t>
            </w:r>
            <w:r>
              <w:rPr>
                <w:rFonts w:ascii="Times New Roman" w:hAnsi="Times New Roman" w:cs="Times New Roman"/>
                <w:color w:val="000000"/>
                <w:sz w:val="28"/>
                <w:szCs w:val="28"/>
              </w:rPr>
              <w:t>8</w:t>
            </w:r>
            <w:r w:rsidRPr="00DF0A8F">
              <w:rPr>
                <w:rFonts w:ascii="Times New Roman" w:hAnsi="Times New Roman" w:cs="Times New Roman"/>
                <w:color w:val="000000"/>
                <w:sz w:val="28"/>
                <w:szCs w:val="28"/>
              </w:rPr>
              <w:t>,43</w:t>
            </w:r>
          </w:p>
        </w:tc>
      </w:tr>
      <w:tr w:rsidR="00CB275A" w:rsidRPr="00994243" w14:paraId="0D4482C1" w14:textId="77777777" w:rsidTr="00404A19">
        <w:trPr>
          <w:trHeight w:val="158"/>
        </w:trPr>
        <w:tc>
          <w:tcPr>
            <w:tcW w:w="1740" w:type="pct"/>
            <w:vMerge w:val="restart"/>
            <w:vAlign w:val="bottom"/>
          </w:tcPr>
          <w:p w14:paraId="068E71E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Социальная самореализация</w:t>
            </w:r>
          </w:p>
        </w:tc>
        <w:tc>
          <w:tcPr>
            <w:tcW w:w="1820" w:type="pct"/>
            <w:vMerge w:val="restart"/>
          </w:tcPr>
          <w:p w14:paraId="21B490AC"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U=</w:t>
            </w:r>
            <w:r w:rsidRPr="00C34873">
              <w:rPr>
                <w:rFonts w:ascii="Times New Roman" w:hAnsi="Times New Roman" w:cs="Times New Roman"/>
                <w:color w:val="000000"/>
                <w:sz w:val="28"/>
                <w:szCs w:val="28"/>
              </w:rPr>
              <w:t>473,000</w:t>
            </w:r>
          </w:p>
          <w:p w14:paraId="271EE396"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р=0,</w:t>
            </w:r>
            <w:r>
              <w:rPr>
                <w:rFonts w:ascii="Times New Roman" w:hAnsi="Times New Roman" w:cs="Times New Roman"/>
                <w:color w:val="000000"/>
                <w:sz w:val="28"/>
                <w:szCs w:val="28"/>
              </w:rPr>
              <w:t>857</w:t>
            </w:r>
          </w:p>
        </w:tc>
        <w:tc>
          <w:tcPr>
            <w:tcW w:w="683" w:type="pct"/>
          </w:tcPr>
          <w:p w14:paraId="670DC7CF"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16B733A2"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31,64</w:t>
            </w:r>
          </w:p>
        </w:tc>
      </w:tr>
      <w:tr w:rsidR="00CB275A" w:rsidRPr="00994243" w14:paraId="0F7056FF" w14:textId="77777777" w:rsidTr="00404A19">
        <w:trPr>
          <w:trHeight w:val="157"/>
        </w:trPr>
        <w:tc>
          <w:tcPr>
            <w:tcW w:w="1740" w:type="pct"/>
            <w:vMerge/>
            <w:vAlign w:val="bottom"/>
          </w:tcPr>
          <w:p w14:paraId="1858E2BC"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24FEF7C0" w14:textId="77777777" w:rsidR="00CB275A" w:rsidRPr="00F25ED7" w:rsidRDefault="00CB275A" w:rsidP="00404A19">
            <w:pPr>
              <w:jc w:val="center"/>
              <w:rPr>
                <w:rFonts w:ascii="Times New Roman" w:hAnsi="Times New Roman" w:cs="Times New Roman"/>
                <w:color w:val="000000"/>
                <w:sz w:val="28"/>
                <w:szCs w:val="28"/>
              </w:rPr>
            </w:pPr>
          </w:p>
        </w:tc>
        <w:tc>
          <w:tcPr>
            <w:tcW w:w="683" w:type="pct"/>
          </w:tcPr>
          <w:p w14:paraId="64735617"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37BAAC4A"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32,48</w:t>
            </w:r>
          </w:p>
        </w:tc>
      </w:tr>
      <w:tr w:rsidR="00CB275A" w:rsidRPr="00994243" w14:paraId="00BF4986" w14:textId="77777777" w:rsidTr="00404A19">
        <w:trPr>
          <w:trHeight w:val="158"/>
        </w:trPr>
        <w:tc>
          <w:tcPr>
            <w:tcW w:w="1740" w:type="pct"/>
            <w:vMerge w:val="restart"/>
            <w:vAlign w:val="bottom"/>
          </w:tcPr>
          <w:p w14:paraId="63C62C6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Профессиональная самореализация</w:t>
            </w:r>
          </w:p>
        </w:tc>
        <w:tc>
          <w:tcPr>
            <w:tcW w:w="1820" w:type="pct"/>
            <w:vMerge w:val="restart"/>
          </w:tcPr>
          <w:p w14:paraId="44A18AD6"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U=</w:t>
            </w:r>
            <w:r w:rsidRPr="00C34873">
              <w:rPr>
                <w:rFonts w:ascii="Times New Roman" w:hAnsi="Times New Roman" w:cs="Times New Roman"/>
                <w:color w:val="000000"/>
                <w:sz w:val="28"/>
                <w:szCs w:val="28"/>
              </w:rPr>
              <w:t>388,000</w:t>
            </w:r>
          </w:p>
          <w:p w14:paraId="0458086A"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р=0,</w:t>
            </w:r>
            <w:r>
              <w:rPr>
                <w:rFonts w:ascii="Times New Roman" w:hAnsi="Times New Roman" w:cs="Times New Roman"/>
                <w:color w:val="000000"/>
                <w:sz w:val="28"/>
                <w:szCs w:val="28"/>
              </w:rPr>
              <w:t>1</w:t>
            </w:r>
            <w:r w:rsidRPr="00F25ED7">
              <w:rPr>
                <w:rFonts w:ascii="Times New Roman" w:hAnsi="Times New Roman" w:cs="Times New Roman"/>
                <w:color w:val="000000"/>
                <w:sz w:val="28"/>
                <w:szCs w:val="28"/>
              </w:rPr>
              <w:t>73</w:t>
            </w:r>
          </w:p>
        </w:tc>
        <w:tc>
          <w:tcPr>
            <w:tcW w:w="683" w:type="pct"/>
          </w:tcPr>
          <w:p w14:paraId="404787B9"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132EAD69"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29,28</w:t>
            </w:r>
          </w:p>
        </w:tc>
      </w:tr>
      <w:tr w:rsidR="00CB275A" w:rsidRPr="00994243" w14:paraId="0FB9605B" w14:textId="77777777" w:rsidTr="00404A19">
        <w:trPr>
          <w:trHeight w:val="157"/>
        </w:trPr>
        <w:tc>
          <w:tcPr>
            <w:tcW w:w="1740" w:type="pct"/>
            <w:vMerge/>
            <w:vAlign w:val="bottom"/>
          </w:tcPr>
          <w:p w14:paraId="45744BE2" w14:textId="77777777" w:rsidR="00CB275A" w:rsidRPr="00AD13AB" w:rsidRDefault="00CB275A" w:rsidP="00404A19">
            <w:pPr>
              <w:rPr>
                <w:rFonts w:ascii="Times New Roman" w:hAnsi="Times New Roman" w:cs="Times New Roman"/>
                <w:color w:val="000000"/>
                <w:sz w:val="28"/>
                <w:szCs w:val="28"/>
              </w:rPr>
            </w:pPr>
          </w:p>
        </w:tc>
        <w:tc>
          <w:tcPr>
            <w:tcW w:w="1820" w:type="pct"/>
            <w:vMerge/>
          </w:tcPr>
          <w:p w14:paraId="198FEB68" w14:textId="77777777" w:rsidR="00CB275A" w:rsidRPr="00F25ED7" w:rsidRDefault="00CB275A" w:rsidP="00404A19">
            <w:pPr>
              <w:jc w:val="center"/>
              <w:rPr>
                <w:rFonts w:ascii="Times New Roman" w:hAnsi="Times New Roman" w:cs="Times New Roman"/>
                <w:color w:val="000000"/>
                <w:sz w:val="28"/>
                <w:szCs w:val="28"/>
              </w:rPr>
            </w:pPr>
          </w:p>
        </w:tc>
        <w:tc>
          <w:tcPr>
            <w:tcW w:w="683" w:type="pct"/>
          </w:tcPr>
          <w:p w14:paraId="4146AC9A"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4F587626"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35,63</w:t>
            </w:r>
          </w:p>
        </w:tc>
      </w:tr>
      <w:tr w:rsidR="00CB275A" w:rsidRPr="00994243" w14:paraId="1B705635" w14:textId="77777777" w:rsidTr="00404A19">
        <w:trPr>
          <w:trHeight w:val="158"/>
        </w:trPr>
        <w:tc>
          <w:tcPr>
            <w:tcW w:w="1740" w:type="pct"/>
            <w:vMerge w:val="restart"/>
            <w:vAlign w:val="bottom"/>
          </w:tcPr>
          <w:p w14:paraId="55B240A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sz w:val="28"/>
                <w:szCs w:val="28"/>
              </w:rPr>
              <w:t>Общий уровень самореализации</w:t>
            </w:r>
          </w:p>
        </w:tc>
        <w:tc>
          <w:tcPr>
            <w:tcW w:w="1820" w:type="pct"/>
            <w:vMerge w:val="restart"/>
          </w:tcPr>
          <w:p w14:paraId="326705FC"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U=</w:t>
            </w:r>
            <w:r w:rsidRPr="00C34873">
              <w:rPr>
                <w:rFonts w:ascii="Times New Roman" w:hAnsi="Times New Roman" w:cs="Times New Roman"/>
                <w:color w:val="000000"/>
                <w:sz w:val="28"/>
                <w:szCs w:val="28"/>
              </w:rPr>
              <w:t>405,500</w:t>
            </w:r>
          </w:p>
          <w:p w14:paraId="355D5AAE" w14:textId="77777777" w:rsidR="00CB275A" w:rsidRPr="00F25ED7" w:rsidRDefault="00CB275A" w:rsidP="00404A19">
            <w:pPr>
              <w:jc w:val="center"/>
              <w:rPr>
                <w:rFonts w:ascii="Times New Roman" w:hAnsi="Times New Roman" w:cs="Times New Roman"/>
                <w:color w:val="000000"/>
                <w:sz w:val="28"/>
                <w:szCs w:val="28"/>
              </w:rPr>
            </w:pPr>
            <w:r w:rsidRPr="00F25ED7">
              <w:rPr>
                <w:rFonts w:ascii="Times New Roman" w:hAnsi="Times New Roman" w:cs="Times New Roman"/>
                <w:color w:val="000000"/>
                <w:sz w:val="28"/>
                <w:szCs w:val="28"/>
              </w:rPr>
              <w:t>р=0,</w:t>
            </w:r>
            <w:r>
              <w:rPr>
                <w:rFonts w:ascii="Times New Roman" w:hAnsi="Times New Roman" w:cs="Times New Roman"/>
                <w:color w:val="000000"/>
                <w:sz w:val="28"/>
                <w:szCs w:val="28"/>
              </w:rPr>
              <w:t>263</w:t>
            </w:r>
          </w:p>
        </w:tc>
        <w:tc>
          <w:tcPr>
            <w:tcW w:w="683" w:type="pct"/>
          </w:tcPr>
          <w:p w14:paraId="596C9FA6"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мужской</w:t>
            </w:r>
          </w:p>
        </w:tc>
        <w:tc>
          <w:tcPr>
            <w:tcW w:w="757" w:type="pct"/>
            <w:vAlign w:val="center"/>
          </w:tcPr>
          <w:p w14:paraId="3735865C"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29,76</w:t>
            </w:r>
          </w:p>
        </w:tc>
      </w:tr>
      <w:tr w:rsidR="00CB275A" w:rsidRPr="00994243" w14:paraId="28EBA3DC" w14:textId="77777777" w:rsidTr="00404A19">
        <w:trPr>
          <w:trHeight w:val="157"/>
        </w:trPr>
        <w:tc>
          <w:tcPr>
            <w:tcW w:w="1740" w:type="pct"/>
            <w:vMerge/>
            <w:vAlign w:val="bottom"/>
          </w:tcPr>
          <w:p w14:paraId="3FA8007A" w14:textId="77777777" w:rsidR="00CB275A" w:rsidRPr="00AD13AB" w:rsidRDefault="00CB275A" w:rsidP="00404A19">
            <w:pPr>
              <w:rPr>
                <w:rFonts w:ascii="Times New Roman" w:hAnsi="Times New Roman" w:cs="Times New Roman"/>
                <w:bCs/>
                <w:color w:val="000000"/>
                <w:sz w:val="28"/>
                <w:szCs w:val="28"/>
              </w:rPr>
            </w:pPr>
          </w:p>
        </w:tc>
        <w:tc>
          <w:tcPr>
            <w:tcW w:w="1820" w:type="pct"/>
            <w:vMerge/>
          </w:tcPr>
          <w:p w14:paraId="2B271E44" w14:textId="77777777" w:rsidR="00CB275A" w:rsidRPr="00AD13AB" w:rsidRDefault="00CB275A" w:rsidP="00404A19">
            <w:pPr>
              <w:jc w:val="center"/>
              <w:rPr>
                <w:rFonts w:ascii="Times New Roman" w:hAnsi="Times New Roman" w:cs="Times New Roman"/>
                <w:color w:val="000000"/>
                <w:sz w:val="28"/>
                <w:szCs w:val="28"/>
              </w:rPr>
            </w:pPr>
          </w:p>
        </w:tc>
        <w:tc>
          <w:tcPr>
            <w:tcW w:w="683" w:type="pct"/>
          </w:tcPr>
          <w:p w14:paraId="16C0D74B" w14:textId="77777777" w:rsidR="00CB275A" w:rsidRPr="00AD13AB"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женский</w:t>
            </w:r>
          </w:p>
        </w:tc>
        <w:tc>
          <w:tcPr>
            <w:tcW w:w="757" w:type="pct"/>
            <w:vAlign w:val="center"/>
          </w:tcPr>
          <w:p w14:paraId="7F1021BF" w14:textId="77777777" w:rsidR="00CB275A" w:rsidRPr="00DF0A8F"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DF0A8F">
              <w:rPr>
                <w:rFonts w:ascii="Times New Roman" w:hAnsi="Times New Roman" w:cs="Times New Roman"/>
                <w:color w:val="000000"/>
                <w:sz w:val="28"/>
                <w:szCs w:val="28"/>
              </w:rPr>
              <w:t>34,98</w:t>
            </w:r>
          </w:p>
        </w:tc>
      </w:tr>
    </w:tbl>
    <w:p w14:paraId="72F9F1FB" w14:textId="77777777" w:rsidR="00CB275A" w:rsidRDefault="00CB275A" w:rsidP="00CB275A">
      <w:pPr>
        <w:ind w:firstLine="709"/>
        <w:rPr>
          <w:rFonts w:ascii="Times New Roman" w:hAnsi="Times New Roman" w:cs="Times New Roman"/>
          <w:sz w:val="28"/>
          <w:szCs w:val="28"/>
        </w:rPr>
      </w:pPr>
    </w:p>
    <w:p w14:paraId="79C519D3"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Анализ данных, представленных в таблице 32, позволил выявить половые различия в уровне развития компонентов самореализации у спортсменов-паралимпийцев:</w:t>
      </w:r>
    </w:p>
    <w:p w14:paraId="197CA65F"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Мотивационный компонент (р = 0,050):</w:t>
      </w:r>
      <w:r>
        <w:rPr>
          <w:rFonts w:ascii="Times New Roman" w:hAnsi="Times New Roman" w:cs="Times New Roman"/>
          <w:sz w:val="28"/>
          <w:szCs w:val="28"/>
        </w:rPr>
        <w:t xml:space="preserve"> </w:t>
      </w:r>
      <w:r w:rsidRPr="00043F14">
        <w:rPr>
          <w:rFonts w:ascii="Times New Roman" w:hAnsi="Times New Roman" w:cs="Times New Roman"/>
          <w:sz w:val="28"/>
          <w:szCs w:val="28"/>
        </w:rPr>
        <w:t>Этот компонент самореализации оказался лучше развит у мужчин. Мужчины-паралимпийцы чаще воспринимают желание изменить мир вокруг себя как ключевой стимул для самореализации. Это может говорить о большей направленности мужчин на внешние преобразования и влияние через спортивную деятельность.</w:t>
      </w:r>
    </w:p>
    <w:p w14:paraId="5E074195"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Прогностический компонент (р = 0,050):</w:t>
      </w:r>
      <w:r>
        <w:rPr>
          <w:rFonts w:ascii="Times New Roman" w:hAnsi="Times New Roman" w:cs="Times New Roman"/>
          <w:sz w:val="28"/>
          <w:szCs w:val="28"/>
        </w:rPr>
        <w:t xml:space="preserve"> </w:t>
      </w:r>
      <w:r w:rsidRPr="00043F14">
        <w:rPr>
          <w:rFonts w:ascii="Times New Roman" w:hAnsi="Times New Roman" w:cs="Times New Roman"/>
          <w:sz w:val="28"/>
          <w:szCs w:val="28"/>
        </w:rPr>
        <w:t>Этот компонент лучше развит у женщин. Женщины-паралимпийцы демонстрируют стремление к использованию новых навыков и стратегий самосовершенствования. В отличие от мужчин, которые нередко прибегают к менее продуктивным стратегиям, женщины ориентированы на более эффективное планирование и реализацию своих целей.</w:t>
      </w:r>
    </w:p>
    <w:p w14:paraId="576BDE60"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lastRenderedPageBreak/>
        <w:t>Личностная самореализация (р = 0,048):</w:t>
      </w:r>
      <w:r>
        <w:rPr>
          <w:rFonts w:ascii="Times New Roman" w:hAnsi="Times New Roman" w:cs="Times New Roman"/>
          <w:sz w:val="28"/>
          <w:szCs w:val="28"/>
        </w:rPr>
        <w:t xml:space="preserve"> </w:t>
      </w:r>
      <w:r w:rsidRPr="00043F14">
        <w:rPr>
          <w:rFonts w:ascii="Times New Roman" w:hAnsi="Times New Roman" w:cs="Times New Roman"/>
          <w:sz w:val="28"/>
          <w:szCs w:val="28"/>
        </w:rPr>
        <w:t>Этот компонент также оказался более развит у женщин. Постоянное стремление к личностному росту, самовыражению и достижению высоких результатов в личностном и духовном развитии характеризует их подход к самореализации.</w:t>
      </w:r>
    </w:p>
    <w:p w14:paraId="603EDC45"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Эти результаты указывают на различия в мотивационных, прогностических и личностных аспектах самореализации между мужчинами и женщинами среди спортсменов-паралимпийцев. Они отражают как различия в приоритетах и подходах, так и индивидуальные особенности развития в рамках спортивной деятельности.</w:t>
      </w:r>
    </w:p>
    <w:p w14:paraId="66952346"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Следующим этапом исследования стало сравнение выраженности компонентов и видов самореализации в зависимости от уровня спортивной квалификации спортсменов-паралимпийцев. Данные по этому направлению представлены в таблице 33.</w:t>
      </w:r>
    </w:p>
    <w:p w14:paraId="027716F7" w14:textId="77777777" w:rsidR="00CB275A" w:rsidRDefault="00CB275A" w:rsidP="00CB275A">
      <w:pPr>
        <w:autoSpaceDE w:val="0"/>
        <w:autoSpaceDN w:val="0"/>
        <w:adjustRightInd w:val="0"/>
        <w:spacing w:line="400" w:lineRule="atLeast"/>
        <w:rPr>
          <w:rFonts w:ascii="Times New Roman" w:hAnsi="Times New Roman" w:cs="Times New Roman"/>
          <w:sz w:val="24"/>
          <w:szCs w:val="24"/>
        </w:rPr>
      </w:pPr>
    </w:p>
    <w:p w14:paraId="2DB8AFBD" w14:textId="77777777" w:rsidR="00CB275A" w:rsidRDefault="00CB275A" w:rsidP="004B704F">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33.</w:t>
      </w:r>
      <w:r w:rsidRPr="006049A6">
        <w:rPr>
          <w:rFonts w:ascii="Times New Roman" w:hAnsi="Times New Roman" w:cs="Times New Roman"/>
          <w:sz w:val="28"/>
          <w:szCs w:val="28"/>
        </w:rPr>
        <w:t xml:space="preserve"> </w:t>
      </w:r>
      <w:r>
        <w:rPr>
          <w:rFonts w:ascii="Times New Roman" w:hAnsi="Times New Roman" w:cs="Times New Roman"/>
          <w:sz w:val="28"/>
          <w:szCs w:val="28"/>
        </w:rPr>
        <w:t>Р</w:t>
      </w:r>
      <w:r w:rsidRPr="006049A6">
        <w:rPr>
          <w:rFonts w:ascii="Times New Roman" w:hAnsi="Times New Roman" w:cs="Times New Roman"/>
          <w:sz w:val="28"/>
          <w:szCs w:val="28"/>
        </w:rPr>
        <w:t xml:space="preserve">азличия в </w:t>
      </w:r>
      <w:r>
        <w:rPr>
          <w:rFonts w:ascii="Times New Roman" w:hAnsi="Times New Roman" w:cs="Times New Roman"/>
          <w:sz w:val="28"/>
          <w:szCs w:val="28"/>
        </w:rPr>
        <w:t xml:space="preserve">выраженности компонентов и видов самореализации в зависимости от уровня спортивной квалификации у </w:t>
      </w:r>
      <w:r w:rsidRPr="006E0824">
        <w:rPr>
          <w:rFonts w:ascii="Times New Roman" w:hAnsi="Times New Roman" w:cs="Times New Roman"/>
          <w:sz w:val="28"/>
          <w:szCs w:val="28"/>
        </w:rPr>
        <w:t>спортсменов-паралимпийцев</w:t>
      </w:r>
      <w:r>
        <w:rPr>
          <w:rFonts w:ascii="Times New Roman" w:hAnsi="Times New Roman" w:cs="Times New Roman"/>
          <w:sz w:val="28"/>
          <w:szCs w:val="28"/>
        </w:rPr>
        <w:t xml:space="preserve"> по многомерному </w:t>
      </w:r>
      <w:r w:rsidRPr="0098528B">
        <w:rPr>
          <w:rFonts w:ascii="Times New Roman" w:hAnsi="Times New Roman" w:cs="Times New Roman"/>
          <w:sz w:val="28"/>
          <w:szCs w:val="28"/>
        </w:rPr>
        <w:t>опросник</w:t>
      </w:r>
      <w:r>
        <w:rPr>
          <w:rFonts w:ascii="Times New Roman" w:hAnsi="Times New Roman" w:cs="Times New Roman"/>
          <w:sz w:val="28"/>
          <w:szCs w:val="28"/>
        </w:rPr>
        <w:t>у</w:t>
      </w:r>
      <w:r w:rsidRPr="0098528B">
        <w:rPr>
          <w:rFonts w:ascii="Times New Roman" w:hAnsi="Times New Roman" w:cs="Times New Roman"/>
          <w:sz w:val="28"/>
          <w:szCs w:val="28"/>
        </w:rPr>
        <w:t xml:space="preserve"> самореализации личности С.И. Кудинов</w:t>
      </w:r>
      <w:r>
        <w:rPr>
          <w:rFonts w:ascii="Times New Roman" w:hAnsi="Times New Roman" w:cs="Times New Roman"/>
          <w:sz w:val="28"/>
          <w:szCs w:val="28"/>
        </w:rPr>
        <w:t xml:space="preserve">а </w:t>
      </w:r>
    </w:p>
    <w:tbl>
      <w:tblPr>
        <w:tblStyle w:val="a6"/>
        <w:tblW w:w="5002" w:type="pct"/>
        <w:tblLook w:val="04A0" w:firstRow="1" w:lastRow="0" w:firstColumn="1" w:lastColumn="0" w:noHBand="0" w:noVBand="1"/>
      </w:tblPr>
      <w:tblGrid>
        <w:gridCol w:w="3292"/>
        <w:gridCol w:w="3111"/>
        <w:gridCol w:w="2000"/>
        <w:gridCol w:w="1229"/>
      </w:tblGrid>
      <w:tr w:rsidR="00CB275A" w:rsidRPr="00AD13AB" w14:paraId="0AF2BC8A" w14:textId="77777777" w:rsidTr="00404A19">
        <w:trPr>
          <w:trHeight w:val="539"/>
        </w:trPr>
        <w:tc>
          <w:tcPr>
            <w:tcW w:w="1709" w:type="pct"/>
          </w:tcPr>
          <w:p w14:paraId="213AAD5F"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615" w:type="pct"/>
          </w:tcPr>
          <w:p w14:paraId="6319D978" w14:textId="77777777" w:rsidR="00CB275A" w:rsidRPr="00AD13AB" w:rsidRDefault="00CB275A" w:rsidP="00404A19">
            <w:pPr>
              <w:jc w:val="center"/>
              <w:rPr>
                <w:rFonts w:ascii="Times New Roman" w:hAnsi="Times New Roman" w:cs="Times New Roman"/>
                <w:sz w:val="28"/>
                <w:szCs w:val="28"/>
              </w:rPr>
            </w:pPr>
            <w:r w:rsidRPr="003D4D86">
              <w:rPr>
                <w:rFonts w:ascii="Times New Roman" w:hAnsi="Times New Roman" w:cs="Times New Roman"/>
                <w:sz w:val="28"/>
                <w:szCs w:val="28"/>
              </w:rPr>
              <w:t xml:space="preserve">H-критерий </w:t>
            </w:r>
            <w:proofErr w:type="spellStart"/>
            <w:r w:rsidRPr="003D4D86">
              <w:rPr>
                <w:rFonts w:ascii="Times New Roman" w:hAnsi="Times New Roman" w:cs="Times New Roman"/>
                <w:sz w:val="28"/>
                <w:szCs w:val="28"/>
              </w:rPr>
              <w:t>Крускала</w:t>
            </w:r>
            <w:proofErr w:type="spellEnd"/>
            <w:r w:rsidRPr="003D4D86">
              <w:rPr>
                <w:rFonts w:ascii="Times New Roman" w:hAnsi="Times New Roman" w:cs="Times New Roman"/>
                <w:sz w:val="28"/>
                <w:szCs w:val="28"/>
              </w:rPr>
              <w:t>-Уоллиса</w:t>
            </w:r>
            <w:r w:rsidRPr="00AD13AB">
              <w:rPr>
                <w:rFonts w:ascii="Times New Roman" w:hAnsi="Times New Roman" w:cs="Times New Roman"/>
                <w:sz w:val="28"/>
                <w:szCs w:val="28"/>
              </w:rPr>
              <w:t xml:space="preserve"> </w:t>
            </w:r>
          </w:p>
          <w:p w14:paraId="71B8C721"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1038" w:type="pct"/>
          </w:tcPr>
          <w:p w14:paraId="58BC2477" w14:textId="77777777" w:rsidR="00CB275A" w:rsidRDefault="00CB275A" w:rsidP="00404A19">
            <w:pPr>
              <w:jc w:val="center"/>
              <w:rPr>
                <w:rFonts w:ascii="Times New Roman" w:hAnsi="Times New Roman" w:cs="Times New Roman"/>
                <w:sz w:val="28"/>
                <w:szCs w:val="28"/>
              </w:rPr>
            </w:pPr>
            <w:r>
              <w:rPr>
                <w:rFonts w:ascii="Times New Roman" w:hAnsi="Times New Roman" w:cs="Times New Roman"/>
                <w:sz w:val="28"/>
                <w:szCs w:val="28"/>
              </w:rPr>
              <w:t>Уровень</w:t>
            </w:r>
          </w:p>
          <w:p w14:paraId="44CFBD3A" w14:textId="77777777" w:rsidR="00CB275A" w:rsidRPr="00AD13AB" w:rsidRDefault="00CB275A" w:rsidP="00404A19">
            <w:pPr>
              <w:jc w:val="center"/>
              <w:rPr>
                <w:rFonts w:ascii="Times New Roman" w:hAnsi="Times New Roman" w:cs="Times New Roman"/>
                <w:sz w:val="28"/>
                <w:szCs w:val="28"/>
              </w:rPr>
            </w:pPr>
            <w:r>
              <w:rPr>
                <w:rFonts w:ascii="Times New Roman" w:hAnsi="Times New Roman" w:cs="Times New Roman"/>
                <w:sz w:val="28"/>
                <w:szCs w:val="28"/>
              </w:rPr>
              <w:t>квалификации</w:t>
            </w:r>
          </w:p>
        </w:tc>
        <w:tc>
          <w:tcPr>
            <w:tcW w:w="638" w:type="pct"/>
          </w:tcPr>
          <w:p w14:paraId="709B254C"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4AEC4B50" w14:textId="77777777" w:rsidTr="00404A19">
        <w:trPr>
          <w:trHeight w:val="158"/>
        </w:trPr>
        <w:tc>
          <w:tcPr>
            <w:tcW w:w="1709" w:type="pct"/>
            <w:vMerge w:val="restart"/>
          </w:tcPr>
          <w:p w14:paraId="1D37AB37" w14:textId="77777777" w:rsidR="00CB275A" w:rsidRPr="00DC1499" w:rsidRDefault="00CB275A" w:rsidP="00404A19">
            <w:pPr>
              <w:autoSpaceDE w:val="0"/>
              <w:autoSpaceDN w:val="0"/>
              <w:adjustRightInd w:val="0"/>
              <w:rPr>
                <w:rFonts w:ascii="Times New Roman" w:hAnsi="Times New Roman" w:cs="Times New Roman"/>
                <w:sz w:val="28"/>
                <w:szCs w:val="28"/>
              </w:rPr>
            </w:pPr>
            <w:r w:rsidRPr="00DE3728">
              <w:rPr>
                <w:rFonts w:ascii="Times New Roman" w:hAnsi="Times New Roman" w:cs="Times New Roman"/>
                <w:sz w:val="28"/>
                <w:szCs w:val="28"/>
              </w:rPr>
              <w:t>Ценностно-целевой компонент</w:t>
            </w:r>
          </w:p>
        </w:tc>
        <w:tc>
          <w:tcPr>
            <w:tcW w:w="1615" w:type="pct"/>
            <w:vMerge w:val="restart"/>
          </w:tcPr>
          <w:p w14:paraId="7BB00F7B" w14:textId="77777777" w:rsidR="00CB275A" w:rsidRPr="0074082C" w:rsidRDefault="00CB275A" w:rsidP="00404A19">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Н=</w:t>
            </w:r>
            <w:r w:rsidRPr="003D2F4A">
              <w:rPr>
                <w:rFonts w:ascii="Times New Roman" w:hAnsi="Times New Roman" w:cs="Times New Roman"/>
                <w:color w:val="000000"/>
                <w:sz w:val="28"/>
                <w:szCs w:val="28"/>
              </w:rPr>
              <w:t>2,124</w:t>
            </w:r>
          </w:p>
          <w:p w14:paraId="2C4ECBDC" w14:textId="77777777" w:rsidR="00CB275A" w:rsidRPr="0074082C" w:rsidRDefault="00CB275A" w:rsidP="00404A19">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р=0,</w:t>
            </w:r>
            <w:r>
              <w:rPr>
                <w:rFonts w:ascii="Times New Roman" w:hAnsi="Times New Roman" w:cs="Times New Roman"/>
                <w:color w:val="000000"/>
                <w:sz w:val="28"/>
                <w:szCs w:val="28"/>
              </w:rPr>
              <w:t>346</w:t>
            </w:r>
          </w:p>
        </w:tc>
        <w:tc>
          <w:tcPr>
            <w:tcW w:w="1038" w:type="pct"/>
          </w:tcPr>
          <w:p w14:paraId="65EF793B"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2F0AC31F"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37,50</w:t>
            </w:r>
          </w:p>
        </w:tc>
      </w:tr>
      <w:tr w:rsidR="00CB275A" w:rsidRPr="00AD13AB" w14:paraId="2F89208C" w14:textId="77777777" w:rsidTr="00404A19">
        <w:trPr>
          <w:trHeight w:val="158"/>
        </w:trPr>
        <w:tc>
          <w:tcPr>
            <w:tcW w:w="1709" w:type="pct"/>
            <w:vMerge/>
          </w:tcPr>
          <w:p w14:paraId="661207BD"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5CBFC908"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44901CE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67B1EAC9"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28,53</w:t>
            </w:r>
          </w:p>
        </w:tc>
      </w:tr>
      <w:tr w:rsidR="00CB275A" w:rsidRPr="00AD13AB" w14:paraId="15DE187D" w14:textId="77777777" w:rsidTr="00404A19">
        <w:trPr>
          <w:trHeight w:val="157"/>
        </w:trPr>
        <w:tc>
          <w:tcPr>
            <w:tcW w:w="1709" w:type="pct"/>
            <w:vMerge/>
          </w:tcPr>
          <w:p w14:paraId="3AB27A8B"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6C13FE9C"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561B97E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7B9ECAFC"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30,95</w:t>
            </w:r>
          </w:p>
        </w:tc>
      </w:tr>
      <w:tr w:rsidR="00CB275A" w:rsidRPr="00AD13AB" w14:paraId="6694EF5F" w14:textId="77777777" w:rsidTr="00404A19">
        <w:trPr>
          <w:trHeight w:val="158"/>
        </w:trPr>
        <w:tc>
          <w:tcPr>
            <w:tcW w:w="1709" w:type="pct"/>
            <w:vMerge w:val="restart"/>
          </w:tcPr>
          <w:p w14:paraId="045E3F77" w14:textId="77777777" w:rsidR="00CB275A" w:rsidRPr="002F51F3" w:rsidRDefault="00CB275A" w:rsidP="00404A19">
            <w:pPr>
              <w:autoSpaceDE w:val="0"/>
              <w:autoSpaceDN w:val="0"/>
              <w:adjustRightInd w:val="0"/>
              <w:rPr>
                <w:rFonts w:ascii="Times New Roman" w:hAnsi="Times New Roman" w:cs="Times New Roman"/>
                <w:sz w:val="28"/>
                <w:szCs w:val="28"/>
              </w:rPr>
            </w:pPr>
            <w:r w:rsidRPr="002F51F3">
              <w:rPr>
                <w:rFonts w:ascii="Times New Roman" w:hAnsi="Times New Roman" w:cs="Times New Roman"/>
                <w:sz w:val="28"/>
                <w:szCs w:val="28"/>
              </w:rPr>
              <w:t>Динамический компонент</w:t>
            </w:r>
          </w:p>
          <w:p w14:paraId="2EB579B8" w14:textId="77777777" w:rsidR="00CB275A" w:rsidRPr="002F51F3" w:rsidRDefault="00CB275A" w:rsidP="00404A19">
            <w:pPr>
              <w:autoSpaceDE w:val="0"/>
              <w:autoSpaceDN w:val="0"/>
              <w:adjustRightInd w:val="0"/>
              <w:rPr>
                <w:rFonts w:ascii="Times New Roman" w:hAnsi="Times New Roman" w:cs="Times New Roman"/>
                <w:sz w:val="28"/>
                <w:szCs w:val="28"/>
              </w:rPr>
            </w:pPr>
          </w:p>
        </w:tc>
        <w:tc>
          <w:tcPr>
            <w:tcW w:w="1615" w:type="pct"/>
            <w:vMerge w:val="restart"/>
          </w:tcPr>
          <w:p w14:paraId="030B583F" w14:textId="77777777" w:rsidR="00CB275A" w:rsidRPr="0074082C" w:rsidRDefault="00CB275A" w:rsidP="00404A19">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Н=</w:t>
            </w:r>
            <w:r>
              <w:rPr>
                <w:rFonts w:ascii="Times New Roman" w:hAnsi="Times New Roman" w:cs="Times New Roman"/>
                <w:color w:val="000000"/>
                <w:sz w:val="28"/>
                <w:szCs w:val="28"/>
              </w:rPr>
              <w:t>0</w:t>
            </w:r>
            <w:r w:rsidRPr="0074082C">
              <w:rPr>
                <w:rFonts w:ascii="Times New Roman" w:hAnsi="Times New Roman" w:cs="Times New Roman"/>
                <w:color w:val="000000"/>
                <w:sz w:val="28"/>
                <w:szCs w:val="28"/>
              </w:rPr>
              <w:t>,1</w:t>
            </w:r>
            <w:r>
              <w:rPr>
                <w:rFonts w:ascii="Times New Roman" w:hAnsi="Times New Roman" w:cs="Times New Roman"/>
                <w:color w:val="000000"/>
                <w:sz w:val="28"/>
                <w:szCs w:val="28"/>
              </w:rPr>
              <w:t>71</w:t>
            </w:r>
          </w:p>
          <w:p w14:paraId="6545188A" w14:textId="77777777" w:rsidR="00CB275A" w:rsidRPr="0074082C" w:rsidRDefault="00CB275A" w:rsidP="00404A19">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р=0,</w:t>
            </w:r>
            <w:r>
              <w:rPr>
                <w:rFonts w:ascii="Times New Roman" w:hAnsi="Times New Roman" w:cs="Times New Roman"/>
                <w:color w:val="000000"/>
                <w:sz w:val="28"/>
                <w:szCs w:val="28"/>
              </w:rPr>
              <w:t>918</w:t>
            </w:r>
          </w:p>
        </w:tc>
        <w:tc>
          <w:tcPr>
            <w:tcW w:w="1038" w:type="pct"/>
          </w:tcPr>
          <w:p w14:paraId="26CB540F"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61647979"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33,63</w:t>
            </w:r>
          </w:p>
        </w:tc>
      </w:tr>
      <w:tr w:rsidR="00CB275A" w:rsidRPr="00AD13AB" w14:paraId="29B28E93" w14:textId="77777777" w:rsidTr="00404A19">
        <w:trPr>
          <w:trHeight w:val="158"/>
        </w:trPr>
        <w:tc>
          <w:tcPr>
            <w:tcW w:w="1709" w:type="pct"/>
            <w:vMerge/>
          </w:tcPr>
          <w:p w14:paraId="7AAFF63C"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4B865D1F"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7CAF5BE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6E64BCF9"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31,28</w:t>
            </w:r>
          </w:p>
        </w:tc>
      </w:tr>
      <w:tr w:rsidR="00CB275A" w:rsidRPr="00AD13AB" w14:paraId="6228CE6B" w14:textId="77777777" w:rsidTr="00404A19">
        <w:trPr>
          <w:trHeight w:val="157"/>
        </w:trPr>
        <w:tc>
          <w:tcPr>
            <w:tcW w:w="1709" w:type="pct"/>
            <w:vMerge/>
          </w:tcPr>
          <w:p w14:paraId="42146974"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241E6EFE"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3E94D6A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6EFC5A80"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31,53</w:t>
            </w:r>
          </w:p>
        </w:tc>
      </w:tr>
      <w:tr w:rsidR="00CB275A" w:rsidRPr="00AD13AB" w14:paraId="1E86570C" w14:textId="77777777" w:rsidTr="00404A19">
        <w:trPr>
          <w:trHeight w:val="158"/>
        </w:trPr>
        <w:tc>
          <w:tcPr>
            <w:tcW w:w="1709" w:type="pct"/>
            <w:vMerge w:val="restart"/>
          </w:tcPr>
          <w:p w14:paraId="5283CAB1" w14:textId="77777777" w:rsidR="00CB275A" w:rsidRPr="002F51F3" w:rsidRDefault="00CB275A" w:rsidP="00404A19">
            <w:pPr>
              <w:autoSpaceDE w:val="0"/>
              <w:autoSpaceDN w:val="0"/>
              <w:adjustRightInd w:val="0"/>
              <w:rPr>
                <w:rFonts w:ascii="Times New Roman" w:hAnsi="Times New Roman" w:cs="Times New Roman"/>
                <w:sz w:val="28"/>
                <w:szCs w:val="28"/>
              </w:rPr>
            </w:pPr>
            <w:r w:rsidRPr="002F51F3">
              <w:rPr>
                <w:rFonts w:ascii="Times New Roman" w:hAnsi="Times New Roman" w:cs="Times New Roman"/>
                <w:sz w:val="28"/>
                <w:szCs w:val="28"/>
              </w:rPr>
              <w:t>Эмоциональный компонент</w:t>
            </w:r>
          </w:p>
        </w:tc>
        <w:tc>
          <w:tcPr>
            <w:tcW w:w="1615" w:type="pct"/>
            <w:vMerge w:val="restart"/>
          </w:tcPr>
          <w:p w14:paraId="2503D0C1" w14:textId="77777777" w:rsidR="00CB275A" w:rsidRPr="0074082C" w:rsidRDefault="00CB275A" w:rsidP="00404A19">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Н=</w:t>
            </w:r>
            <w:r w:rsidRPr="003D2F4A">
              <w:rPr>
                <w:rFonts w:ascii="Times New Roman" w:hAnsi="Times New Roman" w:cs="Times New Roman"/>
                <w:color w:val="000000"/>
                <w:sz w:val="28"/>
                <w:szCs w:val="28"/>
              </w:rPr>
              <w:t>1,741</w:t>
            </w:r>
          </w:p>
          <w:p w14:paraId="1E6C3789" w14:textId="77777777" w:rsidR="00CB275A" w:rsidRPr="0074082C" w:rsidRDefault="00CB275A" w:rsidP="00404A19">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р=0,</w:t>
            </w:r>
            <w:r>
              <w:rPr>
                <w:rFonts w:ascii="Times New Roman" w:hAnsi="Times New Roman" w:cs="Times New Roman"/>
                <w:color w:val="000000"/>
                <w:sz w:val="28"/>
                <w:szCs w:val="28"/>
              </w:rPr>
              <w:t>419</w:t>
            </w:r>
          </w:p>
        </w:tc>
        <w:tc>
          <w:tcPr>
            <w:tcW w:w="1038" w:type="pct"/>
          </w:tcPr>
          <w:p w14:paraId="389B37D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35B93DD8"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36,16</w:t>
            </w:r>
          </w:p>
        </w:tc>
      </w:tr>
      <w:tr w:rsidR="00CB275A" w:rsidRPr="00AD13AB" w14:paraId="433240F6" w14:textId="77777777" w:rsidTr="00404A19">
        <w:trPr>
          <w:trHeight w:val="158"/>
        </w:trPr>
        <w:tc>
          <w:tcPr>
            <w:tcW w:w="1709" w:type="pct"/>
            <w:vMerge/>
          </w:tcPr>
          <w:p w14:paraId="22C61717"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24709BE2"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0F18EE5E"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4A7D47A4"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27,63</w:t>
            </w:r>
          </w:p>
        </w:tc>
      </w:tr>
      <w:tr w:rsidR="00CB275A" w:rsidRPr="00AD13AB" w14:paraId="23D5D929" w14:textId="77777777" w:rsidTr="00404A19">
        <w:trPr>
          <w:trHeight w:val="157"/>
        </w:trPr>
        <w:tc>
          <w:tcPr>
            <w:tcW w:w="1709" w:type="pct"/>
            <w:vMerge/>
          </w:tcPr>
          <w:p w14:paraId="79F2E3CC"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7619FF6B"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5E68A4E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6F8A3310"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32,11</w:t>
            </w:r>
          </w:p>
        </w:tc>
      </w:tr>
      <w:tr w:rsidR="00CB275A" w:rsidRPr="00AD13AB" w14:paraId="37905A6C" w14:textId="77777777" w:rsidTr="00404A19">
        <w:trPr>
          <w:trHeight w:val="158"/>
        </w:trPr>
        <w:tc>
          <w:tcPr>
            <w:tcW w:w="1709" w:type="pct"/>
            <w:vMerge w:val="restart"/>
          </w:tcPr>
          <w:p w14:paraId="5DF8C68B" w14:textId="77777777" w:rsidR="00CB275A" w:rsidRPr="00044C83" w:rsidRDefault="00CB275A" w:rsidP="00404A19">
            <w:pPr>
              <w:autoSpaceDE w:val="0"/>
              <w:autoSpaceDN w:val="0"/>
              <w:adjustRightInd w:val="0"/>
              <w:rPr>
                <w:rFonts w:ascii="Times New Roman" w:hAnsi="Times New Roman" w:cs="Times New Roman"/>
                <w:sz w:val="28"/>
                <w:szCs w:val="28"/>
              </w:rPr>
            </w:pPr>
            <w:r w:rsidRPr="00044C83">
              <w:rPr>
                <w:rFonts w:ascii="Times New Roman" w:hAnsi="Times New Roman" w:cs="Times New Roman"/>
                <w:sz w:val="28"/>
                <w:szCs w:val="28"/>
              </w:rPr>
              <w:t>Организационный компонент</w:t>
            </w:r>
          </w:p>
          <w:p w14:paraId="2BE5BBBB" w14:textId="77777777" w:rsidR="00CB275A" w:rsidRPr="00044C83" w:rsidRDefault="00CB275A" w:rsidP="00404A19">
            <w:pPr>
              <w:autoSpaceDE w:val="0"/>
              <w:autoSpaceDN w:val="0"/>
              <w:adjustRightInd w:val="0"/>
              <w:rPr>
                <w:rFonts w:ascii="Times New Roman" w:hAnsi="Times New Roman" w:cs="Times New Roman"/>
                <w:sz w:val="28"/>
                <w:szCs w:val="28"/>
              </w:rPr>
            </w:pPr>
          </w:p>
        </w:tc>
        <w:tc>
          <w:tcPr>
            <w:tcW w:w="1615" w:type="pct"/>
            <w:vMerge w:val="restart"/>
          </w:tcPr>
          <w:p w14:paraId="275FCABA" w14:textId="77777777" w:rsidR="00CB275A" w:rsidRPr="0074082C" w:rsidRDefault="00CB275A" w:rsidP="00404A19">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Н=</w:t>
            </w:r>
            <w:r w:rsidRPr="003D2F4A">
              <w:rPr>
                <w:rFonts w:ascii="Times New Roman" w:hAnsi="Times New Roman" w:cs="Times New Roman"/>
                <w:color w:val="000000"/>
                <w:sz w:val="28"/>
                <w:szCs w:val="28"/>
              </w:rPr>
              <w:t>6,066</w:t>
            </w:r>
          </w:p>
          <w:p w14:paraId="20F11A96" w14:textId="77777777" w:rsidR="00CB275A" w:rsidRPr="003D2F4A" w:rsidRDefault="00CB275A" w:rsidP="00404A19">
            <w:pPr>
              <w:jc w:val="center"/>
              <w:rPr>
                <w:rFonts w:ascii="Times New Roman" w:hAnsi="Times New Roman" w:cs="Times New Roman"/>
                <w:i/>
                <w:color w:val="000000"/>
                <w:sz w:val="28"/>
                <w:szCs w:val="28"/>
              </w:rPr>
            </w:pPr>
            <w:r w:rsidRPr="003D2F4A">
              <w:rPr>
                <w:rFonts w:ascii="Times New Roman" w:hAnsi="Times New Roman" w:cs="Times New Roman"/>
                <w:i/>
                <w:color w:val="000000"/>
                <w:sz w:val="28"/>
                <w:szCs w:val="28"/>
              </w:rPr>
              <w:t>р=0,048</w:t>
            </w:r>
          </w:p>
        </w:tc>
        <w:tc>
          <w:tcPr>
            <w:tcW w:w="1038" w:type="pct"/>
          </w:tcPr>
          <w:p w14:paraId="5C95BE3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77B00A84"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41,53</w:t>
            </w:r>
          </w:p>
        </w:tc>
      </w:tr>
      <w:tr w:rsidR="00CB275A" w:rsidRPr="00AD13AB" w14:paraId="4DF1910D" w14:textId="77777777" w:rsidTr="00404A19">
        <w:trPr>
          <w:trHeight w:val="158"/>
        </w:trPr>
        <w:tc>
          <w:tcPr>
            <w:tcW w:w="1709" w:type="pct"/>
            <w:vMerge/>
          </w:tcPr>
          <w:p w14:paraId="37E9AD70"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1AAF711D"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57932DB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444CB611"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30,59</w:t>
            </w:r>
          </w:p>
        </w:tc>
      </w:tr>
      <w:tr w:rsidR="00CB275A" w:rsidRPr="00AD13AB" w14:paraId="571F966D" w14:textId="77777777" w:rsidTr="00404A19">
        <w:trPr>
          <w:trHeight w:val="157"/>
        </w:trPr>
        <w:tc>
          <w:tcPr>
            <w:tcW w:w="1709" w:type="pct"/>
            <w:vMerge/>
          </w:tcPr>
          <w:p w14:paraId="4756889F"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5DC420FD"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483272F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5271142B"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27,81</w:t>
            </w:r>
          </w:p>
        </w:tc>
      </w:tr>
      <w:tr w:rsidR="00CB275A" w:rsidRPr="001A45FA" w14:paraId="0E2EC36F" w14:textId="77777777" w:rsidTr="00404A19">
        <w:trPr>
          <w:trHeight w:val="158"/>
        </w:trPr>
        <w:tc>
          <w:tcPr>
            <w:tcW w:w="1709" w:type="pct"/>
            <w:vMerge w:val="restart"/>
          </w:tcPr>
          <w:p w14:paraId="71DAC782" w14:textId="77777777" w:rsidR="00CB275A" w:rsidRPr="00044C83" w:rsidRDefault="00CB275A" w:rsidP="00404A19">
            <w:pPr>
              <w:autoSpaceDE w:val="0"/>
              <w:autoSpaceDN w:val="0"/>
              <w:adjustRightInd w:val="0"/>
              <w:rPr>
                <w:rFonts w:ascii="Times New Roman" w:hAnsi="Times New Roman" w:cs="Times New Roman"/>
                <w:sz w:val="28"/>
                <w:szCs w:val="28"/>
              </w:rPr>
            </w:pPr>
            <w:r w:rsidRPr="00044C83">
              <w:rPr>
                <w:rFonts w:ascii="Times New Roman" w:hAnsi="Times New Roman" w:cs="Times New Roman"/>
                <w:sz w:val="28"/>
                <w:szCs w:val="28"/>
              </w:rPr>
              <w:t>Мотивационный компонент</w:t>
            </w:r>
          </w:p>
        </w:tc>
        <w:tc>
          <w:tcPr>
            <w:tcW w:w="1615" w:type="pct"/>
            <w:vMerge w:val="restart"/>
          </w:tcPr>
          <w:p w14:paraId="7124C65A" w14:textId="77777777" w:rsidR="00CB275A" w:rsidRPr="0074082C" w:rsidRDefault="00CB275A" w:rsidP="00404A19">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Н=</w:t>
            </w:r>
            <w:r w:rsidRPr="003D2F4A">
              <w:rPr>
                <w:rFonts w:ascii="Times New Roman" w:hAnsi="Times New Roman" w:cs="Times New Roman"/>
                <w:color w:val="000000"/>
                <w:sz w:val="28"/>
                <w:szCs w:val="28"/>
              </w:rPr>
              <w:t>1,634</w:t>
            </w:r>
          </w:p>
          <w:p w14:paraId="2ADA5BEA" w14:textId="77777777" w:rsidR="00CB275A" w:rsidRPr="0074082C" w:rsidRDefault="00CB275A" w:rsidP="00404A19">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р=0,</w:t>
            </w:r>
            <w:r>
              <w:rPr>
                <w:rFonts w:ascii="Times New Roman" w:hAnsi="Times New Roman" w:cs="Times New Roman"/>
                <w:color w:val="000000"/>
                <w:sz w:val="28"/>
                <w:szCs w:val="28"/>
              </w:rPr>
              <w:t>442</w:t>
            </w:r>
          </w:p>
        </w:tc>
        <w:tc>
          <w:tcPr>
            <w:tcW w:w="1038" w:type="pct"/>
          </w:tcPr>
          <w:p w14:paraId="1604E52B"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54D86F32"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28,66</w:t>
            </w:r>
          </w:p>
        </w:tc>
      </w:tr>
      <w:tr w:rsidR="00CB275A" w:rsidRPr="001A45FA" w14:paraId="7211F42B" w14:textId="77777777" w:rsidTr="00404A19">
        <w:trPr>
          <w:trHeight w:val="158"/>
        </w:trPr>
        <w:tc>
          <w:tcPr>
            <w:tcW w:w="1709" w:type="pct"/>
            <w:vMerge/>
          </w:tcPr>
          <w:p w14:paraId="330C2CE0"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75226603"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43B07CB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64AD93F4"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36,69</w:t>
            </w:r>
          </w:p>
        </w:tc>
      </w:tr>
      <w:tr w:rsidR="00CB275A" w:rsidRPr="001A45FA" w14:paraId="1E8A89C3" w14:textId="77777777" w:rsidTr="00404A19">
        <w:trPr>
          <w:trHeight w:val="157"/>
        </w:trPr>
        <w:tc>
          <w:tcPr>
            <w:tcW w:w="1709" w:type="pct"/>
            <w:vMerge/>
          </w:tcPr>
          <w:p w14:paraId="35D1117A"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309858E7"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5F9758C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4C34BEDA"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31,31</w:t>
            </w:r>
          </w:p>
        </w:tc>
      </w:tr>
      <w:tr w:rsidR="00CB275A" w:rsidRPr="001A45FA" w14:paraId="7237B43B" w14:textId="77777777" w:rsidTr="00404A19">
        <w:trPr>
          <w:trHeight w:val="158"/>
        </w:trPr>
        <w:tc>
          <w:tcPr>
            <w:tcW w:w="1709" w:type="pct"/>
            <w:vMerge w:val="restart"/>
          </w:tcPr>
          <w:p w14:paraId="43D3CC24" w14:textId="77777777" w:rsidR="00CB275A" w:rsidRPr="005126BC" w:rsidRDefault="00CB275A" w:rsidP="00404A19">
            <w:pPr>
              <w:autoSpaceDE w:val="0"/>
              <w:autoSpaceDN w:val="0"/>
              <w:adjustRightInd w:val="0"/>
              <w:rPr>
                <w:rFonts w:ascii="Times New Roman" w:hAnsi="Times New Roman" w:cs="Times New Roman"/>
                <w:sz w:val="28"/>
                <w:szCs w:val="28"/>
              </w:rPr>
            </w:pPr>
            <w:r w:rsidRPr="005126BC">
              <w:rPr>
                <w:rFonts w:ascii="Times New Roman" w:hAnsi="Times New Roman" w:cs="Times New Roman"/>
                <w:sz w:val="28"/>
                <w:szCs w:val="28"/>
              </w:rPr>
              <w:t>Когнитивный компонент</w:t>
            </w:r>
          </w:p>
          <w:p w14:paraId="2F4B53CD" w14:textId="77777777" w:rsidR="00CB275A" w:rsidRPr="005126BC" w:rsidRDefault="00CB275A" w:rsidP="00404A19">
            <w:pPr>
              <w:autoSpaceDE w:val="0"/>
              <w:autoSpaceDN w:val="0"/>
              <w:adjustRightInd w:val="0"/>
              <w:rPr>
                <w:rFonts w:ascii="Times New Roman" w:hAnsi="Times New Roman" w:cs="Times New Roman"/>
                <w:sz w:val="28"/>
                <w:szCs w:val="28"/>
              </w:rPr>
            </w:pPr>
          </w:p>
        </w:tc>
        <w:tc>
          <w:tcPr>
            <w:tcW w:w="1615" w:type="pct"/>
            <w:vMerge w:val="restart"/>
          </w:tcPr>
          <w:p w14:paraId="77DAA753" w14:textId="77777777" w:rsidR="00CB275A" w:rsidRPr="0074082C" w:rsidRDefault="00CB275A" w:rsidP="00404A19">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Н=</w:t>
            </w:r>
            <w:r w:rsidRPr="003D2F4A">
              <w:rPr>
                <w:rFonts w:ascii="Times New Roman" w:hAnsi="Times New Roman" w:cs="Times New Roman"/>
                <w:color w:val="000000"/>
                <w:sz w:val="28"/>
                <w:szCs w:val="28"/>
              </w:rPr>
              <w:t>2,396</w:t>
            </w:r>
          </w:p>
          <w:p w14:paraId="1A5222C6" w14:textId="77777777" w:rsidR="00CB275A" w:rsidRPr="0074082C" w:rsidRDefault="00CB275A" w:rsidP="00404A19">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р=0,</w:t>
            </w:r>
            <w:r>
              <w:rPr>
                <w:rFonts w:ascii="Times New Roman" w:hAnsi="Times New Roman" w:cs="Times New Roman"/>
                <w:color w:val="000000"/>
                <w:sz w:val="28"/>
                <w:szCs w:val="28"/>
              </w:rPr>
              <w:t>302</w:t>
            </w:r>
          </w:p>
        </w:tc>
        <w:tc>
          <w:tcPr>
            <w:tcW w:w="1038" w:type="pct"/>
          </w:tcPr>
          <w:p w14:paraId="5C0CD71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73A3E93D"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37,94</w:t>
            </w:r>
          </w:p>
        </w:tc>
      </w:tr>
      <w:tr w:rsidR="00CB275A" w:rsidRPr="001A45FA" w14:paraId="565F200F" w14:textId="77777777" w:rsidTr="00404A19">
        <w:trPr>
          <w:trHeight w:val="158"/>
        </w:trPr>
        <w:tc>
          <w:tcPr>
            <w:tcW w:w="1709" w:type="pct"/>
            <w:vMerge/>
          </w:tcPr>
          <w:p w14:paraId="5E0A2B00"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47208AAC"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4674C2FF"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08699AAA"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28,59</w:t>
            </w:r>
          </w:p>
        </w:tc>
      </w:tr>
      <w:tr w:rsidR="00CB275A" w:rsidRPr="001A45FA" w14:paraId="4188CF86" w14:textId="77777777" w:rsidTr="00404A19">
        <w:trPr>
          <w:trHeight w:val="157"/>
        </w:trPr>
        <w:tc>
          <w:tcPr>
            <w:tcW w:w="1709" w:type="pct"/>
            <w:vMerge/>
          </w:tcPr>
          <w:p w14:paraId="1A5DB10C"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175DEBC9"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092B2A0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57F733BD"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30,69</w:t>
            </w:r>
          </w:p>
        </w:tc>
      </w:tr>
      <w:tr w:rsidR="00CB275A" w:rsidRPr="001A45FA" w14:paraId="35D54984" w14:textId="77777777" w:rsidTr="00404A19">
        <w:trPr>
          <w:trHeight w:val="158"/>
        </w:trPr>
        <w:tc>
          <w:tcPr>
            <w:tcW w:w="1709" w:type="pct"/>
            <w:vMerge w:val="restart"/>
          </w:tcPr>
          <w:p w14:paraId="388E16CE" w14:textId="77777777" w:rsidR="00CB275A" w:rsidRDefault="00CB275A" w:rsidP="00404A19">
            <w:r w:rsidRPr="005126BC">
              <w:rPr>
                <w:rFonts w:ascii="Times New Roman" w:hAnsi="Times New Roman" w:cs="Times New Roman"/>
                <w:sz w:val="28"/>
                <w:szCs w:val="28"/>
              </w:rPr>
              <w:t>Прогностический компонент</w:t>
            </w:r>
          </w:p>
        </w:tc>
        <w:tc>
          <w:tcPr>
            <w:tcW w:w="1615" w:type="pct"/>
            <w:vMerge w:val="restart"/>
          </w:tcPr>
          <w:p w14:paraId="3E0DAF7B" w14:textId="77777777" w:rsidR="00CB275A" w:rsidRPr="0074082C" w:rsidRDefault="00CB275A" w:rsidP="00404A19">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Н=</w:t>
            </w:r>
            <w:r>
              <w:rPr>
                <w:rFonts w:ascii="Times New Roman" w:hAnsi="Times New Roman" w:cs="Times New Roman"/>
                <w:color w:val="000000"/>
                <w:sz w:val="28"/>
                <w:szCs w:val="28"/>
              </w:rPr>
              <w:t>5</w:t>
            </w:r>
            <w:r w:rsidRPr="003D2F4A">
              <w:rPr>
                <w:rFonts w:ascii="Times New Roman" w:hAnsi="Times New Roman" w:cs="Times New Roman"/>
                <w:color w:val="000000"/>
                <w:sz w:val="28"/>
                <w:szCs w:val="28"/>
              </w:rPr>
              <w:t>,</w:t>
            </w:r>
            <w:r>
              <w:rPr>
                <w:rFonts w:ascii="Times New Roman" w:hAnsi="Times New Roman" w:cs="Times New Roman"/>
                <w:color w:val="000000"/>
                <w:sz w:val="28"/>
                <w:szCs w:val="28"/>
              </w:rPr>
              <w:t>9</w:t>
            </w:r>
            <w:r w:rsidRPr="003D2F4A">
              <w:rPr>
                <w:rFonts w:ascii="Times New Roman" w:hAnsi="Times New Roman" w:cs="Times New Roman"/>
                <w:color w:val="000000"/>
                <w:sz w:val="28"/>
                <w:szCs w:val="28"/>
              </w:rPr>
              <w:t>08</w:t>
            </w:r>
          </w:p>
          <w:p w14:paraId="2E11E8F0" w14:textId="77777777" w:rsidR="00CB275A" w:rsidRPr="003D2F4A" w:rsidRDefault="00CB275A" w:rsidP="00404A19">
            <w:pPr>
              <w:jc w:val="center"/>
              <w:rPr>
                <w:rFonts w:ascii="Times New Roman" w:hAnsi="Times New Roman" w:cs="Times New Roman"/>
                <w:i/>
                <w:color w:val="000000"/>
                <w:sz w:val="28"/>
                <w:szCs w:val="28"/>
              </w:rPr>
            </w:pPr>
            <w:r w:rsidRPr="003D2F4A">
              <w:rPr>
                <w:rFonts w:ascii="Times New Roman" w:hAnsi="Times New Roman" w:cs="Times New Roman"/>
                <w:i/>
                <w:color w:val="000000"/>
                <w:sz w:val="28"/>
                <w:szCs w:val="28"/>
              </w:rPr>
              <w:t>р=0,050</w:t>
            </w:r>
          </w:p>
        </w:tc>
        <w:tc>
          <w:tcPr>
            <w:tcW w:w="1038" w:type="pct"/>
          </w:tcPr>
          <w:p w14:paraId="0021FE3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3321E184"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40</w:t>
            </w:r>
            <w:r w:rsidRPr="008402FE">
              <w:rPr>
                <w:rFonts w:ascii="Times New Roman" w:hAnsi="Times New Roman" w:cs="Times New Roman"/>
                <w:color w:val="000000"/>
                <w:sz w:val="28"/>
                <w:szCs w:val="28"/>
              </w:rPr>
              <w:t>,59</w:t>
            </w:r>
          </w:p>
        </w:tc>
      </w:tr>
      <w:tr w:rsidR="00CB275A" w:rsidRPr="001A45FA" w14:paraId="05AB185C" w14:textId="77777777" w:rsidTr="00404A19">
        <w:trPr>
          <w:trHeight w:val="158"/>
        </w:trPr>
        <w:tc>
          <w:tcPr>
            <w:tcW w:w="1709" w:type="pct"/>
            <w:vMerge/>
          </w:tcPr>
          <w:p w14:paraId="52721688"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7DD7477A"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46DE1EF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52579990"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2</w:t>
            </w:r>
            <w:r>
              <w:rPr>
                <w:rFonts w:ascii="Times New Roman" w:hAnsi="Times New Roman" w:cs="Times New Roman"/>
                <w:color w:val="000000"/>
                <w:sz w:val="28"/>
                <w:szCs w:val="28"/>
              </w:rPr>
              <w:t>5</w:t>
            </w:r>
            <w:r w:rsidRPr="008402FE">
              <w:rPr>
                <w:rFonts w:ascii="Times New Roman" w:hAnsi="Times New Roman" w:cs="Times New Roman"/>
                <w:color w:val="000000"/>
                <w:sz w:val="28"/>
                <w:szCs w:val="28"/>
              </w:rPr>
              <w:t>,78</w:t>
            </w:r>
          </w:p>
        </w:tc>
      </w:tr>
      <w:tr w:rsidR="00CB275A" w:rsidRPr="001A45FA" w14:paraId="478C7AA2" w14:textId="77777777" w:rsidTr="00404A19">
        <w:trPr>
          <w:trHeight w:val="157"/>
        </w:trPr>
        <w:tc>
          <w:tcPr>
            <w:tcW w:w="1709" w:type="pct"/>
            <w:vMerge/>
          </w:tcPr>
          <w:p w14:paraId="0FD23C3E"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0F5DE08E"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1F7C6CBF"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0364A7F8"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30,77</w:t>
            </w:r>
          </w:p>
        </w:tc>
      </w:tr>
      <w:tr w:rsidR="00CB275A" w:rsidRPr="001A45FA" w14:paraId="3ED9A30E" w14:textId="77777777" w:rsidTr="00404A19">
        <w:trPr>
          <w:trHeight w:val="158"/>
        </w:trPr>
        <w:tc>
          <w:tcPr>
            <w:tcW w:w="1709" w:type="pct"/>
            <w:vMerge w:val="restart"/>
          </w:tcPr>
          <w:p w14:paraId="734972C3" w14:textId="77777777" w:rsidR="00CB275A" w:rsidRPr="007F61B6" w:rsidRDefault="00CB275A" w:rsidP="00404A19">
            <w:pPr>
              <w:autoSpaceDE w:val="0"/>
              <w:autoSpaceDN w:val="0"/>
              <w:adjustRightInd w:val="0"/>
              <w:rPr>
                <w:rFonts w:ascii="Times New Roman" w:hAnsi="Times New Roman" w:cs="Times New Roman"/>
                <w:sz w:val="28"/>
                <w:szCs w:val="28"/>
              </w:rPr>
            </w:pPr>
            <w:r w:rsidRPr="007F61B6">
              <w:rPr>
                <w:rFonts w:ascii="Times New Roman" w:hAnsi="Times New Roman" w:cs="Times New Roman"/>
                <w:sz w:val="28"/>
                <w:szCs w:val="28"/>
              </w:rPr>
              <w:t>Компетентно-личностный компонент</w:t>
            </w:r>
          </w:p>
          <w:p w14:paraId="63C4A1D7" w14:textId="77777777" w:rsidR="00CB275A" w:rsidRPr="007F61B6" w:rsidRDefault="00CB275A" w:rsidP="00404A19">
            <w:pPr>
              <w:autoSpaceDE w:val="0"/>
              <w:autoSpaceDN w:val="0"/>
              <w:adjustRightInd w:val="0"/>
              <w:rPr>
                <w:rFonts w:ascii="Times New Roman" w:hAnsi="Times New Roman" w:cs="Times New Roman"/>
                <w:sz w:val="28"/>
                <w:szCs w:val="28"/>
              </w:rPr>
            </w:pPr>
          </w:p>
        </w:tc>
        <w:tc>
          <w:tcPr>
            <w:tcW w:w="1615" w:type="pct"/>
            <w:vMerge w:val="restart"/>
          </w:tcPr>
          <w:p w14:paraId="0981B0D1" w14:textId="77777777" w:rsidR="00CB275A" w:rsidRPr="0074082C" w:rsidRDefault="00CB275A" w:rsidP="00404A19">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Н=0,</w:t>
            </w:r>
            <w:r>
              <w:rPr>
                <w:rFonts w:ascii="Times New Roman" w:hAnsi="Times New Roman" w:cs="Times New Roman"/>
                <w:color w:val="000000"/>
                <w:sz w:val="28"/>
                <w:szCs w:val="28"/>
              </w:rPr>
              <w:t>813</w:t>
            </w:r>
          </w:p>
          <w:p w14:paraId="4F68F121" w14:textId="77777777" w:rsidR="00CB275A" w:rsidRPr="0074082C" w:rsidRDefault="00CB275A" w:rsidP="00404A19">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lastRenderedPageBreak/>
              <w:t>р=0,6</w:t>
            </w:r>
            <w:r>
              <w:rPr>
                <w:rFonts w:ascii="Times New Roman" w:hAnsi="Times New Roman" w:cs="Times New Roman"/>
                <w:color w:val="000000"/>
                <w:sz w:val="28"/>
                <w:szCs w:val="28"/>
              </w:rPr>
              <w:t>66</w:t>
            </w:r>
          </w:p>
        </w:tc>
        <w:tc>
          <w:tcPr>
            <w:tcW w:w="1038" w:type="pct"/>
          </w:tcPr>
          <w:p w14:paraId="07F7697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МС/МСМК</w:t>
            </w:r>
          </w:p>
        </w:tc>
        <w:tc>
          <w:tcPr>
            <w:tcW w:w="638" w:type="pct"/>
            <w:vAlign w:val="center"/>
          </w:tcPr>
          <w:p w14:paraId="3995B1FA"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29,72</w:t>
            </w:r>
          </w:p>
        </w:tc>
      </w:tr>
      <w:tr w:rsidR="00CB275A" w:rsidRPr="001A45FA" w14:paraId="4B3BD7BA" w14:textId="77777777" w:rsidTr="00404A19">
        <w:trPr>
          <w:trHeight w:val="158"/>
        </w:trPr>
        <w:tc>
          <w:tcPr>
            <w:tcW w:w="1709" w:type="pct"/>
            <w:vMerge/>
          </w:tcPr>
          <w:p w14:paraId="3E5124C1"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49FBE3B1"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5F5AE68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3D49973D"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35,34</w:t>
            </w:r>
          </w:p>
        </w:tc>
      </w:tr>
      <w:tr w:rsidR="00CB275A" w:rsidRPr="001A45FA" w14:paraId="26556899" w14:textId="77777777" w:rsidTr="00404A19">
        <w:trPr>
          <w:trHeight w:val="157"/>
        </w:trPr>
        <w:tc>
          <w:tcPr>
            <w:tcW w:w="1709" w:type="pct"/>
            <w:vMerge/>
          </w:tcPr>
          <w:p w14:paraId="51CFC8DF" w14:textId="77777777" w:rsidR="00CB275A" w:rsidRPr="00AD13AB" w:rsidRDefault="00CB275A" w:rsidP="00404A19">
            <w:pPr>
              <w:rPr>
                <w:rFonts w:ascii="Times New Roman" w:hAnsi="Times New Roman" w:cs="Times New Roman"/>
                <w:bCs/>
                <w:color w:val="000000"/>
                <w:sz w:val="28"/>
                <w:szCs w:val="28"/>
              </w:rPr>
            </w:pPr>
          </w:p>
        </w:tc>
        <w:tc>
          <w:tcPr>
            <w:tcW w:w="1615" w:type="pct"/>
            <w:vMerge/>
          </w:tcPr>
          <w:p w14:paraId="2B59E5BC"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32CF252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4FD12A6D"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31,45</w:t>
            </w:r>
          </w:p>
        </w:tc>
      </w:tr>
      <w:tr w:rsidR="00CB275A" w:rsidRPr="001A45FA" w14:paraId="4D680241" w14:textId="77777777" w:rsidTr="00404A19">
        <w:trPr>
          <w:trHeight w:val="158"/>
        </w:trPr>
        <w:tc>
          <w:tcPr>
            <w:tcW w:w="1709" w:type="pct"/>
            <w:vMerge w:val="restart"/>
          </w:tcPr>
          <w:p w14:paraId="359A769F" w14:textId="77777777" w:rsidR="00CB275A" w:rsidRDefault="00CB275A" w:rsidP="00404A19">
            <w:r w:rsidRPr="007F61B6">
              <w:rPr>
                <w:rFonts w:ascii="Times New Roman" w:hAnsi="Times New Roman" w:cs="Times New Roman"/>
                <w:sz w:val="28"/>
                <w:szCs w:val="28"/>
              </w:rPr>
              <w:t>Личностная самореализация</w:t>
            </w:r>
          </w:p>
        </w:tc>
        <w:tc>
          <w:tcPr>
            <w:tcW w:w="1615" w:type="pct"/>
            <w:vMerge w:val="restart"/>
          </w:tcPr>
          <w:p w14:paraId="01C57EB8" w14:textId="77777777" w:rsidR="00CB275A" w:rsidRPr="0074082C" w:rsidRDefault="00CB275A" w:rsidP="00404A19">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Н=</w:t>
            </w:r>
            <w:r w:rsidRPr="003D2F4A">
              <w:rPr>
                <w:rFonts w:ascii="Times New Roman" w:hAnsi="Times New Roman" w:cs="Times New Roman"/>
                <w:color w:val="000000"/>
                <w:sz w:val="28"/>
                <w:szCs w:val="28"/>
              </w:rPr>
              <w:t>2,719</w:t>
            </w:r>
          </w:p>
          <w:p w14:paraId="109AFADD" w14:textId="77777777" w:rsidR="00CB275A" w:rsidRPr="0074082C" w:rsidRDefault="00CB275A" w:rsidP="00404A19">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р=0,</w:t>
            </w:r>
            <w:r>
              <w:rPr>
                <w:rFonts w:ascii="Times New Roman" w:hAnsi="Times New Roman" w:cs="Times New Roman"/>
                <w:color w:val="000000"/>
                <w:sz w:val="28"/>
                <w:szCs w:val="28"/>
              </w:rPr>
              <w:t>257</w:t>
            </w:r>
          </w:p>
        </w:tc>
        <w:tc>
          <w:tcPr>
            <w:tcW w:w="1038" w:type="pct"/>
          </w:tcPr>
          <w:p w14:paraId="2496B59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44C179BC"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38,44</w:t>
            </w:r>
          </w:p>
        </w:tc>
      </w:tr>
      <w:tr w:rsidR="00CB275A" w:rsidRPr="001A45FA" w14:paraId="55C9FCAB" w14:textId="77777777" w:rsidTr="00404A19">
        <w:trPr>
          <w:trHeight w:val="158"/>
        </w:trPr>
        <w:tc>
          <w:tcPr>
            <w:tcW w:w="1709" w:type="pct"/>
            <w:vMerge/>
          </w:tcPr>
          <w:p w14:paraId="2A2B531A"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5B1FDDF7"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70933E8B"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5BD35753"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30,81</w:t>
            </w:r>
          </w:p>
        </w:tc>
      </w:tr>
      <w:tr w:rsidR="00CB275A" w:rsidRPr="001A45FA" w14:paraId="0E4E12AB" w14:textId="77777777" w:rsidTr="00404A19">
        <w:trPr>
          <w:trHeight w:val="157"/>
        </w:trPr>
        <w:tc>
          <w:tcPr>
            <w:tcW w:w="1709" w:type="pct"/>
            <w:vMerge/>
          </w:tcPr>
          <w:p w14:paraId="40EF0D14" w14:textId="77777777" w:rsidR="00CB275A" w:rsidRPr="00AD13AB" w:rsidRDefault="00CB275A" w:rsidP="00404A19">
            <w:pPr>
              <w:rPr>
                <w:rFonts w:ascii="Times New Roman" w:hAnsi="Times New Roman" w:cs="Times New Roman"/>
                <w:color w:val="000000"/>
                <w:sz w:val="28"/>
                <w:szCs w:val="28"/>
              </w:rPr>
            </w:pPr>
          </w:p>
        </w:tc>
        <w:tc>
          <w:tcPr>
            <w:tcW w:w="1615" w:type="pct"/>
            <w:vMerge/>
          </w:tcPr>
          <w:p w14:paraId="2DD593C1" w14:textId="77777777" w:rsidR="00CB275A" w:rsidRPr="0074082C" w:rsidRDefault="00CB275A" w:rsidP="00404A19">
            <w:pPr>
              <w:jc w:val="center"/>
              <w:rPr>
                <w:rFonts w:ascii="Times New Roman" w:hAnsi="Times New Roman" w:cs="Times New Roman"/>
                <w:color w:val="000000"/>
                <w:sz w:val="28"/>
                <w:szCs w:val="28"/>
              </w:rPr>
            </w:pPr>
          </w:p>
        </w:tc>
        <w:tc>
          <w:tcPr>
            <w:tcW w:w="1038" w:type="pct"/>
          </w:tcPr>
          <w:p w14:paraId="759224A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02944CAC" w14:textId="77777777" w:rsidR="00CB275A" w:rsidRPr="008402FE"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29,29</w:t>
            </w:r>
          </w:p>
        </w:tc>
      </w:tr>
      <w:tr w:rsidR="001C0CD9" w:rsidRPr="008402FE" w14:paraId="2DB0B6A6" w14:textId="77777777" w:rsidTr="00DD2C0F">
        <w:trPr>
          <w:trHeight w:val="158"/>
        </w:trPr>
        <w:tc>
          <w:tcPr>
            <w:tcW w:w="1709" w:type="pct"/>
            <w:vMerge w:val="restart"/>
          </w:tcPr>
          <w:p w14:paraId="642ED5BB" w14:textId="77777777" w:rsidR="001C0CD9" w:rsidRPr="00DC1499" w:rsidRDefault="001C0CD9" w:rsidP="00DD2C0F">
            <w:pPr>
              <w:autoSpaceDE w:val="0"/>
              <w:autoSpaceDN w:val="0"/>
              <w:adjustRightInd w:val="0"/>
              <w:rPr>
                <w:rFonts w:ascii="Times New Roman" w:hAnsi="Times New Roman" w:cs="Times New Roman"/>
                <w:sz w:val="28"/>
                <w:szCs w:val="28"/>
              </w:rPr>
            </w:pPr>
            <w:r w:rsidRPr="00DE3728">
              <w:rPr>
                <w:rFonts w:ascii="Times New Roman" w:hAnsi="Times New Roman" w:cs="Times New Roman"/>
                <w:sz w:val="28"/>
                <w:szCs w:val="28"/>
              </w:rPr>
              <w:t>Социальная самореализация</w:t>
            </w:r>
          </w:p>
        </w:tc>
        <w:tc>
          <w:tcPr>
            <w:tcW w:w="1615" w:type="pct"/>
            <w:vMerge w:val="restart"/>
          </w:tcPr>
          <w:p w14:paraId="73CA4CD5" w14:textId="77777777" w:rsidR="001C0CD9" w:rsidRPr="0074082C" w:rsidRDefault="001C0CD9" w:rsidP="00DD2C0F">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Н=0,</w:t>
            </w:r>
            <w:r w:rsidRPr="003D2F4A">
              <w:rPr>
                <w:rFonts w:ascii="Times New Roman" w:hAnsi="Times New Roman" w:cs="Times New Roman"/>
                <w:color w:val="000000"/>
                <w:sz w:val="28"/>
                <w:szCs w:val="28"/>
              </w:rPr>
              <w:t>991</w:t>
            </w:r>
          </w:p>
          <w:p w14:paraId="32F288C8" w14:textId="77777777" w:rsidR="001C0CD9" w:rsidRPr="0074082C" w:rsidRDefault="001C0CD9" w:rsidP="00DD2C0F">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р=0,6</w:t>
            </w:r>
            <w:r>
              <w:rPr>
                <w:rFonts w:ascii="Times New Roman" w:hAnsi="Times New Roman" w:cs="Times New Roman"/>
                <w:color w:val="000000"/>
                <w:sz w:val="28"/>
                <w:szCs w:val="28"/>
              </w:rPr>
              <w:t>09</w:t>
            </w:r>
          </w:p>
        </w:tc>
        <w:tc>
          <w:tcPr>
            <w:tcW w:w="1038" w:type="pct"/>
          </w:tcPr>
          <w:p w14:paraId="1D762ECF" w14:textId="77777777" w:rsidR="001C0CD9" w:rsidRPr="00AD13AB" w:rsidRDefault="001C0CD9" w:rsidP="00DD2C0F">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59EE7FFB" w14:textId="77777777" w:rsidR="001C0CD9" w:rsidRPr="008402FE" w:rsidRDefault="001C0CD9"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35,94</w:t>
            </w:r>
          </w:p>
        </w:tc>
      </w:tr>
      <w:tr w:rsidR="001C0CD9" w:rsidRPr="008402FE" w14:paraId="07E934B7" w14:textId="77777777" w:rsidTr="00DD2C0F">
        <w:trPr>
          <w:trHeight w:val="158"/>
        </w:trPr>
        <w:tc>
          <w:tcPr>
            <w:tcW w:w="1709" w:type="pct"/>
            <w:vMerge/>
          </w:tcPr>
          <w:p w14:paraId="6F5BB872" w14:textId="77777777" w:rsidR="001C0CD9" w:rsidRPr="00AD13AB" w:rsidRDefault="001C0CD9" w:rsidP="00DD2C0F">
            <w:pPr>
              <w:rPr>
                <w:rFonts w:ascii="Times New Roman" w:hAnsi="Times New Roman" w:cs="Times New Roman"/>
                <w:color w:val="000000"/>
                <w:sz w:val="28"/>
                <w:szCs w:val="28"/>
              </w:rPr>
            </w:pPr>
          </w:p>
        </w:tc>
        <w:tc>
          <w:tcPr>
            <w:tcW w:w="1615" w:type="pct"/>
            <w:vMerge/>
          </w:tcPr>
          <w:p w14:paraId="2CBFEBD2" w14:textId="77777777" w:rsidR="001C0CD9" w:rsidRPr="0074082C" w:rsidRDefault="001C0CD9" w:rsidP="00DD2C0F">
            <w:pPr>
              <w:jc w:val="center"/>
              <w:rPr>
                <w:rFonts w:ascii="Times New Roman" w:hAnsi="Times New Roman" w:cs="Times New Roman"/>
                <w:color w:val="000000"/>
                <w:sz w:val="28"/>
                <w:szCs w:val="28"/>
              </w:rPr>
            </w:pPr>
          </w:p>
        </w:tc>
        <w:tc>
          <w:tcPr>
            <w:tcW w:w="1038" w:type="pct"/>
          </w:tcPr>
          <w:p w14:paraId="59C69B3F" w14:textId="77777777" w:rsidR="001C0CD9" w:rsidRPr="00AD13AB" w:rsidRDefault="001C0CD9" w:rsidP="00DD2C0F">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333EB66D" w14:textId="77777777" w:rsidR="001C0CD9" w:rsidRPr="008402FE" w:rsidRDefault="001C0CD9"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30,78</w:t>
            </w:r>
          </w:p>
        </w:tc>
      </w:tr>
      <w:tr w:rsidR="001C0CD9" w:rsidRPr="008402FE" w14:paraId="4384A691" w14:textId="77777777" w:rsidTr="00DD2C0F">
        <w:trPr>
          <w:trHeight w:val="157"/>
        </w:trPr>
        <w:tc>
          <w:tcPr>
            <w:tcW w:w="1709" w:type="pct"/>
            <w:vMerge/>
          </w:tcPr>
          <w:p w14:paraId="1897FE0A" w14:textId="77777777" w:rsidR="001C0CD9" w:rsidRPr="00AD13AB" w:rsidRDefault="001C0CD9" w:rsidP="00DD2C0F">
            <w:pPr>
              <w:rPr>
                <w:rFonts w:ascii="Times New Roman" w:hAnsi="Times New Roman" w:cs="Times New Roman"/>
                <w:color w:val="000000"/>
                <w:sz w:val="28"/>
                <w:szCs w:val="28"/>
              </w:rPr>
            </w:pPr>
          </w:p>
        </w:tc>
        <w:tc>
          <w:tcPr>
            <w:tcW w:w="1615" w:type="pct"/>
            <w:vMerge/>
          </w:tcPr>
          <w:p w14:paraId="19F989E5" w14:textId="77777777" w:rsidR="001C0CD9" w:rsidRPr="0074082C" w:rsidRDefault="001C0CD9" w:rsidP="00DD2C0F">
            <w:pPr>
              <w:jc w:val="center"/>
              <w:rPr>
                <w:rFonts w:ascii="Times New Roman" w:hAnsi="Times New Roman" w:cs="Times New Roman"/>
                <w:color w:val="000000"/>
                <w:sz w:val="28"/>
                <w:szCs w:val="28"/>
              </w:rPr>
            </w:pPr>
          </w:p>
        </w:tc>
        <w:tc>
          <w:tcPr>
            <w:tcW w:w="1038" w:type="pct"/>
          </w:tcPr>
          <w:p w14:paraId="152BDBE1" w14:textId="77777777" w:rsidR="001C0CD9" w:rsidRPr="00AD13AB" w:rsidRDefault="001C0CD9" w:rsidP="00DD2C0F">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4E9EF75E" w14:textId="77777777" w:rsidR="001C0CD9" w:rsidRPr="008402FE" w:rsidRDefault="001C0CD9"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30,60</w:t>
            </w:r>
          </w:p>
        </w:tc>
      </w:tr>
      <w:tr w:rsidR="001C0CD9" w:rsidRPr="008402FE" w14:paraId="0B796CB3" w14:textId="77777777" w:rsidTr="00DD2C0F">
        <w:trPr>
          <w:trHeight w:val="158"/>
        </w:trPr>
        <w:tc>
          <w:tcPr>
            <w:tcW w:w="1709" w:type="pct"/>
            <w:vMerge w:val="restart"/>
          </w:tcPr>
          <w:p w14:paraId="52F6E536" w14:textId="77777777" w:rsidR="001C0CD9" w:rsidRPr="00826C44" w:rsidRDefault="001C0CD9" w:rsidP="00DD2C0F">
            <w:pPr>
              <w:autoSpaceDE w:val="0"/>
              <w:autoSpaceDN w:val="0"/>
              <w:adjustRightInd w:val="0"/>
              <w:rPr>
                <w:rFonts w:ascii="Times New Roman" w:hAnsi="Times New Roman" w:cs="Times New Roman"/>
                <w:sz w:val="28"/>
                <w:szCs w:val="28"/>
              </w:rPr>
            </w:pPr>
            <w:r w:rsidRPr="00826C44">
              <w:rPr>
                <w:rFonts w:ascii="Times New Roman" w:hAnsi="Times New Roman" w:cs="Times New Roman"/>
                <w:sz w:val="28"/>
                <w:szCs w:val="28"/>
              </w:rPr>
              <w:t>Профессиональная самореализация</w:t>
            </w:r>
          </w:p>
          <w:p w14:paraId="64C42EF8" w14:textId="77777777" w:rsidR="001C0CD9" w:rsidRPr="00826C44" w:rsidRDefault="001C0CD9" w:rsidP="00DD2C0F">
            <w:pPr>
              <w:autoSpaceDE w:val="0"/>
              <w:autoSpaceDN w:val="0"/>
              <w:adjustRightInd w:val="0"/>
              <w:rPr>
                <w:rFonts w:ascii="Times New Roman" w:hAnsi="Times New Roman" w:cs="Times New Roman"/>
                <w:sz w:val="28"/>
                <w:szCs w:val="28"/>
              </w:rPr>
            </w:pPr>
          </w:p>
        </w:tc>
        <w:tc>
          <w:tcPr>
            <w:tcW w:w="1615" w:type="pct"/>
            <w:vMerge w:val="restart"/>
          </w:tcPr>
          <w:p w14:paraId="554ABE94" w14:textId="77777777" w:rsidR="001C0CD9" w:rsidRPr="0074082C" w:rsidRDefault="001C0CD9" w:rsidP="00DD2C0F">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Н=</w:t>
            </w:r>
            <w:r w:rsidRPr="003D2F4A">
              <w:rPr>
                <w:rFonts w:ascii="Times New Roman" w:hAnsi="Times New Roman" w:cs="Times New Roman"/>
                <w:color w:val="000000"/>
                <w:sz w:val="28"/>
                <w:szCs w:val="28"/>
              </w:rPr>
              <w:t>5,</w:t>
            </w:r>
            <w:r>
              <w:rPr>
                <w:rFonts w:ascii="Times New Roman" w:hAnsi="Times New Roman" w:cs="Times New Roman"/>
                <w:color w:val="000000"/>
                <w:sz w:val="28"/>
                <w:szCs w:val="28"/>
              </w:rPr>
              <w:t>9</w:t>
            </w:r>
            <w:r w:rsidRPr="003D2F4A">
              <w:rPr>
                <w:rFonts w:ascii="Times New Roman" w:hAnsi="Times New Roman" w:cs="Times New Roman"/>
                <w:color w:val="000000"/>
                <w:sz w:val="28"/>
                <w:szCs w:val="28"/>
              </w:rPr>
              <w:t>86</w:t>
            </w:r>
          </w:p>
          <w:p w14:paraId="2F7E0F7B" w14:textId="77777777" w:rsidR="001C0CD9" w:rsidRPr="003D2F4A" w:rsidRDefault="001C0CD9" w:rsidP="00DD2C0F">
            <w:pPr>
              <w:jc w:val="center"/>
              <w:rPr>
                <w:rFonts w:ascii="Times New Roman" w:hAnsi="Times New Roman" w:cs="Times New Roman"/>
                <w:i/>
                <w:color w:val="000000"/>
                <w:sz w:val="28"/>
                <w:szCs w:val="28"/>
              </w:rPr>
            </w:pPr>
            <w:r w:rsidRPr="003D2F4A">
              <w:rPr>
                <w:rFonts w:ascii="Times New Roman" w:hAnsi="Times New Roman" w:cs="Times New Roman"/>
                <w:i/>
                <w:color w:val="000000"/>
                <w:sz w:val="28"/>
                <w:szCs w:val="28"/>
              </w:rPr>
              <w:t>р=0,0</w:t>
            </w:r>
            <w:r>
              <w:rPr>
                <w:rFonts w:ascii="Times New Roman" w:hAnsi="Times New Roman" w:cs="Times New Roman"/>
                <w:i/>
                <w:color w:val="000000"/>
                <w:sz w:val="28"/>
                <w:szCs w:val="28"/>
              </w:rPr>
              <w:t>49</w:t>
            </w:r>
          </w:p>
        </w:tc>
        <w:tc>
          <w:tcPr>
            <w:tcW w:w="1038" w:type="pct"/>
          </w:tcPr>
          <w:p w14:paraId="1224A1C0" w14:textId="77777777" w:rsidR="001C0CD9" w:rsidRPr="00AD13AB" w:rsidRDefault="001C0CD9" w:rsidP="00DD2C0F">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225E01D7" w14:textId="77777777" w:rsidR="001C0CD9" w:rsidRPr="008402FE" w:rsidRDefault="001C0CD9"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40,19</w:t>
            </w:r>
          </w:p>
        </w:tc>
      </w:tr>
      <w:tr w:rsidR="001C0CD9" w:rsidRPr="008402FE" w14:paraId="08C18BDB" w14:textId="77777777" w:rsidTr="00DD2C0F">
        <w:trPr>
          <w:trHeight w:val="158"/>
        </w:trPr>
        <w:tc>
          <w:tcPr>
            <w:tcW w:w="1709" w:type="pct"/>
            <w:vMerge/>
          </w:tcPr>
          <w:p w14:paraId="4C4BCF77" w14:textId="77777777" w:rsidR="001C0CD9" w:rsidRPr="00AD13AB" w:rsidRDefault="001C0CD9" w:rsidP="00DD2C0F">
            <w:pPr>
              <w:rPr>
                <w:rFonts w:ascii="Times New Roman" w:hAnsi="Times New Roman" w:cs="Times New Roman"/>
                <w:color w:val="000000"/>
                <w:sz w:val="28"/>
                <w:szCs w:val="28"/>
              </w:rPr>
            </w:pPr>
          </w:p>
        </w:tc>
        <w:tc>
          <w:tcPr>
            <w:tcW w:w="1615" w:type="pct"/>
            <w:vMerge/>
          </w:tcPr>
          <w:p w14:paraId="1362EA2A" w14:textId="77777777" w:rsidR="001C0CD9" w:rsidRPr="0074082C" w:rsidRDefault="001C0CD9" w:rsidP="00DD2C0F">
            <w:pPr>
              <w:jc w:val="center"/>
              <w:rPr>
                <w:rFonts w:ascii="Times New Roman" w:hAnsi="Times New Roman" w:cs="Times New Roman"/>
                <w:color w:val="000000"/>
                <w:sz w:val="28"/>
                <w:szCs w:val="28"/>
              </w:rPr>
            </w:pPr>
          </w:p>
        </w:tc>
        <w:tc>
          <w:tcPr>
            <w:tcW w:w="1038" w:type="pct"/>
          </w:tcPr>
          <w:p w14:paraId="54BE103E" w14:textId="77777777" w:rsidR="001C0CD9" w:rsidRPr="00AD13AB" w:rsidRDefault="001C0CD9" w:rsidP="00DD2C0F">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1A820333" w14:textId="77777777" w:rsidR="001C0CD9" w:rsidRPr="008402FE" w:rsidRDefault="001C0CD9"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25,88</w:t>
            </w:r>
          </w:p>
        </w:tc>
      </w:tr>
      <w:tr w:rsidR="001C0CD9" w:rsidRPr="008402FE" w14:paraId="1B6D13EA" w14:textId="77777777" w:rsidTr="00DD2C0F">
        <w:trPr>
          <w:trHeight w:val="157"/>
        </w:trPr>
        <w:tc>
          <w:tcPr>
            <w:tcW w:w="1709" w:type="pct"/>
            <w:vMerge/>
          </w:tcPr>
          <w:p w14:paraId="041EF940" w14:textId="77777777" w:rsidR="001C0CD9" w:rsidRPr="00AD13AB" w:rsidRDefault="001C0CD9" w:rsidP="00DD2C0F">
            <w:pPr>
              <w:rPr>
                <w:rFonts w:ascii="Times New Roman" w:hAnsi="Times New Roman" w:cs="Times New Roman"/>
                <w:bCs/>
                <w:color w:val="000000"/>
                <w:sz w:val="28"/>
                <w:szCs w:val="28"/>
              </w:rPr>
            </w:pPr>
          </w:p>
        </w:tc>
        <w:tc>
          <w:tcPr>
            <w:tcW w:w="1615" w:type="pct"/>
            <w:vMerge/>
          </w:tcPr>
          <w:p w14:paraId="334CB191" w14:textId="77777777" w:rsidR="001C0CD9" w:rsidRPr="0074082C" w:rsidRDefault="001C0CD9" w:rsidP="00DD2C0F">
            <w:pPr>
              <w:jc w:val="center"/>
              <w:rPr>
                <w:rFonts w:ascii="Times New Roman" w:hAnsi="Times New Roman" w:cs="Times New Roman"/>
                <w:color w:val="000000"/>
                <w:sz w:val="28"/>
                <w:szCs w:val="28"/>
              </w:rPr>
            </w:pPr>
          </w:p>
        </w:tc>
        <w:tc>
          <w:tcPr>
            <w:tcW w:w="1038" w:type="pct"/>
          </w:tcPr>
          <w:p w14:paraId="2044CCB0" w14:textId="77777777" w:rsidR="001C0CD9" w:rsidRPr="00AD13AB" w:rsidRDefault="001C0CD9" w:rsidP="00DD2C0F">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0A6D3A95" w14:textId="77777777" w:rsidR="001C0CD9" w:rsidRPr="008402FE" w:rsidRDefault="001C0CD9"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30,94</w:t>
            </w:r>
          </w:p>
        </w:tc>
      </w:tr>
      <w:tr w:rsidR="001C0CD9" w:rsidRPr="008402FE" w14:paraId="45A94C97" w14:textId="77777777" w:rsidTr="00DD2C0F">
        <w:trPr>
          <w:trHeight w:val="158"/>
        </w:trPr>
        <w:tc>
          <w:tcPr>
            <w:tcW w:w="1709" w:type="pct"/>
            <w:vMerge w:val="restart"/>
          </w:tcPr>
          <w:p w14:paraId="42A1AACF" w14:textId="77777777" w:rsidR="001C0CD9" w:rsidRDefault="001C0CD9" w:rsidP="00DD2C0F">
            <w:r w:rsidRPr="00826C44">
              <w:rPr>
                <w:rFonts w:ascii="Times New Roman" w:hAnsi="Times New Roman" w:cs="Times New Roman"/>
                <w:sz w:val="28"/>
                <w:szCs w:val="28"/>
              </w:rPr>
              <w:t>Общий уровень самореализации</w:t>
            </w:r>
          </w:p>
        </w:tc>
        <w:tc>
          <w:tcPr>
            <w:tcW w:w="1615" w:type="pct"/>
            <w:vMerge w:val="restart"/>
          </w:tcPr>
          <w:p w14:paraId="4F22A6E2" w14:textId="77777777" w:rsidR="001C0CD9" w:rsidRPr="0074082C" w:rsidRDefault="001C0CD9" w:rsidP="00DD2C0F">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Н=</w:t>
            </w:r>
            <w:r w:rsidRPr="003D2F4A">
              <w:rPr>
                <w:rFonts w:ascii="Times New Roman" w:hAnsi="Times New Roman" w:cs="Times New Roman"/>
                <w:color w:val="000000"/>
                <w:sz w:val="28"/>
                <w:szCs w:val="28"/>
              </w:rPr>
              <w:t>3,048</w:t>
            </w:r>
          </w:p>
          <w:p w14:paraId="7F690437" w14:textId="77777777" w:rsidR="001C0CD9" w:rsidRPr="0074082C" w:rsidRDefault="001C0CD9" w:rsidP="00DD2C0F">
            <w:pPr>
              <w:jc w:val="center"/>
              <w:rPr>
                <w:rFonts w:ascii="Times New Roman" w:hAnsi="Times New Roman" w:cs="Times New Roman"/>
                <w:color w:val="000000"/>
                <w:sz w:val="28"/>
                <w:szCs w:val="28"/>
              </w:rPr>
            </w:pPr>
            <w:r w:rsidRPr="0074082C">
              <w:rPr>
                <w:rFonts w:ascii="Times New Roman" w:hAnsi="Times New Roman" w:cs="Times New Roman"/>
                <w:color w:val="000000"/>
                <w:sz w:val="28"/>
                <w:szCs w:val="28"/>
              </w:rPr>
              <w:t>р=0,</w:t>
            </w:r>
            <w:r>
              <w:rPr>
                <w:rFonts w:ascii="Times New Roman" w:hAnsi="Times New Roman" w:cs="Times New Roman"/>
                <w:color w:val="000000"/>
                <w:sz w:val="28"/>
                <w:szCs w:val="28"/>
              </w:rPr>
              <w:t>218</w:t>
            </w:r>
          </w:p>
        </w:tc>
        <w:tc>
          <w:tcPr>
            <w:tcW w:w="1038" w:type="pct"/>
          </w:tcPr>
          <w:p w14:paraId="7AD3A332" w14:textId="77777777" w:rsidR="001C0CD9" w:rsidRPr="00AD13AB" w:rsidRDefault="001C0CD9" w:rsidP="00DD2C0F">
            <w:pPr>
              <w:rPr>
                <w:rFonts w:ascii="Times New Roman" w:hAnsi="Times New Roman" w:cs="Times New Roman"/>
                <w:color w:val="000000"/>
                <w:sz w:val="28"/>
                <w:szCs w:val="28"/>
              </w:rPr>
            </w:pPr>
            <w:r>
              <w:rPr>
                <w:rFonts w:ascii="Times New Roman" w:hAnsi="Times New Roman" w:cs="Times New Roman"/>
                <w:color w:val="000000"/>
                <w:sz w:val="28"/>
                <w:szCs w:val="28"/>
              </w:rPr>
              <w:t>МС/МСМК</w:t>
            </w:r>
          </w:p>
        </w:tc>
        <w:tc>
          <w:tcPr>
            <w:tcW w:w="638" w:type="pct"/>
            <w:vAlign w:val="center"/>
          </w:tcPr>
          <w:p w14:paraId="2428A0B0" w14:textId="77777777" w:rsidR="001C0CD9" w:rsidRPr="008402FE" w:rsidRDefault="001C0CD9"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38,84</w:t>
            </w:r>
          </w:p>
        </w:tc>
      </w:tr>
      <w:tr w:rsidR="001C0CD9" w:rsidRPr="008402FE" w14:paraId="7F0636B3" w14:textId="77777777" w:rsidTr="00DD2C0F">
        <w:trPr>
          <w:trHeight w:val="158"/>
        </w:trPr>
        <w:tc>
          <w:tcPr>
            <w:tcW w:w="1709" w:type="pct"/>
            <w:vMerge/>
            <w:vAlign w:val="bottom"/>
          </w:tcPr>
          <w:p w14:paraId="0AEC0FBB" w14:textId="77777777" w:rsidR="001C0CD9" w:rsidRPr="00AD13AB" w:rsidRDefault="001C0CD9" w:rsidP="00DD2C0F">
            <w:pPr>
              <w:rPr>
                <w:rFonts w:ascii="Times New Roman" w:hAnsi="Times New Roman" w:cs="Times New Roman"/>
                <w:color w:val="000000"/>
                <w:sz w:val="28"/>
                <w:szCs w:val="28"/>
              </w:rPr>
            </w:pPr>
          </w:p>
        </w:tc>
        <w:tc>
          <w:tcPr>
            <w:tcW w:w="1615" w:type="pct"/>
            <w:vMerge/>
          </w:tcPr>
          <w:p w14:paraId="1D24285E" w14:textId="77777777" w:rsidR="001C0CD9" w:rsidRPr="00AD13AB" w:rsidRDefault="001C0CD9" w:rsidP="00DD2C0F">
            <w:pPr>
              <w:jc w:val="center"/>
              <w:rPr>
                <w:rFonts w:ascii="Times New Roman" w:hAnsi="Times New Roman" w:cs="Times New Roman"/>
                <w:color w:val="000000"/>
                <w:sz w:val="28"/>
                <w:szCs w:val="28"/>
              </w:rPr>
            </w:pPr>
          </w:p>
        </w:tc>
        <w:tc>
          <w:tcPr>
            <w:tcW w:w="1038" w:type="pct"/>
          </w:tcPr>
          <w:p w14:paraId="0F2D50CE" w14:textId="77777777" w:rsidR="001C0CD9" w:rsidRPr="00AD13AB" w:rsidRDefault="001C0CD9" w:rsidP="00DD2C0F">
            <w:pPr>
              <w:rPr>
                <w:rFonts w:ascii="Times New Roman" w:hAnsi="Times New Roman" w:cs="Times New Roman"/>
                <w:color w:val="000000"/>
                <w:sz w:val="28"/>
                <w:szCs w:val="28"/>
              </w:rPr>
            </w:pPr>
            <w:r>
              <w:rPr>
                <w:rFonts w:ascii="Times New Roman" w:hAnsi="Times New Roman" w:cs="Times New Roman"/>
                <w:color w:val="000000"/>
                <w:sz w:val="28"/>
                <w:szCs w:val="28"/>
              </w:rPr>
              <w:t>КМС</w:t>
            </w:r>
          </w:p>
        </w:tc>
        <w:tc>
          <w:tcPr>
            <w:tcW w:w="638" w:type="pct"/>
            <w:vAlign w:val="center"/>
          </w:tcPr>
          <w:p w14:paraId="58819A38" w14:textId="77777777" w:rsidR="001C0CD9" w:rsidRPr="008402FE" w:rsidRDefault="001C0CD9"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28,78</w:t>
            </w:r>
          </w:p>
        </w:tc>
      </w:tr>
      <w:tr w:rsidR="001C0CD9" w:rsidRPr="008402FE" w14:paraId="4E782194" w14:textId="77777777" w:rsidTr="00DD2C0F">
        <w:trPr>
          <w:trHeight w:val="157"/>
        </w:trPr>
        <w:tc>
          <w:tcPr>
            <w:tcW w:w="1709" w:type="pct"/>
            <w:vMerge/>
            <w:vAlign w:val="bottom"/>
          </w:tcPr>
          <w:p w14:paraId="2C6D617F" w14:textId="77777777" w:rsidR="001C0CD9" w:rsidRPr="00AD13AB" w:rsidRDefault="001C0CD9" w:rsidP="00DD2C0F">
            <w:pPr>
              <w:rPr>
                <w:rFonts w:ascii="Times New Roman" w:hAnsi="Times New Roman" w:cs="Times New Roman"/>
                <w:bCs/>
                <w:color w:val="000000"/>
                <w:sz w:val="28"/>
                <w:szCs w:val="28"/>
              </w:rPr>
            </w:pPr>
          </w:p>
        </w:tc>
        <w:tc>
          <w:tcPr>
            <w:tcW w:w="1615" w:type="pct"/>
            <w:vMerge/>
          </w:tcPr>
          <w:p w14:paraId="7B421156" w14:textId="77777777" w:rsidR="001C0CD9" w:rsidRPr="00AD13AB" w:rsidRDefault="001C0CD9" w:rsidP="00DD2C0F">
            <w:pPr>
              <w:jc w:val="center"/>
              <w:rPr>
                <w:rFonts w:ascii="Times New Roman" w:hAnsi="Times New Roman" w:cs="Times New Roman"/>
                <w:color w:val="000000"/>
                <w:sz w:val="28"/>
                <w:szCs w:val="28"/>
              </w:rPr>
            </w:pPr>
          </w:p>
        </w:tc>
        <w:tc>
          <w:tcPr>
            <w:tcW w:w="1038" w:type="pct"/>
          </w:tcPr>
          <w:p w14:paraId="30A00608" w14:textId="77777777" w:rsidR="001C0CD9" w:rsidRPr="00AD13AB" w:rsidRDefault="001C0CD9" w:rsidP="00DD2C0F">
            <w:pPr>
              <w:rPr>
                <w:rFonts w:ascii="Times New Roman" w:hAnsi="Times New Roman" w:cs="Times New Roman"/>
                <w:color w:val="000000"/>
                <w:sz w:val="28"/>
                <w:szCs w:val="28"/>
              </w:rPr>
            </w:pPr>
            <w:r>
              <w:rPr>
                <w:rFonts w:ascii="Times New Roman" w:hAnsi="Times New Roman" w:cs="Times New Roman"/>
                <w:color w:val="000000"/>
                <w:sz w:val="28"/>
                <w:szCs w:val="28"/>
              </w:rPr>
              <w:t>Разряд/</w:t>
            </w:r>
            <w:proofErr w:type="spellStart"/>
            <w:r>
              <w:rPr>
                <w:rFonts w:ascii="Times New Roman" w:hAnsi="Times New Roman" w:cs="Times New Roman"/>
                <w:color w:val="000000"/>
                <w:sz w:val="28"/>
                <w:szCs w:val="28"/>
              </w:rPr>
              <w:t>отсут</w:t>
            </w:r>
            <w:proofErr w:type="spellEnd"/>
            <w:r>
              <w:rPr>
                <w:rFonts w:ascii="Times New Roman" w:hAnsi="Times New Roman" w:cs="Times New Roman"/>
                <w:color w:val="000000"/>
                <w:sz w:val="28"/>
                <w:szCs w:val="28"/>
              </w:rPr>
              <w:t>.</w:t>
            </w:r>
          </w:p>
        </w:tc>
        <w:tc>
          <w:tcPr>
            <w:tcW w:w="638" w:type="pct"/>
            <w:vAlign w:val="center"/>
          </w:tcPr>
          <w:p w14:paraId="06142911" w14:textId="77777777" w:rsidR="001C0CD9" w:rsidRPr="008402FE" w:rsidRDefault="001C0CD9"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8402FE">
              <w:rPr>
                <w:rFonts w:ascii="Times New Roman" w:hAnsi="Times New Roman" w:cs="Times New Roman"/>
                <w:color w:val="000000"/>
                <w:sz w:val="28"/>
                <w:szCs w:val="28"/>
              </w:rPr>
              <w:t>30,13</w:t>
            </w:r>
          </w:p>
        </w:tc>
      </w:tr>
    </w:tbl>
    <w:p w14:paraId="71AD11A4" w14:textId="77777777" w:rsidR="001C0CD9" w:rsidRPr="00DE3728" w:rsidRDefault="001C0CD9" w:rsidP="00CB275A">
      <w:pPr>
        <w:autoSpaceDE w:val="0"/>
        <w:autoSpaceDN w:val="0"/>
        <w:adjustRightInd w:val="0"/>
        <w:ind w:firstLine="709"/>
        <w:jc w:val="right"/>
        <w:rPr>
          <w:rFonts w:ascii="Times New Roman" w:hAnsi="Times New Roman" w:cs="Times New Roman"/>
          <w:sz w:val="28"/>
          <w:szCs w:val="28"/>
        </w:rPr>
      </w:pPr>
    </w:p>
    <w:p w14:paraId="178AA97B"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Представленные в таблице 33 данные демонстрируют наличие значимых различий в выраженности компонентов самореализации среди спортсменов-паралимпийцев в зависимости от их спортивной квалификации:</w:t>
      </w:r>
    </w:p>
    <w:p w14:paraId="3D94928D"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Организационный компонент (р = 0,048):</w:t>
      </w:r>
    </w:p>
    <w:p w14:paraId="07C6EDEA"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У мастеров спорта (МС) и мастеров спорта международного класса (МСМК) наблюдается высокий уровень самоконтроля и самоорганизации. Эти спортсмены способны тщательно анализировать свои ошибки, эффективно планировать подготовку к соревнованиям и не перекладывать ответственность за поражения на внешние обстоятельства.</w:t>
      </w:r>
    </w:p>
    <w:p w14:paraId="75A1D071"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Прогностический компонент (р = 0,050):</w:t>
      </w:r>
    </w:p>
    <w:p w14:paraId="5BC68638"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Для МС и МСМК характерен высокий уровень удовлетворенности процессом тренировок и спортивной деятельности. Они демонстрируют успешность в освоении новых методик и преодолении барьеров, связанных с их спортивной квалификацией.</w:t>
      </w:r>
    </w:p>
    <w:p w14:paraId="6A180641"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Профессиональная самореализация (р = 0,049):</w:t>
      </w:r>
    </w:p>
    <w:p w14:paraId="36B4EBBE"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МС и МСМК показывают более высокий уровень достижений, что отражает их способность достигать значительных результатов и ставить новые амбициозные цели в спорте.</w:t>
      </w:r>
    </w:p>
    <w:p w14:paraId="55C4A2BA"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Для спортсменов-паралимпийцев спорт является не только способом достижения профессиональных высот, но и важнейшим средством реабилитации, адаптации и интеграции в общество. Взаимодействие с другими спортсменами, в том числе здоровыми, открывает перед ними возможности для социальных контактов, повышения жизненной удовлетворенности и преодоления последствий инвалидности.</w:t>
      </w:r>
    </w:p>
    <w:p w14:paraId="73A39714"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Роль спорта в самореализации спортсменов-паралимпийцев</w:t>
      </w:r>
    </w:p>
    <w:p w14:paraId="65E7CE7A"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 xml:space="preserve">Спорт становится жизненно важным источником самореализации, позволяя паралимпийцам преодолевать физические и психологические ограничения. Высокие результаты требуют значительных усилий, строгого </w:t>
      </w:r>
      <w:r w:rsidRPr="00043F14">
        <w:rPr>
          <w:rFonts w:ascii="Times New Roman" w:hAnsi="Times New Roman" w:cs="Times New Roman"/>
          <w:sz w:val="28"/>
          <w:szCs w:val="28"/>
        </w:rPr>
        <w:lastRenderedPageBreak/>
        <w:t xml:space="preserve">соблюдения правил и широкого спектра ограничений, что оказывает влияние на их самореализацию. Исследования </w:t>
      </w:r>
      <w:proofErr w:type="spellStart"/>
      <w:r w:rsidRPr="00043F14">
        <w:rPr>
          <w:rFonts w:ascii="Times New Roman" w:hAnsi="Times New Roman" w:cs="Times New Roman"/>
          <w:sz w:val="28"/>
          <w:szCs w:val="28"/>
        </w:rPr>
        <w:t>Шамича</w:t>
      </w:r>
      <w:proofErr w:type="spellEnd"/>
      <w:r w:rsidRPr="00043F14">
        <w:rPr>
          <w:rFonts w:ascii="Times New Roman" w:hAnsi="Times New Roman" w:cs="Times New Roman"/>
          <w:sz w:val="28"/>
          <w:szCs w:val="28"/>
        </w:rPr>
        <w:t xml:space="preserve"> (2020) подтвердили, что не все спортсмены считают, что достигли пика своей карьеры:</w:t>
      </w:r>
    </w:p>
    <w:p w14:paraId="08E91409"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Треть респондентов полагают, что они еще не полностью реализовали свой потенциал.</w:t>
      </w:r>
    </w:p>
    <w:p w14:paraId="70B25E74"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Чуть более четверти считают, что почти или полностью достигли вершины своих достижений.</w:t>
      </w:r>
    </w:p>
    <w:p w14:paraId="05DE8965"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Самореализация была исследована с точки зрения шести внутренних факторов (удовольствие от тренировок, моральное удовлетворение от побед, личная самореализация, представительство на соревнованиях, общение, компенсация недостатков здоровья) и четырех внешних (перспектива зарубежных поездок, материальные стимулы, социальные контакты, интеграция в общество) [348].</w:t>
      </w:r>
    </w:p>
    <w:p w14:paraId="4549A7E8"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r w:rsidRPr="00043F14">
        <w:rPr>
          <w:rFonts w:ascii="Times New Roman" w:hAnsi="Times New Roman" w:cs="Times New Roman"/>
          <w:sz w:val="28"/>
          <w:szCs w:val="28"/>
        </w:rPr>
        <w:t>Современные исследования подчеркивают, что самореализация перестала быть исключительно спортивным понятием и стала значимой частью контекста психического здоровья и благополучия спортсменов [355, 356]. Важными параметрами, связанными с мотивацией достижения успеха (MAS) и избегания неудачи (MAF), являются:</w:t>
      </w:r>
    </w:p>
    <w:p w14:paraId="35BB3C4F" w14:textId="77777777" w:rsidR="00043F14" w:rsidRPr="008242B0" w:rsidRDefault="00043F14" w:rsidP="008242B0">
      <w:pPr>
        <w:pStyle w:val="a3"/>
        <w:numPr>
          <w:ilvl w:val="0"/>
          <w:numId w:val="61"/>
        </w:numPr>
        <w:autoSpaceDE w:val="0"/>
        <w:autoSpaceDN w:val="0"/>
        <w:adjustRightInd w:val="0"/>
        <w:rPr>
          <w:rFonts w:ascii="Times New Roman" w:hAnsi="Times New Roman" w:cs="Times New Roman"/>
          <w:sz w:val="28"/>
          <w:szCs w:val="28"/>
        </w:rPr>
      </w:pPr>
      <w:r w:rsidRPr="008242B0">
        <w:rPr>
          <w:rFonts w:ascii="Times New Roman" w:hAnsi="Times New Roman" w:cs="Times New Roman"/>
          <w:sz w:val="28"/>
          <w:szCs w:val="28"/>
        </w:rPr>
        <w:t>Эмоциональная стабильность спортсменов,</w:t>
      </w:r>
    </w:p>
    <w:p w14:paraId="6B05720C" w14:textId="77777777" w:rsidR="00043F14" w:rsidRPr="008242B0" w:rsidRDefault="00043F14" w:rsidP="008242B0">
      <w:pPr>
        <w:pStyle w:val="a3"/>
        <w:numPr>
          <w:ilvl w:val="0"/>
          <w:numId w:val="61"/>
        </w:numPr>
        <w:autoSpaceDE w:val="0"/>
        <w:autoSpaceDN w:val="0"/>
        <w:adjustRightInd w:val="0"/>
        <w:rPr>
          <w:rFonts w:ascii="Times New Roman" w:hAnsi="Times New Roman" w:cs="Times New Roman"/>
          <w:sz w:val="28"/>
          <w:szCs w:val="28"/>
        </w:rPr>
      </w:pPr>
      <w:r w:rsidRPr="008242B0">
        <w:rPr>
          <w:rFonts w:ascii="Times New Roman" w:hAnsi="Times New Roman" w:cs="Times New Roman"/>
          <w:sz w:val="28"/>
          <w:szCs w:val="28"/>
        </w:rPr>
        <w:t>Область их достижений,</w:t>
      </w:r>
    </w:p>
    <w:p w14:paraId="4AF51DE9" w14:textId="77777777" w:rsidR="00043F14" w:rsidRPr="008242B0" w:rsidRDefault="00043F14" w:rsidP="008242B0">
      <w:pPr>
        <w:pStyle w:val="a3"/>
        <w:numPr>
          <w:ilvl w:val="0"/>
          <w:numId w:val="61"/>
        </w:numPr>
        <w:autoSpaceDE w:val="0"/>
        <w:autoSpaceDN w:val="0"/>
        <w:adjustRightInd w:val="0"/>
        <w:rPr>
          <w:rFonts w:ascii="Times New Roman" w:hAnsi="Times New Roman" w:cs="Times New Roman"/>
          <w:sz w:val="28"/>
          <w:szCs w:val="28"/>
        </w:rPr>
      </w:pPr>
      <w:r w:rsidRPr="008242B0">
        <w:rPr>
          <w:rFonts w:ascii="Times New Roman" w:hAnsi="Times New Roman" w:cs="Times New Roman"/>
          <w:sz w:val="28"/>
          <w:szCs w:val="28"/>
        </w:rPr>
        <w:t>Здоровье и болезни спортсменов [358].</w:t>
      </w:r>
    </w:p>
    <w:p w14:paraId="38894EAF" w14:textId="77777777" w:rsidR="00043F14" w:rsidRPr="00043F14" w:rsidRDefault="00043F14" w:rsidP="00043F14">
      <w:pPr>
        <w:autoSpaceDE w:val="0"/>
        <w:autoSpaceDN w:val="0"/>
        <w:adjustRightInd w:val="0"/>
        <w:ind w:firstLine="709"/>
        <w:rPr>
          <w:rFonts w:ascii="Times New Roman" w:hAnsi="Times New Roman" w:cs="Times New Roman"/>
          <w:sz w:val="28"/>
          <w:szCs w:val="28"/>
        </w:rPr>
      </w:pPr>
    </w:p>
    <w:p w14:paraId="069C5DA7" w14:textId="77777777" w:rsidR="00CB275A" w:rsidRDefault="00CB275A" w:rsidP="007375ED">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Таблица 34. Взаимосвязь изучаемых мотивов по методике Калинина и компонентов самореализации в группе </w:t>
      </w:r>
      <w:r>
        <w:rPr>
          <w:rFonts w:ascii="Times New Roman" w:hAnsi="Times New Roman" w:cs="Times New Roman"/>
          <w:sz w:val="28"/>
          <w:szCs w:val="28"/>
        </w:rPr>
        <w:t>спортсменов-</w:t>
      </w:r>
      <w:r w:rsidRPr="006E0824">
        <w:rPr>
          <w:rFonts w:ascii="Times New Roman" w:hAnsi="Times New Roman" w:cs="Times New Roman"/>
          <w:sz w:val="28"/>
          <w:szCs w:val="28"/>
        </w:rPr>
        <w:t>паралимпийцев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
        <w:gridCol w:w="2526"/>
        <w:gridCol w:w="1577"/>
        <w:gridCol w:w="947"/>
        <w:gridCol w:w="3072"/>
        <w:gridCol w:w="1490"/>
      </w:tblGrid>
      <w:tr w:rsidR="00CB275A" w:rsidRPr="0072150A" w14:paraId="271D5B17" w14:textId="77777777" w:rsidTr="007375ED">
        <w:trPr>
          <w:cantSplit/>
        </w:trPr>
        <w:tc>
          <w:tcPr>
            <w:tcW w:w="1320" w:type="pct"/>
            <w:gridSpan w:val="2"/>
            <w:shd w:val="clear" w:color="auto" w:fill="FFFFFF"/>
            <w:vAlign w:val="bottom"/>
          </w:tcPr>
          <w:p w14:paraId="37C18D7C" w14:textId="77777777" w:rsidR="00CB275A" w:rsidRPr="005568A4" w:rsidRDefault="00CB275A" w:rsidP="00404A19">
            <w:pPr>
              <w:autoSpaceDE w:val="0"/>
              <w:autoSpaceDN w:val="0"/>
              <w:adjustRightInd w:val="0"/>
              <w:rPr>
                <w:rFonts w:ascii="Times New Roman" w:hAnsi="Times New Roman" w:cs="Times New Roman"/>
                <w:sz w:val="28"/>
                <w:szCs w:val="28"/>
              </w:rPr>
            </w:pPr>
          </w:p>
        </w:tc>
        <w:tc>
          <w:tcPr>
            <w:tcW w:w="819" w:type="pct"/>
            <w:shd w:val="clear" w:color="auto" w:fill="FFFFFF"/>
            <w:vAlign w:val="bottom"/>
          </w:tcPr>
          <w:p w14:paraId="175DA245"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5568A4">
              <w:rPr>
                <w:rFonts w:ascii="Times New Roman" w:hAnsi="Times New Roman" w:cs="Times New Roman"/>
                <w:color w:val="000000"/>
                <w:sz w:val="28"/>
                <w:szCs w:val="28"/>
              </w:rPr>
              <w:t>П. в достижении</w:t>
            </w:r>
          </w:p>
        </w:tc>
        <w:tc>
          <w:tcPr>
            <w:tcW w:w="492" w:type="pct"/>
            <w:shd w:val="clear" w:color="auto" w:fill="FFFFFF"/>
            <w:vAlign w:val="bottom"/>
          </w:tcPr>
          <w:p w14:paraId="7E26EAD5"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5568A4">
              <w:rPr>
                <w:rFonts w:ascii="Times New Roman" w:hAnsi="Times New Roman" w:cs="Times New Roman"/>
                <w:color w:val="000000"/>
                <w:sz w:val="28"/>
                <w:szCs w:val="28"/>
              </w:rPr>
              <w:t>П. в борьбе</w:t>
            </w:r>
          </w:p>
        </w:tc>
        <w:tc>
          <w:tcPr>
            <w:tcW w:w="1595" w:type="pct"/>
            <w:shd w:val="clear" w:color="auto" w:fill="FFFFFF"/>
            <w:vAlign w:val="bottom"/>
          </w:tcPr>
          <w:p w14:paraId="360BEF4E"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5568A4">
              <w:rPr>
                <w:rFonts w:ascii="Times New Roman" w:hAnsi="Times New Roman" w:cs="Times New Roman"/>
                <w:color w:val="000000"/>
                <w:sz w:val="28"/>
                <w:szCs w:val="28"/>
              </w:rPr>
              <w:t>П. в самосовершенствовании</w:t>
            </w:r>
          </w:p>
        </w:tc>
        <w:tc>
          <w:tcPr>
            <w:tcW w:w="774" w:type="pct"/>
            <w:shd w:val="clear" w:color="auto" w:fill="FFFFFF"/>
            <w:vAlign w:val="bottom"/>
          </w:tcPr>
          <w:p w14:paraId="02E85BFB"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5568A4">
              <w:rPr>
                <w:rFonts w:ascii="Times New Roman" w:hAnsi="Times New Roman" w:cs="Times New Roman"/>
                <w:color w:val="000000"/>
                <w:sz w:val="28"/>
                <w:szCs w:val="28"/>
              </w:rPr>
              <w:t> П. в поощрении</w:t>
            </w:r>
          </w:p>
        </w:tc>
      </w:tr>
      <w:tr w:rsidR="00CB275A" w:rsidRPr="0072150A" w14:paraId="7544353C" w14:textId="77777777" w:rsidTr="007375ED">
        <w:trPr>
          <w:cantSplit/>
        </w:trPr>
        <w:tc>
          <w:tcPr>
            <w:tcW w:w="8" w:type="pct"/>
            <w:vMerge w:val="restart"/>
            <w:shd w:val="clear" w:color="auto" w:fill="FFFFFF"/>
          </w:tcPr>
          <w:p w14:paraId="2C3C4FF6" w14:textId="77777777" w:rsidR="00CB275A" w:rsidRPr="005568A4" w:rsidRDefault="00CB275A" w:rsidP="00404A19">
            <w:pPr>
              <w:autoSpaceDE w:val="0"/>
              <w:autoSpaceDN w:val="0"/>
              <w:adjustRightInd w:val="0"/>
              <w:rPr>
                <w:rFonts w:ascii="Times New Roman" w:hAnsi="Times New Roman" w:cs="Times New Roman"/>
                <w:color w:val="000000"/>
                <w:sz w:val="28"/>
                <w:szCs w:val="28"/>
              </w:rPr>
            </w:pPr>
          </w:p>
        </w:tc>
        <w:tc>
          <w:tcPr>
            <w:tcW w:w="1312" w:type="pct"/>
            <w:shd w:val="clear" w:color="auto" w:fill="FFFFFF"/>
          </w:tcPr>
          <w:p w14:paraId="20D4493D" w14:textId="77777777" w:rsidR="00CB275A" w:rsidRPr="005568A4"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5568A4">
              <w:rPr>
                <w:rFonts w:ascii="Times New Roman" w:hAnsi="Times New Roman" w:cs="Times New Roman"/>
                <w:color w:val="000000"/>
                <w:sz w:val="28"/>
                <w:szCs w:val="28"/>
              </w:rPr>
              <w:t>Прогностический компонент</w:t>
            </w:r>
          </w:p>
        </w:tc>
        <w:tc>
          <w:tcPr>
            <w:tcW w:w="819" w:type="pct"/>
            <w:shd w:val="clear" w:color="auto" w:fill="FFFFFF"/>
            <w:vAlign w:val="center"/>
          </w:tcPr>
          <w:p w14:paraId="0B0A7DD5"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5568A4">
              <w:rPr>
                <w:rFonts w:ascii="Times New Roman" w:hAnsi="Times New Roman" w:cs="Times New Roman"/>
                <w:color w:val="000000"/>
                <w:sz w:val="28"/>
                <w:szCs w:val="28"/>
              </w:rPr>
              <w:t>,242</w:t>
            </w:r>
            <w:r w:rsidRPr="005568A4">
              <w:rPr>
                <w:rFonts w:ascii="Times New Roman" w:hAnsi="Times New Roman" w:cs="Times New Roman"/>
                <w:color w:val="000000"/>
                <w:sz w:val="28"/>
                <w:szCs w:val="28"/>
                <w:vertAlign w:val="superscript"/>
              </w:rPr>
              <w:t>*</w:t>
            </w:r>
          </w:p>
        </w:tc>
        <w:tc>
          <w:tcPr>
            <w:tcW w:w="492" w:type="pct"/>
            <w:shd w:val="clear" w:color="auto" w:fill="FFFFFF"/>
            <w:vAlign w:val="center"/>
          </w:tcPr>
          <w:p w14:paraId="2C8A1199"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1595" w:type="pct"/>
            <w:shd w:val="clear" w:color="auto" w:fill="FFFFFF"/>
            <w:vAlign w:val="center"/>
          </w:tcPr>
          <w:p w14:paraId="47D1DD6B"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5568A4">
              <w:rPr>
                <w:rFonts w:ascii="Times New Roman" w:hAnsi="Times New Roman" w:cs="Times New Roman"/>
                <w:color w:val="000000"/>
                <w:sz w:val="28"/>
                <w:szCs w:val="28"/>
              </w:rPr>
              <w:t>,287</w:t>
            </w:r>
            <w:r w:rsidRPr="005568A4">
              <w:rPr>
                <w:rFonts w:ascii="Times New Roman" w:hAnsi="Times New Roman" w:cs="Times New Roman"/>
                <w:color w:val="000000"/>
                <w:sz w:val="28"/>
                <w:szCs w:val="28"/>
                <w:vertAlign w:val="superscript"/>
              </w:rPr>
              <w:t>*</w:t>
            </w:r>
          </w:p>
        </w:tc>
        <w:tc>
          <w:tcPr>
            <w:tcW w:w="774" w:type="pct"/>
            <w:shd w:val="clear" w:color="auto" w:fill="FFFFFF"/>
            <w:vAlign w:val="center"/>
          </w:tcPr>
          <w:p w14:paraId="59282C9C"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r>
      <w:tr w:rsidR="00CB275A" w:rsidRPr="0072150A" w14:paraId="0E36DA5E" w14:textId="77777777" w:rsidTr="007375ED">
        <w:trPr>
          <w:cantSplit/>
        </w:trPr>
        <w:tc>
          <w:tcPr>
            <w:tcW w:w="8" w:type="pct"/>
            <w:vMerge/>
            <w:shd w:val="clear" w:color="auto" w:fill="FFFFFF"/>
          </w:tcPr>
          <w:p w14:paraId="54BB3376" w14:textId="77777777" w:rsidR="00CB275A" w:rsidRPr="005568A4" w:rsidRDefault="00CB275A" w:rsidP="00404A19">
            <w:pPr>
              <w:autoSpaceDE w:val="0"/>
              <w:autoSpaceDN w:val="0"/>
              <w:adjustRightInd w:val="0"/>
              <w:rPr>
                <w:rFonts w:ascii="Times New Roman" w:hAnsi="Times New Roman" w:cs="Times New Roman"/>
                <w:color w:val="000000"/>
                <w:sz w:val="28"/>
                <w:szCs w:val="28"/>
              </w:rPr>
            </w:pPr>
          </w:p>
        </w:tc>
        <w:tc>
          <w:tcPr>
            <w:tcW w:w="1312" w:type="pct"/>
            <w:shd w:val="clear" w:color="auto" w:fill="FFFFFF"/>
          </w:tcPr>
          <w:p w14:paraId="2CB208AA" w14:textId="77777777" w:rsidR="00CB275A" w:rsidRPr="005568A4"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5568A4">
              <w:rPr>
                <w:rFonts w:ascii="Times New Roman" w:hAnsi="Times New Roman" w:cs="Times New Roman"/>
                <w:color w:val="000000"/>
                <w:sz w:val="28"/>
                <w:szCs w:val="28"/>
              </w:rPr>
              <w:t>Личностная самореализация</w:t>
            </w:r>
          </w:p>
        </w:tc>
        <w:tc>
          <w:tcPr>
            <w:tcW w:w="819" w:type="pct"/>
            <w:shd w:val="clear" w:color="auto" w:fill="FFFFFF"/>
            <w:vAlign w:val="center"/>
          </w:tcPr>
          <w:p w14:paraId="45033095"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492" w:type="pct"/>
            <w:shd w:val="clear" w:color="auto" w:fill="FFFFFF"/>
            <w:vAlign w:val="center"/>
          </w:tcPr>
          <w:p w14:paraId="266BA144"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5568A4">
              <w:rPr>
                <w:rFonts w:ascii="Times New Roman" w:hAnsi="Times New Roman" w:cs="Times New Roman"/>
                <w:color w:val="000000"/>
                <w:sz w:val="28"/>
                <w:szCs w:val="28"/>
              </w:rPr>
              <w:t>,232</w:t>
            </w:r>
            <w:r w:rsidRPr="005568A4">
              <w:rPr>
                <w:rFonts w:ascii="Times New Roman" w:hAnsi="Times New Roman" w:cs="Times New Roman"/>
                <w:color w:val="000000"/>
                <w:sz w:val="28"/>
                <w:szCs w:val="28"/>
                <w:vertAlign w:val="superscript"/>
              </w:rPr>
              <w:t>*</w:t>
            </w:r>
          </w:p>
        </w:tc>
        <w:tc>
          <w:tcPr>
            <w:tcW w:w="1595" w:type="pct"/>
            <w:shd w:val="clear" w:color="auto" w:fill="FFFFFF"/>
            <w:vAlign w:val="center"/>
          </w:tcPr>
          <w:p w14:paraId="0A167F14"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5568A4">
              <w:rPr>
                <w:rFonts w:ascii="Times New Roman" w:hAnsi="Times New Roman" w:cs="Times New Roman"/>
                <w:color w:val="000000"/>
                <w:sz w:val="28"/>
                <w:szCs w:val="28"/>
              </w:rPr>
              <w:t>,233</w:t>
            </w:r>
            <w:r w:rsidRPr="005568A4">
              <w:rPr>
                <w:rFonts w:ascii="Times New Roman" w:hAnsi="Times New Roman" w:cs="Times New Roman"/>
                <w:color w:val="000000"/>
                <w:sz w:val="28"/>
                <w:szCs w:val="28"/>
                <w:vertAlign w:val="superscript"/>
              </w:rPr>
              <w:t>*</w:t>
            </w:r>
          </w:p>
        </w:tc>
        <w:tc>
          <w:tcPr>
            <w:tcW w:w="774" w:type="pct"/>
            <w:shd w:val="clear" w:color="auto" w:fill="FFFFFF"/>
            <w:vAlign w:val="center"/>
          </w:tcPr>
          <w:p w14:paraId="1C15DFC9"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r>
      <w:tr w:rsidR="00CB275A" w:rsidRPr="0072150A" w14:paraId="15CCC9D4" w14:textId="77777777" w:rsidTr="007375ED">
        <w:trPr>
          <w:cantSplit/>
        </w:trPr>
        <w:tc>
          <w:tcPr>
            <w:tcW w:w="8" w:type="pct"/>
            <w:vMerge/>
            <w:shd w:val="clear" w:color="auto" w:fill="FFFFFF"/>
          </w:tcPr>
          <w:p w14:paraId="69641266" w14:textId="77777777" w:rsidR="00CB275A" w:rsidRPr="005568A4" w:rsidRDefault="00CB275A" w:rsidP="00404A19">
            <w:pPr>
              <w:autoSpaceDE w:val="0"/>
              <w:autoSpaceDN w:val="0"/>
              <w:adjustRightInd w:val="0"/>
              <w:rPr>
                <w:rFonts w:ascii="Times New Roman" w:hAnsi="Times New Roman" w:cs="Times New Roman"/>
                <w:color w:val="000000"/>
                <w:sz w:val="28"/>
                <w:szCs w:val="28"/>
              </w:rPr>
            </w:pPr>
          </w:p>
        </w:tc>
        <w:tc>
          <w:tcPr>
            <w:tcW w:w="1312" w:type="pct"/>
            <w:shd w:val="clear" w:color="auto" w:fill="FFFFFF"/>
          </w:tcPr>
          <w:p w14:paraId="3F22D37B" w14:textId="77777777" w:rsidR="00CB275A" w:rsidRPr="005568A4"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5568A4">
              <w:rPr>
                <w:rFonts w:ascii="Times New Roman" w:hAnsi="Times New Roman" w:cs="Times New Roman"/>
                <w:color w:val="000000"/>
                <w:sz w:val="28"/>
                <w:szCs w:val="28"/>
              </w:rPr>
              <w:t xml:space="preserve">Социальная </w:t>
            </w:r>
            <w:r w:rsidRPr="0072150A">
              <w:rPr>
                <w:rFonts w:ascii="Times New Roman" w:hAnsi="Times New Roman" w:cs="Times New Roman"/>
                <w:color w:val="000000"/>
                <w:sz w:val="28"/>
                <w:szCs w:val="28"/>
              </w:rPr>
              <w:t>самореализация</w:t>
            </w:r>
          </w:p>
        </w:tc>
        <w:tc>
          <w:tcPr>
            <w:tcW w:w="819" w:type="pct"/>
            <w:shd w:val="clear" w:color="auto" w:fill="FFFFFF"/>
            <w:vAlign w:val="center"/>
          </w:tcPr>
          <w:p w14:paraId="3617FC43"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492" w:type="pct"/>
            <w:shd w:val="clear" w:color="auto" w:fill="FFFFFF"/>
            <w:vAlign w:val="center"/>
          </w:tcPr>
          <w:p w14:paraId="5135635E"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1595" w:type="pct"/>
            <w:shd w:val="clear" w:color="auto" w:fill="FFFFFF"/>
            <w:vAlign w:val="center"/>
          </w:tcPr>
          <w:p w14:paraId="0831DC80"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c>
          <w:tcPr>
            <w:tcW w:w="774" w:type="pct"/>
            <w:shd w:val="clear" w:color="auto" w:fill="FFFFFF"/>
            <w:vAlign w:val="center"/>
          </w:tcPr>
          <w:p w14:paraId="7BE4DBAF"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5568A4">
              <w:rPr>
                <w:rFonts w:ascii="Times New Roman" w:hAnsi="Times New Roman" w:cs="Times New Roman"/>
                <w:color w:val="000000"/>
                <w:sz w:val="28"/>
                <w:szCs w:val="28"/>
              </w:rPr>
              <w:t>,310</w:t>
            </w:r>
            <w:r w:rsidRPr="005568A4">
              <w:rPr>
                <w:rFonts w:ascii="Times New Roman" w:hAnsi="Times New Roman" w:cs="Times New Roman"/>
                <w:color w:val="000000"/>
                <w:sz w:val="28"/>
                <w:szCs w:val="28"/>
                <w:vertAlign w:val="superscript"/>
              </w:rPr>
              <w:t>**</w:t>
            </w:r>
          </w:p>
        </w:tc>
      </w:tr>
      <w:tr w:rsidR="00CB275A" w:rsidRPr="0072150A" w14:paraId="2E2243CF" w14:textId="77777777" w:rsidTr="007375ED">
        <w:trPr>
          <w:cantSplit/>
        </w:trPr>
        <w:tc>
          <w:tcPr>
            <w:tcW w:w="8" w:type="pct"/>
            <w:vMerge/>
            <w:shd w:val="clear" w:color="auto" w:fill="FFFFFF"/>
          </w:tcPr>
          <w:p w14:paraId="6C678A3A" w14:textId="77777777" w:rsidR="00CB275A" w:rsidRPr="005568A4" w:rsidRDefault="00CB275A" w:rsidP="00404A19">
            <w:pPr>
              <w:autoSpaceDE w:val="0"/>
              <w:autoSpaceDN w:val="0"/>
              <w:adjustRightInd w:val="0"/>
              <w:rPr>
                <w:rFonts w:ascii="Times New Roman" w:hAnsi="Times New Roman" w:cs="Times New Roman"/>
                <w:color w:val="000000"/>
                <w:sz w:val="28"/>
                <w:szCs w:val="28"/>
              </w:rPr>
            </w:pPr>
          </w:p>
        </w:tc>
        <w:tc>
          <w:tcPr>
            <w:tcW w:w="1312" w:type="pct"/>
            <w:shd w:val="clear" w:color="auto" w:fill="FFFFFF"/>
          </w:tcPr>
          <w:p w14:paraId="5B2EC675" w14:textId="77777777" w:rsidR="00CB275A" w:rsidRPr="005568A4" w:rsidRDefault="00CB275A" w:rsidP="00404A19">
            <w:pPr>
              <w:autoSpaceDE w:val="0"/>
              <w:autoSpaceDN w:val="0"/>
              <w:adjustRightInd w:val="0"/>
              <w:spacing w:line="320" w:lineRule="atLeast"/>
              <w:ind w:left="60" w:right="60"/>
              <w:rPr>
                <w:rFonts w:ascii="Times New Roman" w:hAnsi="Times New Roman" w:cs="Times New Roman"/>
                <w:color w:val="000000"/>
                <w:sz w:val="28"/>
                <w:szCs w:val="28"/>
              </w:rPr>
            </w:pPr>
            <w:r w:rsidRPr="005568A4">
              <w:rPr>
                <w:rFonts w:ascii="Times New Roman" w:hAnsi="Times New Roman" w:cs="Times New Roman"/>
                <w:color w:val="000000"/>
                <w:sz w:val="28"/>
                <w:szCs w:val="28"/>
              </w:rPr>
              <w:t>Общий уровень самореализации</w:t>
            </w:r>
          </w:p>
        </w:tc>
        <w:tc>
          <w:tcPr>
            <w:tcW w:w="819" w:type="pct"/>
            <w:shd w:val="clear" w:color="auto" w:fill="FFFFFF"/>
            <w:vAlign w:val="center"/>
          </w:tcPr>
          <w:p w14:paraId="2C806C38"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5568A4">
              <w:rPr>
                <w:rFonts w:ascii="Times New Roman" w:hAnsi="Times New Roman" w:cs="Times New Roman"/>
                <w:color w:val="000000"/>
                <w:sz w:val="28"/>
                <w:szCs w:val="28"/>
              </w:rPr>
              <w:t>,229</w:t>
            </w:r>
            <w:r w:rsidRPr="005568A4">
              <w:rPr>
                <w:rFonts w:ascii="Times New Roman" w:hAnsi="Times New Roman" w:cs="Times New Roman"/>
                <w:color w:val="000000"/>
                <w:sz w:val="28"/>
                <w:szCs w:val="28"/>
                <w:vertAlign w:val="superscript"/>
              </w:rPr>
              <w:t>*</w:t>
            </w:r>
          </w:p>
        </w:tc>
        <w:tc>
          <w:tcPr>
            <w:tcW w:w="492" w:type="pct"/>
            <w:shd w:val="clear" w:color="auto" w:fill="FFFFFF"/>
            <w:vAlign w:val="center"/>
          </w:tcPr>
          <w:p w14:paraId="55C46188"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5568A4">
              <w:rPr>
                <w:rFonts w:ascii="Times New Roman" w:hAnsi="Times New Roman" w:cs="Times New Roman"/>
                <w:color w:val="000000"/>
                <w:sz w:val="28"/>
                <w:szCs w:val="28"/>
              </w:rPr>
              <w:t>,256</w:t>
            </w:r>
            <w:r w:rsidRPr="005568A4">
              <w:rPr>
                <w:rFonts w:ascii="Times New Roman" w:hAnsi="Times New Roman" w:cs="Times New Roman"/>
                <w:color w:val="000000"/>
                <w:sz w:val="28"/>
                <w:szCs w:val="28"/>
                <w:vertAlign w:val="superscript"/>
              </w:rPr>
              <w:t>*</w:t>
            </w:r>
          </w:p>
        </w:tc>
        <w:tc>
          <w:tcPr>
            <w:tcW w:w="1595" w:type="pct"/>
            <w:shd w:val="clear" w:color="auto" w:fill="FFFFFF"/>
            <w:vAlign w:val="center"/>
          </w:tcPr>
          <w:p w14:paraId="69DE794B"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0</w:t>
            </w:r>
            <w:r w:rsidRPr="005568A4">
              <w:rPr>
                <w:rFonts w:ascii="Times New Roman" w:hAnsi="Times New Roman" w:cs="Times New Roman"/>
                <w:color w:val="000000"/>
                <w:sz w:val="28"/>
                <w:szCs w:val="28"/>
              </w:rPr>
              <w:t>,250</w:t>
            </w:r>
            <w:r w:rsidRPr="005568A4">
              <w:rPr>
                <w:rFonts w:ascii="Times New Roman" w:hAnsi="Times New Roman" w:cs="Times New Roman"/>
                <w:color w:val="000000"/>
                <w:sz w:val="28"/>
                <w:szCs w:val="28"/>
                <w:vertAlign w:val="superscript"/>
              </w:rPr>
              <w:t>*</w:t>
            </w:r>
          </w:p>
        </w:tc>
        <w:tc>
          <w:tcPr>
            <w:tcW w:w="774" w:type="pct"/>
            <w:shd w:val="clear" w:color="auto" w:fill="FFFFFF"/>
            <w:vAlign w:val="center"/>
          </w:tcPr>
          <w:p w14:paraId="16E018C0" w14:textId="77777777" w:rsidR="00CB275A" w:rsidRPr="005568A4"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p>
        </w:tc>
      </w:tr>
    </w:tbl>
    <w:p w14:paraId="73902FAB" w14:textId="77777777" w:rsidR="00CB275A" w:rsidRDefault="00CB275A" w:rsidP="00CB275A">
      <w:pPr>
        <w:autoSpaceDE w:val="0"/>
        <w:autoSpaceDN w:val="0"/>
        <w:adjustRightInd w:val="0"/>
        <w:ind w:firstLine="709"/>
        <w:rPr>
          <w:rFonts w:ascii="Times New Roman" w:hAnsi="Times New Roman" w:cs="Times New Roman"/>
          <w:sz w:val="28"/>
          <w:szCs w:val="28"/>
        </w:rPr>
      </w:pPr>
    </w:p>
    <w:p w14:paraId="7D819A4B" w14:textId="77777777" w:rsidR="001956B4" w:rsidRDefault="001956B4" w:rsidP="001956B4">
      <w:pPr>
        <w:autoSpaceDE w:val="0"/>
        <w:autoSpaceDN w:val="0"/>
        <w:adjustRightInd w:val="0"/>
        <w:ind w:firstLine="709"/>
        <w:rPr>
          <w:rFonts w:ascii="Times New Roman" w:hAnsi="Times New Roman" w:cs="Times New Roman"/>
          <w:color w:val="000000" w:themeColor="text1"/>
          <w:sz w:val="28"/>
          <w:szCs w:val="28"/>
        </w:rPr>
      </w:pPr>
      <w:r>
        <w:rPr>
          <w:rFonts w:ascii="Times New Roman" w:hAnsi="Times New Roman" w:cs="Times New Roman"/>
          <w:sz w:val="28"/>
          <w:szCs w:val="28"/>
        </w:rPr>
        <w:t>Из данных представленных в таблице 34 видно, что в группе спортсменов-</w:t>
      </w:r>
      <w:r w:rsidRPr="006E0824">
        <w:rPr>
          <w:rFonts w:ascii="Times New Roman" w:hAnsi="Times New Roman" w:cs="Times New Roman"/>
          <w:sz w:val="28"/>
          <w:szCs w:val="28"/>
        </w:rPr>
        <w:t>параолимпийцев</w:t>
      </w: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компоненты самореализации связаны положительными корреляционными взаимосвязями с мотивами спортивной деятельности:</w:t>
      </w:r>
    </w:p>
    <w:p w14:paraId="70093417" w14:textId="77777777" w:rsidR="001956B4" w:rsidRDefault="001956B4" w:rsidP="0095404B">
      <w:pPr>
        <w:pStyle w:val="a3"/>
        <w:numPr>
          <w:ilvl w:val="0"/>
          <w:numId w:val="25"/>
        </w:numPr>
        <w:autoSpaceDE w:val="0"/>
        <w:autoSpaceDN w:val="0"/>
        <w:adjustRightInd w:val="0"/>
        <w:ind w:left="0" w:firstLine="709"/>
        <w:rPr>
          <w:rFonts w:ascii="Times New Roman" w:hAnsi="Times New Roman" w:cs="Times New Roman"/>
          <w:color w:val="000000" w:themeColor="text1"/>
          <w:sz w:val="28"/>
          <w:szCs w:val="28"/>
        </w:rPr>
      </w:pPr>
      <w:r w:rsidRPr="003C27E0">
        <w:rPr>
          <w:rFonts w:ascii="Times New Roman" w:hAnsi="Times New Roman" w:cs="Times New Roman"/>
          <w:color w:val="000000" w:themeColor="text1"/>
          <w:sz w:val="28"/>
          <w:szCs w:val="28"/>
        </w:rPr>
        <w:t>Потребность в самосовершенствовании связана 3 положительными корреляциями с компонентами самореализации: с прогностическим компонентом (</w:t>
      </w:r>
      <w:r w:rsidRPr="003C27E0">
        <w:rPr>
          <w:rFonts w:ascii="Times New Roman" w:hAnsi="Times New Roman" w:cs="Times New Roman"/>
          <w:sz w:val="28"/>
          <w:szCs w:val="28"/>
          <w:lang w:val="en-US"/>
        </w:rPr>
        <w:t>r</w:t>
      </w:r>
      <w:r w:rsidRPr="003C27E0">
        <w:rPr>
          <w:rFonts w:ascii="Times New Roman" w:hAnsi="Times New Roman" w:cs="Times New Roman"/>
          <w:sz w:val="28"/>
          <w:szCs w:val="28"/>
        </w:rPr>
        <w:t>=</w:t>
      </w:r>
      <w:r w:rsidRPr="003C27E0">
        <w:rPr>
          <w:rFonts w:ascii="Times New Roman" w:hAnsi="Times New Roman" w:cs="Times New Roman"/>
          <w:color w:val="000000"/>
          <w:sz w:val="28"/>
          <w:szCs w:val="28"/>
        </w:rPr>
        <w:t>0,287</w:t>
      </w:r>
      <w:r w:rsidRPr="003C27E0">
        <w:rPr>
          <w:rFonts w:ascii="Times New Roman" w:hAnsi="Times New Roman" w:cs="Times New Roman"/>
          <w:color w:val="000000"/>
          <w:sz w:val="28"/>
          <w:szCs w:val="28"/>
          <w:vertAlign w:val="superscript"/>
        </w:rPr>
        <w:t>*</w:t>
      </w:r>
      <w:r w:rsidRPr="003C27E0">
        <w:rPr>
          <w:rFonts w:ascii="Times New Roman" w:hAnsi="Times New Roman" w:cs="Times New Roman"/>
          <w:color w:val="000000" w:themeColor="text1"/>
          <w:sz w:val="28"/>
          <w:szCs w:val="28"/>
        </w:rPr>
        <w:t>), личностной самореализацией (</w:t>
      </w:r>
      <w:r w:rsidRPr="003C27E0">
        <w:rPr>
          <w:rFonts w:ascii="Times New Roman" w:hAnsi="Times New Roman" w:cs="Times New Roman"/>
          <w:sz w:val="28"/>
          <w:szCs w:val="28"/>
          <w:lang w:val="en-US"/>
        </w:rPr>
        <w:t>r</w:t>
      </w:r>
      <w:r w:rsidRPr="003C27E0">
        <w:rPr>
          <w:rFonts w:ascii="Times New Roman" w:hAnsi="Times New Roman" w:cs="Times New Roman"/>
          <w:sz w:val="28"/>
          <w:szCs w:val="28"/>
        </w:rPr>
        <w:t>=</w:t>
      </w:r>
      <w:r w:rsidRPr="003C27E0">
        <w:rPr>
          <w:rFonts w:ascii="Times New Roman" w:hAnsi="Times New Roman" w:cs="Times New Roman"/>
          <w:color w:val="000000"/>
          <w:sz w:val="28"/>
          <w:szCs w:val="28"/>
        </w:rPr>
        <w:t>0,233</w:t>
      </w:r>
      <w:r w:rsidRPr="003C27E0">
        <w:rPr>
          <w:rFonts w:ascii="Times New Roman" w:hAnsi="Times New Roman" w:cs="Times New Roman"/>
          <w:color w:val="000000"/>
          <w:sz w:val="28"/>
          <w:szCs w:val="28"/>
          <w:vertAlign w:val="superscript"/>
        </w:rPr>
        <w:t>*</w:t>
      </w:r>
      <w:r w:rsidRPr="003C27E0">
        <w:rPr>
          <w:rFonts w:ascii="Times New Roman" w:hAnsi="Times New Roman" w:cs="Times New Roman"/>
          <w:color w:val="000000" w:themeColor="text1"/>
          <w:sz w:val="28"/>
          <w:szCs w:val="28"/>
        </w:rPr>
        <w:t>) и общим уровнем самореализации (</w:t>
      </w:r>
      <w:r w:rsidRPr="003C27E0">
        <w:rPr>
          <w:rFonts w:ascii="Times New Roman" w:hAnsi="Times New Roman" w:cs="Times New Roman"/>
          <w:sz w:val="28"/>
          <w:szCs w:val="28"/>
          <w:lang w:val="en-US"/>
        </w:rPr>
        <w:t>r</w:t>
      </w:r>
      <w:r w:rsidRPr="003C27E0">
        <w:rPr>
          <w:rFonts w:ascii="Times New Roman" w:hAnsi="Times New Roman" w:cs="Times New Roman"/>
          <w:sz w:val="28"/>
          <w:szCs w:val="28"/>
        </w:rPr>
        <w:t>=</w:t>
      </w:r>
      <w:r w:rsidRPr="003C27E0">
        <w:rPr>
          <w:rFonts w:ascii="Times New Roman" w:hAnsi="Times New Roman" w:cs="Times New Roman"/>
          <w:color w:val="000000"/>
          <w:sz w:val="28"/>
          <w:szCs w:val="28"/>
        </w:rPr>
        <w:t>0,233</w:t>
      </w:r>
      <w:r w:rsidRPr="003C27E0">
        <w:rPr>
          <w:rFonts w:ascii="Times New Roman" w:hAnsi="Times New Roman" w:cs="Times New Roman"/>
          <w:color w:val="000000"/>
          <w:sz w:val="28"/>
          <w:szCs w:val="28"/>
          <w:vertAlign w:val="superscript"/>
        </w:rPr>
        <w:t>*</w:t>
      </w:r>
      <w:r w:rsidRPr="003C27E0">
        <w:rPr>
          <w:rFonts w:ascii="Times New Roman" w:hAnsi="Times New Roman" w:cs="Times New Roman"/>
          <w:color w:val="000000" w:themeColor="text1"/>
          <w:sz w:val="28"/>
          <w:szCs w:val="28"/>
        </w:rPr>
        <w:t>).</w:t>
      </w:r>
    </w:p>
    <w:p w14:paraId="2C205882" w14:textId="77777777" w:rsidR="001956B4" w:rsidRPr="001956B4" w:rsidRDefault="001956B4" w:rsidP="0095404B">
      <w:pPr>
        <w:pStyle w:val="a3"/>
        <w:numPr>
          <w:ilvl w:val="0"/>
          <w:numId w:val="25"/>
        </w:numPr>
        <w:autoSpaceDE w:val="0"/>
        <w:autoSpaceDN w:val="0"/>
        <w:adjustRightInd w:val="0"/>
        <w:ind w:left="0" w:firstLine="709"/>
        <w:rPr>
          <w:rFonts w:ascii="Times New Roman" w:hAnsi="Times New Roman" w:cs="Times New Roman"/>
          <w:sz w:val="28"/>
          <w:szCs w:val="28"/>
        </w:rPr>
      </w:pPr>
      <w:r w:rsidRPr="001956B4">
        <w:rPr>
          <w:rFonts w:ascii="Times New Roman" w:hAnsi="Times New Roman" w:cs="Times New Roman"/>
          <w:color w:val="000000" w:themeColor="text1"/>
          <w:sz w:val="28"/>
          <w:szCs w:val="28"/>
        </w:rPr>
        <w:lastRenderedPageBreak/>
        <w:t>Потребность в достижении связана 2 положительными корреляциями с компонентами самореализации: с прогностическим компонентом (</w:t>
      </w:r>
      <w:r w:rsidRPr="001956B4">
        <w:rPr>
          <w:rFonts w:ascii="Times New Roman" w:hAnsi="Times New Roman" w:cs="Times New Roman"/>
          <w:sz w:val="28"/>
          <w:szCs w:val="28"/>
          <w:lang w:val="en-US"/>
        </w:rPr>
        <w:t>r</w:t>
      </w:r>
      <w:r w:rsidRPr="001956B4">
        <w:rPr>
          <w:rFonts w:ascii="Times New Roman" w:hAnsi="Times New Roman" w:cs="Times New Roman"/>
          <w:sz w:val="28"/>
          <w:szCs w:val="28"/>
        </w:rPr>
        <w:t>=</w:t>
      </w:r>
      <w:r w:rsidRPr="001956B4">
        <w:rPr>
          <w:rFonts w:ascii="Times New Roman" w:hAnsi="Times New Roman" w:cs="Times New Roman"/>
          <w:color w:val="000000"/>
          <w:sz w:val="28"/>
          <w:szCs w:val="28"/>
        </w:rPr>
        <w:t>0,242</w:t>
      </w:r>
      <w:r w:rsidRPr="001956B4">
        <w:rPr>
          <w:rFonts w:ascii="Times New Roman" w:hAnsi="Times New Roman" w:cs="Times New Roman"/>
          <w:color w:val="000000"/>
          <w:sz w:val="28"/>
          <w:szCs w:val="28"/>
          <w:vertAlign w:val="superscript"/>
        </w:rPr>
        <w:t>*</w:t>
      </w:r>
      <w:r w:rsidRPr="001956B4">
        <w:rPr>
          <w:rFonts w:ascii="Times New Roman" w:hAnsi="Times New Roman" w:cs="Times New Roman"/>
          <w:color w:val="000000" w:themeColor="text1"/>
          <w:sz w:val="28"/>
          <w:szCs w:val="28"/>
        </w:rPr>
        <w:t>) и общим уровнем самореализации (</w:t>
      </w:r>
      <w:r w:rsidRPr="001956B4">
        <w:rPr>
          <w:rFonts w:ascii="Times New Roman" w:hAnsi="Times New Roman" w:cs="Times New Roman"/>
          <w:sz w:val="28"/>
          <w:szCs w:val="28"/>
          <w:lang w:val="en-US"/>
        </w:rPr>
        <w:t>r</w:t>
      </w:r>
      <w:r w:rsidRPr="001956B4">
        <w:rPr>
          <w:rFonts w:ascii="Times New Roman" w:hAnsi="Times New Roman" w:cs="Times New Roman"/>
          <w:sz w:val="28"/>
          <w:szCs w:val="28"/>
        </w:rPr>
        <w:t>=</w:t>
      </w:r>
      <w:r w:rsidRPr="001956B4">
        <w:rPr>
          <w:rFonts w:ascii="Times New Roman" w:hAnsi="Times New Roman" w:cs="Times New Roman"/>
          <w:color w:val="000000"/>
          <w:sz w:val="28"/>
          <w:szCs w:val="28"/>
        </w:rPr>
        <w:t>0,229</w:t>
      </w:r>
      <w:r w:rsidRPr="001956B4">
        <w:rPr>
          <w:rFonts w:ascii="Times New Roman" w:hAnsi="Times New Roman" w:cs="Times New Roman"/>
          <w:color w:val="000000"/>
          <w:sz w:val="28"/>
          <w:szCs w:val="28"/>
          <w:vertAlign w:val="superscript"/>
        </w:rPr>
        <w:t>*</w:t>
      </w:r>
      <w:r w:rsidRPr="001956B4">
        <w:rPr>
          <w:rFonts w:ascii="Times New Roman" w:hAnsi="Times New Roman" w:cs="Times New Roman"/>
          <w:color w:val="000000" w:themeColor="text1"/>
          <w:sz w:val="28"/>
          <w:szCs w:val="28"/>
        </w:rPr>
        <w:t>).</w:t>
      </w:r>
    </w:p>
    <w:p w14:paraId="6FF03A55" w14:textId="77777777" w:rsidR="00CB275A" w:rsidRPr="003C27E0" w:rsidRDefault="00CB275A" w:rsidP="0095404B">
      <w:pPr>
        <w:pStyle w:val="a3"/>
        <w:numPr>
          <w:ilvl w:val="0"/>
          <w:numId w:val="25"/>
        </w:numPr>
        <w:autoSpaceDE w:val="0"/>
        <w:autoSpaceDN w:val="0"/>
        <w:adjustRightInd w:val="0"/>
        <w:ind w:left="0" w:firstLine="709"/>
        <w:rPr>
          <w:rFonts w:ascii="Times New Roman" w:hAnsi="Times New Roman" w:cs="Times New Roman"/>
          <w:color w:val="000000" w:themeColor="text1"/>
          <w:sz w:val="28"/>
          <w:szCs w:val="28"/>
        </w:rPr>
      </w:pPr>
      <w:r w:rsidRPr="003C27E0">
        <w:rPr>
          <w:rFonts w:ascii="Times New Roman" w:hAnsi="Times New Roman" w:cs="Times New Roman"/>
          <w:color w:val="000000"/>
          <w:sz w:val="28"/>
          <w:szCs w:val="28"/>
        </w:rPr>
        <w:t>П</w:t>
      </w:r>
      <w:r w:rsidRPr="003C27E0">
        <w:rPr>
          <w:rFonts w:ascii="Times New Roman" w:hAnsi="Times New Roman" w:cs="Times New Roman"/>
          <w:color w:val="000000" w:themeColor="text1"/>
          <w:sz w:val="28"/>
          <w:szCs w:val="28"/>
        </w:rPr>
        <w:t>отребность</w:t>
      </w:r>
      <w:r w:rsidRPr="003C27E0">
        <w:rPr>
          <w:rFonts w:ascii="Times New Roman" w:hAnsi="Times New Roman" w:cs="Times New Roman"/>
          <w:color w:val="000000"/>
          <w:sz w:val="28"/>
          <w:szCs w:val="28"/>
        </w:rPr>
        <w:t xml:space="preserve"> в борьбе </w:t>
      </w:r>
      <w:r w:rsidRPr="003C27E0">
        <w:rPr>
          <w:rFonts w:ascii="Times New Roman" w:hAnsi="Times New Roman" w:cs="Times New Roman"/>
          <w:color w:val="000000" w:themeColor="text1"/>
          <w:sz w:val="28"/>
          <w:szCs w:val="28"/>
        </w:rPr>
        <w:t>связана 2 положительными корреляциями с компонентами самореализации: с личностной самореализацией (</w:t>
      </w:r>
      <w:r w:rsidRPr="003C27E0">
        <w:rPr>
          <w:rFonts w:ascii="Times New Roman" w:hAnsi="Times New Roman" w:cs="Times New Roman"/>
          <w:sz w:val="28"/>
          <w:szCs w:val="28"/>
          <w:lang w:val="en-US"/>
        </w:rPr>
        <w:t>r</w:t>
      </w:r>
      <w:r w:rsidRPr="003C27E0">
        <w:rPr>
          <w:rFonts w:ascii="Times New Roman" w:hAnsi="Times New Roman" w:cs="Times New Roman"/>
          <w:sz w:val="28"/>
          <w:szCs w:val="28"/>
        </w:rPr>
        <w:t>=</w:t>
      </w:r>
      <w:r w:rsidRPr="003C27E0">
        <w:rPr>
          <w:rFonts w:ascii="Times New Roman" w:hAnsi="Times New Roman" w:cs="Times New Roman"/>
          <w:color w:val="000000"/>
          <w:sz w:val="28"/>
          <w:szCs w:val="28"/>
        </w:rPr>
        <w:t>0,232</w:t>
      </w:r>
      <w:r w:rsidRPr="003C27E0">
        <w:rPr>
          <w:rFonts w:ascii="Times New Roman" w:hAnsi="Times New Roman" w:cs="Times New Roman"/>
          <w:color w:val="000000"/>
          <w:sz w:val="28"/>
          <w:szCs w:val="28"/>
          <w:vertAlign w:val="superscript"/>
        </w:rPr>
        <w:t>*</w:t>
      </w:r>
      <w:r w:rsidRPr="003C27E0">
        <w:rPr>
          <w:rFonts w:ascii="Times New Roman" w:hAnsi="Times New Roman" w:cs="Times New Roman"/>
          <w:color w:val="000000" w:themeColor="text1"/>
          <w:sz w:val="28"/>
          <w:szCs w:val="28"/>
        </w:rPr>
        <w:t>) и общим уровнем самореализации (</w:t>
      </w:r>
      <w:r w:rsidRPr="003C27E0">
        <w:rPr>
          <w:rFonts w:ascii="Times New Roman" w:hAnsi="Times New Roman" w:cs="Times New Roman"/>
          <w:sz w:val="28"/>
          <w:szCs w:val="28"/>
          <w:lang w:val="en-US"/>
        </w:rPr>
        <w:t>r</w:t>
      </w:r>
      <w:r w:rsidRPr="003C27E0">
        <w:rPr>
          <w:rFonts w:ascii="Times New Roman" w:hAnsi="Times New Roman" w:cs="Times New Roman"/>
          <w:sz w:val="28"/>
          <w:szCs w:val="28"/>
        </w:rPr>
        <w:t>=</w:t>
      </w:r>
      <w:r w:rsidRPr="003C27E0">
        <w:rPr>
          <w:rFonts w:ascii="Times New Roman" w:hAnsi="Times New Roman" w:cs="Times New Roman"/>
          <w:color w:val="000000"/>
          <w:sz w:val="28"/>
          <w:szCs w:val="28"/>
        </w:rPr>
        <w:t>0,256</w:t>
      </w:r>
      <w:r w:rsidRPr="003C27E0">
        <w:rPr>
          <w:rFonts w:ascii="Times New Roman" w:hAnsi="Times New Roman" w:cs="Times New Roman"/>
          <w:color w:val="000000"/>
          <w:sz w:val="28"/>
          <w:szCs w:val="28"/>
          <w:vertAlign w:val="superscript"/>
        </w:rPr>
        <w:t>*</w:t>
      </w:r>
      <w:r w:rsidRPr="003C27E0">
        <w:rPr>
          <w:rFonts w:ascii="Times New Roman" w:hAnsi="Times New Roman" w:cs="Times New Roman"/>
          <w:color w:val="000000" w:themeColor="text1"/>
          <w:sz w:val="28"/>
          <w:szCs w:val="28"/>
        </w:rPr>
        <w:t>).</w:t>
      </w:r>
    </w:p>
    <w:p w14:paraId="6DFAB72D" w14:textId="77777777" w:rsidR="00CB275A" w:rsidRPr="003C27E0" w:rsidRDefault="00CB275A" w:rsidP="0095404B">
      <w:pPr>
        <w:pStyle w:val="a3"/>
        <w:numPr>
          <w:ilvl w:val="0"/>
          <w:numId w:val="25"/>
        </w:numPr>
        <w:autoSpaceDE w:val="0"/>
        <w:autoSpaceDN w:val="0"/>
        <w:adjustRightInd w:val="0"/>
        <w:ind w:left="0" w:firstLine="709"/>
        <w:rPr>
          <w:rFonts w:ascii="Times New Roman" w:hAnsi="Times New Roman" w:cs="Times New Roman"/>
          <w:color w:val="000000"/>
          <w:sz w:val="28"/>
          <w:szCs w:val="28"/>
        </w:rPr>
      </w:pPr>
      <w:r w:rsidRPr="003C27E0">
        <w:rPr>
          <w:rFonts w:ascii="Times New Roman" w:hAnsi="Times New Roman" w:cs="Times New Roman"/>
          <w:color w:val="000000"/>
          <w:sz w:val="28"/>
          <w:szCs w:val="28"/>
        </w:rPr>
        <w:t>П</w:t>
      </w:r>
      <w:r w:rsidRPr="003C27E0">
        <w:rPr>
          <w:rFonts w:ascii="Times New Roman" w:hAnsi="Times New Roman" w:cs="Times New Roman"/>
          <w:color w:val="000000" w:themeColor="text1"/>
          <w:sz w:val="28"/>
          <w:szCs w:val="28"/>
        </w:rPr>
        <w:t>отребность</w:t>
      </w:r>
      <w:r w:rsidRPr="003C27E0">
        <w:rPr>
          <w:rFonts w:ascii="Times New Roman" w:hAnsi="Times New Roman" w:cs="Times New Roman"/>
          <w:color w:val="000000"/>
          <w:sz w:val="28"/>
          <w:szCs w:val="28"/>
        </w:rPr>
        <w:t xml:space="preserve"> в поощрении связана одной положительной корреляцией с социальной самореализацией (</w:t>
      </w:r>
      <w:r w:rsidRPr="003C27E0">
        <w:rPr>
          <w:rFonts w:ascii="Times New Roman" w:hAnsi="Times New Roman" w:cs="Times New Roman"/>
          <w:sz w:val="28"/>
          <w:szCs w:val="28"/>
          <w:lang w:val="en-US"/>
        </w:rPr>
        <w:t>r</w:t>
      </w:r>
      <w:r w:rsidRPr="003C27E0">
        <w:rPr>
          <w:rFonts w:ascii="Times New Roman" w:hAnsi="Times New Roman" w:cs="Times New Roman"/>
          <w:sz w:val="28"/>
          <w:szCs w:val="28"/>
        </w:rPr>
        <w:t>=</w:t>
      </w:r>
      <w:r w:rsidRPr="003C27E0">
        <w:rPr>
          <w:rFonts w:ascii="Times New Roman" w:hAnsi="Times New Roman" w:cs="Times New Roman"/>
          <w:color w:val="000000"/>
          <w:sz w:val="28"/>
          <w:szCs w:val="28"/>
        </w:rPr>
        <w:t>0,310</w:t>
      </w:r>
      <w:r w:rsidRPr="003C27E0">
        <w:rPr>
          <w:rFonts w:ascii="Times New Roman" w:hAnsi="Times New Roman" w:cs="Times New Roman"/>
          <w:color w:val="000000"/>
          <w:sz w:val="28"/>
          <w:szCs w:val="28"/>
          <w:vertAlign w:val="superscript"/>
        </w:rPr>
        <w:t>**</w:t>
      </w:r>
      <w:r w:rsidRPr="003C27E0">
        <w:rPr>
          <w:rFonts w:ascii="Times New Roman" w:hAnsi="Times New Roman" w:cs="Times New Roman"/>
          <w:color w:val="000000"/>
          <w:sz w:val="28"/>
          <w:szCs w:val="28"/>
        </w:rPr>
        <w:t>).</w:t>
      </w:r>
    </w:p>
    <w:p w14:paraId="4652338E" w14:textId="77777777" w:rsidR="00CB275A" w:rsidRPr="007375ED" w:rsidRDefault="00CB275A" w:rsidP="008242B0">
      <w:pPr>
        <w:autoSpaceDE w:val="0"/>
        <w:autoSpaceDN w:val="0"/>
        <w:adjustRightInd w:val="0"/>
        <w:ind w:firstLine="709"/>
        <w:rPr>
          <w:rFonts w:ascii="Times New Roman" w:hAnsi="Times New Roman" w:cs="Times New Roman"/>
          <w:sz w:val="28"/>
          <w:szCs w:val="28"/>
        </w:rPr>
      </w:pPr>
      <w:r w:rsidRPr="007375ED">
        <w:rPr>
          <w:rFonts w:ascii="Times New Roman" w:hAnsi="Times New Roman" w:cs="Times New Roman"/>
          <w:sz w:val="28"/>
          <w:szCs w:val="28"/>
        </w:rPr>
        <w:t xml:space="preserve"> </w:t>
      </w:r>
    </w:p>
    <w:p w14:paraId="5A90B250" w14:textId="77777777" w:rsidR="00CB275A" w:rsidRDefault="00CB275A" w:rsidP="007375ED">
      <w:pPr>
        <w:autoSpaceDE w:val="0"/>
        <w:autoSpaceDN w:val="0"/>
        <w:adjustRightInd w:val="0"/>
        <w:rPr>
          <w:rFonts w:ascii="Times New Roman" w:hAnsi="Times New Roman" w:cs="Times New Roman"/>
          <w:sz w:val="28"/>
          <w:szCs w:val="28"/>
        </w:rPr>
      </w:pPr>
      <w:r>
        <w:rPr>
          <w:rFonts w:ascii="Times New Roman" w:hAnsi="Times New Roman" w:cs="Times New Roman"/>
          <w:color w:val="000000" w:themeColor="text1"/>
          <w:sz w:val="28"/>
          <w:szCs w:val="28"/>
        </w:rPr>
        <w:t xml:space="preserve">Таблица 35. Взаимосвязь изучаемых мотивов по методике </w:t>
      </w:r>
      <w:proofErr w:type="spellStart"/>
      <w:r>
        <w:rPr>
          <w:rFonts w:ascii="Times New Roman" w:hAnsi="Times New Roman" w:cs="Times New Roman"/>
          <w:color w:val="000000" w:themeColor="text1"/>
          <w:sz w:val="28"/>
          <w:szCs w:val="28"/>
        </w:rPr>
        <w:t>Тропникова</w:t>
      </w:r>
      <w:proofErr w:type="spellEnd"/>
      <w:r>
        <w:rPr>
          <w:rFonts w:ascii="Times New Roman" w:hAnsi="Times New Roman" w:cs="Times New Roman"/>
          <w:color w:val="000000" w:themeColor="text1"/>
          <w:sz w:val="28"/>
          <w:szCs w:val="28"/>
        </w:rPr>
        <w:t xml:space="preserve"> и компонентов самореализации в группе </w:t>
      </w:r>
      <w:r>
        <w:rPr>
          <w:rFonts w:ascii="Times New Roman" w:hAnsi="Times New Roman" w:cs="Times New Roman"/>
          <w:sz w:val="28"/>
          <w:szCs w:val="28"/>
        </w:rPr>
        <w:t>спортсменов-</w:t>
      </w:r>
      <w:r w:rsidRPr="006E0824">
        <w:rPr>
          <w:rFonts w:ascii="Times New Roman" w:hAnsi="Times New Roman" w:cs="Times New Roman"/>
          <w:sz w:val="28"/>
          <w:szCs w:val="28"/>
        </w:rPr>
        <w:t>паралимпийцев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1"/>
        <w:gridCol w:w="2902"/>
        <w:gridCol w:w="1267"/>
        <w:gridCol w:w="1885"/>
        <w:gridCol w:w="1704"/>
        <w:gridCol w:w="1829"/>
      </w:tblGrid>
      <w:tr w:rsidR="00CB275A" w:rsidRPr="00F91DED" w14:paraId="636C6F7B" w14:textId="77777777" w:rsidTr="001442E0">
        <w:trPr>
          <w:cantSplit/>
        </w:trPr>
        <w:tc>
          <w:tcPr>
            <w:tcW w:w="1528" w:type="pct"/>
            <w:gridSpan w:val="2"/>
            <w:shd w:val="clear" w:color="auto" w:fill="FFFFFF"/>
            <w:vAlign w:val="bottom"/>
          </w:tcPr>
          <w:p w14:paraId="7C159E32" w14:textId="77777777" w:rsidR="00CB275A" w:rsidRPr="00F91DED" w:rsidRDefault="00CB275A" w:rsidP="00404A19">
            <w:pPr>
              <w:autoSpaceDE w:val="0"/>
              <w:autoSpaceDN w:val="0"/>
              <w:adjustRightInd w:val="0"/>
              <w:rPr>
                <w:rFonts w:ascii="Times New Roman" w:hAnsi="Times New Roman" w:cs="Times New Roman"/>
                <w:sz w:val="24"/>
                <w:szCs w:val="24"/>
              </w:rPr>
            </w:pPr>
          </w:p>
        </w:tc>
        <w:tc>
          <w:tcPr>
            <w:tcW w:w="658" w:type="pct"/>
            <w:shd w:val="clear" w:color="auto" w:fill="FFFFFF"/>
            <w:vAlign w:val="bottom"/>
          </w:tcPr>
          <w:p w14:paraId="6462DD06"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r w:rsidRPr="00F91DED">
              <w:rPr>
                <w:rFonts w:ascii="Times New Roman" w:hAnsi="Times New Roman" w:cs="Times New Roman"/>
                <w:color w:val="000000"/>
                <w:sz w:val="24"/>
                <w:szCs w:val="24"/>
              </w:rPr>
              <w:t>М. познания</w:t>
            </w:r>
          </w:p>
        </w:tc>
        <w:tc>
          <w:tcPr>
            <w:tcW w:w="979" w:type="pct"/>
            <w:shd w:val="clear" w:color="auto" w:fill="FFFFFF"/>
            <w:vAlign w:val="bottom"/>
          </w:tcPr>
          <w:p w14:paraId="3FC60892"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r w:rsidRPr="00F91DED">
              <w:rPr>
                <w:rFonts w:ascii="Times New Roman" w:hAnsi="Times New Roman" w:cs="Times New Roman"/>
                <w:color w:val="000000"/>
                <w:sz w:val="24"/>
                <w:szCs w:val="24"/>
              </w:rPr>
              <w:t>М. материальных благ</w:t>
            </w:r>
          </w:p>
        </w:tc>
        <w:tc>
          <w:tcPr>
            <w:tcW w:w="885" w:type="pct"/>
            <w:shd w:val="clear" w:color="auto" w:fill="FFFFFF"/>
            <w:vAlign w:val="bottom"/>
          </w:tcPr>
          <w:p w14:paraId="2B439744"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r w:rsidRPr="00F91DED">
              <w:rPr>
                <w:rFonts w:ascii="Times New Roman" w:hAnsi="Times New Roman" w:cs="Times New Roman"/>
                <w:color w:val="000000"/>
                <w:sz w:val="24"/>
                <w:szCs w:val="24"/>
              </w:rPr>
              <w:t>М.  развития характера и психических качеств</w:t>
            </w:r>
          </w:p>
        </w:tc>
        <w:tc>
          <w:tcPr>
            <w:tcW w:w="950" w:type="pct"/>
            <w:shd w:val="clear" w:color="auto" w:fill="FFFFFF"/>
            <w:vAlign w:val="bottom"/>
          </w:tcPr>
          <w:p w14:paraId="5B0ED774"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r w:rsidRPr="00F91DED">
              <w:rPr>
                <w:rFonts w:ascii="Times New Roman" w:hAnsi="Times New Roman" w:cs="Times New Roman"/>
                <w:color w:val="000000"/>
                <w:sz w:val="24"/>
                <w:szCs w:val="24"/>
              </w:rPr>
              <w:t>М. физического совершенства</w:t>
            </w:r>
          </w:p>
        </w:tc>
      </w:tr>
      <w:tr w:rsidR="00CB275A" w:rsidRPr="00F91DED" w14:paraId="0230A6DB" w14:textId="77777777" w:rsidTr="001442E0">
        <w:trPr>
          <w:cantSplit/>
        </w:trPr>
        <w:tc>
          <w:tcPr>
            <w:tcW w:w="21" w:type="pct"/>
            <w:vMerge w:val="restart"/>
            <w:shd w:val="clear" w:color="auto" w:fill="FFFFFF"/>
          </w:tcPr>
          <w:p w14:paraId="51FDA291" w14:textId="77777777" w:rsidR="00CB275A" w:rsidRPr="00F91DED" w:rsidRDefault="00CB275A" w:rsidP="00404A19">
            <w:pPr>
              <w:autoSpaceDE w:val="0"/>
              <w:autoSpaceDN w:val="0"/>
              <w:adjustRightInd w:val="0"/>
              <w:ind w:left="60" w:right="60"/>
              <w:rPr>
                <w:rFonts w:ascii="Times New Roman" w:hAnsi="Times New Roman" w:cs="Times New Roman"/>
                <w:color w:val="000000"/>
                <w:sz w:val="24"/>
                <w:szCs w:val="24"/>
              </w:rPr>
            </w:pPr>
          </w:p>
        </w:tc>
        <w:tc>
          <w:tcPr>
            <w:tcW w:w="1507" w:type="pct"/>
            <w:shd w:val="clear" w:color="auto" w:fill="FFFFFF"/>
          </w:tcPr>
          <w:p w14:paraId="0A526933" w14:textId="77777777" w:rsidR="00CB275A" w:rsidRPr="00F91DED" w:rsidRDefault="00CB275A" w:rsidP="00404A19">
            <w:pPr>
              <w:autoSpaceDE w:val="0"/>
              <w:autoSpaceDN w:val="0"/>
              <w:adjustRightInd w:val="0"/>
              <w:ind w:left="60" w:right="60"/>
              <w:rPr>
                <w:rFonts w:ascii="Times New Roman" w:hAnsi="Times New Roman" w:cs="Times New Roman"/>
                <w:color w:val="000000"/>
                <w:sz w:val="24"/>
                <w:szCs w:val="24"/>
              </w:rPr>
            </w:pPr>
            <w:r w:rsidRPr="00F91DED">
              <w:rPr>
                <w:rFonts w:ascii="Times New Roman" w:hAnsi="Times New Roman" w:cs="Times New Roman"/>
                <w:color w:val="000000"/>
                <w:sz w:val="24"/>
                <w:szCs w:val="24"/>
              </w:rPr>
              <w:t>Ценностно-целевой компонент</w:t>
            </w:r>
          </w:p>
        </w:tc>
        <w:tc>
          <w:tcPr>
            <w:tcW w:w="658" w:type="pct"/>
            <w:shd w:val="clear" w:color="auto" w:fill="FFFFFF"/>
            <w:vAlign w:val="center"/>
          </w:tcPr>
          <w:p w14:paraId="169A78CF"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c>
          <w:tcPr>
            <w:tcW w:w="979" w:type="pct"/>
            <w:shd w:val="clear" w:color="auto" w:fill="FFFFFF"/>
            <w:vAlign w:val="center"/>
          </w:tcPr>
          <w:p w14:paraId="3F196847"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c>
          <w:tcPr>
            <w:tcW w:w="885" w:type="pct"/>
            <w:shd w:val="clear" w:color="auto" w:fill="FFFFFF"/>
            <w:vAlign w:val="center"/>
          </w:tcPr>
          <w:p w14:paraId="4CC245C8"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r w:rsidRPr="00F91DED">
              <w:rPr>
                <w:rFonts w:ascii="Times New Roman" w:hAnsi="Times New Roman" w:cs="Times New Roman"/>
                <w:color w:val="000000"/>
                <w:sz w:val="24"/>
                <w:szCs w:val="24"/>
              </w:rPr>
              <w:t>0,209</w:t>
            </w:r>
            <w:r w:rsidRPr="00F91DED">
              <w:rPr>
                <w:rFonts w:ascii="Times New Roman" w:hAnsi="Times New Roman" w:cs="Times New Roman"/>
                <w:color w:val="000000"/>
                <w:sz w:val="24"/>
                <w:szCs w:val="24"/>
                <w:vertAlign w:val="superscript"/>
              </w:rPr>
              <w:t>*</w:t>
            </w:r>
          </w:p>
        </w:tc>
        <w:tc>
          <w:tcPr>
            <w:tcW w:w="950" w:type="pct"/>
            <w:shd w:val="clear" w:color="auto" w:fill="FFFFFF"/>
            <w:vAlign w:val="center"/>
          </w:tcPr>
          <w:p w14:paraId="53FBE944"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r w:rsidRPr="00F91DED">
              <w:rPr>
                <w:rFonts w:ascii="Times New Roman" w:hAnsi="Times New Roman" w:cs="Times New Roman"/>
                <w:color w:val="000000"/>
                <w:sz w:val="24"/>
                <w:szCs w:val="24"/>
              </w:rPr>
              <w:t>0,211</w:t>
            </w:r>
            <w:r w:rsidRPr="00F91DED">
              <w:rPr>
                <w:rFonts w:ascii="Times New Roman" w:hAnsi="Times New Roman" w:cs="Times New Roman"/>
                <w:color w:val="000000"/>
                <w:sz w:val="24"/>
                <w:szCs w:val="24"/>
                <w:vertAlign w:val="superscript"/>
              </w:rPr>
              <w:t>*</w:t>
            </w:r>
          </w:p>
        </w:tc>
      </w:tr>
      <w:tr w:rsidR="00CB275A" w:rsidRPr="00F91DED" w14:paraId="06626404" w14:textId="77777777" w:rsidTr="001442E0">
        <w:trPr>
          <w:cantSplit/>
        </w:trPr>
        <w:tc>
          <w:tcPr>
            <w:tcW w:w="21" w:type="pct"/>
            <w:vMerge/>
            <w:shd w:val="clear" w:color="auto" w:fill="FFFFFF"/>
          </w:tcPr>
          <w:p w14:paraId="1F7DC82C" w14:textId="77777777" w:rsidR="00CB275A" w:rsidRPr="00F91DED" w:rsidRDefault="00CB275A" w:rsidP="00404A19">
            <w:pPr>
              <w:autoSpaceDE w:val="0"/>
              <w:autoSpaceDN w:val="0"/>
              <w:adjustRightInd w:val="0"/>
              <w:rPr>
                <w:rFonts w:ascii="Times New Roman" w:hAnsi="Times New Roman" w:cs="Times New Roman"/>
                <w:color w:val="000000"/>
                <w:sz w:val="24"/>
                <w:szCs w:val="24"/>
              </w:rPr>
            </w:pPr>
          </w:p>
        </w:tc>
        <w:tc>
          <w:tcPr>
            <w:tcW w:w="1507" w:type="pct"/>
            <w:shd w:val="clear" w:color="auto" w:fill="FFFFFF"/>
          </w:tcPr>
          <w:p w14:paraId="377504B2" w14:textId="77777777" w:rsidR="00CB275A" w:rsidRPr="00F91DED" w:rsidRDefault="00CB275A" w:rsidP="00404A19">
            <w:pPr>
              <w:autoSpaceDE w:val="0"/>
              <w:autoSpaceDN w:val="0"/>
              <w:adjustRightInd w:val="0"/>
              <w:ind w:left="60" w:right="60"/>
              <w:rPr>
                <w:rFonts w:ascii="Times New Roman" w:hAnsi="Times New Roman" w:cs="Times New Roman"/>
                <w:color w:val="000000"/>
                <w:sz w:val="24"/>
                <w:szCs w:val="24"/>
              </w:rPr>
            </w:pPr>
            <w:r w:rsidRPr="00F91DED">
              <w:rPr>
                <w:rFonts w:ascii="Times New Roman" w:hAnsi="Times New Roman" w:cs="Times New Roman"/>
                <w:color w:val="000000"/>
                <w:sz w:val="24"/>
                <w:szCs w:val="24"/>
              </w:rPr>
              <w:t>Динамический компонент</w:t>
            </w:r>
          </w:p>
        </w:tc>
        <w:tc>
          <w:tcPr>
            <w:tcW w:w="658" w:type="pct"/>
            <w:shd w:val="clear" w:color="auto" w:fill="FFFFFF"/>
            <w:vAlign w:val="center"/>
          </w:tcPr>
          <w:p w14:paraId="1F4200CD"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r w:rsidRPr="00F91DED">
              <w:rPr>
                <w:rFonts w:ascii="Times New Roman" w:hAnsi="Times New Roman" w:cs="Times New Roman"/>
                <w:color w:val="000000"/>
                <w:sz w:val="24"/>
                <w:szCs w:val="24"/>
              </w:rPr>
              <w:t>0,222</w:t>
            </w:r>
            <w:r w:rsidRPr="00F91DED">
              <w:rPr>
                <w:rFonts w:ascii="Times New Roman" w:hAnsi="Times New Roman" w:cs="Times New Roman"/>
                <w:color w:val="000000"/>
                <w:sz w:val="24"/>
                <w:szCs w:val="24"/>
                <w:vertAlign w:val="superscript"/>
              </w:rPr>
              <w:t>*</w:t>
            </w:r>
          </w:p>
        </w:tc>
        <w:tc>
          <w:tcPr>
            <w:tcW w:w="979" w:type="pct"/>
            <w:shd w:val="clear" w:color="auto" w:fill="FFFFFF"/>
            <w:vAlign w:val="center"/>
          </w:tcPr>
          <w:p w14:paraId="42256DAC"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c>
          <w:tcPr>
            <w:tcW w:w="885" w:type="pct"/>
            <w:shd w:val="clear" w:color="auto" w:fill="FFFFFF"/>
            <w:vAlign w:val="center"/>
          </w:tcPr>
          <w:p w14:paraId="30ED37FA"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c>
          <w:tcPr>
            <w:tcW w:w="950" w:type="pct"/>
            <w:shd w:val="clear" w:color="auto" w:fill="FFFFFF"/>
            <w:vAlign w:val="center"/>
          </w:tcPr>
          <w:p w14:paraId="17893928"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r>
      <w:tr w:rsidR="00CB275A" w:rsidRPr="00F91DED" w14:paraId="565EF963" w14:textId="77777777" w:rsidTr="001442E0">
        <w:trPr>
          <w:cantSplit/>
        </w:trPr>
        <w:tc>
          <w:tcPr>
            <w:tcW w:w="21" w:type="pct"/>
            <w:vMerge/>
            <w:shd w:val="clear" w:color="auto" w:fill="FFFFFF"/>
          </w:tcPr>
          <w:p w14:paraId="07A38E93" w14:textId="77777777" w:rsidR="00CB275A" w:rsidRPr="00F91DED" w:rsidRDefault="00CB275A" w:rsidP="00404A19">
            <w:pPr>
              <w:autoSpaceDE w:val="0"/>
              <w:autoSpaceDN w:val="0"/>
              <w:adjustRightInd w:val="0"/>
              <w:rPr>
                <w:rFonts w:ascii="Times New Roman" w:hAnsi="Times New Roman" w:cs="Times New Roman"/>
                <w:color w:val="000000"/>
                <w:sz w:val="24"/>
                <w:szCs w:val="24"/>
              </w:rPr>
            </w:pPr>
          </w:p>
        </w:tc>
        <w:tc>
          <w:tcPr>
            <w:tcW w:w="1507" w:type="pct"/>
            <w:shd w:val="clear" w:color="auto" w:fill="FFFFFF"/>
          </w:tcPr>
          <w:p w14:paraId="28A15BD2" w14:textId="77777777" w:rsidR="00CB275A" w:rsidRPr="00F91DED" w:rsidRDefault="00CB275A" w:rsidP="00404A19">
            <w:pPr>
              <w:autoSpaceDE w:val="0"/>
              <w:autoSpaceDN w:val="0"/>
              <w:adjustRightInd w:val="0"/>
              <w:ind w:left="60" w:right="60"/>
              <w:rPr>
                <w:rFonts w:ascii="Times New Roman" w:hAnsi="Times New Roman" w:cs="Times New Roman"/>
                <w:color w:val="000000"/>
                <w:sz w:val="24"/>
                <w:szCs w:val="24"/>
              </w:rPr>
            </w:pPr>
            <w:r w:rsidRPr="00F91DED">
              <w:rPr>
                <w:rFonts w:ascii="Times New Roman" w:hAnsi="Times New Roman" w:cs="Times New Roman"/>
                <w:color w:val="000000"/>
                <w:sz w:val="24"/>
                <w:szCs w:val="24"/>
              </w:rPr>
              <w:t>Эмоциональный компонент</w:t>
            </w:r>
          </w:p>
        </w:tc>
        <w:tc>
          <w:tcPr>
            <w:tcW w:w="658" w:type="pct"/>
            <w:shd w:val="clear" w:color="auto" w:fill="FFFFFF"/>
            <w:vAlign w:val="center"/>
          </w:tcPr>
          <w:p w14:paraId="514C4687"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r w:rsidRPr="00F91DED">
              <w:rPr>
                <w:rFonts w:ascii="Times New Roman" w:hAnsi="Times New Roman" w:cs="Times New Roman"/>
                <w:color w:val="000000"/>
                <w:sz w:val="24"/>
                <w:szCs w:val="24"/>
              </w:rPr>
              <w:t>0,228</w:t>
            </w:r>
            <w:r w:rsidRPr="00F91DED">
              <w:rPr>
                <w:rFonts w:ascii="Times New Roman" w:hAnsi="Times New Roman" w:cs="Times New Roman"/>
                <w:color w:val="000000"/>
                <w:sz w:val="24"/>
                <w:szCs w:val="24"/>
                <w:vertAlign w:val="superscript"/>
              </w:rPr>
              <w:t>*</w:t>
            </w:r>
          </w:p>
        </w:tc>
        <w:tc>
          <w:tcPr>
            <w:tcW w:w="979" w:type="pct"/>
            <w:shd w:val="clear" w:color="auto" w:fill="FFFFFF"/>
            <w:vAlign w:val="center"/>
          </w:tcPr>
          <w:p w14:paraId="763A8E91"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c>
          <w:tcPr>
            <w:tcW w:w="885" w:type="pct"/>
            <w:shd w:val="clear" w:color="auto" w:fill="FFFFFF"/>
            <w:vAlign w:val="center"/>
          </w:tcPr>
          <w:p w14:paraId="3F7C5599"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c>
          <w:tcPr>
            <w:tcW w:w="950" w:type="pct"/>
            <w:shd w:val="clear" w:color="auto" w:fill="FFFFFF"/>
            <w:vAlign w:val="center"/>
          </w:tcPr>
          <w:p w14:paraId="1FECB16A"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r>
      <w:tr w:rsidR="00CB275A" w:rsidRPr="00F91DED" w14:paraId="3D138816" w14:textId="77777777" w:rsidTr="001442E0">
        <w:trPr>
          <w:cantSplit/>
        </w:trPr>
        <w:tc>
          <w:tcPr>
            <w:tcW w:w="21" w:type="pct"/>
            <w:vMerge/>
            <w:shd w:val="clear" w:color="auto" w:fill="FFFFFF"/>
          </w:tcPr>
          <w:p w14:paraId="1492288E" w14:textId="77777777" w:rsidR="00CB275A" w:rsidRPr="00F91DED" w:rsidRDefault="00CB275A" w:rsidP="00404A19">
            <w:pPr>
              <w:autoSpaceDE w:val="0"/>
              <w:autoSpaceDN w:val="0"/>
              <w:adjustRightInd w:val="0"/>
              <w:rPr>
                <w:rFonts w:ascii="Times New Roman" w:hAnsi="Times New Roman" w:cs="Times New Roman"/>
                <w:color w:val="000000"/>
                <w:sz w:val="24"/>
                <w:szCs w:val="24"/>
              </w:rPr>
            </w:pPr>
          </w:p>
        </w:tc>
        <w:tc>
          <w:tcPr>
            <w:tcW w:w="1507" w:type="pct"/>
            <w:shd w:val="clear" w:color="auto" w:fill="FFFFFF"/>
          </w:tcPr>
          <w:p w14:paraId="462A7E0B" w14:textId="77777777" w:rsidR="00CB275A" w:rsidRPr="00F91DED" w:rsidRDefault="00CB275A" w:rsidP="00404A19">
            <w:pPr>
              <w:autoSpaceDE w:val="0"/>
              <w:autoSpaceDN w:val="0"/>
              <w:adjustRightInd w:val="0"/>
              <w:ind w:left="60" w:right="60"/>
              <w:rPr>
                <w:rFonts w:ascii="Times New Roman" w:hAnsi="Times New Roman" w:cs="Times New Roman"/>
                <w:color w:val="000000"/>
                <w:sz w:val="24"/>
                <w:szCs w:val="24"/>
              </w:rPr>
            </w:pPr>
            <w:r w:rsidRPr="00F91DED">
              <w:rPr>
                <w:rFonts w:ascii="Times New Roman" w:hAnsi="Times New Roman" w:cs="Times New Roman"/>
                <w:color w:val="000000"/>
                <w:sz w:val="24"/>
                <w:szCs w:val="24"/>
              </w:rPr>
              <w:t>Мотивационный компонент</w:t>
            </w:r>
          </w:p>
        </w:tc>
        <w:tc>
          <w:tcPr>
            <w:tcW w:w="658" w:type="pct"/>
            <w:shd w:val="clear" w:color="auto" w:fill="FFFFFF"/>
            <w:vAlign w:val="center"/>
          </w:tcPr>
          <w:p w14:paraId="67323726"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c>
          <w:tcPr>
            <w:tcW w:w="979" w:type="pct"/>
            <w:shd w:val="clear" w:color="auto" w:fill="FFFFFF"/>
            <w:vAlign w:val="center"/>
          </w:tcPr>
          <w:p w14:paraId="0C7A8DC4"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r w:rsidRPr="00F91DED">
              <w:rPr>
                <w:rFonts w:ascii="Times New Roman" w:hAnsi="Times New Roman" w:cs="Times New Roman"/>
                <w:color w:val="000000"/>
                <w:sz w:val="24"/>
                <w:szCs w:val="24"/>
              </w:rPr>
              <w:t>0,320</w:t>
            </w:r>
            <w:r w:rsidRPr="00F91DED">
              <w:rPr>
                <w:rFonts w:ascii="Times New Roman" w:hAnsi="Times New Roman" w:cs="Times New Roman"/>
                <w:color w:val="000000"/>
                <w:sz w:val="24"/>
                <w:szCs w:val="24"/>
                <w:vertAlign w:val="superscript"/>
              </w:rPr>
              <w:t>**</w:t>
            </w:r>
          </w:p>
        </w:tc>
        <w:tc>
          <w:tcPr>
            <w:tcW w:w="885" w:type="pct"/>
            <w:shd w:val="clear" w:color="auto" w:fill="FFFFFF"/>
            <w:vAlign w:val="center"/>
          </w:tcPr>
          <w:p w14:paraId="549D4D54"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c>
          <w:tcPr>
            <w:tcW w:w="950" w:type="pct"/>
            <w:shd w:val="clear" w:color="auto" w:fill="FFFFFF"/>
            <w:vAlign w:val="center"/>
          </w:tcPr>
          <w:p w14:paraId="31AC610A"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r>
      <w:tr w:rsidR="00CB275A" w:rsidRPr="00F91DED" w14:paraId="39B92B2C" w14:textId="77777777" w:rsidTr="001442E0">
        <w:trPr>
          <w:cantSplit/>
        </w:trPr>
        <w:tc>
          <w:tcPr>
            <w:tcW w:w="21" w:type="pct"/>
            <w:vMerge/>
            <w:shd w:val="clear" w:color="auto" w:fill="FFFFFF"/>
          </w:tcPr>
          <w:p w14:paraId="31588A76" w14:textId="77777777" w:rsidR="00CB275A" w:rsidRPr="00F91DED" w:rsidRDefault="00CB275A" w:rsidP="00404A19">
            <w:pPr>
              <w:autoSpaceDE w:val="0"/>
              <w:autoSpaceDN w:val="0"/>
              <w:adjustRightInd w:val="0"/>
              <w:rPr>
                <w:rFonts w:ascii="Times New Roman" w:hAnsi="Times New Roman" w:cs="Times New Roman"/>
                <w:color w:val="000000"/>
                <w:sz w:val="24"/>
                <w:szCs w:val="24"/>
              </w:rPr>
            </w:pPr>
          </w:p>
        </w:tc>
        <w:tc>
          <w:tcPr>
            <w:tcW w:w="1507" w:type="pct"/>
            <w:shd w:val="clear" w:color="auto" w:fill="FFFFFF"/>
          </w:tcPr>
          <w:p w14:paraId="2CC49BDF" w14:textId="77777777" w:rsidR="00CB275A" w:rsidRPr="00F91DED" w:rsidRDefault="00CB275A" w:rsidP="00404A19">
            <w:pPr>
              <w:autoSpaceDE w:val="0"/>
              <w:autoSpaceDN w:val="0"/>
              <w:adjustRightInd w:val="0"/>
              <w:ind w:left="60" w:right="60"/>
              <w:rPr>
                <w:rFonts w:ascii="Times New Roman" w:hAnsi="Times New Roman" w:cs="Times New Roman"/>
                <w:color w:val="000000"/>
                <w:sz w:val="24"/>
                <w:szCs w:val="24"/>
              </w:rPr>
            </w:pPr>
            <w:r w:rsidRPr="00F91DED">
              <w:rPr>
                <w:rFonts w:ascii="Times New Roman" w:hAnsi="Times New Roman" w:cs="Times New Roman"/>
                <w:color w:val="000000"/>
                <w:sz w:val="24"/>
                <w:szCs w:val="24"/>
              </w:rPr>
              <w:t>Прогностический компонент</w:t>
            </w:r>
          </w:p>
        </w:tc>
        <w:tc>
          <w:tcPr>
            <w:tcW w:w="658" w:type="pct"/>
            <w:shd w:val="clear" w:color="auto" w:fill="FFFFFF"/>
            <w:vAlign w:val="center"/>
          </w:tcPr>
          <w:p w14:paraId="0D9C8D09"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c>
          <w:tcPr>
            <w:tcW w:w="979" w:type="pct"/>
            <w:shd w:val="clear" w:color="auto" w:fill="FFFFFF"/>
            <w:vAlign w:val="center"/>
          </w:tcPr>
          <w:p w14:paraId="49DB4FA3"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r w:rsidRPr="00F91DED">
              <w:rPr>
                <w:rFonts w:ascii="Times New Roman" w:hAnsi="Times New Roman" w:cs="Times New Roman"/>
                <w:color w:val="000000"/>
                <w:sz w:val="24"/>
                <w:szCs w:val="24"/>
              </w:rPr>
              <w:t>-0,278</w:t>
            </w:r>
            <w:r w:rsidRPr="00F91DED">
              <w:rPr>
                <w:rFonts w:ascii="Times New Roman" w:hAnsi="Times New Roman" w:cs="Times New Roman"/>
                <w:color w:val="000000"/>
                <w:sz w:val="24"/>
                <w:szCs w:val="24"/>
                <w:vertAlign w:val="superscript"/>
              </w:rPr>
              <w:t>*</w:t>
            </w:r>
          </w:p>
        </w:tc>
        <w:tc>
          <w:tcPr>
            <w:tcW w:w="885" w:type="pct"/>
            <w:shd w:val="clear" w:color="auto" w:fill="FFFFFF"/>
            <w:vAlign w:val="center"/>
          </w:tcPr>
          <w:p w14:paraId="7D8AF0FC"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c>
          <w:tcPr>
            <w:tcW w:w="950" w:type="pct"/>
            <w:shd w:val="clear" w:color="auto" w:fill="FFFFFF"/>
            <w:vAlign w:val="center"/>
          </w:tcPr>
          <w:p w14:paraId="564BEC68"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r>
      <w:tr w:rsidR="00CB275A" w:rsidRPr="00F91DED" w14:paraId="3397CF35" w14:textId="77777777" w:rsidTr="001442E0">
        <w:trPr>
          <w:cantSplit/>
        </w:trPr>
        <w:tc>
          <w:tcPr>
            <w:tcW w:w="21" w:type="pct"/>
            <w:vMerge/>
            <w:shd w:val="clear" w:color="auto" w:fill="FFFFFF"/>
          </w:tcPr>
          <w:p w14:paraId="0FBA0536" w14:textId="77777777" w:rsidR="00CB275A" w:rsidRPr="00F91DED" w:rsidRDefault="00CB275A" w:rsidP="00404A19">
            <w:pPr>
              <w:autoSpaceDE w:val="0"/>
              <w:autoSpaceDN w:val="0"/>
              <w:adjustRightInd w:val="0"/>
              <w:rPr>
                <w:rFonts w:ascii="Times New Roman" w:hAnsi="Times New Roman" w:cs="Times New Roman"/>
                <w:color w:val="000000"/>
                <w:sz w:val="24"/>
                <w:szCs w:val="24"/>
              </w:rPr>
            </w:pPr>
          </w:p>
        </w:tc>
        <w:tc>
          <w:tcPr>
            <w:tcW w:w="1507" w:type="pct"/>
            <w:shd w:val="clear" w:color="auto" w:fill="FFFFFF"/>
          </w:tcPr>
          <w:p w14:paraId="6E66B45E" w14:textId="77777777" w:rsidR="00CB275A" w:rsidRPr="00F91DED" w:rsidRDefault="00CB275A" w:rsidP="00404A19">
            <w:pPr>
              <w:autoSpaceDE w:val="0"/>
              <w:autoSpaceDN w:val="0"/>
              <w:adjustRightInd w:val="0"/>
              <w:ind w:left="60" w:right="60"/>
              <w:rPr>
                <w:rFonts w:ascii="Times New Roman" w:hAnsi="Times New Roman" w:cs="Times New Roman"/>
                <w:color w:val="000000"/>
                <w:sz w:val="24"/>
                <w:szCs w:val="24"/>
              </w:rPr>
            </w:pPr>
            <w:r w:rsidRPr="00F91DED">
              <w:rPr>
                <w:rFonts w:ascii="Times New Roman" w:hAnsi="Times New Roman" w:cs="Times New Roman"/>
                <w:color w:val="000000"/>
                <w:sz w:val="24"/>
                <w:szCs w:val="24"/>
              </w:rPr>
              <w:t>Социальная самореализация</w:t>
            </w:r>
          </w:p>
        </w:tc>
        <w:tc>
          <w:tcPr>
            <w:tcW w:w="658" w:type="pct"/>
            <w:shd w:val="clear" w:color="auto" w:fill="FFFFFF"/>
            <w:vAlign w:val="center"/>
          </w:tcPr>
          <w:p w14:paraId="75226C7C"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r w:rsidRPr="00F91DED">
              <w:rPr>
                <w:rFonts w:ascii="Times New Roman" w:hAnsi="Times New Roman" w:cs="Times New Roman"/>
                <w:color w:val="000000"/>
                <w:sz w:val="24"/>
                <w:szCs w:val="24"/>
              </w:rPr>
              <w:t>0,296</w:t>
            </w:r>
            <w:r w:rsidRPr="00F91DED">
              <w:rPr>
                <w:rFonts w:ascii="Times New Roman" w:hAnsi="Times New Roman" w:cs="Times New Roman"/>
                <w:color w:val="000000"/>
                <w:sz w:val="24"/>
                <w:szCs w:val="24"/>
                <w:vertAlign w:val="superscript"/>
              </w:rPr>
              <w:t>**</w:t>
            </w:r>
          </w:p>
        </w:tc>
        <w:tc>
          <w:tcPr>
            <w:tcW w:w="979" w:type="pct"/>
            <w:shd w:val="clear" w:color="auto" w:fill="FFFFFF"/>
            <w:vAlign w:val="center"/>
          </w:tcPr>
          <w:p w14:paraId="44A8D871"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c>
          <w:tcPr>
            <w:tcW w:w="885" w:type="pct"/>
            <w:shd w:val="clear" w:color="auto" w:fill="FFFFFF"/>
            <w:vAlign w:val="center"/>
          </w:tcPr>
          <w:p w14:paraId="1C844995"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c>
          <w:tcPr>
            <w:tcW w:w="950" w:type="pct"/>
            <w:shd w:val="clear" w:color="auto" w:fill="FFFFFF"/>
            <w:vAlign w:val="center"/>
          </w:tcPr>
          <w:p w14:paraId="1A07AD80"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r>
      <w:tr w:rsidR="00CB275A" w:rsidRPr="00F91DED" w14:paraId="199E0B3B" w14:textId="77777777" w:rsidTr="001442E0">
        <w:trPr>
          <w:cantSplit/>
        </w:trPr>
        <w:tc>
          <w:tcPr>
            <w:tcW w:w="21" w:type="pct"/>
            <w:vMerge/>
            <w:shd w:val="clear" w:color="auto" w:fill="FFFFFF"/>
          </w:tcPr>
          <w:p w14:paraId="61F4F793" w14:textId="77777777" w:rsidR="00CB275A" w:rsidRPr="00F91DED" w:rsidRDefault="00CB275A" w:rsidP="00404A19">
            <w:pPr>
              <w:autoSpaceDE w:val="0"/>
              <w:autoSpaceDN w:val="0"/>
              <w:adjustRightInd w:val="0"/>
              <w:rPr>
                <w:rFonts w:ascii="Times New Roman" w:hAnsi="Times New Roman" w:cs="Times New Roman"/>
                <w:color w:val="000000"/>
                <w:sz w:val="24"/>
                <w:szCs w:val="24"/>
              </w:rPr>
            </w:pPr>
          </w:p>
        </w:tc>
        <w:tc>
          <w:tcPr>
            <w:tcW w:w="1507" w:type="pct"/>
            <w:shd w:val="clear" w:color="auto" w:fill="FFFFFF"/>
          </w:tcPr>
          <w:p w14:paraId="0DCA9BA5" w14:textId="77777777" w:rsidR="00CB275A" w:rsidRPr="00F91DED" w:rsidRDefault="00CB275A" w:rsidP="00404A19">
            <w:pPr>
              <w:autoSpaceDE w:val="0"/>
              <w:autoSpaceDN w:val="0"/>
              <w:adjustRightInd w:val="0"/>
              <w:ind w:left="60" w:right="60"/>
              <w:rPr>
                <w:rFonts w:ascii="Times New Roman" w:hAnsi="Times New Roman" w:cs="Times New Roman"/>
                <w:color w:val="000000"/>
                <w:sz w:val="24"/>
                <w:szCs w:val="24"/>
              </w:rPr>
            </w:pPr>
            <w:r w:rsidRPr="00F91DED">
              <w:rPr>
                <w:rFonts w:ascii="Times New Roman" w:hAnsi="Times New Roman" w:cs="Times New Roman"/>
                <w:color w:val="000000"/>
                <w:sz w:val="24"/>
                <w:szCs w:val="24"/>
              </w:rPr>
              <w:t>Профессиональная самореализация</w:t>
            </w:r>
          </w:p>
        </w:tc>
        <w:tc>
          <w:tcPr>
            <w:tcW w:w="658" w:type="pct"/>
            <w:shd w:val="clear" w:color="auto" w:fill="FFFFFF"/>
            <w:vAlign w:val="center"/>
          </w:tcPr>
          <w:p w14:paraId="30C1C93B"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r w:rsidRPr="00F91DED">
              <w:rPr>
                <w:rFonts w:ascii="Times New Roman" w:hAnsi="Times New Roman" w:cs="Times New Roman"/>
                <w:color w:val="000000"/>
                <w:sz w:val="24"/>
                <w:szCs w:val="24"/>
              </w:rPr>
              <w:t>0,233</w:t>
            </w:r>
            <w:r w:rsidRPr="00F91DED">
              <w:rPr>
                <w:rFonts w:ascii="Times New Roman" w:hAnsi="Times New Roman" w:cs="Times New Roman"/>
                <w:color w:val="000000"/>
                <w:sz w:val="24"/>
                <w:szCs w:val="24"/>
                <w:vertAlign w:val="superscript"/>
              </w:rPr>
              <w:t>*</w:t>
            </w:r>
          </w:p>
        </w:tc>
        <w:tc>
          <w:tcPr>
            <w:tcW w:w="979" w:type="pct"/>
            <w:shd w:val="clear" w:color="auto" w:fill="FFFFFF"/>
            <w:vAlign w:val="center"/>
          </w:tcPr>
          <w:p w14:paraId="1551B06E"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c>
          <w:tcPr>
            <w:tcW w:w="885" w:type="pct"/>
            <w:shd w:val="clear" w:color="auto" w:fill="FFFFFF"/>
            <w:vAlign w:val="center"/>
          </w:tcPr>
          <w:p w14:paraId="79EA3730"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r w:rsidRPr="00F91DED">
              <w:rPr>
                <w:rFonts w:ascii="Times New Roman" w:hAnsi="Times New Roman" w:cs="Times New Roman"/>
                <w:color w:val="000000"/>
                <w:sz w:val="24"/>
                <w:szCs w:val="24"/>
              </w:rPr>
              <w:t>0,216</w:t>
            </w:r>
            <w:r w:rsidRPr="00F91DED">
              <w:rPr>
                <w:rFonts w:ascii="Times New Roman" w:hAnsi="Times New Roman" w:cs="Times New Roman"/>
                <w:color w:val="000000"/>
                <w:sz w:val="24"/>
                <w:szCs w:val="24"/>
                <w:vertAlign w:val="superscript"/>
              </w:rPr>
              <w:t>*</w:t>
            </w:r>
          </w:p>
        </w:tc>
        <w:tc>
          <w:tcPr>
            <w:tcW w:w="950" w:type="pct"/>
            <w:shd w:val="clear" w:color="auto" w:fill="FFFFFF"/>
            <w:vAlign w:val="center"/>
          </w:tcPr>
          <w:p w14:paraId="2954145D"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r w:rsidRPr="00F91DED">
              <w:rPr>
                <w:rFonts w:ascii="Times New Roman" w:hAnsi="Times New Roman" w:cs="Times New Roman"/>
                <w:color w:val="000000"/>
                <w:sz w:val="24"/>
                <w:szCs w:val="24"/>
              </w:rPr>
              <w:t>0,230</w:t>
            </w:r>
            <w:r w:rsidRPr="00F91DED">
              <w:rPr>
                <w:rFonts w:ascii="Times New Roman" w:hAnsi="Times New Roman" w:cs="Times New Roman"/>
                <w:color w:val="000000"/>
                <w:sz w:val="24"/>
                <w:szCs w:val="24"/>
                <w:vertAlign w:val="superscript"/>
              </w:rPr>
              <w:t>*</w:t>
            </w:r>
          </w:p>
        </w:tc>
      </w:tr>
      <w:tr w:rsidR="00CB275A" w:rsidRPr="00F91DED" w14:paraId="48260E11" w14:textId="77777777" w:rsidTr="001442E0">
        <w:trPr>
          <w:cantSplit/>
        </w:trPr>
        <w:tc>
          <w:tcPr>
            <w:tcW w:w="21" w:type="pct"/>
            <w:vMerge/>
            <w:shd w:val="clear" w:color="auto" w:fill="FFFFFF"/>
          </w:tcPr>
          <w:p w14:paraId="5F2188EF" w14:textId="77777777" w:rsidR="00CB275A" w:rsidRPr="00F91DED" w:rsidRDefault="00CB275A" w:rsidP="00404A19">
            <w:pPr>
              <w:autoSpaceDE w:val="0"/>
              <w:autoSpaceDN w:val="0"/>
              <w:adjustRightInd w:val="0"/>
              <w:rPr>
                <w:rFonts w:ascii="Times New Roman" w:hAnsi="Times New Roman" w:cs="Times New Roman"/>
                <w:color w:val="000000"/>
                <w:sz w:val="24"/>
                <w:szCs w:val="24"/>
              </w:rPr>
            </w:pPr>
          </w:p>
        </w:tc>
        <w:tc>
          <w:tcPr>
            <w:tcW w:w="1507" w:type="pct"/>
            <w:shd w:val="clear" w:color="auto" w:fill="FFFFFF"/>
          </w:tcPr>
          <w:p w14:paraId="248F2300" w14:textId="77777777" w:rsidR="00CB275A" w:rsidRPr="00F91DED" w:rsidRDefault="00CB275A" w:rsidP="00404A19">
            <w:pPr>
              <w:autoSpaceDE w:val="0"/>
              <w:autoSpaceDN w:val="0"/>
              <w:adjustRightInd w:val="0"/>
              <w:ind w:left="60" w:right="60"/>
              <w:rPr>
                <w:rFonts w:ascii="Times New Roman" w:hAnsi="Times New Roman" w:cs="Times New Roman"/>
                <w:color w:val="000000"/>
                <w:sz w:val="24"/>
                <w:szCs w:val="24"/>
              </w:rPr>
            </w:pPr>
            <w:r w:rsidRPr="00F91DED">
              <w:rPr>
                <w:rFonts w:ascii="Times New Roman" w:hAnsi="Times New Roman" w:cs="Times New Roman"/>
                <w:color w:val="000000"/>
                <w:sz w:val="24"/>
                <w:szCs w:val="24"/>
              </w:rPr>
              <w:t>Общий уровень самореализации</w:t>
            </w:r>
          </w:p>
        </w:tc>
        <w:tc>
          <w:tcPr>
            <w:tcW w:w="658" w:type="pct"/>
            <w:shd w:val="clear" w:color="auto" w:fill="FFFFFF"/>
            <w:vAlign w:val="center"/>
          </w:tcPr>
          <w:p w14:paraId="223E793D"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r w:rsidRPr="00F91DED">
              <w:rPr>
                <w:rFonts w:ascii="Times New Roman" w:hAnsi="Times New Roman" w:cs="Times New Roman"/>
                <w:color w:val="000000"/>
                <w:sz w:val="24"/>
                <w:szCs w:val="24"/>
              </w:rPr>
              <w:t>0,247</w:t>
            </w:r>
            <w:r w:rsidRPr="00F91DED">
              <w:rPr>
                <w:rFonts w:ascii="Times New Roman" w:hAnsi="Times New Roman" w:cs="Times New Roman"/>
                <w:color w:val="000000"/>
                <w:sz w:val="24"/>
                <w:szCs w:val="24"/>
                <w:vertAlign w:val="superscript"/>
              </w:rPr>
              <w:t>*</w:t>
            </w:r>
          </w:p>
        </w:tc>
        <w:tc>
          <w:tcPr>
            <w:tcW w:w="979" w:type="pct"/>
            <w:shd w:val="clear" w:color="auto" w:fill="FFFFFF"/>
            <w:vAlign w:val="center"/>
          </w:tcPr>
          <w:p w14:paraId="51BDE284"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c>
          <w:tcPr>
            <w:tcW w:w="885" w:type="pct"/>
            <w:shd w:val="clear" w:color="auto" w:fill="FFFFFF"/>
            <w:vAlign w:val="center"/>
          </w:tcPr>
          <w:p w14:paraId="7CA7B51F"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c>
          <w:tcPr>
            <w:tcW w:w="950" w:type="pct"/>
            <w:shd w:val="clear" w:color="auto" w:fill="FFFFFF"/>
            <w:vAlign w:val="center"/>
          </w:tcPr>
          <w:p w14:paraId="48DC57ED" w14:textId="77777777" w:rsidR="00CB275A" w:rsidRPr="00F91DED" w:rsidRDefault="00CB275A" w:rsidP="00404A19">
            <w:pPr>
              <w:autoSpaceDE w:val="0"/>
              <w:autoSpaceDN w:val="0"/>
              <w:adjustRightInd w:val="0"/>
              <w:ind w:left="60" w:right="60"/>
              <w:jc w:val="center"/>
              <w:rPr>
                <w:rFonts w:ascii="Times New Roman" w:hAnsi="Times New Roman" w:cs="Times New Roman"/>
                <w:color w:val="000000"/>
                <w:sz w:val="24"/>
                <w:szCs w:val="24"/>
              </w:rPr>
            </w:pPr>
          </w:p>
        </w:tc>
      </w:tr>
    </w:tbl>
    <w:p w14:paraId="76F67C63" w14:textId="77777777" w:rsidR="00CB275A" w:rsidRDefault="00CB275A" w:rsidP="00CB275A">
      <w:pPr>
        <w:autoSpaceDE w:val="0"/>
        <w:autoSpaceDN w:val="0"/>
        <w:adjustRightInd w:val="0"/>
        <w:ind w:firstLine="709"/>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
        <w:gridCol w:w="2259"/>
        <w:gridCol w:w="1981"/>
        <w:gridCol w:w="2356"/>
        <w:gridCol w:w="3016"/>
      </w:tblGrid>
      <w:tr w:rsidR="001442E0" w:rsidRPr="00B10341" w14:paraId="3EA9132F" w14:textId="77777777" w:rsidTr="00DD2C0F">
        <w:trPr>
          <w:cantSplit/>
        </w:trPr>
        <w:tc>
          <w:tcPr>
            <w:tcW w:w="0" w:type="auto"/>
            <w:gridSpan w:val="2"/>
            <w:shd w:val="clear" w:color="auto" w:fill="FFFFFF"/>
            <w:vAlign w:val="bottom"/>
          </w:tcPr>
          <w:p w14:paraId="690ED67A" w14:textId="77777777" w:rsidR="001442E0" w:rsidRPr="009209C2" w:rsidRDefault="001442E0" w:rsidP="00DD2C0F">
            <w:pPr>
              <w:autoSpaceDE w:val="0"/>
              <w:autoSpaceDN w:val="0"/>
              <w:adjustRightInd w:val="0"/>
              <w:rPr>
                <w:rFonts w:ascii="Times New Roman" w:hAnsi="Times New Roman" w:cs="Times New Roman"/>
                <w:sz w:val="24"/>
                <w:szCs w:val="24"/>
              </w:rPr>
            </w:pPr>
          </w:p>
        </w:tc>
        <w:tc>
          <w:tcPr>
            <w:tcW w:w="0" w:type="auto"/>
            <w:shd w:val="clear" w:color="auto" w:fill="FFFFFF"/>
            <w:vAlign w:val="bottom"/>
          </w:tcPr>
          <w:p w14:paraId="7946F18A" w14:textId="77777777" w:rsidR="001442E0" w:rsidRPr="009209C2" w:rsidRDefault="001442E0"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209C2">
              <w:rPr>
                <w:rFonts w:ascii="Times New Roman" w:hAnsi="Times New Roman" w:cs="Times New Roman"/>
                <w:color w:val="000000"/>
                <w:sz w:val="24"/>
                <w:szCs w:val="24"/>
              </w:rPr>
              <w:t>М. потребность в одобрении</w:t>
            </w:r>
          </w:p>
        </w:tc>
        <w:tc>
          <w:tcPr>
            <w:tcW w:w="0" w:type="auto"/>
            <w:shd w:val="clear" w:color="auto" w:fill="FFFFFF"/>
            <w:vAlign w:val="bottom"/>
          </w:tcPr>
          <w:p w14:paraId="31AD3890" w14:textId="77777777" w:rsidR="001442E0" w:rsidRPr="009209C2" w:rsidRDefault="001442E0"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209C2">
              <w:rPr>
                <w:rFonts w:ascii="Times New Roman" w:hAnsi="Times New Roman" w:cs="Times New Roman"/>
                <w:color w:val="000000"/>
                <w:sz w:val="24"/>
                <w:szCs w:val="24"/>
              </w:rPr>
              <w:t>М. повышение престижа, желание славы</w:t>
            </w:r>
          </w:p>
        </w:tc>
        <w:tc>
          <w:tcPr>
            <w:tcW w:w="0" w:type="auto"/>
            <w:shd w:val="clear" w:color="auto" w:fill="FFFFFF"/>
            <w:vAlign w:val="bottom"/>
          </w:tcPr>
          <w:p w14:paraId="5D5FC8D9" w14:textId="77777777" w:rsidR="001442E0" w:rsidRPr="009209C2" w:rsidRDefault="001442E0"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209C2">
              <w:rPr>
                <w:rFonts w:ascii="Times New Roman" w:hAnsi="Times New Roman" w:cs="Times New Roman"/>
                <w:color w:val="000000"/>
                <w:sz w:val="24"/>
                <w:szCs w:val="24"/>
              </w:rPr>
              <w:t>М. коллективистическая направленность</w:t>
            </w:r>
          </w:p>
        </w:tc>
      </w:tr>
      <w:tr w:rsidR="001442E0" w:rsidRPr="00B10341" w14:paraId="71A5C8D6" w14:textId="77777777" w:rsidTr="00DD2C0F">
        <w:trPr>
          <w:cantSplit/>
        </w:trPr>
        <w:tc>
          <w:tcPr>
            <w:tcW w:w="0" w:type="auto"/>
            <w:vMerge w:val="restart"/>
            <w:shd w:val="clear" w:color="auto" w:fill="FFFFFF"/>
          </w:tcPr>
          <w:p w14:paraId="7751D08E" w14:textId="77777777" w:rsidR="001442E0" w:rsidRPr="009209C2" w:rsidRDefault="001442E0" w:rsidP="00DD2C0F">
            <w:pPr>
              <w:autoSpaceDE w:val="0"/>
              <w:autoSpaceDN w:val="0"/>
              <w:adjustRightInd w:val="0"/>
              <w:rPr>
                <w:rFonts w:ascii="Times New Roman" w:hAnsi="Times New Roman" w:cs="Times New Roman"/>
                <w:color w:val="000000"/>
                <w:sz w:val="24"/>
                <w:szCs w:val="24"/>
              </w:rPr>
            </w:pPr>
          </w:p>
        </w:tc>
        <w:tc>
          <w:tcPr>
            <w:tcW w:w="0" w:type="auto"/>
            <w:shd w:val="clear" w:color="auto" w:fill="FFFFFF"/>
          </w:tcPr>
          <w:p w14:paraId="18BAD9AA" w14:textId="77777777" w:rsidR="001442E0" w:rsidRPr="009209C2" w:rsidRDefault="001442E0" w:rsidP="00DD2C0F">
            <w:pPr>
              <w:autoSpaceDE w:val="0"/>
              <w:autoSpaceDN w:val="0"/>
              <w:adjustRightInd w:val="0"/>
              <w:spacing w:line="320" w:lineRule="atLeast"/>
              <w:ind w:left="60" w:right="60"/>
              <w:rPr>
                <w:rFonts w:ascii="Times New Roman" w:hAnsi="Times New Roman" w:cs="Times New Roman"/>
                <w:color w:val="000000"/>
                <w:sz w:val="24"/>
                <w:szCs w:val="24"/>
              </w:rPr>
            </w:pPr>
            <w:r w:rsidRPr="009209C2">
              <w:rPr>
                <w:rFonts w:ascii="Times New Roman" w:hAnsi="Times New Roman" w:cs="Times New Roman"/>
                <w:color w:val="000000"/>
                <w:sz w:val="24"/>
                <w:szCs w:val="24"/>
              </w:rPr>
              <w:t>Мотивационный компонент</w:t>
            </w:r>
          </w:p>
        </w:tc>
        <w:tc>
          <w:tcPr>
            <w:tcW w:w="0" w:type="auto"/>
            <w:shd w:val="clear" w:color="auto" w:fill="FFFFFF"/>
            <w:vAlign w:val="center"/>
          </w:tcPr>
          <w:p w14:paraId="533D0ED2" w14:textId="77777777" w:rsidR="001442E0" w:rsidRPr="009209C2" w:rsidRDefault="001442E0"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209C2">
              <w:rPr>
                <w:rFonts w:ascii="Times New Roman" w:hAnsi="Times New Roman" w:cs="Times New Roman"/>
                <w:color w:val="000000"/>
                <w:sz w:val="24"/>
                <w:szCs w:val="24"/>
              </w:rPr>
              <w:t>0,251</w:t>
            </w:r>
            <w:r w:rsidRPr="009209C2">
              <w:rPr>
                <w:rFonts w:ascii="Times New Roman" w:hAnsi="Times New Roman" w:cs="Times New Roman"/>
                <w:color w:val="000000"/>
                <w:sz w:val="24"/>
                <w:szCs w:val="24"/>
                <w:vertAlign w:val="superscript"/>
              </w:rPr>
              <w:t>*</w:t>
            </w:r>
          </w:p>
        </w:tc>
        <w:tc>
          <w:tcPr>
            <w:tcW w:w="0" w:type="auto"/>
            <w:shd w:val="clear" w:color="auto" w:fill="FFFFFF"/>
            <w:vAlign w:val="center"/>
          </w:tcPr>
          <w:p w14:paraId="686E73BD" w14:textId="77777777" w:rsidR="001442E0" w:rsidRPr="009209C2" w:rsidRDefault="001442E0"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0" w:type="auto"/>
            <w:shd w:val="clear" w:color="auto" w:fill="FFFFFF"/>
            <w:vAlign w:val="center"/>
          </w:tcPr>
          <w:p w14:paraId="705B179D" w14:textId="77777777" w:rsidR="001442E0" w:rsidRPr="009209C2" w:rsidRDefault="001442E0"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209C2">
              <w:rPr>
                <w:rFonts w:ascii="Times New Roman" w:hAnsi="Times New Roman" w:cs="Times New Roman"/>
                <w:color w:val="000000"/>
                <w:sz w:val="24"/>
                <w:szCs w:val="24"/>
              </w:rPr>
              <w:t>0,357</w:t>
            </w:r>
            <w:r w:rsidRPr="009209C2">
              <w:rPr>
                <w:rFonts w:ascii="Times New Roman" w:hAnsi="Times New Roman" w:cs="Times New Roman"/>
                <w:color w:val="000000"/>
                <w:sz w:val="24"/>
                <w:szCs w:val="24"/>
                <w:vertAlign w:val="superscript"/>
              </w:rPr>
              <w:t>**</w:t>
            </w:r>
          </w:p>
        </w:tc>
      </w:tr>
      <w:tr w:rsidR="001442E0" w:rsidRPr="00B10341" w14:paraId="7F4B2F17" w14:textId="77777777" w:rsidTr="00DD2C0F">
        <w:trPr>
          <w:cantSplit/>
        </w:trPr>
        <w:tc>
          <w:tcPr>
            <w:tcW w:w="0" w:type="auto"/>
            <w:vMerge/>
            <w:shd w:val="clear" w:color="auto" w:fill="FFFFFF"/>
          </w:tcPr>
          <w:p w14:paraId="00169BAD" w14:textId="77777777" w:rsidR="001442E0" w:rsidRPr="009209C2" w:rsidRDefault="001442E0" w:rsidP="00DD2C0F">
            <w:pPr>
              <w:autoSpaceDE w:val="0"/>
              <w:autoSpaceDN w:val="0"/>
              <w:adjustRightInd w:val="0"/>
              <w:rPr>
                <w:rFonts w:ascii="Times New Roman" w:hAnsi="Times New Roman" w:cs="Times New Roman"/>
                <w:color w:val="000000"/>
                <w:sz w:val="24"/>
                <w:szCs w:val="24"/>
              </w:rPr>
            </w:pPr>
          </w:p>
        </w:tc>
        <w:tc>
          <w:tcPr>
            <w:tcW w:w="0" w:type="auto"/>
            <w:shd w:val="clear" w:color="auto" w:fill="FFFFFF"/>
          </w:tcPr>
          <w:p w14:paraId="7E5EFEE8" w14:textId="77777777" w:rsidR="001442E0" w:rsidRPr="009209C2" w:rsidRDefault="001442E0" w:rsidP="00DD2C0F">
            <w:pPr>
              <w:autoSpaceDE w:val="0"/>
              <w:autoSpaceDN w:val="0"/>
              <w:adjustRightInd w:val="0"/>
              <w:spacing w:line="320" w:lineRule="atLeast"/>
              <w:ind w:left="60" w:right="60"/>
              <w:rPr>
                <w:rFonts w:ascii="Times New Roman" w:hAnsi="Times New Roman" w:cs="Times New Roman"/>
                <w:color w:val="000000"/>
                <w:sz w:val="24"/>
                <w:szCs w:val="24"/>
              </w:rPr>
            </w:pPr>
            <w:r w:rsidRPr="009209C2">
              <w:rPr>
                <w:rFonts w:ascii="Times New Roman" w:hAnsi="Times New Roman" w:cs="Times New Roman"/>
                <w:color w:val="000000"/>
                <w:sz w:val="24"/>
                <w:szCs w:val="24"/>
              </w:rPr>
              <w:t>Социальная самореализация</w:t>
            </w:r>
          </w:p>
        </w:tc>
        <w:tc>
          <w:tcPr>
            <w:tcW w:w="0" w:type="auto"/>
            <w:shd w:val="clear" w:color="auto" w:fill="FFFFFF"/>
            <w:vAlign w:val="center"/>
          </w:tcPr>
          <w:p w14:paraId="1D65F9EE" w14:textId="77777777" w:rsidR="001442E0" w:rsidRPr="009209C2" w:rsidRDefault="001442E0"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0" w:type="auto"/>
            <w:shd w:val="clear" w:color="auto" w:fill="FFFFFF"/>
            <w:vAlign w:val="center"/>
          </w:tcPr>
          <w:p w14:paraId="6C31D316" w14:textId="77777777" w:rsidR="001442E0" w:rsidRPr="009209C2" w:rsidRDefault="001442E0"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209C2">
              <w:rPr>
                <w:rFonts w:ascii="Times New Roman" w:hAnsi="Times New Roman" w:cs="Times New Roman"/>
                <w:color w:val="000000"/>
                <w:sz w:val="24"/>
                <w:szCs w:val="24"/>
              </w:rPr>
              <w:t>0,232</w:t>
            </w:r>
            <w:r w:rsidRPr="009209C2">
              <w:rPr>
                <w:rFonts w:ascii="Times New Roman" w:hAnsi="Times New Roman" w:cs="Times New Roman"/>
                <w:color w:val="000000"/>
                <w:sz w:val="24"/>
                <w:szCs w:val="24"/>
                <w:vertAlign w:val="superscript"/>
              </w:rPr>
              <w:t>*</w:t>
            </w:r>
          </w:p>
        </w:tc>
        <w:tc>
          <w:tcPr>
            <w:tcW w:w="0" w:type="auto"/>
            <w:shd w:val="clear" w:color="auto" w:fill="FFFFFF"/>
            <w:vAlign w:val="center"/>
          </w:tcPr>
          <w:p w14:paraId="4E7BD29A" w14:textId="77777777" w:rsidR="001442E0" w:rsidRPr="009209C2" w:rsidRDefault="001442E0"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p>
        </w:tc>
      </w:tr>
    </w:tbl>
    <w:p w14:paraId="025A7AB3" w14:textId="77777777" w:rsidR="001442E0" w:rsidRDefault="001442E0" w:rsidP="00CB275A">
      <w:pPr>
        <w:autoSpaceDE w:val="0"/>
        <w:autoSpaceDN w:val="0"/>
        <w:adjustRightInd w:val="0"/>
        <w:ind w:firstLine="709"/>
        <w:rPr>
          <w:rFonts w:ascii="Times New Roman" w:hAnsi="Times New Roman" w:cs="Times New Roman"/>
          <w:sz w:val="28"/>
          <w:szCs w:val="28"/>
        </w:rPr>
      </w:pPr>
    </w:p>
    <w:p w14:paraId="6421C385" w14:textId="77777777" w:rsidR="001442E0" w:rsidRDefault="001442E0" w:rsidP="00CB275A">
      <w:pPr>
        <w:autoSpaceDE w:val="0"/>
        <w:autoSpaceDN w:val="0"/>
        <w:adjustRightInd w:val="0"/>
        <w:ind w:firstLine="709"/>
        <w:rPr>
          <w:rFonts w:ascii="Times New Roman" w:hAnsi="Times New Roman" w:cs="Times New Roman"/>
          <w:sz w:val="28"/>
          <w:szCs w:val="28"/>
        </w:rPr>
      </w:pPr>
    </w:p>
    <w:p w14:paraId="7E56C2BF" w14:textId="77777777" w:rsidR="001442E0" w:rsidRDefault="001442E0" w:rsidP="001442E0">
      <w:pPr>
        <w:autoSpaceDE w:val="0"/>
        <w:autoSpaceDN w:val="0"/>
        <w:adjustRightInd w:val="0"/>
        <w:ind w:firstLine="709"/>
        <w:jc w:val="right"/>
        <w:rPr>
          <w:rFonts w:ascii="Times New Roman" w:hAnsi="Times New Roman" w:cs="Times New Roman"/>
          <w:sz w:val="28"/>
          <w:szCs w:val="28"/>
        </w:rPr>
      </w:pPr>
      <w:r>
        <w:rPr>
          <w:rFonts w:ascii="Times New Roman" w:hAnsi="Times New Roman" w:cs="Times New Roman"/>
          <w:sz w:val="28"/>
          <w:szCs w:val="28"/>
        </w:rPr>
        <w:t>Продолжение таблицы 35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
        <w:gridCol w:w="2442"/>
        <w:gridCol w:w="2049"/>
        <w:gridCol w:w="2536"/>
        <w:gridCol w:w="2585"/>
      </w:tblGrid>
      <w:tr w:rsidR="00CB275A" w:rsidRPr="009209C2" w14:paraId="0E3F17E1" w14:textId="77777777" w:rsidTr="00404A19">
        <w:trPr>
          <w:cantSplit/>
        </w:trPr>
        <w:tc>
          <w:tcPr>
            <w:tcW w:w="0" w:type="auto"/>
            <w:gridSpan w:val="2"/>
            <w:shd w:val="clear" w:color="auto" w:fill="FFFFFF"/>
            <w:vAlign w:val="bottom"/>
          </w:tcPr>
          <w:p w14:paraId="617A0CC6" w14:textId="77777777" w:rsidR="00CB275A" w:rsidRPr="009209C2" w:rsidRDefault="00CB275A" w:rsidP="00404A19">
            <w:pPr>
              <w:autoSpaceDE w:val="0"/>
              <w:autoSpaceDN w:val="0"/>
              <w:adjustRightInd w:val="0"/>
              <w:rPr>
                <w:rFonts w:ascii="Times New Roman" w:hAnsi="Times New Roman" w:cs="Times New Roman"/>
                <w:sz w:val="24"/>
                <w:szCs w:val="24"/>
              </w:rPr>
            </w:pPr>
          </w:p>
        </w:tc>
        <w:tc>
          <w:tcPr>
            <w:tcW w:w="0" w:type="auto"/>
            <w:shd w:val="clear" w:color="auto" w:fill="FFFFFF"/>
            <w:vAlign w:val="bottom"/>
          </w:tcPr>
          <w:p w14:paraId="2248FDA5"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209C2">
              <w:rPr>
                <w:rFonts w:ascii="Times New Roman" w:hAnsi="Times New Roman" w:cs="Times New Roman"/>
                <w:color w:val="000000"/>
                <w:sz w:val="24"/>
                <w:szCs w:val="24"/>
              </w:rPr>
              <w:t>М. улучшения самочувствия и здоровья</w:t>
            </w:r>
          </w:p>
        </w:tc>
        <w:tc>
          <w:tcPr>
            <w:tcW w:w="0" w:type="auto"/>
            <w:shd w:val="clear" w:color="auto" w:fill="FFFFFF"/>
            <w:vAlign w:val="bottom"/>
          </w:tcPr>
          <w:p w14:paraId="65376421"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roofErr w:type="spellStart"/>
            <w:r w:rsidRPr="009209C2">
              <w:rPr>
                <w:rFonts w:ascii="Times New Roman" w:hAnsi="Times New Roman" w:cs="Times New Roman"/>
                <w:color w:val="000000"/>
                <w:sz w:val="24"/>
                <w:szCs w:val="24"/>
              </w:rPr>
              <w:t>М.эстетического</w:t>
            </w:r>
            <w:proofErr w:type="spellEnd"/>
            <w:r w:rsidRPr="009209C2">
              <w:rPr>
                <w:rFonts w:ascii="Times New Roman" w:hAnsi="Times New Roman" w:cs="Times New Roman"/>
                <w:color w:val="000000"/>
                <w:sz w:val="24"/>
                <w:szCs w:val="24"/>
              </w:rPr>
              <w:t xml:space="preserve"> удовольствия и острых ощущений</w:t>
            </w:r>
          </w:p>
        </w:tc>
        <w:tc>
          <w:tcPr>
            <w:tcW w:w="0" w:type="auto"/>
            <w:shd w:val="clear" w:color="auto" w:fill="FFFFFF"/>
            <w:vAlign w:val="bottom"/>
          </w:tcPr>
          <w:p w14:paraId="190920E1"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roofErr w:type="spellStart"/>
            <w:r w:rsidRPr="009209C2">
              <w:rPr>
                <w:rFonts w:ascii="Times New Roman" w:hAnsi="Times New Roman" w:cs="Times New Roman"/>
                <w:color w:val="000000"/>
                <w:sz w:val="24"/>
                <w:szCs w:val="24"/>
              </w:rPr>
              <w:t>М.приобретения</w:t>
            </w:r>
            <w:proofErr w:type="spellEnd"/>
            <w:r w:rsidRPr="009209C2">
              <w:rPr>
                <w:rFonts w:ascii="Times New Roman" w:hAnsi="Times New Roman" w:cs="Times New Roman"/>
                <w:color w:val="000000"/>
                <w:sz w:val="24"/>
                <w:szCs w:val="24"/>
              </w:rPr>
              <w:t xml:space="preserve"> полезных для жизни умений и знаний</w:t>
            </w:r>
          </w:p>
        </w:tc>
      </w:tr>
      <w:tr w:rsidR="00CB275A" w:rsidRPr="009209C2" w14:paraId="315DAAB9" w14:textId="77777777" w:rsidTr="00404A19">
        <w:trPr>
          <w:cantSplit/>
        </w:trPr>
        <w:tc>
          <w:tcPr>
            <w:tcW w:w="0" w:type="auto"/>
            <w:vMerge w:val="restart"/>
            <w:shd w:val="clear" w:color="auto" w:fill="FFFFFF"/>
          </w:tcPr>
          <w:p w14:paraId="2583D8CC" w14:textId="77777777" w:rsidR="00CB275A" w:rsidRPr="009209C2" w:rsidRDefault="00CB275A" w:rsidP="00404A19">
            <w:pPr>
              <w:autoSpaceDE w:val="0"/>
              <w:autoSpaceDN w:val="0"/>
              <w:adjustRightInd w:val="0"/>
              <w:rPr>
                <w:rFonts w:ascii="Times New Roman" w:hAnsi="Times New Roman" w:cs="Times New Roman"/>
                <w:color w:val="000000"/>
                <w:sz w:val="24"/>
                <w:szCs w:val="24"/>
              </w:rPr>
            </w:pPr>
          </w:p>
        </w:tc>
        <w:tc>
          <w:tcPr>
            <w:tcW w:w="0" w:type="auto"/>
            <w:shd w:val="clear" w:color="auto" w:fill="FFFFFF"/>
          </w:tcPr>
          <w:p w14:paraId="4E20DD94" w14:textId="77777777" w:rsidR="00CB275A" w:rsidRPr="009209C2"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9209C2">
              <w:rPr>
                <w:rFonts w:ascii="Times New Roman" w:hAnsi="Times New Roman" w:cs="Times New Roman"/>
                <w:color w:val="000000"/>
                <w:sz w:val="24"/>
                <w:szCs w:val="24"/>
              </w:rPr>
              <w:t>Динамический компонент</w:t>
            </w:r>
          </w:p>
        </w:tc>
        <w:tc>
          <w:tcPr>
            <w:tcW w:w="0" w:type="auto"/>
            <w:shd w:val="clear" w:color="auto" w:fill="FFFFFF"/>
            <w:vAlign w:val="center"/>
          </w:tcPr>
          <w:p w14:paraId="5DE15DF1"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0" w:type="auto"/>
            <w:shd w:val="clear" w:color="auto" w:fill="FFFFFF"/>
            <w:vAlign w:val="center"/>
          </w:tcPr>
          <w:p w14:paraId="29DDC4F6"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209C2">
              <w:rPr>
                <w:rFonts w:ascii="Times New Roman" w:hAnsi="Times New Roman" w:cs="Times New Roman"/>
                <w:color w:val="000000"/>
                <w:sz w:val="24"/>
                <w:szCs w:val="24"/>
              </w:rPr>
              <w:t>0,255</w:t>
            </w:r>
            <w:r w:rsidRPr="009209C2">
              <w:rPr>
                <w:rFonts w:ascii="Times New Roman" w:hAnsi="Times New Roman" w:cs="Times New Roman"/>
                <w:color w:val="000000"/>
                <w:sz w:val="24"/>
                <w:szCs w:val="24"/>
                <w:vertAlign w:val="superscript"/>
              </w:rPr>
              <w:t>*</w:t>
            </w:r>
          </w:p>
        </w:tc>
        <w:tc>
          <w:tcPr>
            <w:tcW w:w="0" w:type="auto"/>
            <w:shd w:val="clear" w:color="auto" w:fill="FFFFFF"/>
            <w:vAlign w:val="center"/>
          </w:tcPr>
          <w:p w14:paraId="3BD9E61D"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r>
      <w:tr w:rsidR="00CB275A" w:rsidRPr="009209C2" w14:paraId="29BBE4FC" w14:textId="77777777" w:rsidTr="00404A19">
        <w:trPr>
          <w:cantSplit/>
        </w:trPr>
        <w:tc>
          <w:tcPr>
            <w:tcW w:w="0" w:type="auto"/>
            <w:vMerge/>
            <w:shd w:val="clear" w:color="auto" w:fill="FFFFFF"/>
          </w:tcPr>
          <w:p w14:paraId="716B39EB" w14:textId="77777777" w:rsidR="00CB275A" w:rsidRPr="009209C2" w:rsidRDefault="00CB275A" w:rsidP="00404A19">
            <w:pPr>
              <w:autoSpaceDE w:val="0"/>
              <w:autoSpaceDN w:val="0"/>
              <w:adjustRightInd w:val="0"/>
              <w:rPr>
                <w:rFonts w:ascii="Times New Roman" w:hAnsi="Times New Roman" w:cs="Times New Roman"/>
                <w:color w:val="000000"/>
                <w:sz w:val="24"/>
                <w:szCs w:val="24"/>
              </w:rPr>
            </w:pPr>
          </w:p>
        </w:tc>
        <w:tc>
          <w:tcPr>
            <w:tcW w:w="0" w:type="auto"/>
            <w:shd w:val="clear" w:color="auto" w:fill="FFFFFF"/>
          </w:tcPr>
          <w:p w14:paraId="3999EDD9" w14:textId="77777777" w:rsidR="00CB275A" w:rsidRPr="009209C2"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9209C2">
              <w:rPr>
                <w:rFonts w:ascii="Times New Roman" w:hAnsi="Times New Roman" w:cs="Times New Roman"/>
                <w:color w:val="000000"/>
                <w:sz w:val="24"/>
                <w:szCs w:val="24"/>
              </w:rPr>
              <w:t>Компетентно-личностный компонент</w:t>
            </w:r>
          </w:p>
        </w:tc>
        <w:tc>
          <w:tcPr>
            <w:tcW w:w="0" w:type="auto"/>
            <w:shd w:val="clear" w:color="auto" w:fill="FFFFFF"/>
            <w:vAlign w:val="center"/>
          </w:tcPr>
          <w:p w14:paraId="614672E0"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209C2">
              <w:rPr>
                <w:rFonts w:ascii="Times New Roman" w:hAnsi="Times New Roman" w:cs="Times New Roman"/>
                <w:color w:val="000000"/>
                <w:sz w:val="24"/>
                <w:szCs w:val="24"/>
              </w:rPr>
              <w:t>-0,209</w:t>
            </w:r>
            <w:r w:rsidRPr="009209C2">
              <w:rPr>
                <w:rFonts w:ascii="Times New Roman" w:hAnsi="Times New Roman" w:cs="Times New Roman"/>
                <w:color w:val="000000"/>
                <w:sz w:val="24"/>
                <w:szCs w:val="24"/>
                <w:vertAlign w:val="superscript"/>
              </w:rPr>
              <w:t>*</w:t>
            </w:r>
          </w:p>
        </w:tc>
        <w:tc>
          <w:tcPr>
            <w:tcW w:w="0" w:type="auto"/>
            <w:shd w:val="clear" w:color="auto" w:fill="FFFFFF"/>
            <w:vAlign w:val="center"/>
          </w:tcPr>
          <w:p w14:paraId="66B1DB6E"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0" w:type="auto"/>
            <w:shd w:val="clear" w:color="auto" w:fill="FFFFFF"/>
            <w:vAlign w:val="center"/>
          </w:tcPr>
          <w:p w14:paraId="503C05EB"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r>
      <w:tr w:rsidR="00CB275A" w:rsidRPr="009209C2" w14:paraId="3F05C53C" w14:textId="77777777" w:rsidTr="00404A19">
        <w:trPr>
          <w:cantSplit/>
        </w:trPr>
        <w:tc>
          <w:tcPr>
            <w:tcW w:w="0" w:type="auto"/>
            <w:vMerge/>
            <w:shd w:val="clear" w:color="auto" w:fill="FFFFFF"/>
          </w:tcPr>
          <w:p w14:paraId="284C5E81" w14:textId="77777777" w:rsidR="00CB275A" w:rsidRPr="009209C2" w:rsidRDefault="00CB275A" w:rsidP="00404A19">
            <w:pPr>
              <w:autoSpaceDE w:val="0"/>
              <w:autoSpaceDN w:val="0"/>
              <w:adjustRightInd w:val="0"/>
              <w:rPr>
                <w:rFonts w:ascii="Times New Roman" w:hAnsi="Times New Roman" w:cs="Times New Roman"/>
                <w:color w:val="000000"/>
                <w:sz w:val="24"/>
                <w:szCs w:val="24"/>
              </w:rPr>
            </w:pPr>
          </w:p>
        </w:tc>
        <w:tc>
          <w:tcPr>
            <w:tcW w:w="0" w:type="auto"/>
            <w:shd w:val="clear" w:color="auto" w:fill="FFFFFF"/>
          </w:tcPr>
          <w:p w14:paraId="14D2553B" w14:textId="77777777" w:rsidR="00CB275A" w:rsidRPr="009209C2"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9209C2">
              <w:rPr>
                <w:rFonts w:ascii="Times New Roman" w:hAnsi="Times New Roman" w:cs="Times New Roman"/>
                <w:color w:val="000000"/>
                <w:sz w:val="24"/>
                <w:szCs w:val="24"/>
              </w:rPr>
              <w:t>Социальная самореализация</w:t>
            </w:r>
          </w:p>
        </w:tc>
        <w:tc>
          <w:tcPr>
            <w:tcW w:w="0" w:type="auto"/>
            <w:shd w:val="clear" w:color="auto" w:fill="FFFFFF"/>
            <w:vAlign w:val="center"/>
          </w:tcPr>
          <w:p w14:paraId="641C6E28"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209C2">
              <w:rPr>
                <w:rFonts w:ascii="Times New Roman" w:hAnsi="Times New Roman" w:cs="Times New Roman"/>
                <w:color w:val="000000"/>
                <w:sz w:val="24"/>
                <w:szCs w:val="24"/>
              </w:rPr>
              <w:t>-0,233</w:t>
            </w:r>
            <w:r w:rsidRPr="009209C2">
              <w:rPr>
                <w:rFonts w:ascii="Times New Roman" w:hAnsi="Times New Roman" w:cs="Times New Roman"/>
                <w:color w:val="000000"/>
                <w:sz w:val="24"/>
                <w:szCs w:val="24"/>
                <w:vertAlign w:val="superscript"/>
              </w:rPr>
              <w:t>*</w:t>
            </w:r>
          </w:p>
        </w:tc>
        <w:tc>
          <w:tcPr>
            <w:tcW w:w="0" w:type="auto"/>
            <w:shd w:val="clear" w:color="auto" w:fill="FFFFFF"/>
            <w:vAlign w:val="center"/>
          </w:tcPr>
          <w:p w14:paraId="31BAD770"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209C2">
              <w:rPr>
                <w:rFonts w:ascii="Times New Roman" w:hAnsi="Times New Roman" w:cs="Times New Roman"/>
                <w:color w:val="000000"/>
                <w:sz w:val="24"/>
                <w:szCs w:val="24"/>
              </w:rPr>
              <w:t>0,292</w:t>
            </w:r>
            <w:r w:rsidRPr="009209C2">
              <w:rPr>
                <w:rFonts w:ascii="Times New Roman" w:hAnsi="Times New Roman" w:cs="Times New Roman"/>
                <w:color w:val="000000"/>
                <w:sz w:val="24"/>
                <w:szCs w:val="24"/>
                <w:vertAlign w:val="superscript"/>
              </w:rPr>
              <w:t>*</w:t>
            </w:r>
          </w:p>
        </w:tc>
        <w:tc>
          <w:tcPr>
            <w:tcW w:w="0" w:type="auto"/>
            <w:shd w:val="clear" w:color="auto" w:fill="FFFFFF"/>
            <w:vAlign w:val="center"/>
          </w:tcPr>
          <w:p w14:paraId="67E7B488"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209C2">
              <w:rPr>
                <w:rFonts w:ascii="Times New Roman" w:hAnsi="Times New Roman" w:cs="Times New Roman"/>
                <w:color w:val="000000"/>
                <w:sz w:val="24"/>
                <w:szCs w:val="24"/>
              </w:rPr>
              <w:t>0,276</w:t>
            </w:r>
            <w:r w:rsidRPr="009209C2">
              <w:rPr>
                <w:rFonts w:ascii="Times New Roman" w:hAnsi="Times New Roman" w:cs="Times New Roman"/>
                <w:color w:val="000000"/>
                <w:sz w:val="24"/>
                <w:szCs w:val="24"/>
                <w:vertAlign w:val="superscript"/>
              </w:rPr>
              <w:t>*</w:t>
            </w:r>
          </w:p>
        </w:tc>
      </w:tr>
      <w:tr w:rsidR="00CB275A" w:rsidRPr="009209C2" w14:paraId="169653B6" w14:textId="77777777" w:rsidTr="00404A19">
        <w:trPr>
          <w:cantSplit/>
        </w:trPr>
        <w:tc>
          <w:tcPr>
            <w:tcW w:w="0" w:type="auto"/>
            <w:vMerge/>
            <w:shd w:val="clear" w:color="auto" w:fill="FFFFFF"/>
          </w:tcPr>
          <w:p w14:paraId="5B6C63FD" w14:textId="77777777" w:rsidR="00CB275A" w:rsidRPr="009209C2" w:rsidRDefault="00CB275A" w:rsidP="00404A19">
            <w:pPr>
              <w:autoSpaceDE w:val="0"/>
              <w:autoSpaceDN w:val="0"/>
              <w:adjustRightInd w:val="0"/>
              <w:rPr>
                <w:rFonts w:ascii="Times New Roman" w:hAnsi="Times New Roman" w:cs="Times New Roman"/>
                <w:color w:val="000000"/>
                <w:sz w:val="24"/>
                <w:szCs w:val="24"/>
              </w:rPr>
            </w:pPr>
          </w:p>
        </w:tc>
        <w:tc>
          <w:tcPr>
            <w:tcW w:w="0" w:type="auto"/>
            <w:shd w:val="clear" w:color="auto" w:fill="FFFFFF"/>
          </w:tcPr>
          <w:p w14:paraId="6844CEE7" w14:textId="77777777" w:rsidR="00CB275A" w:rsidRPr="009209C2"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9209C2">
              <w:rPr>
                <w:rFonts w:ascii="Times New Roman" w:hAnsi="Times New Roman" w:cs="Times New Roman"/>
                <w:color w:val="000000"/>
                <w:sz w:val="24"/>
                <w:szCs w:val="24"/>
              </w:rPr>
              <w:t>Профессиональная самореализация</w:t>
            </w:r>
          </w:p>
        </w:tc>
        <w:tc>
          <w:tcPr>
            <w:tcW w:w="0" w:type="auto"/>
            <w:shd w:val="clear" w:color="auto" w:fill="FFFFFF"/>
            <w:vAlign w:val="center"/>
          </w:tcPr>
          <w:p w14:paraId="32C266A2"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0" w:type="auto"/>
            <w:shd w:val="clear" w:color="auto" w:fill="FFFFFF"/>
            <w:vAlign w:val="center"/>
          </w:tcPr>
          <w:p w14:paraId="66E83236"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209C2">
              <w:rPr>
                <w:rFonts w:ascii="Times New Roman" w:hAnsi="Times New Roman" w:cs="Times New Roman"/>
                <w:color w:val="000000"/>
                <w:sz w:val="24"/>
                <w:szCs w:val="24"/>
              </w:rPr>
              <w:t>0,216</w:t>
            </w:r>
            <w:r w:rsidRPr="009209C2">
              <w:rPr>
                <w:rFonts w:ascii="Times New Roman" w:hAnsi="Times New Roman" w:cs="Times New Roman"/>
                <w:color w:val="000000"/>
                <w:sz w:val="24"/>
                <w:szCs w:val="24"/>
                <w:vertAlign w:val="superscript"/>
              </w:rPr>
              <w:t>*</w:t>
            </w:r>
          </w:p>
        </w:tc>
        <w:tc>
          <w:tcPr>
            <w:tcW w:w="0" w:type="auto"/>
            <w:shd w:val="clear" w:color="auto" w:fill="FFFFFF"/>
            <w:vAlign w:val="center"/>
          </w:tcPr>
          <w:p w14:paraId="74DB27E4"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r>
      <w:tr w:rsidR="00CB275A" w:rsidRPr="009209C2" w14:paraId="310CAA3D" w14:textId="77777777" w:rsidTr="00404A19">
        <w:trPr>
          <w:cantSplit/>
        </w:trPr>
        <w:tc>
          <w:tcPr>
            <w:tcW w:w="0" w:type="auto"/>
            <w:vMerge/>
            <w:shd w:val="clear" w:color="auto" w:fill="FFFFFF"/>
          </w:tcPr>
          <w:p w14:paraId="20162697" w14:textId="77777777" w:rsidR="00CB275A" w:rsidRPr="009209C2" w:rsidRDefault="00CB275A" w:rsidP="00404A19">
            <w:pPr>
              <w:autoSpaceDE w:val="0"/>
              <w:autoSpaceDN w:val="0"/>
              <w:adjustRightInd w:val="0"/>
              <w:rPr>
                <w:rFonts w:ascii="Times New Roman" w:hAnsi="Times New Roman" w:cs="Times New Roman"/>
                <w:color w:val="000000"/>
                <w:sz w:val="24"/>
                <w:szCs w:val="24"/>
              </w:rPr>
            </w:pPr>
          </w:p>
        </w:tc>
        <w:tc>
          <w:tcPr>
            <w:tcW w:w="0" w:type="auto"/>
            <w:shd w:val="clear" w:color="auto" w:fill="FFFFFF"/>
          </w:tcPr>
          <w:p w14:paraId="0CD32E8C" w14:textId="77777777" w:rsidR="00CB275A" w:rsidRPr="009209C2"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9209C2">
              <w:rPr>
                <w:rFonts w:ascii="Times New Roman" w:hAnsi="Times New Roman" w:cs="Times New Roman"/>
                <w:color w:val="000000"/>
                <w:sz w:val="24"/>
                <w:szCs w:val="24"/>
              </w:rPr>
              <w:t>Общий уровень самореализации</w:t>
            </w:r>
          </w:p>
        </w:tc>
        <w:tc>
          <w:tcPr>
            <w:tcW w:w="0" w:type="auto"/>
            <w:shd w:val="clear" w:color="auto" w:fill="FFFFFF"/>
            <w:vAlign w:val="center"/>
          </w:tcPr>
          <w:p w14:paraId="1CAD7379"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0" w:type="auto"/>
            <w:shd w:val="clear" w:color="auto" w:fill="FFFFFF"/>
            <w:vAlign w:val="center"/>
          </w:tcPr>
          <w:p w14:paraId="4533AECA"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209C2">
              <w:rPr>
                <w:rFonts w:ascii="Times New Roman" w:hAnsi="Times New Roman" w:cs="Times New Roman"/>
                <w:color w:val="000000"/>
                <w:sz w:val="24"/>
                <w:szCs w:val="24"/>
              </w:rPr>
              <w:t>0,214</w:t>
            </w:r>
            <w:r w:rsidRPr="009209C2">
              <w:rPr>
                <w:rFonts w:ascii="Times New Roman" w:hAnsi="Times New Roman" w:cs="Times New Roman"/>
                <w:color w:val="000000"/>
                <w:sz w:val="24"/>
                <w:szCs w:val="24"/>
                <w:vertAlign w:val="superscript"/>
              </w:rPr>
              <w:t>*</w:t>
            </w:r>
          </w:p>
        </w:tc>
        <w:tc>
          <w:tcPr>
            <w:tcW w:w="0" w:type="auto"/>
            <w:shd w:val="clear" w:color="auto" w:fill="FFFFFF"/>
            <w:vAlign w:val="center"/>
          </w:tcPr>
          <w:p w14:paraId="6AC5604F" w14:textId="77777777" w:rsidR="00CB275A" w:rsidRPr="009209C2"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r>
    </w:tbl>
    <w:p w14:paraId="4DEBC398" w14:textId="77777777" w:rsidR="00CB275A" w:rsidRDefault="00CB275A" w:rsidP="00CB275A">
      <w:pPr>
        <w:autoSpaceDE w:val="0"/>
        <w:autoSpaceDN w:val="0"/>
        <w:adjustRightInd w:val="0"/>
        <w:ind w:firstLine="709"/>
        <w:rPr>
          <w:rFonts w:ascii="Times New Roman" w:hAnsi="Times New Roman" w:cs="Times New Roman"/>
          <w:sz w:val="24"/>
          <w:szCs w:val="24"/>
        </w:rPr>
      </w:pPr>
    </w:p>
    <w:p w14:paraId="68BB8B76" w14:textId="77777777" w:rsidR="00CB275A" w:rsidRDefault="00CB275A" w:rsidP="00CB275A">
      <w:pPr>
        <w:autoSpaceDE w:val="0"/>
        <w:autoSpaceDN w:val="0"/>
        <w:adjustRightInd w:val="0"/>
        <w:ind w:firstLine="709"/>
        <w:rPr>
          <w:rFonts w:ascii="Times New Roman" w:hAnsi="Times New Roman" w:cs="Times New Roman"/>
          <w:sz w:val="28"/>
          <w:szCs w:val="28"/>
        </w:rPr>
      </w:pPr>
    </w:p>
    <w:p w14:paraId="7DE2279F" w14:textId="77777777" w:rsidR="007375ED" w:rsidRPr="007375ED" w:rsidRDefault="007375ED" w:rsidP="0095404B">
      <w:pPr>
        <w:pStyle w:val="a3"/>
        <w:numPr>
          <w:ilvl w:val="0"/>
          <w:numId w:val="37"/>
        </w:numPr>
        <w:autoSpaceDE w:val="0"/>
        <w:autoSpaceDN w:val="0"/>
        <w:adjustRightInd w:val="0"/>
        <w:ind w:left="0" w:firstLine="709"/>
        <w:rPr>
          <w:rFonts w:ascii="Times New Roman" w:hAnsi="Times New Roman" w:cs="Times New Roman"/>
          <w:sz w:val="28"/>
          <w:szCs w:val="28"/>
        </w:rPr>
      </w:pPr>
      <w:r w:rsidRPr="007375ED">
        <w:rPr>
          <w:rFonts w:ascii="Times New Roman" w:hAnsi="Times New Roman" w:cs="Times New Roman"/>
          <w:sz w:val="28"/>
          <w:szCs w:val="28"/>
        </w:rPr>
        <w:t>Мотив познания связан 5 корреляционными взаимосвязями с компонентами самореализации: с динамическим компонентом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=0,222*), эмоциональным компонентом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=0,228*), социальной самореализацией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=0,296*), профессиональной самореализацией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=0,233*) и общим уровнем самореализации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 xml:space="preserve">=0,247*). </w:t>
      </w:r>
    </w:p>
    <w:p w14:paraId="68170555" w14:textId="77777777" w:rsidR="007375ED" w:rsidRPr="007375ED" w:rsidRDefault="007375ED" w:rsidP="0095404B">
      <w:pPr>
        <w:pStyle w:val="a3"/>
        <w:numPr>
          <w:ilvl w:val="0"/>
          <w:numId w:val="37"/>
        </w:numPr>
        <w:autoSpaceDE w:val="0"/>
        <w:autoSpaceDN w:val="0"/>
        <w:adjustRightInd w:val="0"/>
        <w:ind w:left="0" w:firstLine="709"/>
        <w:rPr>
          <w:rFonts w:ascii="Times New Roman" w:hAnsi="Times New Roman" w:cs="Times New Roman"/>
          <w:sz w:val="28"/>
          <w:szCs w:val="28"/>
        </w:rPr>
      </w:pPr>
      <w:r w:rsidRPr="007375ED">
        <w:rPr>
          <w:rFonts w:ascii="Times New Roman" w:hAnsi="Times New Roman" w:cs="Times New Roman"/>
          <w:sz w:val="28"/>
          <w:szCs w:val="28"/>
        </w:rPr>
        <w:t>Мотив материальных благ связан 2 корреляционными взаимосвязями с компонентами самореализации: с мотивационным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=0,320**) и прогностическим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=-0,278*) компонентами.</w:t>
      </w:r>
    </w:p>
    <w:p w14:paraId="56347069" w14:textId="77777777" w:rsidR="00CB275A" w:rsidRPr="007375ED" w:rsidRDefault="00CB275A" w:rsidP="0095404B">
      <w:pPr>
        <w:pStyle w:val="a3"/>
        <w:numPr>
          <w:ilvl w:val="0"/>
          <w:numId w:val="37"/>
        </w:numPr>
        <w:autoSpaceDE w:val="0"/>
        <w:autoSpaceDN w:val="0"/>
        <w:adjustRightInd w:val="0"/>
        <w:ind w:left="0" w:firstLine="709"/>
        <w:rPr>
          <w:rFonts w:ascii="Times New Roman" w:hAnsi="Times New Roman" w:cs="Times New Roman"/>
          <w:sz w:val="28"/>
          <w:szCs w:val="28"/>
        </w:rPr>
      </w:pPr>
      <w:r w:rsidRPr="007375ED">
        <w:rPr>
          <w:rFonts w:ascii="Times New Roman" w:hAnsi="Times New Roman" w:cs="Times New Roman"/>
          <w:sz w:val="28"/>
          <w:szCs w:val="28"/>
        </w:rPr>
        <w:t>Мотив развития характера и психических качеств связан 2 корреляционными взаимосвязями с компонентами самореализации: с ценностно-целевым компонентом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=0,209*) и профессиональной самореализацией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=0,216*).</w:t>
      </w:r>
    </w:p>
    <w:p w14:paraId="34C94084" w14:textId="77777777" w:rsidR="00CB275A" w:rsidRPr="007375ED" w:rsidRDefault="00CB275A" w:rsidP="0095404B">
      <w:pPr>
        <w:pStyle w:val="a3"/>
        <w:numPr>
          <w:ilvl w:val="0"/>
          <w:numId w:val="37"/>
        </w:numPr>
        <w:autoSpaceDE w:val="0"/>
        <w:autoSpaceDN w:val="0"/>
        <w:adjustRightInd w:val="0"/>
        <w:ind w:left="0" w:firstLine="709"/>
        <w:rPr>
          <w:rFonts w:ascii="Times New Roman" w:hAnsi="Times New Roman" w:cs="Times New Roman"/>
          <w:sz w:val="24"/>
          <w:szCs w:val="24"/>
        </w:rPr>
      </w:pPr>
      <w:r w:rsidRPr="007375ED">
        <w:rPr>
          <w:rFonts w:ascii="Times New Roman" w:hAnsi="Times New Roman" w:cs="Times New Roman"/>
          <w:sz w:val="28"/>
          <w:szCs w:val="28"/>
        </w:rPr>
        <w:t>Мотив физического совершенства связан 2 корреляционными взаимосвязями с компонентами самореализации: с ценностно-целевым компонентом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=0,211*) и профессиональной самореализацией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=0,230*).</w:t>
      </w:r>
    </w:p>
    <w:p w14:paraId="27BCCFA9" w14:textId="77777777" w:rsidR="00CB275A" w:rsidRPr="007375ED" w:rsidRDefault="00CB275A" w:rsidP="0095404B">
      <w:pPr>
        <w:pStyle w:val="a3"/>
        <w:numPr>
          <w:ilvl w:val="0"/>
          <w:numId w:val="37"/>
        </w:numPr>
        <w:autoSpaceDE w:val="0"/>
        <w:autoSpaceDN w:val="0"/>
        <w:adjustRightInd w:val="0"/>
        <w:ind w:left="0" w:firstLine="709"/>
        <w:rPr>
          <w:rFonts w:ascii="Times New Roman" w:hAnsi="Times New Roman" w:cs="Times New Roman"/>
          <w:sz w:val="28"/>
          <w:szCs w:val="28"/>
        </w:rPr>
      </w:pPr>
      <w:r w:rsidRPr="007375ED">
        <w:rPr>
          <w:rFonts w:ascii="Times New Roman" w:hAnsi="Times New Roman" w:cs="Times New Roman"/>
          <w:sz w:val="28"/>
          <w:szCs w:val="28"/>
        </w:rPr>
        <w:t>Мотив улучшения самочувствия и здоровья связан 2 отрицательными корреляционными взаимосвязями с компонентами самореализации: с компетентно-личностным компонентом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=-0,209*) и социальной самореализацией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 xml:space="preserve">=-0,233*). </w:t>
      </w:r>
    </w:p>
    <w:p w14:paraId="117759B8" w14:textId="77777777" w:rsidR="00CB275A" w:rsidRPr="007375ED" w:rsidRDefault="00CB275A" w:rsidP="0095404B">
      <w:pPr>
        <w:pStyle w:val="a3"/>
        <w:numPr>
          <w:ilvl w:val="0"/>
          <w:numId w:val="37"/>
        </w:numPr>
        <w:autoSpaceDE w:val="0"/>
        <w:autoSpaceDN w:val="0"/>
        <w:adjustRightInd w:val="0"/>
        <w:ind w:left="0" w:firstLine="709"/>
        <w:rPr>
          <w:rFonts w:ascii="Times New Roman" w:hAnsi="Times New Roman" w:cs="Times New Roman"/>
          <w:sz w:val="28"/>
          <w:szCs w:val="28"/>
        </w:rPr>
      </w:pPr>
      <w:r w:rsidRPr="007375ED">
        <w:rPr>
          <w:rFonts w:ascii="Times New Roman" w:hAnsi="Times New Roman" w:cs="Times New Roman"/>
          <w:sz w:val="28"/>
          <w:szCs w:val="28"/>
        </w:rPr>
        <w:t>Мотив эстетического удовольствия и острых ощущений связан 4 корреляционными взаимосвязями с компонентами самореализации: с динамическим компонентом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=0,255*), социальной самореализацией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=0,292*), профессиональной самореализацией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=0,216*) и общим уровнем самореализации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=0,214*).</w:t>
      </w:r>
    </w:p>
    <w:p w14:paraId="2AB99AB9" w14:textId="77777777" w:rsidR="00CB275A" w:rsidRPr="007375ED" w:rsidRDefault="00CB275A" w:rsidP="0095404B">
      <w:pPr>
        <w:pStyle w:val="a3"/>
        <w:numPr>
          <w:ilvl w:val="0"/>
          <w:numId w:val="37"/>
        </w:numPr>
        <w:autoSpaceDE w:val="0"/>
        <w:autoSpaceDN w:val="0"/>
        <w:adjustRightInd w:val="0"/>
        <w:ind w:left="0" w:firstLine="709"/>
        <w:rPr>
          <w:rFonts w:ascii="Times New Roman" w:hAnsi="Times New Roman" w:cs="Times New Roman"/>
          <w:sz w:val="28"/>
          <w:szCs w:val="28"/>
        </w:rPr>
      </w:pPr>
      <w:r w:rsidRPr="007375ED">
        <w:rPr>
          <w:rFonts w:ascii="Times New Roman" w:hAnsi="Times New Roman" w:cs="Times New Roman"/>
          <w:sz w:val="28"/>
          <w:szCs w:val="28"/>
        </w:rPr>
        <w:t>Мотив приобретения полезных для жизни умений и знаний связан одной корреляционной взаимосвязью с социальной самореализацией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 xml:space="preserve">=0,276*). </w:t>
      </w:r>
    </w:p>
    <w:p w14:paraId="2D716B7F" w14:textId="77777777" w:rsidR="00CB275A" w:rsidRPr="007375ED" w:rsidRDefault="00CB275A" w:rsidP="0095404B">
      <w:pPr>
        <w:pStyle w:val="a3"/>
        <w:numPr>
          <w:ilvl w:val="0"/>
          <w:numId w:val="37"/>
        </w:numPr>
        <w:autoSpaceDE w:val="0"/>
        <w:autoSpaceDN w:val="0"/>
        <w:adjustRightInd w:val="0"/>
        <w:ind w:left="0" w:firstLine="709"/>
        <w:rPr>
          <w:rFonts w:ascii="Times New Roman" w:hAnsi="Times New Roman" w:cs="Times New Roman"/>
          <w:sz w:val="28"/>
          <w:szCs w:val="28"/>
        </w:rPr>
      </w:pPr>
      <w:r w:rsidRPr="007375ED">
        <w:rPr>
          <w:rFonts w:ascii="Times New Roman" w:hAnsi="Times New Roman" w:cs="Times New Roman"/>
          <w:sz w:val="28"/>
          <w:szCs w:val="28"/>
        </w:rPr>
        <w:t xml:space="preserve">Мотив </w:t>
      </w:r>
      <w:r w:rsidRPr="007375ED">
        <w:rPr>
          <w:rFonts w:ascii="Times New Roman" w:hAnsi="Times New Roman" w:cs="Times New Roman"/>
          <w:color w:val="000000"/>
          <w:sz w:val="28"/>
          <w:szCs w:val="28"/>
        </w:rPr>
        <w:t xml:space="preserve">потребность в одобрении </w:t>
      </w:r>
      <w:r w:rsidRPr="007375ED">
        <w:rPr>
          <w:rFonts w:ascii="Times New Roman" w:hAnsi="Times New Roman" w:cs="Times New Roman"/>
          <w:sz w:val="28"/>
          <w:szCs w:val="28"/>
        </w:rPr>
        <w:t>связан одной корреляционной взаимосвязью с мотивационным компонентом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=0,251*).</w:t>
      </w:r>
    </w:p>
    <w:p w14:paraId="7335BB21" w14:textId="77777777" w:rsidR="00CB275A" w:rsidRPr="007375ED" w:rsidRDefault="00CB275A" w:rsidP="0095404B">
      <w:pPr>
        <w:pStyle w:val="a3"/>
        <w:numPr>
          <w:ilvl w:val="0"/>
          <w:numId w:val="37"/>
        </w:numPr>
        <w:autoSpaceDE w:val="0"/>
        <w:autoSpaceDN w:val="0"/>
        <w:adjustRightInd w:val="0"/>
        <w:ind w:left="0" w:firstLine="709"/>
        <w:rPr>
          <w:rFonts w:ascii="Times New Roman" w:hAnsi="Times New Roman" w:cs="Times New Roman"/>
          <w:sz w:val="28"/>
          <w:szCs w:val="28"/>
        </w:rPr>
      </w:pPr>
      <w:r w:rsidRPr="007375ED">
        <w:rPr>
          <w:rFonts w:ascii="Times New Roman" w:hAnsi="Times New Roman" w:cs="Times New Roman"/>
          <w:sz w:val="28"/>
          <w:szCs w:val="28"/>
        </w:rPr>
        <w:t xml:space="preserve">Мотив </w:t>
      </w:r>
      <w:r w:rsidRPr="007375ED">
        <w:rPr>
          <w:rFonts w:ascii="Times New Roman" w:hAnsi="Times New Roman" w:cs="Times New Roman"/>
          <w:color w:val="000000"/>
          <w:sz w:val="28"/>
          <w:szCs w:val="28"/>
        </w:rPr>
        <w:t xml:space="preserve">повышение престижа, желание славы </w:t>
      </w:r>
      <w:r w:rsidRPr="007375ED">
        <w:rPr>
          <w:rFonts w:ascii="Times New Roman" w:hAnsi="Times New Roman" w:cs="Times New Roman"/>
          <w:sz w:val="28"/>
          <w:szCs w:val="28"/>
        </w:rPr>
        <w:t>связан одной корреляционной взаимосвязью с социальной самореализацией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=0,232*).</w:t>
      </w:r>
    </w:p>
    <w:p w14:paraId="6F58D294" w14:textId="77777777" w:rsidR="00CB275A" w:rsidRPr="007375ED" w:rsidRDefault="00CB275A" w:rsidP="0095404B">
      <w:pPr>
        <w:pStyle w:val="a3"/>
        <w:numPr>
          <w:ilvl w:val="0"/>
          <w:numId w:val="37"/>
        </w:numPr>
        <w:autoSpaceDE w:val="0"/>
        <w:autoSpaceDN w:val="0"/>
        <w:adjustRightInd w:val="0"/>
        <w:ind w:left="0" w:firstLine="709"/>
        <w:rPr>
          <w:rFonts w:ascii="Times New Roman" w:hAnsi="Times New Roman" w:cs="Times New Roman"/>
          <w:sz w:val="28"/>
          <w:szCs w:val="28"/>
        </w:rPr>
      </w:pPr>
      <w:r w:rsidRPr="007375ED">
        <w:rPr>
          <w:rFonts w:ascii="Times New Roman" w:hAnsi="Times New Roman" w:cs="Times New Roman"/>
          <w:sz w:val="28"/>
          <w:szCs w:val="28"/>
        </w:rPr>
        <w:t xml:space="preserve">Мотив </w:t>
      </w:r>
      <w:r w:rsidRPr="007375ED">
        <w:rPr>
          <w:rFonts w:ascii="Times New Roman" w:hAnsi="Times New Roman" w:cs="Times New Roman"/>
          <w:color w:val="000000"/>
          <w:sz w:val="28"/>
          <w:szCs w:val="28"/>
        </w:rPr>
        <w:t xml:space="preserve">коллективистическая направленность </w:t>
      </w:r>
      <w:r w:rsidRPr="007375ED">
        <w:rPr>
          <w:rFonts w:ascii="Times New Roman" w:hAnsi="Times New Roman" w:cs="Times New Roman"/>
          <w:sz w:val="28"/>
          <w:szCs w:val="28"/>
        </w:rPr>
        <w:t>связан одной корреляционной взаимосвязью с мотивационным компонентом (</w:t>
      </w:r>
      <w:r w:rsidRPr="007375ED">
        <w:rPr>
          <w:rFonts w:ascii="Times New Roman" w:hAnsi="Times New Roman" w:cs="Times New Roman"/>
          <w:sz w:val="28"/>
          <w:szCs w:val="28"/>
          <w:lang w:val="en-US"/>
        </w:rPr>
        <w:t>r</w:t>
      </w:r>
      <w:r w:rsidRPr="007375ED">
        <w:rPr>
          <w:rFonts w:ascii="Times New Roman" w:hAnsi="Times New Roman" w:cs="Times New Roman"/>
          <w:sz w:val="28"/>
          <w:szCs w:val="28"/>
        </w:rPr>
        <w:t>=0,357**).</w:t>
      </w:r>
    </w:p>
    <w:p w14:paraId="3D935FB1" w14:textId="77777777" w:rsidR="00CB275A" w:rsidRPr="005E2772"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lastRenderedPageBreak/>
        <w:t xml:space="preserve"> Обобщённый анализ корреляционных связей показывает, что основные корреляционные связи возникают вокруг мотива познания (5 корреляционных связей) и м</w:t>
      </w:r>
      <w:r w:rsidRPr="00135885">
        <w:rPr>
          <w:rFonts w:ascii="Times New Roman" w:hAnsi="Times New Roman" w:cs="Times New Roman"/>
          <w:sz w:val="28"/>
          <w:szCs w:val="28"/>
        </w:rPr>
        <w:t>отив</w:t>
      </w:r>
      <w:r>
        <w:rPr>
          <w:rFonts w:ascii="Times New Roman" w:hAnsi="Times New Roman" w:cs="Times New Roman"/>
          <w:sz w:val="28"/>
          <w:szCs w:val="28"/>
        </w:rPr>
        <w:t>а</w:t>
      </w:r>
      <w:r w:rsidRPr="00135885">
        <w:rPr>
          <w:rFonts w:ascii="Times New Roman" w:hAnsi="Times New Roman" w:cs="Times New Roman"/>
          <w:sz w:val="28"/>
          <w:szCs w:val="28"/>
        </w:rPr>
        <w:t xml:space="preserve"> эстетического удовольствия и острых ощущений</w:t>
      </w:r>
      <w:r>
        <w:rPr>
          <w:rFonts w:ascii="Times New Roman" w:hAnsi="Times New Roman" w:cs="Times New Roman"/>
          <w:sz w:val="28"/>
          <w:szCs w:val="28"/>
        </w:rPr>
        <w:t xml:space="preserve"> (4 корреляционные связи) и трех аспектов самореализации –   социальной (6 корреляционных связей), общего уровня самореализации (5 корреляционные связи) и профессиональной самореализации (4 корреляционные связи).</w:t>
      </w:r>
    </w:p>
    <w:p w14:paraId="59CAE0BE" w14:textId="77777777" w:rsidR="00CB275A" w:rsidRDefault="00CB275A" w:rsidP="00CB275A">
      <w:pPr>
        <w:autoSpaceDE w:val="0"/>
        <w:autoSpaceDN w:val="0"/>
        <w:adjustRightInd w:val="0"/>
        <w:ind w:firstLine="709"/>
        <w:rPr>
          <w:rFonts w:ascii="Times New Roman" w:hAnsi="Times New Roman" w:cs="Times New Roman"/>
          <w:sz w:val="28"/>
          <w:szCs w:val="28"/>
        </w:rPr>
      </w:pPr>
    </w:p>
    <w:p w14:paraId="571CB1E3" w14:textId="77777777" w:rsidR="00CB275A" w:rsidRDefault="00CB275A" w:rsidP="007375ED">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Таблица 3</w:t>
      </w:r>
      <w:r w:rsidR="007375ED">
        <w:rPr>
          <w:rFonts w:ascii="Times New Roman" w:hAnsi="Times New Roman" w:cs="Times New Roman"/>
          <w:color w:val="000000" w:themeColor="text1"/>
          <w:sz w:val="28"/>
          <w:szCs w:val="28"/>
        </w:rPr>
        <w:t>6</w:t>
      </w:r>
      <w:r>
        <w:rPr>
          <w:rFonts w:ascii="Times New Roman" w:hAnsi="Times New Roman" w:cs="Times New Roman"/>
          <w:color w:val="000000" w:themeColor="text1"/>
          <w:sz w:val="28"/>
          <w:szCs w:val="28"/>
        </w:rPr>
        <w:t xml:space="preserve">. Взаимосвязь аспектов жизнестойкости и компонентов самореализации в группе </w:t>
      </w:r>
      <w:r>
        <w:rPr>
          <w:rFonts w:ascii="Times New Roman" w:hAnsi="Times New Roman" w:cs="Times New Roman"/>
          <w:sz w:val="28"/>
          <w:szCs w:val="28"/>
        </w:rPr>
        <w:t>спортсменов-</w:t>
      </w:r>
      <w:r w:rsidRPr="006E0824">
        <w:rPr>
          <w:rFonts w:ascii="Times New Roman" w:hAnsi="Times New Roman" w:cs="Times New Roman"/>
          <w:sz w:val="28"/>
          <w:szCs w:val="28"/>
        </w:rPr>
        <w:t>паралимпийцев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7"/>
        <w:gridCol w:w="3728"/>
        <w:gridCol w:w="1725"/>
        <w:gridCol w:w="1148"/>
        <w:gridCol w:w="1165"/>
        <w:gridCol w:w="1845"/>
      </w:tblGrid>
      <w:tr w:rsidR="00CB275A" w:rsidRPr="00334A76" w14:paraId="06284A42" w14:textId="77777777" w:rsidTr="00404A19">
        <w:trPr>
          <w:cantSplit/>
        </w:trPr>
        <w:tc>
          <w:tcPr>
            <w:tcW w:w="1945" w:type="pct"/>
            <w:gridSpan w:val="2"/>
            <w:shd w:val="clear" w:color="auto" w:fill="FFFFFF"/>
            <w:vAlign w:val="bottom"/>
          </w:tcPr>
          <w:p w14:paraId="02E13BA4" w14:textId="77777777" w:rsidR="00CB275A" w:rsidRPr="00334A76" w:rsidRDefault="00CB275A" w:rsidP="00404A19">
            <w:pPr>
              <w:autoSpaceDE w:val="0"/>
              <w:autoSpaceDN w:val="0"/>
              <w:adjustRightInd w:val="0"/>
              <w:rPr>
                <w:rFonts w:ascii="Times New Roman" w:hAnsi="Times New Roman" w:cs="Times New Roman"/>
                <w:sz w:val="24"/>
                <w:szCs w:val="24"/>
              </w:rPr>
            </w:pPr>
          </w:p>
        </w:tc>
        <w:tc>
          <w:tcPr>
            <w:tcW w:w="896" w:type="pct"/>
            <w:shd w:val="clear" w:color="auto" w:fill="FFFFFF"/>
            <w:vAlign w:val="bottom"/>
          </w:tcPr>
          <w:p w14:paraId="15B9C4D1"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Вовлеченность</w:t>
            </w:r>
          </w:p>
        </w:tc>
        <w:tc>
          <w:tcPr>
            <w:tcW w:w="596" w:type="pct"/>
            <w:shd w:val="clear" w:color="auto" w:fill="FFFFFF"/>
            <w:vAlign w:val="bottom"/>
          </w:tcPr>
          <w:p w14:paraId="12C04F49"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Контроль</w:t>
            </w:r>
          </w:p>
        </w:tc>
        <w:tc>
          <w:tcPr>
            <w:tcW w:w="605" w:type="pct"/>
            <w:shd w:val="clear" w:color="auto" w:fill="FFFFFF"/>
            <w:vAlign w:val="bottom"/>
          </w:tcPr>
          <w:p w14:paraId="76AE6754"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Принятие риска</w:t>
            </w:r>
          </w:p>
        </w:tc>
        <w:tc>
          <w:tcPr>
            <w:tcW w:w="958" w:type="pct"/>
            <w:shd w:val="clear" w:color="auto" w:fill="FFFFFF"/>
            <w:vAlign w:val="bottom"/>
          </w:tcPr>
          <w:p w14:paraId="1BBEEA1E"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Уровень жизнестойкости</w:t>
            </w:r>
          </w:p>
        </w:tc>
      </w:tr>
      <w:tr w:rsidR="00CB275A" w:rsidRPr="00334A76" w14:paraId="714756D3" w14:textId="77777777" w:rsidTr="00404A19">
        <w:trPr>
          <w:cantSplit/>
        </w:trPr>
        <w:tc>
          <w:tcPr>
            <w:tcW w:w="9" w:type="pct"/>
            <w:vMerge w:val="restart"/>
            <w:shd w:val="clear" w:color="auto" w:fill="FFFFFF"/>
          </w:tcPr>
          <w:p w14:paraId="52B572C8" w14:textId="77777777" w:rsidR="00CB275A" w:rsidRPr="00334A76"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p>
        </w:tc>
        <w:tc>
          <w:tcPr>
            <w:tcW w:w="1936" w:type="pct"/>
            <w:shd w:val="clear" w:color="auto" w:fill="FFFFFF"/>
          </w:tcPr>
          <w:p w14:paraId="16015453" w14:textId="77777777" w:rsidR="00CB275A" w:rsidRPr="00334A76"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34A76">
              <w:rPr>
                <w:rFonts w:ascii="Times New Roman" w:hAnsi="Times New Roman" w:cs="Times New Roman"/>
                <w:color w:val="000000"/>
                <w:sz w:val="24"/>
                <w:szCs w:val="24"/>
              </w:rPr>
              <w:t>Ценностно-целевой компонент</w:t>
            </w:r>
          </w:p>
        </w:tc>
        <w:tc>
          <w:tcPr>
            <w:tcW w:w="896" w:type="pct"/>
            <w:shd w:val="clear" w:color="auto" w:fill="FFFFFF"/>
            <w:vAlign w:val="center"/>
          </w:tcPr>
          <w:p w14:paraId="4C0CBCAF"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tc>
        <w:tc>
          <w:tcPr>
            <w:tcW w:w="596" w:type="pct"/>
            <w:shd w:val="clear" w:color="auto" w:fill="FFFFFF"/>
            <w:vAlign w:val="center"/>
          </w:tcPr>
          <w:p w14:paraId="1FAF58D2"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,288</w:t>
            </w:r>
            <w:r w:rsidRPr="00334A76">
              <w:rPr>
                <w:rFonts w:ascii="Times New Roman" w:hAnsi="Times New Roman" w:cs="Times New Roman"/>
                <w:color w:val="000000"/>
                <w:sz w:val="24"/>
                <w:szCs w:val="24"/>
                <w:vertAlign w:val="superscript"/>
              </w:rPr>
              <w:t>*</w:t>
            </w:r>
          </w:p>
        </w:tc>
        <w:tc>
          <w:tcPr>
            <w:tcW w:w="605" w:type="pct"/>
            <w:shd w:val="clear" w:color="auto" w:fill="FFFFFF"/>
            <w:vAlign w:val="center"/>
          </w:tcPr>
          <w:p w14:paraId="24EF4290"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,364</w:t>
            </w:r>
            <w:r w:rsidRPr="00334A76">
              <w:rPr>
                <w:rFonts w:ascii="Times New Roman" w:hAnsi="Times New Roman" w:cs="Times New Roman"/>
                <w:color w:val="000000"/>
                <w:sz w:val="24"/>
                <w:szCs w:val="24"/>
                <w:vertAlign w:val="superscript"/>
              </w:rPr>
              <w:t>**</w:t>
            </w:r>
          </w:p>
        </w:tc>
        <w:tc>
          <w:tcPr>
            <w:tcW w:w="958" w:type="pct"/>
            <w:shd w:val="clear" w:color="auto" w:fill="FFFFFF"/>
            <w:vAlign w:val="center"/>
          </w:tcPr>
          <w:p w14:paraId="09D952BA"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,296</w:t>
            </w:r>
            <w:r w:rsidRPr="00334A76">
              <w:rPr>
                <w:rFonts w:ascii="Times New Roman" w:hAnsi="Times New Roman" w:cs="Times New Roman"/>
                <w:color w:val="000000"/>
                <w:sz w:val="24"/>
                <w:szCs w:val="24"/>
                <w:vertAlign w:val="superscript"/>
              </w:rPr>
              <w:t>**</w:t>
            </w:r>
          </w:p>
        </w:tc>
      </w:tr>
      <w:tr w:rsidR="00CB275A" w:rsidRPr="00334A76" w14:paraId="7D191F91" w14:textId="77777777" w:rsidTr="00404A19">
        <w:trPr>
          <w:cantSplit/>
        </w:trPr>
        <w:tc>
          <w:tcPr>
            <w:tcW w:w="9" w:type="pct"/>
            <w:vMerge/>
            <w:shd w:val="clear" w:color="auto" w:fill="FFFFFF"/>
          </w:tcPr>
          <w:p w14:paraId="58DAD1C4" w14:textId="77777777" w:rsidR="00CB275A" w:rsidRPr="00334A76" w:rsidRDefault="00CB275A" w:rsidP="00404A19">
            <w:pPr>
              <w:autoSpaceDE w:val="0"/>
              <w:autoSpaceDN w:val="0"/>
              <w:adjustRightInd w:val="0"/>
              <w:rPr>
                <w:rFonts w:ascii="Times New Roman" w:hAnsi="Times New Roman" w:cs="Times New Roman"/>
                <w:color w:val="000000"/>
                <w:sz w:val="24"/>
                <w:szCs w:val="24"/>
              </w:rPr>
            </w:pPr>
          </w:p>
        </w:tc>
        <w:tc>
          <w:tcPr>
            <w:tcW w:w="1936" w:type="pct"/>
            <w:shd w:val="clear" w:color="auto" w:fill="FFFFFF"/>
          </w:tcPr>
          <w:p w14:paraId="5DAE2272" w14:textId="77777777" w:rsidR="00CB275A" w:rsidRPr="00334A76"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34A76">
              <w:rPr>
                <w:rFonts w:ascii="Times New Roman" w:hAnsi="Times New Roman" w:cs="Times New Roman"/>
                <w:color w:val="000000"/>
                <w:sz w:val="24"/>
                <w:szCs w:val="24"/>
              </w:rPr>
              <w:t>Динамический компонент</w:t>
            </w:r>
          </w:p>
        </w:tc>
        <w:tc>
          <w:tcPr>
            <w:tcW w:w="896" w:type="pct"/>
            <w:shd w:val="clear" w:color="auto" w:fill="FFFFFF"/>
            <w:vAlign w:val="center"/>
          </w:tcPr>
          <w:p w14:paraId="7C6C4BDF"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,346</w:t>
            </w:r>
            <w:r w:rsidRPr="00334A76">
              <w:rPr>
                <w:rFonts w:ascii="Times New Roman" w:hAnsi="Times New Roman" w:cs="Times New Roman"/>
                <w:color w:val="000000"/>
                <w:sz w:val="24"/>
                <w:szCs w:val="24"/>
                <w:vertAlign w:val="superscript"/>
              </w:rPr>
              <w:t>**</w:t>
            </w:r>
          </w:p>
        </w:tc>
        <w:tc>
          <w:tcPr>
            <w:tcW w:w="596" w:type="pct"/>
            <w:shd w:val="clear" w:color="auto" w:fill="FFFFFF"/>
            <w:vAlign w:val="center"/>
          </w:tcPr>
          <w:p w14:paraId="61A7AFC2"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,372</w:t>
            </w:r>
            <w:r w:rsidRPr="00334A76">
              <w:rPr>
                <w:rFonts w:ascii="Times New Roman" w:hAnsi="Times New Roman" w:cs="Times New Roman"/>
                <w:color w:val="000000"/>
                <w:sz w:val="24"/>
                <w:szCs w:val="24"/>
                <w:vertAlign w:val="superscript"/>
              </w:rPr>
              <w:t>**</w:t>
            </w:r>
          </w:p>
        </w:tc>
        <w:tc>
          <w:tcPr>
            <w:tcW w:w="605" w:type="pct"/>
            <w:shd w:val="clear" w:color="auto" w:fill="FFFFFF"/>
            <w:vAlign w:val="center"/>
          </w:tcPr>
          <w:p w14:paraId="790E8827"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,381</w:t>
            </w:r>
            <w:r w:rsidRPr="00334A76">
              <w:rPr>
                <w:rFonts w:ascii="Times New Roman" w:hAnsi="Times New Roman" w:cs="Times New Roman"/>
                <w:color w:val="000000"/>
                <w:sz w:val="24"/>
                <w:szCs w:val="24"/>
                <w:vertAlign w:val="superscript"/>
              </w:rPr>
              <w:t>**</w:t>
            </w:r>
          </w:p>
        </w:tc>
        <w:tc>
          <w:tcPr>
            <w:tcW w:w="958" w:type="pct"/>
            <w:shd w:val="clear" w:color="auto" w:fill="FFFFFF"/>
            <w:vAlign w:val="center"/>
          </w:tcPr>
          <w:p w14:paraId="3D8A48D6"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,415</w:t>
            </w:r>
            <w:r w:rsidRPr="00334A76">
              <w:rPr>
                <w:rFonts w:ascii="Times New Roman" w:hAnsi="Times New Roman" w:cs="Times New Roman"/>
                <w:color w:val="000000"/>
                <w:sz w:val="24"/>
                <w:szCs w:val="24"/>
                <w:vertAlign w:val="superscript"/>
              </w:rPr>
              <w:t>**</w:t>
            </w:r>
          </w:p>
        </w:tc>
      </w:tr>
      <w:tr w:rsidR="00CB275A" w:rsidRPr="00334A76" w14:paraId="3A935993" w14:textId="77777777" w:rsidTr="00404A19">
        <w:trPr>
          <w:cantSplit/>
        </w:trPr>
        <w:tc>
          <w:tcPr>
            <w:tcW w:w="9" w:type="pct"/>
            <w:vMerge/>
            <w:shd w:val="clear" w:color="auto" w:fill="FFFFFF"/>
          </w:tcPr>
          <w:p w14:paraId="47DCF81C" w14:textId="77777777" w:rsidR="00CB275A" w:rsidRPr="00334A76" w:rsidRDefault="00CB275A" w:rsidP="00404A19">
            <w:pPr>
              <w:autoSpaceDE w:val="0"/>
              <w:autoSpaceDN w:val="0"/>
              <w:adjustRightInd w:val="0"/>
              <w:rPr>
                <w:rFonts w:ascii="Times New Roman" w:hAnsi="Times New Roman" w:cs="Times New Roman"/>
                <w:color w:val="000000"/>
                <w:sz w:val="24"/>
                <w:szCs w:val="24"/>
              </w:rPr>
            </w:pPr>
          </w:p>
        </w:tc>
        <w:tc>
          <w:tcPr>
            <w:tcW w:w="1936" w:type="pct"/>
            <w:shd w:val="clear" w:color="auto" w:fill="FFFFFF"/>
          </w:tcPr>
          <w:p w14:paraId="03271C86" w14:textId="77777777" w:rsidR="00CB275A" w:rsidRPr="00334A76"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34A76">
              <w:rPr>
                <w:rFonts w:ascii="Times New Roman" w:hAnsi="Times New Roman" w:cs="Times New Roman"/>
                <w:color w:val="000000"/>
                <w:sz w:val="24"/>
                <w:szCs w:val="24"/>
              </w:rPr>
              <w:t>Эмоциональный компонент</w:t>
            </w:r>
          </w:p>
        </w:tc>
        <w:tc>
          <w:tcPr>
            <w:tcW w:w="896" w:type="pct"/>
            <w:shd w:val="clear" w:color="auto" w:fill="FFFFFF"/>
            <w:vAlign w:val="center"/>
          </w:tcPr>
          <w:p w14:paraId="0E7DE5B3"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,416</w:t>
            </w:r>
            <w:r w:rsidRPr="00334A76">
              <w:rPr>
                <w:rFonts w:ascii="Times New Roman" w:hAnsi="Times New Roman" w:cs="Times New Roman"/>
                <w:color w:val="000000"/>
                <w:sz w:val="24"/>
                <w:szCs w:val="24"/>
                <w:vertAlign w:val="superscript"/>
              </w:rPr>
              <w:t>**</w:t>
            </w:r>
          </w:p>
        </w:tc>
        <w:tc>
          <w:tcPr>
            <w:tcW w:w="596" w:type="pct"/>
            <w:shd w:val="clear" w:color="auto" w:fill="FFFFFF"/>
            <w:vAlign w:val="center"/>
          </w:tcPr>
          <w:p w14:paraId="0EE1AD2B"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,463</w:t>
            </w:r>
            <w:r w:rsidRPr="00334A76">
              <w:rPr>
                <w:rFonts w:ascii="Times New Roman" w:hAnsi="Times New Roman" w:cs="Times New Roman"/>
                <w:color w:val="000000"/>
                <w:sz w:val="24"/>
                <w:szCs w:val="24"/>
                <w:vertAlign w:val="superscript"/>
              </w:rPr>
              <w:t>**</w:t>
            </w:r>
          </w:p>
        </w:tc>
        <w:tc>
          <w:tcPr>
            <w:tcW w:w="605" w:type="pct"/>
            <w:shd w:val="clear" w:color="auto" w:fill="FFFFFF"/>
            <w:vAlign w:val="center"/>
          </w:tcPr>
          <w:p w14:paraId="02BD0A64"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,483</w:t>
            </w:r>
            <w:r w:rsidRPr="00334A76">
              <w:rPr>
                <w:rFonts w:ascii="Times New Roman" w:hAnsi="Times New Roman" w:cs="Times New Roman"/>
                <w:color w:val="000000"/>
                <w:sz w:val="24"/>
                <w:szCs w:val="24"/>
                <w:vertAlign w:val="superscript"/>
              </w:rPr>
              <w:t>**</w:t>
            </w:r>
          </w:p>
        </w:tc>
        <w:tc>
          <w:tcPr>
            <w:tcW w:w="958" w:type="pct"/>
            <w:shd w:val="clear" w:color="auto" w:fill="FFFFFF"/>
            <w:vAlign w:val="center"/>
          </w:tcPr>
          <w:p w14:paraId="2944418C"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,482</w:t>
            </w:r>
            <w:r w:rsidRPr="00334A76">
              <w:rPr>
                <w:rFonts w:ascii="Times New Roman" w:hAnsi="Times New Roman" w:cs="Times New Roman"/>
                <w:color w:val="000000"/>
                <w:sz w:val="24"/>
                <w:szCs w:val="24"/>
                <w:vertAlign w:val="superscript"/>
              </w:rPr>
              <w:t>**</w:t>
            </w:r>
          </w:p>
        </w:tc>
      </w:tr>
      <w:tr w:rsidR="00CB275A" w:rsidRPr="00334A76" w14:paraId="5CC9AC6B" w14:textId="77777777" w:rsidTr="00404A19">
        <w:trPr>
          <w:cantSplit/>
        </w:trPr>
        <w:tc>
          <w:tcPr>
            <w:tcW w:w="9" w:type="pct"/>
            <w:vMerge/>
            <w:shd w:val="clear" w:color="auto" w:fill="FFFFFF"/>
          </w:tcPr>
          <w:p w14:paraId="41E03258" w14:textId="77777777" w:rsidR="00CB275A" w:rsidRPr="00334A76" w:rsidRDefault="00CB275A" w:rsidP="00404A19">
            <w:pPr>
              <w:autoSpaceDE w:val="0"/>
              <w:autoSpaceDN w:val="0"/>
              <w:adjustRightInd w:val="0"/>
              <w:rPr>
                <w:rFonts w:ascii="Times New Roman" w:hAnsi="Times New Roman" w:cs="Times New Roman"/>
                <w:color w:val="000000"/>
                <w:sz w:val="24"/>
                <w:szCs w:val="24"/>
              </w:rPr>
            </w:pPr>
          </w:p>
        </w:tc>
        <w:tc>
          <w:tcPr>
            <w:tcW w:w="1936" w:type="pct"/>
            <w:shd w:val="clear" w:color="auto" w:fill="FFFFFF"/>
          </w:tcPr>
          <w:p w14:paraId="50F840EB" w14:textId="77777777" w:rsidR="00CB275A" w:rsidRPr="00334A76"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34A76">
              <w:rPr>
                <w:rFonts w:ascii="Times New Roman" w:hAnsi="Times New Roman" w:cs="Times New Roman"/>
                <w:color w:val="000000"/>
                <w:sz w:val="24"/>
                <w:szCs w:val="24"/>
              </w:rPr>
              <w:t>Организационный компонент</w:t>
            </w:r>
          </w:p>
        </w:tc>
        <w:tc>
          <w:tcPr>
            <w:tcW w:w="896" w:type="pct"/>
            <w:shd w:val="clear" w:color="auto" w:fill="FFFFFF"/>
            <w:vAlign w:val="center"/>
          </w:tcPr>
          <w:p w14:paraId="5EDF673D"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,246</w:t>
            </w:r>
            <w:r w:rsidRPr="00334A76">
              <w:rPr>
                <w:rFonts w:ascii="Times New Roman" w:hAnsi="Times New Roman" w:cs="Times New Roman"/>
                <w:color w:val="000000"/>
                <w:sz w:val="24"/>
                <w:szCs w:val="24"/>
                <w:vertAlign w:val="superscript"/>
              </w:rPr>
              <w:t>*</w:t>
            </w:r>
          </w:p>
        </w:tc>
        <w:tc>
          <w:tcPr>
            <w:tcW w:w="596" w:type="pct"/>
            <w:shd w:val="clear" w:color="auto" w:fill="FFFFFF"/>
            <w:vAlign w:val="center"/>
          </w:tcPr>
          <w:p w14:paraId="3B887045"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,267</w:t>
            </w:r>
            <w:r w:rsidRPr="00334A76">
              <w:rPr>
                <w:rFonts w:ascii="Times New Roman" w:hAnsi="Times New Roman" w:cs="Times New Roman"/>
                <w:color w:val="000000"/>
                <w:sz w:val="24"/>
                <w:szCs w:val="24"/>
                <w:vertAlign w:val="superscript"/>
              </w:rPr>
              <w:t>*</w:t>
            </w:r>
          </w:p>
        </w:tc>
        <w:tc>
          <w:tcPr>
            <w:tcW w:w="605" w:type="pct"/>
            <w:shd w:val="clear" w:color="auto" w:fill="FFFFFF"/>
            <w:vAlign w:val="center"/>
          </w:tcPr>
          <w:p w14:paraId="7C47CA20"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,315</w:t>
            </w:r>
            <w:r w:rsidRPr="00334A76">
              <w:rPr>
                <w:rFonts w:ascii="Times New Roman" w:hAnsi="Times New Roman" w:cs="Times New Roman"/>
                <w:color w:val="000000"/>
                <w:sz w:val="24"/>
                <w:szCs w:val="24"/>
                <w:vertAlign w:val="superscript"/>
              </w:rPr>
              <w:t>**</w:t>
            </w:r>
          </w:p>
        </w:tc>
        <w:tc>
          <w:tcPr>
            <w:tcW w:w="958" w:type="pct"/>
            <w:shd w:val="clear" w:color="auto" w:fill="FFFFFF"/>
            <w:vAlign w:val="center"/>
          </w:tcPr>
          <w:p w14:paraId="69221D44"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,304</w:t>
            </w:r>
            <w:r w:rsidRPr="00334A76">
              <w:rPr>
                <w:rFonts w:ascii="Times New Roman" w:hAnsi="Times New Roman" w:cs="Times New Roman"/>
                <w:color w:val="000000"/>
                <w:sz w:val="24"/>
                <w:szCs w:val="24"/>
                <w:vertAlign w:val="superscript"/>
              </w:rPr>
              <w:t>**</w:t>
            </w:r>
          </w:p>
        </w:tc>
      </w:tr>
      <w:tr w:rsidR="00CB275A" w:rsidRPr="00334A76" w14:paraId="0BD56F48" w14:textId="77777777" w:rsidTr="00404A19">
        <w:trPr>
          <w:cantSplit/>
        </w:trPr>
        <w:tc>
          <w:tcPr>
            <w:tcW w:w="9" w:type="pct"/>
            <w:vMerge/>
            <w:shd w:val="clear" w:color="auto" w:fill="FFFFFF"/>
          </w:tcPr>
          <w:p w14:paraId="3FE8623B" w14:textId="77777777" w:rsidR="00CB275A" w:rsidRPr="00334A76" w:rsidRDefault="00CB275A" w:rsidP="00404A19">
            <w:pPr>
              <w:autoSpaceDE w:val="0"/>
              <w:autoSpaceDN w:val="0"/>
              <w:adjustRightInd w:val="0"/>
              <w:rPr>
                <w:rFonts w:ascii="Times New Roman" w:hAnsi="Times New Roman" w:cs="Times New Roman"/>
                <w:color w:val="000000"/>
                <w:sz w:val="24"/>
                <w:szCs w:val="24"/>
              </w:rPr>
            </w:pPr>
          </w:p>
        </w:tc>
        <w:tc>
          <w:tcPr>
            <w:tcW w:w="1936" w:type="pct"/>
            <w:shd w:val="clear" w:color="auto" w:fill="FFFFFF"/>
          </w:tcPr>
          <w:p w14:paraId="510D57B6" w14:textId="77777777" w:rsidR="00CB275A" w:rsidRPr="00334A76"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34A76">
              <w:rPr>
                <w:rFonts w:ascii="Times New Roman" w:hAnsi="Times New Roman" w:cs="Times New Roman"/>
                <w:color w:val="000000"/>
                <w:sz w:val="24"/>
                <w:szCs w:val="24"/>
              </w:rPr>
              <w:t>Прогностический компонент</w:t>
            </w:r>
          </w:p>
        </w:tc>
        <w:tc>
          <w:tcPr>
            <w:tcW w:w="896" w:type="pct"/>
            <w:shd w:val="clear" w:color="auto" w:fill="FFFFFF"/>
            <w:vAlign w:val="center"/>
          </w:tcPr>
          <w:p w14:paraId="07EAB8A3"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596" w:type="pct"/>
            <w:shd w:val="clear" w:color="auto" w:fill="FFFFFF"/>
            <w:vAlign w:val="center"/>
          </w:tcPr>
          <w:p w14:paraId="52B9FEAF"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,232</w:t>
            </w:r>
            <w:r w:rsidRPr="00334A76">
              <w:rPr>
                <w:rFonts w:ascii="Times New Roman" w:hAnsi="Times New Roman" w:cs="Times New Roman"/>
                <w:color w:val="000000"/>
                <w:sz w:val="24"/>
                <w:szCs w:val="24"/>
                <w:vertAlign w:val="superscript"/>
              </w:rPr>
              <w:t>*</w:t>
            </w:r>
          </w:p>
        </w:tc>
        <w:tc>
          <w:tcPr>
            <w:tcW w:w="605" w:type="pct"/>
            <w:shd w:val="clear" w:color="auto" w:fill="FFFFFF"/>
            <w:vAlign w:val="center"/>
          </w:tcPr>
          <w:p w14:paraId="446C65A0"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,227</w:t>
            </w:r>
            <w:r w:rsidRPr="00334A76">
              <w:rPr>
                <w:rFonts w:ascii="Times New Roman" w:hAnsi="Times New Roman" w:cs="Times New Roman"/>
                <w:color w:val="000000"/>
                <w:sz w:val="24"/>
                <w:szCs w:val="24"/>
                <w:vertAlign w:val="superscript"/>
              </w:rPr>
              <w:t>*</w:t>
            </w:r>
          </w:p>
        </w:tc>
        <w:tc>
          <w:tcPr>
            <w:tcW w:w="958" w:type="pct"/>
            <w:shd w:val="clear" w:color="auto" w:fill="FFFFFF"/>
            <w:vAlign w:val="center"/>
          </w:tcPr>
          <w:p w14:paraId="0D83941A"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,242</w:t>
            </w:r>
            <w:r w:rsidRPr="00334A76">
              <w:rPr>
                <w:rFonts w:ascii="Times New Roman" w:hAnsi="Times New Roman" w:cs="Times New Roman"/>
                <w:color w:val="000000"/>
                <w:sz w:val="24"/>
                <w:szCs w:val="24"/>
                <w:vertAlign w:val="superscript"/>
              </w:rPr>
              <w:t>*</w:t>
            </w:r>
          </w:p>
        </w:tc>
      </w:tr>
      <w:tr w:rsidR="00CB275A" w:rsidRPr="00334A76" w14:paraId="421E1EED" w14:textId="77777777" w:rsidTr="00404A19">
        <w:trPr>
          <w:cantSplit/>
        </w:trPr>
        <w:tc>
          <w:tcPr>
            <w:tcW w:w="9" w:type="pct"/>
            <w:vMerge/>
            <w:shd w:val="clear" w:color="auto" w:fill="FFFFFF"/>
          </w:tcPr>
          <w:p w14:paraId="161ADBB9" w14:textId="77777777" w:rsidR="00CB275A" w:rsidRPr="00334A76" w:rsidRDefault="00CB275A" w:rsidP="00404A19">
            <w:pPr>
              <w:autoSpaceDE w:val="0"/>
              <w:autoSpaceDN w:val="0"/>
              <w:adjustRightInd w:val="0"/>
              <w:rPr>
                <w:rFonts w:ascii="Times New Roman" w:hAnsi="Times New Roman" w:cs="Times New Roman"/>
                <w:color w:val="000000"/>
                <w:sz w:val="24"/>
                <w:szCs w:val="24"/>
              </w:rPr>
            </w:pPr>
          </w:p>
        </w:tc>
        <w:tc>
          <w:tcPr>
            <w:tcW w:w="1936" w:type="pct"/>
            <w:shd w:val="clear" w:color="auto" w:fill="FFFFFF"/>
          </w:tcPr>
          <w:p w14:paraId="1F6C1563" w14:textId="77777777" w:rsidR="00CB275A" w:rsidRPr="00334A76"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34A76">
              <w:rPr>
                <w:rFonts w:ascii="Times New Roman" w:hAnsi="Times New Roman" w:cs="Times New Roman"/>
                <w:color w:val="000000"/>
                <w:sz w:val="24"/>
                <w:szCs w:val="24"/>
              </w:rPr>
              <w:t>Компетентно-личностный компонент</w:t>
            </w:r>
          </w:p>
        </w:tc>
        <w:tc>
          <w:tcPr>
            <w:tcW w:w="896" w:type="pct"/>
            <w:shd w:val="clear" w:color="auto" w:fill="FFFFFF"/>
            <w:vAlign w:val="center"/>
          </w:tcPr>
          <w:p w14:paraId="107D2DE4"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,217</w:t>
            </w:r>
            <w:r w:rsidRPr="00334A76">
              <w:rPr>
                <w:rFonts w:ascii="Times New Roman" w:hAnsi="Times New Roman" w:cs="Times New Roman"/>
                <w:color w:val="000000"/>
                <w:sz w:val="24"/>
                <w:szCs w:val="24"/>
                <w:vertAlign w:val="superscript"/>
              </w:rPr>
              <w:t>*</w:t>
            </w:r>
          </w:p>
        </w:tc>
        <w:tc>
          <w:tcPr>
            <w:tcW w:w="596" w:type="pct"/>
            <w:shd w:val="clear" w:color="auto" w:fill="FFFFFF"/>
            <w:vAlign w:val="center"/>
          </w:tcPr>
          <w:p w14:paraId="2D563CC6"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,289</w:t>
            </w:r>
            <w:r w:rsidRPr="00334A76">
              <w:rPr>
                <w:rFonts w:ascii="Times New Roman" w:hAnsi="Times New Roman" w:cs="Times New Roman"/>
                <w:color w:val="000000"/>
                <w:sz w:val="24"/>
                <w:szCs w:val="24"/>
                <w:vertAlign w:val="superscript"/>
              </w:rPr>
              <w:t>*</w:t>
            </w:r>
          </w:p>
        </w:tc>
        <w:tc>
          <w:tcPr>
            <w:tcW w:w="605" w:type="pct"/>
            <w:shd w:val="clear" w:color="auto" w:fill="FFFFFF"/>
            <w:vAlign w:val="center"/>
          </w:tcPr>
          <w:p w14:paraId="60665391"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p>
        </w:tc>
        <w:tc>
          <w:tcPr>
            <w:tcW w:w="958" w:type="pct"/>
            <w:shd w:val="clear" w:color="auto" w:fill="FFFFFF"/>
            <w:vAlign w:val="center"/>
          </w:tcPr>
          <w:p w14:paraId="50A0C122"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,232</w:t>
            </w:r>
            <w:r w:rsidRPr="00334A76">
              <w:rPr>
                <w:rFonts w:ascii="Times New Roman" w:hAnsi="Times New Roman" w:cs="Times New Roman"/>
                <w:color w:val="000000"/>
                <w:sz w:val="24"/>
                <w:szCs w:val="24"/>
                <w:vertAlign w:val="superscript"/>
              </w:rPr>
              <w:t>*</w:t>
            </w:r>
          </w:p>
        </w:tc>
      </w:tr>
      <w:tr w:rsidR="00CB275A" w:rsidRPr="00334A76" w14:paraId="11736548" w14:textId="77777777" w:rsidTr="00404A19">
        <w:trPr>
          <w:cantSplit/>
        </w:trPr>
        <w:tc>
          <w:tcPr>
            <w:tcW w:w="9" w:type="pct"/>
            <w:vMerge/>
            <w:shd w:val="clear" w:color="auto" w:fill="FFFFFF"/>
          </w:tcPr>
          <w:p w14:paraId="18954151" w14:textId="77777777" w:rsidR="00CB275A" w:rsidRPr="00334A76" w:rsidRDefault="00CB275A" w:rsidP="00404A19">
            <w:pPr>
              <w:autoSpaceDE w:val="0"/>
              <w:autoSpaceDN w:val="0"/>
              <w:adjustRightInd w:val="0"/>
              <w:rPr>
                <w:rFonts w:ascii="Times New Roman" w:hAnsi="Times New Roman" w:cs="Times New Roman"/>
                <w:color w:val="000000"/>
                <w:sz w:val="24"/>
                <w:szCs w:val="24"/>
              </w:rPr>
            </w:pPr>
          </w:p>
        </w:tc>
        <w:tc>
          <w:tcPr>
            <w:tcW w:w="1936" w:type="pct"/>
            <w:shd w:val="clear" w:color="auto" w:fill="FFFFFF"/>
          </w:tcPr>
          <w:p w14:paraId="30F78463" w14:textId="77777777" w:rsidR="00CB275A" w:rsidRPr="00334A76"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34A76">
              <w:rPr>
                <w:rFonts w:ascii="Times New Roman" w:hAnsi="Times New Roman" w:cs="Times New Roman"/>
                <w:color w:val="000000"/>
                <w:sz w:val="24"/>
                <w:szCs w:val="24"/>
              </w:rPr>
              <w:t>Личностная самореализация</w:t>
            </w:r>
          </w:p>
        </w:tc>
        <w:tc>
          <w:tcPr>
            <w:tcW w:w="896" w:type="pct"/>
            <w:shd w:val="clear" w:color="auto" w:fill="FFFFFF"/>
            <w:vAlign w:val="center"/>
          </w:tcPr>
          <w:p w14:paraId="229E9A24"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,328</w:t>
            </w:r>
            <w:r w:rsidRPr="00334A76">
              <w:rPr>
                <w:rFonts w:ascii="Times New Roman" w:hAnsi="Times New Roman" w:cs="Times New Roman"/>
                <w:color w:val="000000"/>
                <w:sz w:val="24"/>
                <w:szCs w:val="24"/>
                <w:vertAlign w:val="superscript"/>
              </w:rPr>
              <w:t>**</w:t>
            </w:r>
          </w:p>
        </w:tc>
        <w:tc>
          <w:tcPr>
            <w:tcW w:w="596" w:type="pct"/>
            <w:shd w:val="clear" w:color="auto" w:fill="FFFFFF"/>
            <w:vAlign w:val="center"/>
          </w:tcPr>
          <w:p w14:paraId="398C1831"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,278</w:t>
            </w:r>
            <w:r w:rsidRPr="00334A76">
              <w:rPr>
                <w:rFonts w:ascii="Times New Roman" w:hAnsi="Times New Roman" w:cs="Times New Roman"/>
                <w:color w:val="000000"/>
                <w:sz w:val="24"/>
                <w:szCs w:val="24"/>
                <w:vertAlign w:val="superscript"/>
              </w:rPr>
              <w:t>*</w:t>
            </w:r>
          </w:p>
        </w:tc>
        <w:tc>
          <w:tcPr>
            <w:tcW w:w="605" w:type="pct"/>
            <w:shd w:val="clear" w:color="auto" w:fill="FFFFFF"/>
            <w:vAlign w:val="center"/>
          </w:tcPr>
          <w:p w14:paraId="4E88E3B8"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,305</w:t>
            </w:r>
            <w:r w:rsidRPr="00334A76">
              <w:rPr>
                <w:rFonts w:ascii="Times New Roman" w:hAnsi="Times New Roman" w:cs="Times New Roman"/>
                <w:color w:val="000000"/>
                <w:sz w:val="24"/>
                <w:szCs w:val="24"/>
                <w:vertAlign w:val="superscript"/>
              </w:rPr>
              <w:t>**</w:t>
            </w:r>
          </w:p>
        </w:tc>
        <w:tc>
          <w:tcPr>
            <w:tcW w:w="958" w:type="pct"/>
            <w:shd w:val="clear" w:color="auto" w:fill="FFFFFF"/>
            <w:vAlign w:val="center"/>
          </w:tcPr>
          <w:p w14:paraId="7494F477"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,347</w:t>
            </w:r>
            <w:r w:rsidRPr="00334A76">
              <w:rPr>
                <w:rFonts w:ascii="Times New Roman" w:hAnsi="Times New Roman" w:cs="Times New Roman"/>
                <w:color w:val="000000"/>
                <w:sz w:val="24"/>
                <w:szCs w:val="24"/>
                <w:vertAlign w:val="superscript"/>
              </w:rPr>
              <w:t>**</w:t>
            </w:r>
          </w:p>
        </w:tc>
      </w:tr>
      <w:tr w:rsidR="00CB275A" w:rsidRPr="00334A76" w14:paraId="00133082" w14:textId="77777777" w:rsidTr="00404A19">
        <w:trPr>
          <w:cantSplit/>
        </w:trPr>
        <w:tc>
          <w:tcPr>
            <w:tcW w:w="9" w:type="pct"/>
            <w:vMerge/>
            <w:shd w:val="clear" w:color="auto" w:fill="FFFFFF"/>
          </w:tcPr>
          <w:p w14:paraId="13012BF0" w14:textId="77777777" w:rsidR="00CB275A" w:rsidRPr="00334A76" w:rsidRDefault="00CB275A" w:rsidP="00404A19">
            <w:pPr>
              <w:autoSpaceDE w:val="0"/>
              <w:autoSpaceDN w:val="0"/>
              <w:adjustRightInd w:val="0"/>
              <w:rPr>
                <w:rFonts w:ascii="Times New Roman" w:hAnsi="Times New Roman" w:cs="Times New Roman"/>
                <w:color w:val="000000"/>
                <w:sz w:val="24"/>
                <w:szCs w:val="24"/>
              </w:rPr>
            </w:pPr>
          </w:p>
        </w:tc>
        <w:tc>
          <w:tcPr>
            <w:tcW w:w="1936" w:type="pct"/>
            <w:shd w:val="clear" w:color="auto" w:fill="FFFFFF"/>
          </w:tcPr>
          <w:p w14:paraId="2EFF532E" w14:textId="77777777" w:rsidR="00CB275A" w:rsidRPr="00334A76"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34A76">
              <w:rPr>
                <w:rFonts w:ascii="Times New Roman" w:hAnsi="Times New Roman" w:cs="Times New Roman"/>
                <w:color w:val="000000"/>
                <w:sz w:val="24"/>
                <w:szCs w:val="24"/>
              </w:rPr>
              <w:t>Социальная самореализация</w:t>
            </w:r>
          </w:p>
        </w:tc>
        <w:tc>
          <w:tcPr>
            <w:tcW w:w="896" w:type="pct"/>
            <w:shd w:val="clear" w:color="auto" w:fill="FFFFFF"/>
            <w:vAlign w:val="center"/>
          </w:tcPr>
          <w:p w14:paraId="1426E002"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,293</w:t>
            </w:r>
            <w:r w:rsidRPr="00334A76">
              <w:rPr>
                <w:rFonts w:ascii="Times New Roman" w:hAnsi="Times New Roman" w:cs="Times New Roman"/>
                <w:color w:val="000000"/>
                <w:sz w:val="24"/>
                <w:szCs w:val="24"/>
                <w:vertAlign w:val="superscript"/>
              </w:rPr>
              <w:t>**</w:t>
            </w:r>
          </w:p>
        </w:tc>
        <w:tc>
          <w:tcPr>
            <w:tcW w:w="596" w:type="pct"/>
            <w:shd w:val="clear" w:color="auto" w:fill="FFFFFF"/>
            <w:vAlign w:val="center"/>
          </w:tcPr>
          <w:p w14:paraId="326C6D77"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,295</w:t>
            </w:r>
            <w:r w:rsidRPr="00334A76">
              <w:rPr>
                <w:rFonts w:ascii="Times New Roman" w:hAnsi="Times New Roman" w:cs="Times New Roman"/>
                <w:color w:val="000000"/>
                <w:sz w:val="24"/>
                <w:szCs w:val="24"/>
                <w:vertAlign w:val="superscript"/>
              </w:rPr>
              <w:t>**</w:t>
            </w:r>
          </w:p>
        </w:tc>
        <w:tc>
          <w:tcPr>
            <w:tcW w:w="605" w:type="pct"/>
            <w:shd w:val="clear" w:color="auto" w:fill="FFFFFF"/>
            <w:vAlign w:val="center"/>
          </w:tcPr>
          <w:p w14:paraId="04B045AD"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,250</w:t>
            </w:r>
            <w:r w:rsidRPr="00334A76">
              <w:rPr>
                <w:rFonts w:ascii="Times New Roman" w:hAnsi="Times New Roman" w:cs="Times New Roman"/>
                <w:color w:val="000000"/>
                <w:sz w:val="24"/>
                <w:szCs w:val="24"/>
                <w:vertAlign w:val="superscript"/>
              </w:rPr>
              <w:t>*</w:t>
            </w:r>
          </w:p>
        </w:tc>
        <w:tc>
          <w:tcPr>
            <w:tcW w:w="958" w:type="pct"/>
            <w:shd w:val="clear" w:color="auto" w:fill="FFFFFF"/>
            <w:vAlign w:val="center"/>
          </w:tcPr>
          <w:p w14:paraId="796DB059"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,304</w:t>
            </w:r>
            <w:r w:rsidRPr="00334A76">
              <w:rPr>
                <w:rFonts w:ascii="Times New Roman" w:hAnsi="Times New Roman" w:cs="Times New Roman"/>
                <w:color w:val="000000"/>
                <w:sz w:val="24"/>
                <w:szCs w:val="24"/>
                <w:vertAlign w:val="superscript"/>
              </w:rPr>
              <w:t>**</w:t>
            </w:r>
          </w:p>
        </w:tc>
      </w:tr>
      <w:tr w:rsidR="00CB275A" w:rsidRPr="00334A76" w14:paraId="0E78324E" w14:textId="77777777" w:rsidTr="00404A19">
        <w:trPr>
          <w:cantSplit/>
        </w:trPr>
        <w:tc>
          <w:tcPr>
            <w:tcW w:w="9" w:type="pct"/>
            <w:vMerge/>
            <w:shd w:val="clear" w:color="auto" w:fill="FFFFFF"/>
          </w:tcPr>
          <w:p w14:paraId="7B38AD89" w14:textId="77777777" w:rsidR="00CB275A" w:rsidRPr="00334A76" w:rsidRDefault="00CB275A" w:rsidP="00404A19">
            <w:pPr>
              <w:autoSpaceDE w:val="0"/>
              <w:autoSpaceDN w:val="0"/>
              <w:adjustRightInd w:val="0"/>
              <w:rPr>
                <w:rFonts w:ascii="Times New Roman" w:hAnsi="Times New Roman" w:cs="Times New Roman"/>
                <w:color w:val="000000"/>
                <w:sz w:val="24"/>
                <w:szCs w:val="24"/>
              </w:rPr>
            </w:pPr>
          </w:p>
        </w:tc>
        <w:tc>
          <w:tcPr>
            <w:tcW w:w="1936" w:type="pct"/>
            <w:shd w:val="clear" w:color="auto" w:fill="FFFFFF"/>
          </w:tcPr>
          <w:p w14:paraId="48665775" w14:textId="77777777" w:rsidR="00CB275A" w:rsidRPr="00334A76"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34A76">
              <w:rPr>
                <w:rFonts w:ascii="Times New Roman" w:hAnsi="Times New Roman" w:cs="Times New Roman"/>
                <w:color w:val="000000"/>
                <w:sz w:val="24"/>
                <w:szCs w:val="24"/>
              </w:rPr>
              <w:t>Профессиональная самореализация</w:t>
            </w:r>
          </w:p>
        </w:tc>
        <w:tc>
          <w:tcPr>
            <w:tcW w:w="896" w:type="pct"/>
            <w:shd w:val="clear" w:color="auto" w:fill="FFFFFF"/>
            <w:vAlign w:val="center"/>
          </w:tcPr>
          <w:p w14:paraId="19360058"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,252</w:t>
            </w:r>
            <w:r w:rsidRPr="00334A76">
              <w:rPr>
                <w:rFonts w:ascii="Times New Roman" w:hAnsi="Times New Roman" w:cs="Times New Roman"/>
                <w:color w:val="000000"/>
                <w:sz w:val="24"/>
                <w:szCs w:val="24"/>
                <w:vertAlign w:val="superscript"/>
              </w:rPr>
              <w:t>*</w:t>
            </w:r>
          </w:p>
        </w:tc>
        <w:tc>
          <w:tcPr>
            <w:tcW w:w="596" w:type="pct"/>
            <w:shd w:val="clear" w:color="auto" w:fill="FFFFFF"/>
            <w:vAlign w:val="center"/>
          </w:tcPr>
          <w:p w14:paraId="47B7E578"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,288</w:t>
            </w:r>
            <w:r w:rsidRPr="00334A76">
              <w:rPr>
                <w:rFonts w:ascii="Times New Roman" w:hAnsi="Times New Roman" w:cs="Times New Roman"/>
                <w:color w:val="000000"/>
                <w:sz w:val="24"/>
                <w:szCs w:val="24"/>
                <w:vertAlign w:val="superscript"/>
              </w:rPr>
              <w:t>*</w:t>
            </w:r>
          </w:p>
        </w:tc>
        <w:tc>
          <w:tcPr>
            <w:tcW w:w="605" w:type="pct"/>
            <w:shd w:val="clear" w:color="auto" w:fill="FFFFFF"/>
            <w:vAlign w:val="center"/>
          </w:tcPr>
          <w:p w14:paraId="74EAFA97"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,234</w:t>
            </w:r>
            <w:r w:rsidRPr="00334A76">
              <w:rPr>
                <w:rFonts w:ascii="Times New Roman" w:hAnsi="Times New Roman" w:cs="Times New Roman"/>
                <w:color w:val="000000"/>
                <w:sz w:val="24"/>
                <w:szCs w:val="24"/>
                <w:vertAlign w:val="superscript"/>
              </w:rPr>
              <w:t>*</w:t>
            </w:r>
          </w:p>
        </w:tc>
        <w:tc>
          <w:tcPr>
            <w:tcW w:w="958" w:type="pct"/>
            <w:shd w:val="clear" w:color="auto" w:fill="FFFFFF"/>
            <w:vAlign w:val="center"/>
          </w:tcPr>
          <w:p w14:paraId="759C766D"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,301</w:t>
            </w:r>
            <w:r w:rsidRPr="00334A76">
              <w:rPr>
                <w:rFonts w:ascii="Times New Roman" w:hAnsi="Times New Roman" w:cs="Times New Roman"/>
                <w:color w:val="000000"/>
                <w:sz w:val="24"/>
                <w:szCs w:val="24"/>
                <w:vertAlign w:val="superscript"/>
              </w:rPr>
              <w:t>**</w:t>
            </w:r>
          </w:p>
        </w:tc>
      </w:tr>
      <w:tr w:rsidR="00CB275A" w:rsidRPr="00334A76" w14:paraId="00280A56" w14:textId="77777777" w:rsidTr="00404A19">
        <w:trPr>
          <w:cantSplit/>
        </w:trPr>
        <w:tc>
          <w:tcPr>
            <w:tcW w:w="9" w:type="pct"/>
            <w:vMerge/>
            <w:shd w:val="clear" w:color="auto" w:fill="FFFFFF"/>
          </w:tcPr>
          <w:p w14:paraId="342E93CF" w14:textId="77777777" w:rsidR="00CB275A" w:rsidRPr="00334A76" w:rsidRDefault="00CB275A" w:rsidP="00404A19">
            <w:pPr>
              <w:autoSpaceDE w:val="0"/>
              <w:autoSpaceDN w:val="0"/>
              <w:adjustRightInd w:val="0"/>
              <w:rPr>
                <w:rFonts w:ascii="Times New Roman" w:hAnsi="Times New Roman" w:cs="Times New Roman"/>
                <w:color w:val="000000"/>
                <w:sz w:val="24"/>
                <w:szCs w:val="24"/>
              </w:rPr>
            </w:pPr>
          </w:p>
        </w:tc>
        <w:tc>
          <w:tcPr>
            <w:tcW w:w="1936" w:type="pct"/>
            <w:shd w:val="clear" w:color="auto" w:fill="FFFFFF"/>
          </w:tcPr>
          <w:p w14:paraId="79E92BE3" w14:textId="77777777" w:rsidR="00CB275A" w:rsidRPr="00334A76" w:rsidRDefault="00CB275A" w:rsidP="00404A19">
            <w:pPr>
              <w:autoSpaceDE w:val="0"/>
              <w:autoSpaceDN w:val="0"/>
              <w:adjustRightInd w:val="0"/>
              <w:spacing w:line="320" w:lineRule="atLeast"/>
              <w:ind w:left="60" w:right="60"/>
              <w:rPr>
                <w:rFonts w:ascii="Times New Roman" w:hAnsi="Times New Roman" w:cs="Times New Roman"/>
                <w:color w:val="000000"/>
                <w:sz w:val="24"/>
                <w:szCs w:val="24"/>
              </w:rPr>
            </w:pPr>
            <w:r w:rsidRPr="00334A76">
              <w:rPr>
                <w:rFonts w:ascii="Times New Roman" w:hAnsi="Times New Roman" w:cs="Times New Roman"/>
                <w:color w:val="000000"/>
                <w:sz w:val="24"/>
                <w:szCs w:val="24"/>
              </w:rPr>
              <w:t>Общий уровень самореализации</w:t>
            </w:r>
          </w:p>
        </w:tc>
        <w:tc>
          <w:tcPr>
            <w:tcW w:w="896" w:type="pct"/>
            <w:shd w:val="clear" w:color="auto" w:fill="FFFFFF"/>
            <w:vAlign w:val="center"/>
          </w:tcPr>
          <w:p w14:paraId="01458C72"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,324</w:t>
            </w:r>
            <w:r w:rsidRPr="00334A76">
              <w:rPr>
                <w:rFonts w:ascii="Times New Roman" w:hAnsi="Times New Roman" w:cs="Times New Roman"/>
                <w:color w:val="000000"/>
                <w:sz w:val="24"/>
                <w:szCs w:val="24"/>
                <w:vertAlign w:val="superscript"/>
              </w:rPr>
              <w:t>**</w:t>
            </w:r>
          </w:p>
        </w:tc>
        <w:tc>
          <w:tcPr>
            <w:tcW w:w="596" w:type="pct"/>
            <w:shd w:val="clear" w:color="auto" w:fill="FFFFFF"/>
            <w:vAlign w:val="center"/>
          </w:tcPr>
          <w:p w14:paraId="642990F5"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,324</w:t>
            </w:r>
            <w:r w:rsidRPr="00334A76">
              <w:rPr>
                <w:rFonts w:ascii="Times New Roman" w:hAnsi="Times New Roman" w:cs="Times New Roman"/>
                <w:color w:val="000000"/>
                <w:sz w:val="24"/>
                <w:szCs w:val="24"/>
                <w:vertAlign w:val="superscript"/>
              </w:rPr>
              <w:t>**</w:t>
            </w:r>
          </w:p>
        </w:tc>
        <w:tc>
          <w:tcPr>
            <w:tcW w:w="605" w:type="pct"/>
            <w:shd w:val="clear" w:color="auto" w:fill="FFFFFF"/>
            <w:vAlign w:val="center"/>
          </w:tcPr>
          <w:p w14:paraId="29AAF2E7"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,288</w:t>
            </w:r>
            <w:r w:rsidRPr="00334A76">
              <w:rPr>
                <w:rFonts w:ascii="Times New Roman" w:hAnsi="Times New Roman" w:cs="Times New Roman"/>
                <w:color w:val="000000"/>
                <w:sz w:val="24"/>
                <w:szCs w:val="24"/>
                <w:vertAlign w:val="superscript"/>
              </w:rPr>
              <w:t>*</w:t>
            </w:r>
          </w:p>
        </w:tc>
        <w:tc>
          <w:tcPr>
            <w:tcW w:w="958" w:type="pct"/>
            <w:shd w:val="clear" w:color="auto" w:fill="FFFFFF"/>
            <w:vAlign w:val="center"/>
          </w:tcPr>
          <w:p w14:paraId="1E355C71" w14:textId="77777777" w:rsidR="00CB275A" w:rsidRPr="00334A76" w:rsidRDefault="00CB275A" w:rsidP="00404A19">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34A76">
              <w:rPr>
                <w:rFonts w:ascii="Times New Roman" w:hAnsi="Times New Roman" w:cs="Times New Roman"/>
                <w:color w:val="000000"/>
                <w:sz w:val="24"/>
                <w:szCs w:val="24"/>
              </w:rPr>
              <w:t>-</w:t>
            </w:r>
            <w:r>
              <w:rPr>
                <w:rFonts w:ascii="Times New Roman" w:hAnsi="Times New Roman" w:cs="Times New Roman"/>
                <w:color w:val="000000"/>
                <w:sz w:val="24"/>
                <w:szCs w:val="24"/>
              </w:rPr>
              <w:t>0</w:t>
            </w:r>
            <w:r w:rsidRPr="00334A76">
              <w:rPr>
                <w:rFonts w:ascii="Times New Roman" w:hAnsi="Times New Roman" w:cs="Times New Roman"/>
                <w:color w:val="000000"/>
                <w:sz w:val="24"/>
                <w:szCs w:val="24"/>
              </w:rPr>
              <w:t>,352</w:t>
            </w:r>
            <w:r w:rsidRPr="00334A76">
              <w:rPr>
                <w:rFonts w:ascii="Times New Roman" w:hAnsi="Times New Roman" w:cs="Times New Roman"/>
                <w:color w:val="000000"/>
                <w:sz w:val="24"/>
                <w:szCs w:val="24"/>
                <w:vertAlign w:val="superscript"/>
              </w:rPr>
              <w:t>**</w:t>
            </w:r>
          </w:p>
        </w:tc>
      </w:tr>
    </w:tbl>
    <w:p w14:paraId="1B2129F6" w14:textId="77777777" w:rsidR="00CB275A" w:rsidRDefault="00CB275A" w:rsidP="00CB275A">
      <w:pPr>
        <w:autoSpaceDE w:val="0"/>
        <w:autoSpaceDN w:val="0"/>
        <w:adjustRightInd w:val="0"/>
        <w:ind w:firstLine="709"/>
        <w:rPr>
          <w:rFonts w:ascii="Times New Roman" w:hAnsi="Times New Roman" w:cs="Times New Roman"/>
          <w:color w:val="000000" w:themeColor="text1"/>
          <w:sz w:val="28"/>
          <w:szCs w:val="28"/>
        </w:rPr>
      </w:pPr>
    </w:p>
    <w:p w14:paraId="625375FE" w14:textId="77777777" w:rsidR="00043F14" w:rsidRPr="00043F14" w:rsidRDefault="00043F14" w:rsidP="00043F14">
      <w:pPr>
        <w:autoSpaceDE w:val="0"/>
        <w:autoSpaceDN w:val="0"/>
        <w:adjustRightInd w:val="0"/>
        <w:ind w:firstLine="709"/>
        <w:rPr>
          <w:rFonts w:ascii="Times New Roman" w:hAnsi="Times New Roman" w:cs="Times New Roman"/>
          <w:color w:val="000000" w:themeColor="text1"/>
          <w:sz w:val="28"/>
          <w:szCs w:val="28"/>
        </w:rPr>
      </w:pPr>
      <w:r w:rsidRPr="00043F14">
        <w:rPr>
          <w:rFonts w:ascii="Times New Roman" w:hAnsi="Times New Roman" w:cs="Times New Roman"/>
          <w:color w:val="000000" w:themeColor="text1"/>
          <w:sz w:val="28"/>
          <w:szCs w:val="28"/>
        </w:rPr>
        <w:t>Результаты корреляционного анализа, представленные в таблице 36, показывают, что у спортсменов-паралимпийцев элементы жизнестойкости тесно взаимосвязаны с компонентами и видами самореализации, причем все выявленные связи носят отрицательный характер. Это свидетельствует о сложной взаимосвязи между способностью к жизнестойкости и реализацией личностного потенциала.</w:t>
      </w:r>
    </w:p>
    <w:p w14:paraId="36E27F45" w14:textId="77777777" w:rsidR="00043F14" w:rsidRPr="00043F14" w:rsidRDefault="00043F14" w:rsidP="00043F14">
      <w:pPr>
        <w:autoSpaceDE w:val="0"/>
        <w:autoSpaceDN w:val="0"/>
        <w:adjustRightInd w:val="0"/>
        <w:ind w:firstLine="709"/>
        <w:rPr>
          <w:rFonts w:ascii="Times New Roman" w:hAnsi="Times New Roman" w:cs="Times New Roman"/>
          <w:color w:val="000000" w:themeColor="text1"/>
          <w:sz w:val="28"/>
          <w:szCs w:val="28"/>
        </w:rPr>
      </w:pPr>
      <w:r w:rsidRPr="00043F14">
        <w:rPr>
          <w:rFonts w:ascii="Times New Roman" w:hAnsi="Times New Roman" w:cs="Times New Roman"/>
          <w:color w:val="000000" w:themeColor="text1"/>
          <w:sz w:val="28"/>
          <w:szCs w:val="28"/>
        </w:rPr>
        <w:t>Вовлеченность демонстрирует восемь отрицательных корреляционных связей. Этот элемент жизнестойкости связан с динамическим, эмоциональным и организационным компонентами, а также с компетентно-личностным компонентом самореализации. Кроме того, вовлеченность отрицательно коррелирует с уровнями личностной, социальной и профессиональной самореализации, а также с общим уровнем самореализации.</w:t>
      </w:r>
    </w:p>
    <w:p w14:paraId="2A39466C" w14:textId="77777777" w:rsidR="00043F14" w:rsidRPr="00043F14" w:rsidRDefault="00043F14" w:rsidP="00043F14">
      <w:pPr>
        <w:autoSpaceDE w:val="0"/>
        <w:autoSpaceDN w:val="0"/>
        <w:adjustRightInd w:val="0"/>
        <w:ind w:firstLine="709"/>
        <w:rPr>
          <w:rFonts w:ascii="Times New Roman" w:hAnsi="Times New Roman" w:cs="Times New Roman"/>
          <w:color w:val="000000" w:themeColor="text1"/>
          <w:sz w:val="28"/>
          <w:szCs w:val="28"/>
        </w:rPr>
      </w:pPr>
      <w:r w:rsidRPr="00043F14">
        <w:rPr>
          <w:rFonts w:ascii="Times New Roman" w:hAnsi="Times New Roman" w:cs="Times New Roman"/>
          <w:color w:val="000000" w:themeColor="text1"/>
          <w:sz w:val="28"/>
          <w:szCs w:val="28"/>
        </w:rPr>
        <w:t>Контроль имеет десять отрицательных корреляционных связей. Он связан с ценностно-целевым, динамическим, эмоциональным, организационным и прогностическим компонентами, а также с компетентно-личностным компонентом. Кроме того, контроль отрицательно влияет на личностную, социальную и профессиональную самореализацию, снижая общий уровень самореализации.</w:t>
      </w:r>
    </w:p>
    <w:p w14:paraId="724F543B" w14:textId="77777777" w:rsidR="00043F14" w:rsidRPr="00043F14" w:rsidRDefault="00043F14" w:rsidP="00043F14">
      <w:pPr>
        <w:autoSpaceDE w:val="0"/>
        <w:autoSpaceDN w:val="0"/>
        <w:adjustRightInd w:val="0"/>
        <w:ind w:firstLine="709"/>
        <w:rPr>
          <w:rFonts w:ascii="Times New Roman" w:hAnsi="Times New Roman" w:cs="Times New Roman"/>
          <w:color w:val="000000" w:themeColor="text1"/>
          <w:sz w:val="28"/>
          <w:szCs w:val="28"/>
        </w:rPr>
      </w:pPr>
      <w:r w:rsidRPr="00043F14">
        <w:rPr>
          <w:rFonts w:ascii="Times New Roman" w:hAnsi="Times New Roman" w:cs="Times New Roman"/>
          <w:color w:val="000000" w:themeColor="text1"/>
          <w:sz w:val="28"/>
          <w:szCs w:val="28"/>
        </w:rPr>
        <w:t xml:space="preserve">Принятие риска связано с девятью отрицательными корреляциями. Этот элемент отрицательно влияет на ценностно-целевой, динамический, </w:t>
      </w:r>
      <w:r w:rsidRPr="00043F14">
        <w:rPr>
          <w:rFonts w:ascii="Times New Roman" w:hAnsi="Times New Roman" w:cs="Times New Roman"/>
          <w:color w:val="000000" w:themeColor="text1"/>
          <w:sz w:val="28"/>
          <w:szCs w:val="28"/>
        </w:rPr>
        <w:lastRenderedPageBreak/>
        <w:t>эмоциональный, организационный и прогностический компоненты, а также на личностную, социальную и профессиональную самореализацию, включая общий уровень.</w:t>
      </w:r>
    </w:p>
    <w:p w14:paraId="685F41B5" w14:textId="77777777" w:rsidR="00043F14" w:rsidRPr="00043F14" w:rsidRDefault="00043F14" w:rsidP="00043F14">
      <w:pPr>
        <w:autoSpaceDE w:val="0"/>
        <w:autoSpaceDN w:val="0"/>
        <w:adjustRightInd w:val="0"/>
        <w:ind w:firstLine="709"/>
        <w:rPr>
          <w:rFonts w:ascii="Times New Roman" w:hAnsi="Times New Roman" w:cs="Times New Roman"/>
          <w:color w:val="000000" w:themeColor="text1"/>
          <w:sz w:val="28"/>
          <w:szCs w:val="28"/>
        </w:rPr>
      </w:pPr>
      <w:r w:rsidRPr="00043F14">
        <w:rPr>
          <w:rFonts w:ascii="Times New Roman" w:hAnsi="Times New Roman" w:cs="Times New Roman"/>
          <w:color w:val="000000" w:themeColor="text1"/>
          <w:sz w:val="28"/>
          <w:szCs w:val="28"/>
        </w:rPr>
        <w:t>Общий уровень жизнестойкости показывает десять отрицательных корреляций с компонентами и видами самореализации. Он связан с ценностно-целевым, динамическим, эмоциональным, организационным и прогностическим компонентами, а также с компетентно-личностным компонентом. Отрицательная связь также отмечается с уровнями личностной, социальной и профессиональной самореализации, а также с общим уровнем.</w:t>
      </w:r>
    </w:p>
    <w:p w14:paraId="2968BAB6" w14:textId="77777777" w:rsidR="00043F14" w:rsidRPr="00043F14" w:rsidRDefault="00043F14" w:rsidP="00043F14">
      <w:pPr>
        <w:autoSpaceDE w:val="0"/>
        <w:autoSpaceDN w:val="0"/>
        <w:adjustRightInd w:val="0"/>
        <w:ind w:firstLine="709"/>
        <w:rPr>
          <w:rFonts w:ascii="Times New Roman" w:hAnsi="Times New Roman" w:cs="Times New Roman"/>
          <w:color w:val="000000" w:themeColor="text1"/>
          <w:sz w:val="28"/>
          <w:szCs w:val="28"/>
        </w:rPr>
      </w:pPr>
      <w:r w:rsidRPr="00043F14">
        <w:rPr>
          <w:rFonts w:ascii="Times New Roman" w:hAnsi="Times New Roman" w:cs="Times New Roman"/>
          <w:color w:val="000000" w:themeColor="text1"/>
          <w:sz w:val="28"/>
          <w:szCs w:val="28"/>
        </w:rPr>
        <w:t xml:space="preserve">Особо важно отметить, что жизнестойкость как способность к трансформационному </w:t>
      </w:r>
      <w:proofErr w:type="spellStart"/>
      <w:r w:rsidRPr="00043F14">
        <w:rPr>
          <w:rFonts w:ascii="Times New Roman" w:hAnsi="Times New Roman" w:cs="Times New Roman"/>
          <w:color w:val="000000" w:themeColor="text1"/>
          <w:sz w:val="28"/>
          <w:szCs w:val="28"/>
        </w:rPr>
        <w:t>совладанию</w:t>
      </w:r>
      <w:proofErr w:type="spellEnd"/>
      <w:r w:rsidRPr="00043F14">
        <w:rPr>
          <w:rFonts w:ascii="Times New Roman" w:hAnsi="Times New Roman" w:cs="Times New Roman"/>
          <w:color w:val="000000" w:themeColor="text1"/>
          <w:sz w:val="28"/>
          <w:szCs w:val="28"/>
        </w:rPr>
        <w:t xml:space="preserve"> демонстрирует исключительно отрицательные связи с компонентами и видами самореализации. Это подчеркивает, что рост жизнестойкости сопряжен со снижением уровня самореализации у спортсменов-паралимпийцев. Соответственно, раскрытие потенциала самореализации связано с уменьшением уровня жизнестойкости.</w:t>
      </w:r>
    </w:p>
    <w:p w14:paraId="31CF988F" w14:textId="77777777" w:rsidR="00043F14" w:rsidRPr="00043F14" w:rsidRDefault="00043F14" w:rsidP="00043F14">
      <w:pPr>
        <w:autoSpaceDE w:val="0"/>
        <w:autoSpaceDN w:val="0"/>
        <w:adjustRightInd w:val="0"/>
        <w:ind w:firstLine="709"/>
        <w:rPr>
          <w:rFonts w:ascii="Times New Roman" w:hAnsi="Times New Roman" w:cs="Times New Roman"/>
          <w:color w:val="000000" w:themeColor="text1"/>
          <w:sz w:val="28"/>
          <w:szCs w:val="28"/>
        </w:rPr>
      </w:pPr>
      <w:r w:rsidRPr="00043F14">
        <w:rPr>
          <w:rFonts w:ascii="Times New Roman" w:hAnsi="Times New Roman" w:cs="Times New Roman"/>
          <w:color w:val="000000" w:themeColor="text1"/>
          <w:sz w:val="28"/>
          <w:szCs w:val="28"/>
        </w:rPr>
        <w:t xml:space="preserve">Эта закономерность указывает на высокую цену, которую спортсмены-паралимпийцы платят за свои достижения. Их </w:t>
      </w:r>
      <w:proofErr w:type="spellStart"/>
      <w:r w:rsidRPr="00043F14">
        <w:rPr>
          <w:rFonts w:ascii="Times New Roman" w:hAnsi="Times New Roman" w:cs="Times New Roman"/>
          <w:color w:val="000000" w:themeColor="text1"/>
          <w:sz w:val="28"/>
          <w:szCs w:val="28"/>
        </w:rPr>
        <w:t>совладающий</w:t>
      </w:r>
      <w:proofErr w:type="spellEnd"/>
      <w:r w:rsidRPr="00043F14">
        <w:rPr>
          <w:rFonts w:ascii="Times New Roman" w:hAnsi="Times New Roman" w:cs="Times New Roman"/>
          <w:color w:val="000000" w:themeColor="text1"/>
          <w:sz w:val="28"/>
          <w:szCs w:val="28"/>
        </w:rPr>
        <w:t xml:space="preserve"> потенциал находится в постоянном напряжении, что подчеркивает необходимость дальнейших исследований и разработки программ поддержки, направленных на гармонизацию этих процессов.</w:t>
      </w:r>
    </w:p>
    <w:p w14:paraId="041C6185" w14:textId="77777777" w:rsidR="00CB275A" w:rsidRDefault="00CB275A" w:rsidP="00CB275A">
      <w:pPr>
        <w:autoSpaceDE w:val="0"/>
        <w:autoSpaceDN w:val="0"/>
        <w:adjustRightInd w:val="0"/>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 рисунке 3</w:t>
      </w:r>
      <w:r w:rsidR="00DB47AA" w:rsidRPr="00DB47AA">
        <w:rPr>
          <w:rFonts w:ascii="Times New Roman" w:hAnsi="Times New Roman" w:cs="Times New Roman"/>
          <w:color w:val="000000" w:themeColor="text1"/>
          <w:sz w:val="28"/>
          <w:szCs w:val="28"/>
        </w:rPr>
        <w:t>9</w:t>
      </w:r>
      <w:r>
        <w:rPr>
          <w:rFonts w:ascii="Times New Roman" w:hAnsi="Times New Roman" w:cs="Times New Roman"/>
          <w:color w:val="000000" w:themeColor="text1"/>
          <w:sz w:val="28"/>
          <w:szCs w:val="28"/>
        </w:rPr>
        <w:t xml:space="preserve"> представлена итоговая корреляционная плеяда наиболее выраженных корреляционных аспектов в группе спортсменов</w:t>
      </w:r>
      <w:r>
        <w:rPr>
          <w:rFonts w:ascii="Times New Roman" w:hAnsi="Times New Roman" w:cs="Times New Roman"/>
          <w:sz w:val="28"/>
          <w:szCs w:val="28"/>
        </w:rPr>
        <w:t>-</w:t>
      </w:r>
      <w:r w:rsidRPr="006E0824">
        <w:rPr>
          <w:rFonts w:ascii="Times New Roman" w:hAnsi="Times New Roman" w:cs="Times New Roman"/>
          <w:sz w:val="28"/>
          <w:szCs w:val="28"/>
        </w:rPr>
        <w:t>паралимпийцев</w:t>
      </w:r>
      <w:r>
        <w:rPr>
          <w:rFonts w:ascii="Times New Roman" w:hAnsi="Times New Roman" w:cs="Times New Roman"/>
          <w:color w:val="000000" w:themeColor="text1"/>
          <w:sz w:val="28"/>
          <w:szCs w:val="28"/>
        </w:rPr>
        <w:t>.</w:t>
      </w:r>
    </w:p>
    <w:p w14:paraId="4FD5EE4D" w14:textId="77777777" w:rsidR="00CB275A" w:rsidRDefault="00992AA5" w:rsidP="00CB275A">
      <w:pPr>
        <w:autoSpaceDE w:val="0"/>
        <w:autoSpaceDN w:val="0"/>
        <w:adjustRightInd w:val="0"/>
        <w:ind w:firstLine="709"/>
        <w:rPr>
          <w:rFonts w:ascii="Times New Roman" w:hAnsi="Times New Roman" w:cs="Times New Roman"/>
          <w:color w:val="000000" w:themeColor="text1"/>
          <w:sz w:val="28"/>
          <w:szCs w:val="28"/>
        </w:rPr>
      </w:pPr>
      <w:r>
        <w:rPr>
          <w:rFonts w:ascii="Times New Roman" w:hAnsi="Times New Roman" w:cs="Times New Roman"/>
          <w:sz w:val="28"/>
          <w:szCs w:val="28"/>
        </w:rPr>
        <w:t xml:space="preserve">Ядро плеяды представлено всеми 4 компонентами жизнестойкости –  </w:t>
      </w:r>
      <w:r w:rsidRPr="00EA4DB1">
        <w:rPr>
          <w:rFonts w:ascii="Times New Roman" w:hAnsi="Times New Roman" w:cs="Times New Roman"/>
          <w:b/>
          <w:sz w:val="28"/>
          <w:szCs w:val="28"/>
        </w:rPr>
        <w:t>общий уровень жизнестойкости</w:t>
      </w:r>
      <w:r>
        <w:rPr>
          <w:rFonts w:ascii="Times New Roman" w:hAnsi="Times New Roman" w:cs="Times New Roman"/>
          <w:sz w:val="28"/>
          <w:szCs w:val="28"/>
        </w:rPr>
        <w:t xml:space="preserve"> (23 корреляционные связи), </w:t>
      </w:r>
      <w:r w:rsidRPr="00EA4DB1">
        <w:rPr>
          <w:rFonts w:ascii="Times New Roman" w:hAnsi="Times New Roman" w:cs="Times New Roman"/>
          <w:b/>
          <w:sz w:val="28"/>
          <w:szCs w:val="28"/>
        </w:rPr>
        <w:t>контроль</w:t>
      </w:r>
      <w:r>
        <w:rPr>
          <w:rFonts w:ascii="Times New Roman" w:hAnsi="Times New Roman" w:cs="Times New Roman"/>
          <w:sz w:val="28"/>
          <w:szCs w:val="28"/>
        </w:rPr>
        <w:t xml:space="preserve"> (23 корреляционные связи), </w:t>
      </w:r>
      <w:r w:rsidRPr="00EA4DB1">
        <w:rPr>
          <w:rFonts w:ascii="Times New Roman" w:hAnsi="Times New Roman" w:cs="Times New Roman"/>
          <w:b/>
          <w:sz w:val="28"/>
          <w:szCs w:val="28"/>
        </w:rPr>
        <w:t>вовлеченность</w:t>
      </w:r>
      <w:r>
        <w:rPr>
          <w:rFonts w:ascii="Times New Roman" w:hAnsi="Times New Roman" w:cs="Times New Roman"/>
          <w:sz w:val="28"/>
          <w:szCs w:val="28"/>
        </w:rPr>
        <w:t xml:space="preserve"> (19 корреляционных связей) и </w:t>
      </w:r>
      <w:r w:rsidRPr="00EA4DB1">
        <w:rPr>
          <w:rFonts w:ascii="Times New Roman" w:hAnsi="Times New Roman" w:cs="Times New Roman"/>
          <w:b/>
          <w:sz w:val="28"/>
          <w:szCs w:val="28"/>
        </w:rPr>
        <w:t xml:space="preserve">риск </w:t>
      </w:r>
      <w:r>
        <w:rPr>
          <w:rFonts w:ascii="Times New Roman" w:hAnsi="Times New Roman" w:cs="Times New Roman"/>
          <w:sz w:val="28"/>
          <w:szCs w:val="28"/>
        </w:rPr>
        <w:t>(18 корреляционных связей). Центральное место отведено контролю и общему уровню жизнестойкости, которые соединяют всем элементы плеяды между собой.</w:t>
      </w:r>
    </w:p>
    <w:p w14:paraId="5D23E8A5" w14:textId="77777777" w:rsidR="00CB275A" w:rsidRDefault="00CB275A" w:rsidP="00CB275A">
      <w:pPr>
        <w:autoSpaceDE w:val="0"/>
        <w:autoSpaceDN w:val="0"/>
        <w:adjustRightInd w:val="0"/>
        <w:spacing w:line="400" w:lineRule="atLeas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904AC72" wp14:editId="73587212">
            <wp:extent cx="5934710" cy="2846705"/>
            <wp:effectExtent l="0" t="0" r="889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4710" cy="2846705"/>
                    </a:xfrm>
                    <a:prstGeom prst="rect">
                      <a:avLst/>
                    </a:prstGeom>
                    <a:noFill/>
                    <a:ln>
                      <a:noFill/>
                    </a:ln>
                  </pic:spPr>
                </pic:pic>
              </a:graphicData>
            </a:graphic>
          </wp:inline>
        </w:drawing>
      </w:r>
    </w:p>
    <w:p w14:paraId="45A0F8A1" w14:textId="77777777" w:rsidR="00CB275A" w:rsidRDefault="00CB275A" w:rsidP="007375ED">
      <w:pPr>
        <w:autoSpaceDE w:val="0"/>
        <w:autoSpaceDN w:val="0"/>
        <w:adjustRightInd w:val="0"/>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7375ED">
        <w:rPr>
          <w:rFonts w:ascii="Times New Roman" w:hAnsi="Times New Roman" w:cs="Times New Roman"/>
          <w:sz w:val="28"/>
          <w:szCs w:val="28"/>
        </w:rPr>
        <w:t>3</w:t>
      </w:r>
      <w:r w:rsidR="00DB47AA" w:rsidRPr="00DB47AA">
        <w:rPr>
          <w:rFonts w:ascii="Times New Roman" w:hAnsi="Times New Roman" w:cs="Times New Roman"/>
          <w:sz w:val="28"/>
          <w:szCs w:val="28"/>
        </w:rPr>
        <w:t>9</w:t>
      </w:r>
      <w:r w:rsidR="007375ED">
        <w:rPr>
          <w:rFonts w:ascii="Times New Roman" w:hAnsi="Times New Roman" w:cs="Times New Roman"/>
          <w:sz w:val="28"/>
          <w:szCs w:val="28"/>
        </w:rPr>
        <w:t xml:space="preserve"> -</w:t>
      </w:r>
      <w:r>
        <w:rPr>
          <w:rFonts w:ascii="Times New Roman" w:hAnsi="Times New Roman" w:cs="Times New Roman"/>
          <w:sz w:val="28"/>
          <w:szCs w:val="28"/>
        </w:rPr>
        <w:t xml:space="preserve"> Корреляционная плеяда взаимосвязи спортивной мотивации и самореализации в группе </w:t>
      </w:r>
      <w:r>
        <w:rPr>
          <w:rFonts w:ascii="Times New Roman" w:hAnsi="Times New Roman" w:cs="Times New Roman"/>
          <w:color w:val="000000" w:themeColor="text1"/>
          <w:sz w:val="28"/>
          <w:szCs w:val="28"/>
        </w:rPr>
        <w:t>спортсменов</w:t>
      </w:r>
      <w:r>
        <w:rPr>
          <w:rFonts w:ascii="Times New Roman" w:hAnsi="Times New Roman" w:cs="Times New Roman"/>
          <w:sz w:val="28"/>
          <w:szCs w:val="28"/>
        </w:rPr>
        <w:t>-</w:t>
      </w:r>
      <w:r w:rsidRPr="006E0824">
        <w:rPr>
          <w:rFonts w:ascii="Times New Roman" w:hAnsi="Times New Roman" w:cs="Times New Roman"/>
          <w:sz w:val="28"/>
          <w:szCs w:val="28"/>
        </w:rPr>
        <w:t>паралимпийцев</w:t>
      </w:r>
    </w:p>
    <w:p w14:paraId="4B6F078A"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lastRenderedPageBreak/>
        <w:t xml:space="preserve">Второй слой плеяды составляют 4 мотива – </w:t>
      </w:r>
      <w:r w:rsidRPr="00EA4DB1">
        <w:rPr>
          <w:rFonts w:ascii="Times New Roman" w:hAnsi="Times New Roman" w:cs="Times New Roman"/>
          <w:b/>
          <w:sz w:val="28"/>
          <w:szCs w:val="28"/>
        </w:rPr>
        <w:t>самосовершенствования</w:t>
      </w:r>
      <w:r>
        <w:rPr>
          <w:rFonts w:ascii="Times New Roman" w:hAnsi="Times New Roman" w:cs="Times New Roman"/>
          <w:sz w:val="28"/>
          <w:szCs w:val="28"/>
        </w:rPr>
        <w:t xml:space="preserve"> (17 корреляционных связей), </w:t>
      </w:r>
      <w:r w:rsidRPr="00EA4DB1">
        <w:rPr>
          <w:rFonts w:ascii="Times New Roman" w:hAnsi="Times New Roman" w:cs="Times New Roman"/>
          <w:b/>
          <w:sz w:val="28"/>
          <w:szCs w:val="28"/>
        </w:rPr>
        <w:t>борьбы</w:t>
      </w:r>
      <w:r>
        <w:rPr>
          <w:rFonts w:ascii="Times New Roman" w:hAnsi="Times New Roman" w:cs="Times New Roman"/>
          <w:sz w:val="28"/>
          <w:szCs w:val="28"/>
        </w:rPr>
        <w:t xml:space="preserve"> (13 корреляционных связей) и </w:t>
      </w:r>
      <w:r w:rsidRPr="00EA4DB1">
        <w:rPr>
          <w:rFonts w:ascii="Times New Roman" w:hAnsi="Times New Roman" w:cs="Times New Roman"/>
          <w:b/>
          <w:sz w:val="28"/>
          <w:szCs w:val="28"/>
        </w:rPr>
        <w:t>достижений</w:t>
      </w:r>
      <w:r>
        <w:rPr>
          <w:rFonts w:ascii="Times New Roman" w:hAnsi="Times New Roman" w:cs="Times New Roman"/>
          <w:sz w:val="28"/>
          <w:szCs w:val="28"/>
        </w:rPr>
        <w:t xml:space="preserve"> (13 корреляционных связей) и </w:t>
      </w:r>
      <w:r w:rsidRPr="00EA4DB1">
        <w:rPr>
          <w:rFonts w:ascii="Times New Roman" w:hAnsi="Times New Roman" w:cs="Times New Roman"/>
          <w:b/>
          <w:sz w:val="28"/>
          <w:szCs w:val="28"/>
        </w:rPr>
        <w:t>мотив эстетического удовольствия и острых ощущений</w:t>
      </w:r>
      <w:r>
        <w:rPr>
          <w:rFonts w:ascii="Times New Roman" w:hAnsi="Times New Roman" w:cs="Times New Roman"/>
          <w:sz w:val="28"/>
          <w:szCs w:val="28"/>
        </w:rPr>
        <w:t xml:space="preserve"> (13 корреляционных связей); ведущее место занимает мотив самосовершенствования, все представленные мотивы взаимосвязаны и с компонентами жизнестойкости, и с элементами самореализации.</w:t>
      </w:r>
    </w:p>
    <w:p w14:paraId="7D8104CF" w14:textId="77777777" w:rsidR="00CB275A" w:rsidRDefault="00CB275A" w:rsidP="00CB275A">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Третий слой плеяды составляют два аспекта самореализации: </w:t>
      </w:r>
      <w:r w:rsidRPr="00EA4DB1">
        <w:rPr>
          <w:rFonts w:ascii="Times New Roman" w:hAnsi="Times New Roman" w:cs="Times New Roman"/>
          <w:b/>
          <w:sz w:val="28"/>
          <w:szCs w:val="28"/>
        </w:rPr>
        <w:t>социальная самореализация</w:t>
      </w:r>
      <w:r>
        <w:rPr>
          <w:rFonts w:ascii="Times New Roman" w:hAnsi="Times New Roman" w:cs="Times New Roman"/>
          <w:sz w:val="28"/>
          <w:szCs w:val="28"/>
        </w:rPr>
        <w:t xml:space="preserve"> (10 корреляционных связей) и </w:t>
      </w:r>
      <w:r w:rsidRPr="00EA4DB1">
        <w:rPr>
          <w:rFonts w:ascii="Times New Roman" w:hAnsi="Times New Roman" w:cs="Times New Roman"/>
          <w:b/>
          <w:sz w:val="28"/>
          <w:szCs w:val="28"/>
        </w:rPr>
        <w:t>общий уровень самореализации</w:t>
      </w:r>
      <w:r>
        <w:rPr>
          <w:rFonts w:ascii="Times New Roman" w:hAnsi="Times New Roman" w:cs="Times New Roman"/>
          <w:sz w:val="28"/>
          <w:szCs w:val="28"/>
        </w:rPr>
        <w:t xml:space="preserve"> (9 корреляционных связей).  </w:t>
      </w:r>
    </w:p>
    <w:p w14:paraId="59A26492" w14:textId="77777777" w:rsidR="00CB275A" w:rsidRPr="003F6545" w:rsidRDefault="00CB275A" w:rsidP="00CB275A">
      <w:pPr>
        <w:ind w:firstLine="709"/>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Отметим, что в группе спортсменов-паралимпийцев ядро плеяды смещается с спортивной мотивации на жизнестойкость – мотивацию трансформационного </w:t>
      </w:r>
      <w:proofErr w:type="spellStart"/>
      <w:r>
        <w:rPr>
          <w:rFonts w:ascii="Times New Roman" w:hAnsi="Times New Roman" w:cs="Times New Roman"/>
          <w:color w:val="000000" w:themeColor="text1"/>
          <w:sz w:val="28"/>
          <w:szCs w:val="28"/>
        </w:rPr>
        <w:t>совладания</w:t>
      </w:r>
      <w:proofErr w:type="spellEnd"/>
      <w:r>
        <w:rPr>
          <w:rFonts w:ascii="Times New Roman" w:hAnsi="Times New Roman" w:cs="Times New Roman"/>
          <w:color w:val="000000" w:themeColor="text1"/>
          <w:sz w:val="28"/>
          <w:szCs w:val="28"/>
        </w:rPr>
        <w:t>, что указывает на большую нагрузку, которая ложится на данную систему. Именно жизнестойкость подпитывает мотивы и хоть ее показатели снижены, тем не менее мотивы спортивной деятельности у спортсменов-параолимпийцев реализуют себя в социальной и общем уровне самореализации.  Несмотря на то, что показатели по социальной самореализации низкие, но ее взаимосвязи со спортивной мотивацией указывают важность интеграции в общество для спортсменов-паралимпийцев. Полученные</w:t>
      </w:r>
      <w:r w:rsidRPr="00DF2F2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результаты</w:t>
      </w:r>
      <w:r w:rsidRPr="00DF2F2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согласуются</w:t>
      </w:r>
      <w:r w:rsidRPr="00DF2F2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с</w:t>
      </w:r>
      <w:r w:rsidRPr="00DF2F2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данными</w:t>
      </w:r>
      <w:r w:rsidRPr="00DF2F2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О</w:t>
      </w:r>
      <w:r w:rsidRPr="00DF2F29">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М</w:t>
      </w:r>
      <w:r w:rsidRPr="00DF2F29">
        <w:rPr>
          <w:rFonts w:ascii="Times New Roman" w:hAnsi="Times New Roman" w:cs="Times New Roman"/>
          <w:color w:val="000000" w:themeColor="text1"/>
          <w:sz w:val="28"/>
          <w:szCs w:val="28"/>
        </w:rPr>
        <w:t>.</w:t>
      </w:r>
      <w:r w:rsidR="007375ED" w:rsidRPr="00DF2F29">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Шамич</w:t>
      </w:r>
      <w:proofErr w:type="spellEnd"/>
      <w:r w:rsidRPr="00DF2F29">
        <w:rPr>
          <w:rFonts w:ascii="Times New Roman" w:hAnsi="Times New Roman" w:cs="Times New Roman"/>
          <w:color w:val="000000" w:themeColor="text1"/>
          <w:sz w:val="28"/>
          <w:szCs w:val="28"/>
        </w:rPr>
        <w:t xml:space="preserve"> [</w:t>
      </w:r>
      <w:r w:rsidR="001442E0" w:rsidRPr="00DF2F29">
        <w:rPr>
          <w:rFonts w:ascii="Times New Roman" w:hAnsi="Times New Roman" w:cs="Times New Roman"/>
          <w:color w:val="000000" w:themeColor="text1"/>
          <w:sz w:val="28"/>
          <w:szCs w:val="28"/>
        </w:rPr>
        <w:t>40, 3</w:t>
      </w:r>
      <w:r w:rsidR="003D7970" w:rsidRPr="004A40D7">
        <w:rPr>
          <w:rFonts w:ascii="Times New Roman" w:hAnsi="Times New Roman" w:cs="Times New Roman"/>
          <w:color w:val="000000" w:themeColor="text1"/>
          <w:sz w:val="28"/>
          <w:szCs w:val="28"/>
        </w:rPr>
        <w:t>59</w:t>
      </w:r>
      <w:r w:rsidRPr="003F6545">
        <w:rPr>
          <w:rFonts w:ascii="Times New Roman" w:hAnsi="Times New Roman" w:cs="Times New Roman"/>
          <w:color w:val="000000" w:themeColor="text1"/>
          <w:sz w:val="28"/>
          <w:szCs w:val="28"/>
        </w:rPr>
        <w:t>].</w:t>
      </w:r>
    </w:p>
    <w:p w14:paraId="45F91A1E" w14:textId="77777777" w:rsidR="00CB275A" w:rsidRPr="003F6545" w:rsidRDefault="00CB275A" w:rsidP="00CB275A">
      <w:pPr>
        <w:ind w:firstLine="709"/>
        <w:rPr>
          <w:rFonts w:ascii="Times New Roman" w:hAnsi="Times New Roman" w:cs="Times New Roman"/>
          <w:color w:val="000000" w:themeColor="text1"/>
          <w:sz w:val="28"/>
          <w:szCs w:val="28"/>
        </w:rPr>
      </w:pPr>
    </w:p>
    <w:p w14:paraId="006BCC04" w14:textId="77777777" w:rsidR="00CB275A" w:rsidRPr="00404A19" w:rsidRDefault="00D62A73" w:rsidP="00404A19">
      <w:pPr>
        <w:pStyle w:val="2"/>
        <w:spacing w:before="0"/>
        <w:ind w:firstLine="709"/>
        <w:rPr>
          <w:rFonts w:ascii="Times New Roman" w:hAnsi="Times New Roman" w:cs="Times New Roman"/>
          <w:b/>
          <w:color w:val="auto"/>
          <w:sz w:val="28"/>
          <w:szCs w:val="28"/>
          <w:lang w:val="kk-KZ"/>
        </w:rPr>
      </w:pPr>
      <w:bookmarkStart w:id="13" w:name="_Toc184597580"/>
      <w:r>
        <w:rPr>
          <w:rFonts w:ascii="Times New Roman" w:hAnsi="Times New Roman" w:cs="Times New Roman"/>
          <w:b/>
          <w:color w:val="auto"/>
          <w:sz w:val="28"/>
          <w:szCs w:val="28"/>
        </w:rPr>
        <w:t>3</w:t>
      </w:r>
      <w:r w:rsidR="00CB275A" w:rsidRPr="00404A19">
        <w:rPr>
          <w:rFonts w:ascii="Times New Roman" w:hAnsi="Times New Roman" w:cs="Times New Roman"/>
          <w:b/>
          <w:color w:val="auto"/>
          <w:sz w:val="28"/>
          <w:szCs w:val="28"/>
        </w:rPr>
        <w:t>.</w:t>
      </w:r>
      <w:r>
        <w:rPr>
          <w:rFonts w:ascii="Times New Roman" w:hAnsi="Times New Roman" w:cs="Times New Roman"/>
          <w:b/>
          <w:color w:val="auto"/>
          <w:sz w:val="28"/>
          <w:szCs w:val="28"/>
        </w:rPr>
        <w:t>4</w:t>
      </w:r>
      <w:r w:rsidR="00CB275A" w:rsidRPr="00404A19">
        <w:rPr>
          <w:rFonts w:ascii="Times New Roman" w:hAnsi="Times New Roman" w:cs="Times New Roman"/>
          <w:b/>
          <w:color w:val="auto"/>
          <w:sz w:val="28"/>
          <w:szCs w:val="28"/>
        </w:rPr>
        <w:t xml:space="preserve"> Сравнительный анализ </w:t>
      </w:r>
      <w:r w:rsidR="00CB275A" w:rsidRPr="00404A19">
        <w:rPr>
          <w:rFonts w:ascii="Times New Roman" w:hAnsi="Times New Roman" w:cs="Times New Roman"/>
          <w:b/>
          <w:color w:val="auto"/>
          <w:sz w:val="28"/>
          <w:szCs w:val="28"/>
          <w:lang w:val="kk-KZ"/>
        </w:rPr>
        <w:t>спортивной мотивации и аспектов самореализации в трех исследуемых группах</w:t>
      </w:r>
      <w:bookmarkEnd w:id="13"/>
    </w:p>
    <w:p w14:paraId="427E6422" w14:textId="77777777" w:rsidR="00CB275A" w:rsidRDefault="00CB275A" w:rsidP="00CB275A">
      <w:pPr>
        <w:ind w:firstLine="709"/>
        <w:rPr>
          <w:rFonts w:ascii="Times New Roman" w:hAnsi="Times New Roman" w:cs="Times New Roman"/>
          <w:b/>
          <w:sz w:val="28"/>
          <w:szCs w:val="28"/>
          <w:lang w:val="kk-KZ"/>
        </w:rPr>
      </w:pPr>
    </w:p>
    <w:p w14:paraId="05D44C6A" w14:textId="77777777" w:rsidR="00CB275A" w:rsidRDefault="00CB275A" w:rsidP="00CB275A">
      <w:pPr>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После детального анализа особенностей мотивационной системы как проявления самореализации в трех изучаемых группах, был проведен сравнительный анализ мотивационных структур, жизнестойкости и самореализации, полученные данные представлены в таблицах 37-40. </w:t>
      </w:r>
    </w:p>
    <w:p w14:paraId="3C843834" w14:textId="77777777" w:rsidR="00CB275A" w:rsidRDefault="00CB275A" w:rsidP="00CB275A">
      <w:pPr>
        <w:ind w:firstLine="709"/>
        <w:rPr>
          <w:rFonts w:ascii="Times New Roman" w:hAnsi="Times New Roman" w:cs="Times New Roman"/>
          <w:sz w:val="28"/>
          <w:szCs w:val="28"/>
          <w:lang w:val="kk-KZ"/>
        </w:rPr>
      </w:pPr>
      <w:r>
        <w:rPr>
          <w:rFonts w:ascii="Times New Roman" w:hAnsi="Times New Roman" w:cs="Times New Roman"/>
          <w:sz w:val="28"/>
          <w:szCs w:val="28"/>
          <w:lang w:val="kk-KZ"/>
        </w:rPr>
        <w:t>В таблице 37 представлены результаты сравнительного анализа мотивационного профиля по методике Калинина.</w:t>
      </w:r>
    </w:p>
    <w:p w14:paraId="376CF77C" w14:textId="77777777" w:rsidR="00CB275A" w:rsidRDefault="00CB275A" w:rsidP="00CB275A">
      <w:pPr>
        <w:ind w:firstLine="709"/>
        <w:rPr>
          <w:rFonts w:ascii="Times New Roman" w:hAnsi="Times New Roman" w:cs="Times New Roman"/>
          <w:sz w:val="28"/>
          <w:szCs w:val="28"/>
          <w:lang w:val="kk-KZ"/>
        </w:rPr>
      </w:pPr>
    </w:p>
    <w:p w14:paraId="6A5F2CA8" w14:textId="77777777" w:rsidR="00CB275A" w:rsidRDefault="00CB275A" w:rsidP="004C7FF1">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37.</w:t>
      </w:r>
      <w:r w:rsidRPr="006049A6">
        <w:rPr>
          <w:rFonts w:ascii="Times New Roman" w:hAnsi="Times New Roman" w:cs="Times New Roman"/>
          <w:sz w:val="28"/>
          <w:szCs w:val="28"/>
        </w:rPr>
        <w:t xml:space="preserve"> </w:t>
      </w:r>
      <w:r>
        <w:rPr>
          <w:rFonts w:ascii="Times New Roman" w:hAnsi="Times New Roman" w:cs="Times New Roman"/>
          <w:sz w:val="28"/>
          <w:szCs w:val="28"/>
        </w:rPr>
        <w:t>Р</w:t>
      </w:r>
      <w:r w:rsidRPr="006049A6">
        <w:rPr>
          <w:rFonts w:ascii="Times New Roman" w:hAnsi="Times New Roman" w:cs="Times New Roman"/>
          <w:sz w:val="28"/>
          <w:szCs w:val="28"/>
        </w:rPr>
        <w:t xml:space="preserve">азличия в </w:t>
      </w:r>
      <w:r>
        <w:rPr>
          <w:rFonts w:ascii="Times New Roman" w:hAnsi="Times New Roman" w:cs="Times New Roman"/>
          <w:sz w:val="28"/>
          <w:szCs w:val="28"/>
        </w:rPr>
        <w:t>выраженности отдельных мотивов</w:t>
      </w:r>
      <w:r w:rsidRPr="006049A6">
        <w:rPr>
          <w:rFonts w:ascii="Times New Roman" w:hAnsi="Times New Roman" w:cs="Times New Roman"/>
          <w:sz w:val="28"/>
          <w:szCs w:val="28"/>
        </w:rPr>
        <w:t xml:space="preserve"> </w:t>
      </w:r>
      <w:r>
        <w:rPr>
          <w:rFonts w:ascii="Times New Roman" w:hAnsi="Times New Roman" w:cs="Times New Roman"/>
          <w:sz w:val="28"/>
          <w:szCs w:val="28"/>
        </w:rPr>
        <w:t xml:space="preserve">  по </w:t>
      </w:r>
      <w:r w:rsidRPr="00C068BF">
        <w:rPr>
          <w:rFonts w:ascii="Times New Roman" w:hAnsi="Times New Roman" w:cs="Times New Roman"/>
          <w:color w:val="000000" w:themeColor="text1"/>
          <w:sz w:val="28"/>
          <w:szCs w:val="28"/>
        </w:rPr>
        <w:t>опроснику МСД</w:t>
      </w:r>
      <w:r>
        <w:rPr>
          <w:rFonts w:ascii="Times New Roman" w:hAnsi="Times New Roman" w:cs="Times New Roman"/>
          <w:sz w:val="28"/>
          <w:szCs w:val="28"/>
        </w:rPr>
        <w:t xml:space="preserve"> в трех группах спортсменов</w:t>
      </w:r>
    </w:p>
    <w:tbl>
      <w:tblPr>
        <w:tblStyle w:val="a6"/>
        <w:tblW w:w="5002" w:type="pct"/>
        <w:tblLook w:val="04A0" w:firstRow="1" w:lastRow="0" w:firstColumn="1" w:lastColumn="0" w:noHBand="0" w:noVBand="1"/>
      </w:tblPr>
      <w:tblGrid>
        <w:gridCol w:w="3196"/>
        <w:gridCol w:w="3128"/>
        <w:gridCol w:w="2202"/>
        <w:gridCol w:w="1106"/>
      </w:tblGrid>
      <w:tr w:rsidR="00CB275A" w:rsidRPr="00AD13AB" w14:paraId="52155521" w14:textId="77777777" w:rsidTr="004C7FF1">
        <w:trPr>
          <w:trHeight w:val="539"/>
        </w:trPr>
        <w:tc>
          <w:tcPr>
            <w:tcW w:w="1659" w:type="pct"/>
          </w:tcPr>
          <w:p w14:paraId="6041165A"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624" w:type="pct"/>
          </w:tcPr>
          <w:p w14:paraId="3C03550F" w14:textId="77777777" w:rsidR="00CB275A" w:rsidRPr="00AD13AB" w:rsidRDefault="00CB275A" w:rsidP="00404A19">
            <w:pPr>
              <w:jc w:val="center"/>
              <w:rPr>
                <w:rFonts w:ascii="Times New Roman" w:hAnsi="Times New Roman" w:cs="Times New Roman"/>
                <w:sz w:val="28"/>
                <w:szCs w:val="28"/>
              </w:rPr>
            </w:pPr>
            <w:r w:rsidRPr="003D4D86">
              <w:rPr>
                <w:rFonts w:ascii="Times New Roman" w:hAnsi="Times New Roman" w:cs="Times New Roman"/>
                <w:sz w:val="28"/>
                <w:szCs w:val="28"/>
              </w:rPr>
              <w:t xml:space="preserve">H-критерий </w:t>
            </w:r>
            <w:proofErr w:type="spellStart"/>
            <w:r w:rsidRPr="003D4D86">
              <w:rPr>
                <w:rFonts w:ascii="Times New Roman" w:hAnsi="Times New Roman" w:cs="Times New Roman"/>
                <w:sz w:val="28"/>
                <w:szCs w:val="28"/>
              </w:rPr>
              <w:t>Крускала</w:t>
            </w:r>
            <w:proofErr w:type="spellEnd"/>
            <w:r w:rsidRPr="003D4D86">
              <w:rPr>
                <w:rFonts w:ascii="Times New Roman" w:hAnsi="Times New Roman" w:cs="Times New Roman"/>
                <w:sz w:val="28"/>
                <w:szCs w:val="28"/>
              </w:rPr>
              <w:t>-Уоллиса</w:t>
            </w:r>
            <w:r w:rsidRPr="00AD13AB">
              <w:rPr>
                <w:rFonts w:ascii="Times New Roman" w:hAnsi="Times New Roman" w:cs="Times New Roman"/>
                <w:sz w:val="28"/>
                <w:szCs w:val="28"/>
              </w:rPr>
              <w:t xml:space="preserve"> </w:t>
            </w:r>
          </w:p>
          <w:p w14:paraId="66E2FC89"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1143" w:type="pct"/>
          </w:tcPr>
          <w:p w14:paraId="2CFEF6AD" w14:textId="77777777" w:rsidR="00CB275A" w:rsidRPr="00AD13AB" w:rsidRDefault="00CB275A" w:rsidP="00404A19">
            <w:pPr>
              <w:jc w:val="center"/>
              <w:rPr>
                <w:rFonts w:ascii="Times New Roman" w:hAnsi="Times New Roman" w:cs="Times New Roman"/>
                <w:sz w:val="28"/>
                <w:szCs w:val="28"/>
              </w:rPr>
            </w:pPr>
            <w:r>
              <w:rPr>
                <w:rFonts w:ascii="Times New Roman" w:hAnsi="Times New Roman" w:cs="Times New Roman"/>
                <w:sz w:val="28"/>
                <w:szCs w:val="28"/>
              </w:rPr>
              <w:t>Группа</w:t>
            </w:r>
          </w:p>
        </w:tc>
        <w:tc>
          <w:tcPr>
            <w:tcW w:w="574" w:type="pct"/>
          </w:tcPr>
          <w:p w14:paraId="4C4A1BB2"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1D449F60" w14:textId="77777777" w:rsidTr="004C7FF1">
        <w:trPr>
          <w:trHeight w:val="158"/>
        </w:trPr>
        <w:tc>
          <w:tcPr>
            <w:tcW w:w="1659" w:type="pct"/>
            <w:vMerge w:val="restart"/>
            <w:vAlign w:val="bottom"/>
          </w:tcPr>
          <w:p w14:paraId="176FA82F" w14:textId="77777777" w:rsidR="00CB275A"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Достижение</w:t>
            </w:r>
          </w:p>
          <w:p w14:paraId="3193DAB5" w14:textId="77777777" w:rsidR="00CB275A" w:rsidRPr="00AD13AB" w:rsidRDefault="00CB275A" w:rsidP="00404A19">
            <w:pPr>
              <w:rPr>
                <w:rFonts w:ascii="Times New Roman" w:hAnsi="Times New Roman" w:cs="Times New Roman"/>
                <w:color w:val="000000"/>
                <w:sz w:val="28"/>
                <w:szCs w:val="28"/>
              </w:rPr>
            </w:pPr>
          </w:p>
        </w:tc>
        <w:tc>
          <w:tcPr>
            <w:tcW w:w="1624" w:type="pct"/>
            <w:vMerge w:val="restart"/>
          </w:tcPr>
          <w:p w14:paraId="103A1E1C" w14:textId="77777777" w:rsidR="00CB275A" w:rsidRPr="00654B2B" w:rsidRDefault="00CB275A" w:rsidP="00404A19">
            <w:pPr>
              <w:jc w:val="center"/>
              <w:rPr>
                <w:rFonts w:ascii="Times New Roman" w:hAnsi="Times New Roman" w:cs="Times New Roman"/>
                <w:color w:val="000000"/>
                <w:sz w:val="28"/>
                <w:szCs w:val="28"/>
              </w:rPr>
            </w:pPr>
            <w:r w:rsidRPr="00654B2B">
              <w:rPr>
                <w:rFonts w:ascii="Times New Roman" w:hAnsi="Times New Roman" w:cs="Times New Roman"/>
                <w:color w:val="000000"/>
                <w:sz w:val="28"/>
                <w:szCs w:val="28"/>
              </w:rPr>
              <w:t>Н=</w:t>
            </w:r>
            <w:r w:rsidRPr="006C5C1C">
              <w:rPr>
                <w:rFonts w:ascii="Times New Roman" w:hAnsi="Times New Roman" w:cs="Times New Roman"/>
                <w:color w:val="000000"/>
                <w:sz w:val="28"/>
                <w:szCs w:val="28"/>
              </w:rPr>
              <w:t>4,990</w:t>
            </w:r>
          </w:p>
          <w:p w14:paraId="20A1CF2C" w14:textId="77777777" w:rsidR="00CB275A" w:rsidRPr="00FC0E10" w:rsidRDefault="00CB275A" w:rsidP="00404A19">
            <w:pPr>
              <w:jc w:val="center"/>
              <w:rPr>
                <w:rFonts w:ascii="Times New Roman" w:hAnsi="Times New Roman" w:cs="Times New Roman"/>
                <w:color w:val="000000"/>
                <w:sz w:val="28"/>
                <w:szCs w:val="28"/>
                <w:u w:val="single"/>
              </w:rPr>
            </w:pPr>
            <w:r w:rsidRPr="00FC0E10">
              <w:rPr>
                <w:rFonts w:ascii="Times New Roman" w:hAnsi="Times New Roman" w:cs="Times New Roman"/>
                <w:color w:val="000000"/>
                <w:sz w:val="28"/>
                <w:szCs w:val="28"/>
                <w:u w:val="single"/>
              </w:rPr>
              <w:t>р=0,072</w:t>
            </w:r>
          </w:p>
        </w:tc>
        <w:tc>
          <w:tcPr>
            <w:tcW w:w="1143" w:type="pct"/>
          </w:tcPr>
          <w:p w14:paraId="7A958AE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74" w:type="pct"/>
            <w:vAlign w:val="center"/>
          </w:tcPr>
          <w:p w14:paraId="55FE7112" w14:textId="77777777" w:rsidR="00CB275A" w:rsidRPr="003B5FCA"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3B5FCA">
              <w:rPr>
                <w:rFonts w:ascii="Times New Roman" w:hAnsi="Times New Roman" w:cs="Times New Roman"/>
                <w:color w:val="000000"/>
                <w:sz w:val="28"/>
                <w:szCs w:val="28"/>
              </w:rPr>
              <w:t>71,77</w:t>
            </w:r>
          </w:p>
        </w:tc>
      </w:tr>
      <w:tr w:rsidR="00CB275A" w:rsidRPr="00AD13AB" w14:paraId="45AA8236" w14:textId="77777777" w:rsidTr="004C7FF1">
        <w:trPr>
          <w:trHeight w:val="158"/>
        </w:trPr>
        <w:tc>
          <w:tcPr>
            <w:tcW w:w="1659" w:type="pct"/>
            <w:vMerge/>
            <w:vAlign w:val="bottom"/>
          </w:tcPr>
          <w:p w14:paraId="6CA2E590" w14:textId="77777777" w:rsidR="00CB275A" w:rsidRPr="00AD13AB" w:rsidRDefault="00CB275A" w:rsidP="00404A19">
            <w:pPr>
              <w:rPr>
                <w:rFonts w:ascii="Times New Roman" w:hAnsi="Times New Roman" w:cs="Times New Roman"/>
                <w:color w:val="000000"/>
                <w:sz w:val="28"/>
                <w:szCs w:val="28"/>
              </w:rPr>
            </w:pPr>
          </w:p>
        </w:tc>
        <w:tc>
          <w:tcPr>
            <w:tcW w:w="1624" w:type="pct"/>
            <w:vMerge/>
          </w:tcPr>
          <w:p w14:paraId="404DAE4A" w14:textId="77777777" w:rsidR="00CB275A" w:rsidRPr="00654B2B" w:rsidRDefault="00CB275A" w:rsidP="00404A19">
            <w:pPr>
              <w:jc w:val="center"/>
              <w:rPr>
                <w:rFonts w:ascii="Times New Roman" w:hAnsi="Times New Roman" w:cs="Times New Roman"/>
                <w:color w:val="000000"/>
                <w:sz w:val="28"/>
                <w:szCs w:val="28"/>
              </w:rPr>
            </w:pPr>
          </w:p>
        </w:tc>
        <w:tc>
          <w:tcPr>
            <w:tcW w:w="1143" w:type="pct"/>
          </w:tcPr>
          <w:p w14:paraId="7F2412C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74" w:type="pct"/>
            <w:vAlign w:val="center"/>
          </w:tcPr>
          <w:p w14:paraId="25F1BB48" w14:textId="77777777" w:rsidR="00CB275A" w:rsidRPr="003B5FCA"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3B5FCA">
              <w:rPr>
                <w:rFonts w:ascii="Times New Roman" w:hAnsi="Times New Roman" w:cs="Times New Roman"/>
                <w:color w:val="000000"/>
                <w:sz w:val="28"/>
                <w:szCs w:val="28"/>
              </w:rPr>
              <w:t>88,00</w:t>
            </w:r>
          </w:p>
        </w:tc>
      </w:tr>
      <w:tr w:rsidR="00CB275A" w:rsidRPr="00AD13AB" w14:paraId="6F10C409" w14:textId="77777777" w:rsidTr="004C7FF1">
        <w:trPr>
          <w:trHeight w:val="157"/>
        </w:trPr>
        <w:tc>
          <w:tcPr>
            <w:tcW w:w="1659" w:type="pct"/>
            <w:vMerge/>
            <w:vAlign w:val="bottom"/>
          </w:tcPr>
          <w:p w14:paraId="39522F47" w14:textId="77777777" w:rsidR="00CB275A" w:rsidRPr="00AD13AB" w:rsidRDefault="00CB275A" w:rsidP="00404A19">
            <w:pPr>
              <w:rPr>
                <w:rFonts w:ascii="Times New Roman" w:hAnsi="Times New Roman" w:cs="Times New Roman"/>
                <w:color w:val="000000"/>
                <w:sz w:val="28"/>
                <w:szCs w:val="28"/>
              </w:rPr>
            </w:pPr>
          </w:p>
        </w:tc>
        <w:tc>
          <w:tcPr>
            <w:tcW w:w="1624" w:type="pct"/>
            <w:vMerge/>
          </w:tcPr>
          <w:p w14:paraId="20EC9295" w14:textId="77777777" w:rsidR="00CB275A" w:rsidRPr="00654B2B" w:rsidRDefault="00CB275A" w:rsidP="00404A19">
            <w:pPr>
              <w:jc w:val="center"/>
              <w:rPr>
                <w:rFonts w:ascii="Times New Roman" w:hAnsi="Times New Roman" w:cs="Times New Roman"/>
                <w:color w:val="000000"/>
                <w:sz w:val="28"/>
                <w:szCs w:val="28"/>
              </w:rPr>
            </w:pPr>
          </w:p>
        </w:tc>
        <w:tc>
          <w:tcPr>
            <w:tcW w:w="1143" w:type="pct"/>
          </w:tcPr>
          <w:p w14:paraId="2EC0252A" w14:textId="77777777" w:rsidR="00CB275A" w:rsidRPr="00AD13AB" w:rsidRDefault="00CB275A" w:rsidP="004C7FF1">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74" w:type="pct"/>
            <w:vAlign w:val="center"/>
          </w:tcPr>
          <w:p w14:paraId="1C5E773B" w14:textId="77777777" w:rsidR="00CB275A" w:rsidRPr="003B5FCA"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3B5FCA">
              <w:rPr>
                <w:rFonts w:ascii="Times New Roman" w:hAnsi="Times New Roman" w:cs="Times New Roman"/>
                <w:color w:val="000000"/>
                <w:sz w:val="28"/>
                <w:szCs w:val="28"/>
              </w:rPr>
              <w:t>92,06</w:t>
            </w:r>
          </w:p>
        </w:tc>
      </w:tr>
      <w:tr w:rsidR="00CB275A" w:rsidRPr="00AD13AB" w14:paraId="636287B7" w14:textId="77777777" w:rsidTr="004C7FF1">
        <w:trPr>
          <w:trHeight w:val="158"/>
        </w:trPr>
        <w:tc>
          <w:tcPr>
            <w:tcW w:w="1659" w:type="pct"/>
            <w:vMerge w:val="restart"/>
            <w:vAlign w:val="bottom"/>
          </w:tcPr>
          <w:p w14:paraId="713D708C" w14:textId="77777777" w:rsidR="00CB275A"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Борьба</w:t>
            </w:r>
          </w:p>
          <w:p w14:paraId="5D139E9F" w14:textId="77777777" w:rsidR="00CB275A" w:rsidRPr="00AD13AB" w:rsidRDefault="00CB275A" w:rsidP="00404A19">
            <w:pPr>
              <w:rPr>
                <w:rFonts w:ascii="Times New Roman" w:hAnsi="Times New Roman" w:cs="Times New Roman"/>
                <w:color w:val="000000"/>
                <w:sz w:val="28"/>
                <w:szCs w:val="28"/>
              </w:rPr>
            </w:pPr>
          </w:p>
        </w:tc>
        <w:tc>
          <w:tcPr>
            <w:tcW w:w="1624" w:type="pct"/>
            <w:vMerge w:val="restart"/>
          </w:tcPr>
          <w:p w14:paraId="54B92C07" w14:textId="77777777" w:rsidR="00CB275A" w:rsidRPr="00654B2B" w:rsidRDefault="00CB275A" w:rsidP="00404A19">
            <w:pPr>
              <w:jc w:val="center"/>
              <w:rPr>
                <w:rFonts w:ascii="Times New Roman" w:hAnsi="Times New Roman" w:cs="Times New Roman"/>
                <w:color w:val="000000"/>
                <w:sz w:val="28"/>
                <w:szCs w:val="28"/>
              </w:rPr>
            </w:pPr>
            <w:r w:rsidRPr="00654B2B">
              <w:rPr>
                <w:rFonts w:ascii="Times New Roman" w:hAnsi="Times New Roman" w:cs="Times New Roman"/>
                <w:color w:val="000000"/>
                <w:sz w:val="28"/>
                <w:szCs w:val="28"/>
              </w:rPr>
              <w:t>Н =</w:t>
            </w:r>
            <w:r w:rsidRPr="006C5C1C">
              <w:rPr>
                <w:rFonts w:ascii="Times New Roman" w:hAnsi="Times New Roman" w:cs="Times New Roman"/>
                <w:color w:val="000000"/>
                <w:sz w:val="28"/>
                <w:szCs w:val="28"/>
              </w:rPr>
              <w:t>5,780</w:t>
            </w:r>
          </w:p>
          <w:p w14:paraId="5EDAE275" w14:textId="77777777" w:rsidR="00CB275A" w:rsidRPr="006C5C1C" w:rsidRDefault="00CB275A" w:rsidP="00A91B95">
            <w:pPr>
              <w:jc w:val="center"/>
              <w:rPr>
                <w:rFonts w:ascii="Times New Roman" w:hAnsi="Times New Roman" w:cs="Times New Roman"/>
                <w:i/>
                <w:color w:val="000000"/>
                <w:sz w:val="28"/>
                <w:szCs w:val="28"/>
              </w:rPr>
            </w:pPr>
            <w:r w:rsidRPr="006C5C1C">
              <w:rPr>
                <w:rFonts w:ascii="Times New Roman" w:hAnsi="Times New Roman" w:cs="Times New Roman"/>
                <w:i/>
                <w:color w:val="000000"/>
                <w:sz w:val="28"/>
                <w:szCs w:val="28"/>
              </w:rPr>
              <w:t>р=0,05</w:t>
            </w:r>
            <w:r w:rsidR="00A91B95">
              <w:rPr>
                <w:rFonts w:ascii="Times New Roman" w:hAnsi="Times New Roman" w:cs="Times New Roman"/>
                <w:i/>
                <w:color w:val="000000"/>
                <w:sz w:val="28"/>
                <w:szCs w:val="28"/>
              </w:rPr>
              <w:t>0</w:t>
            </w:r>
          </w:p>
        </w:tc>
        <w:tc>
          <w:tcPr>
            <w:tcW w:w="1143" w:type="pct"/>
          </w:tcPr>
          <w:p w14:paraId="0E2E7B2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74" w:type="pct"/>
            <w:vAlign w:val="center"/>
          </w:tcPr>
          <w:p w14:paraId="28370FB6" w14:textId="77777777" w:rsidR="00CB275A" w:rsidRPr="003B5FCA"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3B5FCA">
              <w:rPr>
                <w:rFonts w:ascii="Times New Roman" w:hAnsi="Times New Roman" w:cs="Times New Roman"/>
                <w:color w:val="000000"/>
                <w:sz w:val="28"/>
                <w:szCs w:val="28"/>
              </w:rPr>
              <w:t>99,55</w:t>
            </w:r>
          </w:p>
        </w:tc>
      </w:tr>
      <w:tr w:rsidR="00CB275A" w:rsidRPr="00AD13AB" w14:paraId="6F2A79AB" w14:textId="77777777" w:rsidTr="004C7FF1">
        <w:trPr>
          <w:trHeight w:val="158"/>
        </w:trPr>
        <w:tc>
          <w:tcPr>
            <w:tcW w:w="1659" w:type="pct"/>
            <w:vMerge/>
            <w:vAlign w:val="bottom"/>
          </w:tcPr>
          <w:p w14:paraId="55FD6613" w14:textId="77777777" w:rsidR="00CB275A" w:rsidRPr="00AD13AB" w:rsidRDefault="00CB275A" w:rsidP="00404A19">
            <w:pPr>
              <w:rPr>
                <w:rFonts w:ascii="Times New Roman" w:hAnsi="Times New Roman" w:cs="Times New Roman"/>
                <w:color w:val="000000"/>
                <w:sz w:val="28"/>
                <w:szCs w:val="28"/>
              </w:rPr>
            </w:pPr>
          </w:p>
        </w:tc>
        <w:tc>
          <w:tcPr>
            <w:tcW w:w="1624" w:type="pct"/>
            <w:vMerge/>
          </w:tcPr>
          <w:p w14:paraId="7541C4A2" w14:textId="77777777" w:rsidR="00CB275A" w:rsidRPr="00654B2B" w:rsidRDefault="00CB275A" w:rsidP="00404A19">
            <w:pPr>
              <w:jc w:val="center"/>
              <w:rPr>
                <w:rFonts w:ascii="Times New Roman" w:hAnsi="Times New Roman" w:cs="Times New Roman"/>
                <w:color w:val="000000"/>
                <w:sz w:val="28"/>
                <w:szCs w:val="28"/>
              </w:rPr>
            </w:pPr>
          </w:p>
        </w:tc>
        <w:tc>
          <w:tcPr>
            <w:tcW w:w="1143" w:type="pct"/>
          </w:tcPr>
          <w:p w14:paraId="772183F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74" w:type="pct"/>
            <w:vAlign w:val="center"/>
          </w:tcPr>
          <w:p w14:paraId="5BD0AA84" w14:textId="77777777" w:rsidR="00CB275A" w:rsidRPr="003B5FCA"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3B5FCA">
              <w:rPr>
                <w:rFonts w:ascii="Times New Roman" w:hAnsi="Times New Roman" w:cs="Times New Roman"/>
                <w:color w:val="000000"/>
                <w:sz w:val="28"/>
                <w:szCs w:val="28"/>
              </w:rPr>
              <w:t>79,06</w:t>
            </w:r>
          </w:p>
        </w:tc>
      </w:tr>
      <w:tr w:rsidR="00CB275A" w:rsidRPr="00AD13AB" w14:paraId="631A5D06" w14:textId="77777777" w:rsidTr="004C7FF1">
        <w:trPr>
          <w:trHeight w:val="157"/>
        </w:trPr>
        <w:tc>
          <w:tcPr>
            <w:tcW w:w="1659" w:type="pct"/>
            <w:vMerge/>
            <w:vAlign w:val="bottom"/>
          </w:tcPr>
          <w:p w14:paraId="4B8A8EA8" w14:textId="77777777" w:rsidR="00CB275A" w:rsidRPr="00AD13AB" w:rsidRDefault="00CB275A" w:rsidP="00404A19">
            <w:pPr>
              <w:rPr>
                <w:rFonts w:ascii="Times New Roman" w:hAnsi="Times New Roman" w:cs="Times New Roman"/>
                <w:color w:val="000000"/>
                <w:sz w:val="28"/>
                <w:szCs w:val="28"/>
              </w:rPr>
            </w:pPr>
          </w:p>
        </w:tc>
        <w:tc>
          <w:tcPr>
            <w:tcW w:w="1624" w:type="pct"/>
            <w:vMerge/>
          </w:tcPr>
          <w:p w14:paraId="1D8F8E7D" w14:textId="77777777" w:rsidR="00CB275A" w:rsidRPr="00654B2B" w:rsidRDefault="00CB275A" w:rsidP="00404A19">
            <w:pPr>
              <w:jc w:val="center"/>
              <w:rPr>
                <w:rFonts w:ascii="Times New Roman" w:hAnsi="Times New Roman" w:cs="Times New Roman"/>
                <w:color w:val="000000"/>
                <w:sz w:val="28"/>
                <w:szCs w:val="28"/>
              </w:rPr>
            </w:pPr>
          </w:p>
        </w:tc>
        <w:tc>
          <w:tcPr>
            <w:tcW w:w="1143" w:type="pct"/>
          </w:tcPr>
          <w:p w14:paraId="275A0184" w14:textId="77777777" w:rsidR="00CB275A" w:rsidRPr="00AD13AB" w:rsidRDefault="00CB275A" w:rsidP="004C7FF1">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74" w:type="pct"/>
            <w:vAlign w:val="center"/>
          </w:tcPr>
          <w:p w14:paraId="42F8EFF5" w14:textId="77777777" w:rsidR="00CB275A" w:rsidRPr="003B5FCA"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3B5FCA">
              <w:rPr>
                <w:rFonts w:ascii="Times New Roman" w:hAnsi="Times New Roman" w:cs="Times New Roman"/>
                <w:color w:val="000000"/>
                <w:sz w:val="28"/>
                <w:szCs w:val="28"/>
              </w:rPr>
              <w:t>79,71</w:t>
            </w:r>
          </w:p>
        </w:tc>
      </w:tr>
      <w:tr w:rsidR="00CB275A" w:rsidRPr="00AD13AB" w14:paraId="755A6E11" w14:textId="77777777" w:rsidTr="004C7FF1">
        <w:trPr>
          <w:trHeight w:val="158"/>
        </w:trPr>
        <w:tc>
          <w:tcPr>
            <w:tcW w:w="1659" w:type="pct"/>
            <w:vMerge w:val="restart"/>
            <w:vAlign w:val="bottom"/>
          </w:tcPr>
          <w:p w14:paraId="056F92EA" w14:textId="77777777" w:rsidR="00CB275A" w:rsidRDefault="00CB275A" w:rsidP="00404A19">
            <w:pPr>
              <w:rPr>
                <w:rFonts w:ascii="Times New Roman" w:hAnsi="Times New Roman" w:cs="Times New Roman"/>
                <w:color w:val="000000"/>
                <w:sz w:val="28"/>
                <w:szCs w:val="28"/>
              </w:rPr>
            </w:pPr>
            <w:r w:rsidRPr="00AD13AB">
              <w:rPr>
                <w:rFonts w:ascii="Times New Roman" w:hAnsi="Times New Roman" w:cs="Times New Roman"/>
                <w:bCs/>
                <w:color w:val="000000"/>
                <w:sz w:val="28"/>
                <w:szCs w:val="28"/>
              </w:rPr>
              <w:t>С</w:t>
            </w:r>
            <w:r w:rsidRPr="00AD13AB">
              <w:rPr>
                <w:rFonts w:ascii="Times New Roman" w:hAnsi="Times New Roman" w:cs="Times New Roman"/>
                <w:color w:val="000000"/>
                <w:sz w:val="28"/>
                <w:szCs w:val="28"/>
              </w:rPr>
              <w:t>амосовершенствование</w:t>
            </w:r>
          </w:p>
          <w:p w14:paraId="2463C56B" w14:textId="77777777" w:rsidR="00CB275A" w:rsidRPr="00AD13AB" w:rsidRDefault="00CB275A" w:rsidP="00404A19">
            <w:pPr>
              <w:rPr>
                <w:rFonts w:ascii="Times New Roman" w:hAnsi="Times New Roman" w:cs="Times New Roman"/>
                <w:bCs/>
                <w:color w:val="000000"/>
                <w:sz w:val="28"/>
                <w:szCs w:val="28"/>
              </w:rPr>
            </w:pPr>
          </w:p>
        </w:tc>
        <w:tc>
          <w:tcPr>
            <w:tcW w:w="1624" w:type="pct"/>
            <w:vMerge w:val="restart"/>
          </w:tcPr>
          <w:p w14:paraId="22996C5F" w14:textId="77777777" w:rsidR="00CB275A" w:rsidRPr="00654B2B" w:rsidRDefault="00CB275A" w:rsidP="00404A19">
            <w:pPr>
              <w:jc w:val="center"/>
              <w:rPr>
                <w:rFonts w:ascii="Times New Roman" w:hAnsi="Times New Roman" w:cs="Times New Roman"/>
                <w:color w:val="000000"/>
                <w:sz w:val="28"/>
                <w:szCs w:val="28"/>
              </w:rPr>
            </w:pPr>
            <w:r w:rsidRPr="00654B2B">
              <w:rPr>
                <w:rFonts w:ascii="Times New Roman" w:hAnsi="Times New Roman" w:cs="Times New Roman"/>
                <w:color w:val="000000"/>
                <w:sz w:val="28"/>
                <w:szCs w:val="28"/>
              </w:rPr>
              <w:t>Н =</w:t>
            </w:r>
            <w:r w:rsidRPr="006C5C1C">
              <w:rPr>
                <w:rFonts w:ascii="Times New Roman" w:hAnsi="Times New Roman" w:cs="Times New Roman"/>
                <w:color w:val="000000"/>
                <w:sz w:val="28"/>
                <w:szCs w:val="28"/>
              </w:rPr>
              <w:t>3,222</w:t>
            </w:r>
          </w:p>
          <w:p w14:paraId="72DF2B76" w14:textId="77777777" w:rsidR="00CB275A" w:rsidRPr="00654B2B" w:rsidRDefault="00CB275A" w:rsidP="00404A19">
            <w:pPr>
              <w:jc w:val="center"/>
              <w:rPr>
                <w:rFonts w:ascii="Times New Roman" w:hAnsi="Times New Roman" w:cs="Times New Roman"/>
                <w:color w:val="000000"/>
                <w:sz w:val="28"/>
                <w:szCs w:val="28"/>
              </w:rPr>
            </w:pPr>
            <w:r w:rsidRPr="00654B2B">
              <w:rPr>
                <w:rFonts w:ascii="Times New Roman" w:hAnsi="Times New Roman" w:cs="Times New Roman"/>
                <w:color w:val="000000"/>
                <w:sz w:val="28"/>
                <w:szCs w:val="28"/>
              </w:rPr>
              <w:t>р=0,</w:t>
            </w:r>
            <w:r>
              <w:rPr>
                <w:rFonts w:ascii="Times New Roman" w:hAnsi="Times New Roman" w:cs="Times New Roman"/>
                <w:color w:val="000000"/>
                <w:sz w:val="28"/>
                <w:szCs w:val="28"/>
              </w:rPr>
              <w:t>200</w:t>
            </w:r>
          </w:p>
        </w:tc>
        <w:tc>
          <w:tcPr>
            <w:tcW w:w="1143" w:type="pct"/>
          </w:tcPr>
          <w:p w14:paraId="76933B7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74" w:type="pct"/>
            <w:vAlign w:val="center"/>
          </w:tcPr>
          <w:p w14:paraId="095DFA5D" w14:textId="77777777" w:rsidR="00CB275A" w:rsidRPr="003B5FCA"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3B5FCA">
              <w:rPr>
                <w:rFonts w:ascii="Times New Roman" w:hAnsi="Times New Roman" w:cs="Times New Roman"/>
                <w:color w:val="000000"/>
                <w:sz w:val="28"/>
                <w:szCs w:val="28"/>
              </w:rPr>
              <w:t>77,21</w:t>
            </w:r>
          </w:p>
        </w:tc>
      </w:tr>
      <w:tr w:rsidR="00CB275A" w:rsidRPr="00AD13AB" w14:paraId="0701416C" w14:textId="77777777" w:rsidTr="004C7FF1">
        <w:trPr>
          <w:trHeight w:val="158"/>
        </w:trPr>
        <w:tc>
          <w:tcPr>
            <w:tcW w:w="1659" w:type="pct"/>
            <w:vMerge/>
            <w:vAlign w:val="bottom"/>
          </w:tcPr>
          <w:p w14:paraId="293D696E" w14:textId="77777777" w:rsidR="00CB275A" w:rsidRPr="00AD13AB" w:rsidRDefault="00CB275A" w:rsidP="00404A19">
            <w:pPr>
              <w:rPr>
                <w:rFonts w:ascii="Times New Roman" w:hAnsi="Times New Roman" w:cs="Times New Roman"/>
                <w:color w:val="000000"/>
                <w:sz w:val="28"/>
                <w:szCs w:val="28"/>
              </w:rPr>
            </w:pPr>
          </w:p>
        </w:tc>
        <w:tc>
          <w:tcPr>
            <w:tcW w:w="1624" w:type="pct"/>
            <w:vMerge/>
          </w:tcPr>
          <w:p w14:paraId="34026020" w14:textId="77777777" w:rsidR="00CB275A" w:rsidRPr="00654B2B" w:rsidRDefault="00CB275A" w:rsidP="00404A19">
            <w:pPr>
              <w:jc w:val="center"/>
              <w:rPr>
                <w:rFonts w:ascii="Times New Roman" w:hAnsi="Times New Roman" w:cs="Times New Roman"/>
                <w:color w:val="000000"/>
                <w:sz w:val="28"/>
                <w:szCs w:val="28"/>
              </w:rPr>
            </w:pPr>
          </w:p>
        </w:tc>
        <w:tc>
          <w:tcPr>
            <w:tcW w:w="1143" w:type="pct"/>
          </w:tcPr>
          <w:p w14:paraId="5A2E8A2F"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74" w:type="pct"/>
            <w:vAlign w:val="center"/>
          </w:tcPr>
          <w:p w14:paraId="46780FC1" w14:textId="77777777" w:rsidR="00CB275A" w:rsidRPr="003B5FCA"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3B5FCA">
              <w:rPr>
                <w:rFonts w:ascii="Times New Roman" w:hAnsi="Times New Roman" w:cs="Times New Roman"/>
                <w:color w:val="000000"/>
                <w:sz w:val="28"/>
                <w:szCs w:val="28"/>
              </w:rPr>
              <w:t>82,28</w:t>
            </w:r>
          </w:p>
        </w:tc>
      </w:tr>
      <w:tr w:rsidR="00CB275A" w:rsidRPr="00AD13AB" w14:paraId="5E4C6752" w14:textId="77777777" w:rsidTr="004C7FF1">
        <w:trPr>
          <w:trHeight w:val="157"/>
        </w:trPr>
        <w:tc>
          <w:tcPr>
            <w:tcW w:w="1659" w:type="pct"/>
            <w:vMerge/>
            <w:vAlign w:val="bottom"/>
          </w:tcPr>
          <w:p w14:paraId="56378BB3" w14:textId="77777777" w:rsidR="00CB275A" w:rsidRPr="00AD13AB" w:rsidRDefault="00CB275A" w:rsidP="00404A19">
            <w:pPr>
              <w:rPr>
                <w:rFonts w:ascii="Times New Roman" w:hAnsi="Times New Roman" w:cs="Times New Roman"/>
                <w:bCs/>
                <w:color w:val="000000"/>
                <w:sz w:val="28"/>
                <w:szCs w:val="28"/>
              </w:rPr>
            </w:pPr>
          </w:p>
        </w:tc>
        <w:tc>
          <w:tcPr>
            <w:tcW w:w="1624" w:type="pct"/>
            <w:vMerge/>
          </w:tcPr>
          <w:p w14:paraId="2BF72619" w14:textId="77777777" w:rsidR="00CB275A" w:rsidRPr="00654B2B" w:rsidRDefault="00CB275A" w:rsidP="00404A19">
            <w:pPr>
              <w:jc w:val="center"/>
              <w:rPr>
                <w:rFonts w:ascii="Times New Roman" w:hAnsi="Times New Roman" w:cs="Times New Roman"/>
                <w:color w:val="000000"/>
                <w:sz w:val="28"/>
                <w:szCs w:val="28"/>
              </w:rPr>
            </w:pPr>
          </w:p>
        </w:tc>
        <w:tc>
          <w:tcPr>
            <w:tcW w:w="1143" w:type="pct"/>
          </w:tcPr>
          <w:p w14:paraId="437D5F47" w14:textId="77777777" w:rsidR="00CB275A" w:rsidRPr="00AD13AB" w:rsidRDefault="00CB275A" w:rsidP="004C7FF1">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74" w:type="pct"/>
            <w:vAlign w:val="center"/>
          </w:tcPr>
          <w:p w14:paraId="3BBD0A99" w14:textId="77777777" w:rsidR="00CB275A" w:rsidRPr="003B5FCA"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3B5FCA">
              <w:rPr>
                <w:rFonts w:ascii="Times New Roman" w:hAnsi="Times New Roman" w:cs="Times New Roman"/>
                <w:color w:val="000000"/>
                <w:sz w:val="28"/>
                <w:szCs w:val="28"/>
              </w:rPr>
              <w:t>93,36</w:t>
            </w:r>
          </w:p>
        </w:tc>
      </w:tr>
      <w:tr w:rsidR="00CB275A" w:rsidRPr="00AD13AB" w14:paraId="654CA775" w14:textId="77777777" w:rsidTr="004C7FF1">
        <w:trPr>
          <w:trHeight w:val="158"/>
        </w:trPr>
        <w:tc>
          <w:tcPr>
            <w:tcW w:w="1659" w:type="pct"/>
            <w:vMerge w:val="restart"/>
            <w:vAlign w:val="bottom"/>
          </w:tcPr>
          <w:p w14:paraId="3424A987" w14:textId="77777777" w:rsidR="00CB275A" w:rsidRDefault="00CB275A" w:rsidP="00404A19">
            <w:pPr>
              <w:rPr>
                <w:rFonts w:ascii="Times New Roman" w:hAnsi="Times New Roman" w:cs="Times New Roman"/>
                <w:color w:val="000000"/>
                <w:sz w:val="28"/>
                <w:szCs w:val="28"/>
              </w:rPr>
            </w:pPr>
            <w:r w:rsidRPr="00AD13AB">
              <w:rPr>
                <w:rFonts w:ascii="Times New Roman" w:hAnsi="Times New Roman" w:cs="Times New Roman"/>
                <w:bCs/>
                <w:color w:val="000000"/>
                <w:sz w:val="28"/>
                <w:szCs w:val="28"/>
              </w:rPr>
              <w:lastRenderedPageBreak/>
              <w:t>О</w:t>
            </w:r>
            <w:r w:rsidRPr="00AD13AB">
              <w:rPr>
                <w:rFonts w:ascii="Times New Roman" w:hAnsi="Times New Roman" w:cs="Times New Roman"/>
                <w:color w:val="000000"/>
                <w:sz w:val="28"/>
                <w:szCs w:val="28"/>
              </w:rPr>
              <w:t>бщение</w:t>
            </w:r>
          </w:p>
          <w:p w14:paraId="7D8879BB" w14:textId="77777777" w:rsidR="00CB275A" w:rsidRPr="00AD13AB" w:rsidRDefault="00CB275A" w:rsidP="00404A19">
            <w:pPr>
              <w:rPr>
                <w:rFonts w:ascii="Times New Roman" w:hAnsi="Times New Roman" w:cs="Times New Roman"/>
                <w:bCs/>
                <w:color w:val="000000"/>
                <w:sz w:val="28"/>
                <w:szCs w:val="28"/>
              </w:rPr>
            </w:pPr>
          </w:p>
        </w:tc>
        <w:tc>
          <w:tcPr>
            <w:tcW w:w="1624" w:type="pct"/>
            <w:vMerge w:val="restart"/>
          </w:tcPr>
          <w:p w14:paraId="77B2E507" w14:textId="77777777" w:rsidR="00CB275A" w:rsidRPr="00654B2B" w:rsidRDefault="00CB275A" w:rsidP="00404A19">
            <w:pPr>
              <w:jc w:val="center"/>
              <w:rPr>
                <w:rFonts w:ascii="Times New Roman" w:hAnsi="Times New Roman" w:cs="Times New Roman"/>
                <w:color w:val="000000"/>
                <w:sz w:val="28"/>
                <w:szCs w:val="28"/>
              </w:rPr>
            </w:pPr>
            <w:r w:rsidRPr="00654B2B">
              <w:rPr>
                <w:rFonts w:ascii="Times New Roman" w:hAnsi="Times New Roman" w:cs="Times New Roman"/>
                <w:color w:val="000000"/>
                <w:sz w:val="28"/>
                <w:szCs w:val="28"/>
              </w:rPr>
              <w:t>Н =</w:t>
            </w:r>
            <w:r w:rsidRPr="006C5C1C">
              <w:rPr>
                <w:rFonts w:ascii="Times New Roman" w:hAnsi="Times New Roman" w:cs="Times New Roman"/>
                <w:color w:val="000000"/>
                <w:sz w:val="28"/>
                <w:szCs w:val="28"/>
              </w:rPr>
              <w:t>12,362</w:t>
            </w:r>
          </w:p>
          <w:p w14:paraId="2509458A" w14:textId="77777777" w:rsidR="00CB275A" w:rsidRPr="00FC0E10" w:rsidRDefault="00CB275A" w:rsidP="00404A19">
            <w:pPr>
              <w:jc w:val="center"/>
              <w:rPr>
                <w:rFonts w:ascii="Times New Roman" w:hAnsi="Times New Roman" w:cs="Times New Roman"/>
                <w:i/>
                <w:color w:val="000000"/>
                <w:sz w:val="28"/>
                <w:szCs w:val="28"/>
              </w:rPr>
            </w:pPr>
            <w:r w:rsidRPr="00FC0E10">
              <w:rPr>
                <w:rFonts w:ascii="Times New Roman" w:hAnsi="Times New Roman" w:cs="Times New Roman"/>
                <w:i/>
                <w:color w:val="000000"/>
                <w:sz w:val="28"/>
                <w:szCs w:val="28"/>
              </w:rPr>
              <w:t>р=0,002</w:t>
            </w:r>
          </w:p>
        </w:tc>
        <w:tc>
          <w:tcPr>
            <w:tcW w:w="1143" w:type="pct"/>
          </w:tcPr>
          <w:p w14:paraId="6FBD8CAE"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74" w:type="pct"/>
            <w:vAlign w:val="center"/>
          </w:tcPr>
          <w:p w14:paraId="55CAEF56" w14:textId="77777777" w:rsidR="00CB275A" w:rsidRPr="003B5FCA"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3B5FCA">
              <w:rPr>
                <w:rFonts w:ascii="Times New Roman" w:hAnsi="Times New Roman" w:cs="Times New Roman"/>
                <w:color w:val="000000"/>
                <w:sz w:val="28"/>
                <w:szCs w:val="28"/>
              </w:rPr>
              <w:t>104,57</w:t>
            </w:r>
          </w:p>
        </w:tc>
      </w:tr>
      <w:tr w:rsidR="00CB275A" w:rsidRPr="00AD13AB" w14:paraId="5EF44F41" w14:textId="77777777" w:rsidTr="004C7FF1">
        <w:trPr>
          <w:trHeight w:val="158"/>
        </w:trPr>
        <w:tc>
          <w:tcPr>
            <w:tcW w:w="1659" w:type="pct"/>
            <w:vMerge/>
            <w:vAlign w:val="bottom"/>
          </w:tcPr>
          <w:p w14:paraId="48C11EF3" w14:textId="77777777" w:rsidR="00CB275A" w:rsidRPr="00AD13AB" w:rsidRDefault="00CB275A" w:rsidP="00404A19">
            <w:pPr>
              <w:rPr>
                <w:rFonts w:ascii="Times New Roman" w:hAnsi="Times New Roman" w:cs="Times New Roman"/>
                <w:color w:val="000000"/>
                <w:sz w:val="28"/>
                <w:szCs w:val="28"/>
              </w:rPr>
            </w:pPr>
          </w:p>
        </w:tc>
        <w:tc>
          <w:tcPr>
            <w:tcW w:w="1624" w:type="pct"/>
            <w:vMerge/>
          </w:tcPr>
          <w:p w14:paraId="33CD3C40" w14:textId="77777777" w:rsidR="00CB275A" w:rsidRPr="00654B2B" w:rsidRDefault="00CB275A" w:rsidP="00404A19">
            <w:pPr>
              <w:jc w:val="center"/>
              <w:rPr>
                <w:rFonts w:ascii="Times New Roman" w:hAnsi="Times New Roman" w:cs="Times New Roman"/>
                <w:color w:val="000000"/>
                <w:sz w:val="28"/>
                <w:szCs w:val="28"/>
              </w:rPr>
            </w:pPr>
          </w:p>
        </w:tc>
        <w:tc>
          <w:tcPr>
            <w:tcW w:w="1143" w:type="pct"/>
          </w:tcPr>
          <w:p w14:paraId="638D334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74" w:type="pct"/>
            <w:vAlign w:val="center"/>
          </w:tcPr>
          <w:p w14:paraId="3AF4DDF8" w14:textId="77777777" w:rsidR="00CB275A" w:rsidRPr="003B5FCA"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3B5FCA">
              <w:rPr>
                <w:rFonts w:ascii="Times New Roman" w:hAnsi="Times New Roman" w:cs="Times New Roman"/>
                <w:color w:val="000000"/>
                <w:sz w:val="28"/>
                <w:szCs w:val="28"/>
              </w:rPr>
              <w:t>71,14</w:t>
            </w:r>
          </w:p>
        </w:tc>
      </w:tr>
      <w:tr w:rsidR="00CB275A" w:rsidRPr="00AD13AB" w14:paraId="6BDACC5D" w14:textId="77777777" w:rsidTr="004C7FF1">
        <w:trPr>
          <w:trHeight w:val="157"/>
        </w:trPr>
        <w:tc>
          <w:tcPr>
            <w:tcW w:w="1659" w:type="pct"/>
            <w:vMerge/>
            <w:vAlign w:val="bottom"/>
          </w:tcPr>
          <w:p w14:paraId="5D915A7C" w14:textId="77777777" w:rsidR="00CB275A" w:rsidRPr="00AD13AB" w:rsidRDefault="00CB275A" w:rsidP="00404A19">
            <w:pPr>
              <w:rPr>
                <w:rFonts w:ascii="Times New Roman" w:hAnsi="Times New Roman" w:cs="Times New Roman"/>
                <w:bCs/>
                <w:color w:val="000000"/>
                <w:sz w:val="28"/>
                <w:szCs w:val="28"/>
              </w:rPr>
            </w:pPr>
          </w:p>
        </w:tc>
        <w:tc>
          <w:tcPr>
            <w:tcW w:w="1624" w:type="pct"/>
            <w:vMerge/>
          </w:tcPr>
          <w:p w14:paraId="2C493A23" w14:textId="77777777" w:rsidR="00CB275A" w:rsidRPr="00654B2B" w:rsidRDefault="00CB275A" w:rsidP="00404A19">
            <w:pPr>
              <w:jc w:val="center"/>
              <w:rPr>
                <w:rFonts w:ascii="Times New Roman" w:hAnsi="Times New Roman" w:cs="Times New Roman"/>
                <w:color w:val="000000"/>
                <w:sz w:val="28"/>
                <w:szCs w:val="28"/>
              </w:rPr>
            </w:pPr>
          </w:p>
        </w:tc>
        <w:tc>
          <w:tcPr>
            <w:tcW w:w="1143" w:type="pct"/>
          </w:tcPr>
          <w:p w14:paraId="10482A8F" w14:textId="77777777" w:rsidR="00CB275A" w:rsidRPr="00AD13AB" w:rsidRDefault="00CB275A" w:rsidP="004C7FF1">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74" w:type="pct"/>
            <w:vAlign w:val="center"/>
          </w:tcPr>
          <w:p w14:paraId="3B955B42" w14:textId="77777777" w:rsidR="00CB275A" w:rsidRPr="003B5FCA"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3B5FCA">
              <w:rPr>
                <w:rFonts w:ascii="Times New Roman" w:hAnsi="Times New Roman" w:cs="Times New Roman"/>
                <w:color w:val="000000"/>
                <w:sz w:val="28"/>
                <w:szCs w:val="28"/>
              </w:rPr>
              <w:t>83,38</w:t>
            </w:r>
          </w:p>
        </w:tc>
      </w:tr>
      <w:tr w:rsidR="00CB275A" w:rsidRPr="00AD13AB" w14:paraId="57396C16" w14:textId="77777777" w:rsidTr="004C7FF1">
        <w:trPr>
          <w:trHeight w:val="158"/>
        </w:trPr>
        <w:tc>
          <w:tcPr>
            <w:tcW w:w="1659" w:type="pct"/>
            <w:vMerge w:val="restart"/>
            <w:vAlign w:val="bottom"/>
          </w:tcPr>
          <w:p w14:paraId="43DF0060" w14:textId="77777777" w:rsidR="00CB275A" w:rsidRDefault="00CB275A" w:rsidP="00404A19">
            <w:pPr>
              <w:rPr>
                <w:rFonts w:ascii="Times New Roman" w:hAnsi="Times New Roman" w:cs="Times New Roman"/>
                <w:color w:val="000000"/>
                <w:sz w:val="28"/>
                <w:szCs w:val="28"/>
              </w:rPr>
            </w:pPr>
            <w:r w:rsidRPr="00AD13AB">
              <w:rPr>
                <w:rFonts w:ascii="Times New Roman" w:hAnsi="Times New Roman" w:cs="Times New Roman"/>
                <w:color w:val="000000"/>
                <w:sz w:val="28"/>
                <w:szCs w:val="28"/>
              </w:rPr>
              <w:t> </w:t>
            </w:r>
            <w:r w:rsidRPr="00AD13AB">
              <w:rPr>
                <w:rFonts w:ascii="Times New Roman" w:hAnsi="Times New Roman" w:cs="Times New Roman"/>
                <w:bCs/>
                <w:color w:val="000000"/>
                <w:sz w:val="28"/>
                <w:szCs w:val="28"/>
              </w:rPr>
              <w:t>П</w:t>
            </w:r>
            <w:r w:rsidRPr="00AD13AB">
              <w:rPr>
                <w:rFonts w:ascii="Times New Roman" w:hAnsi="Times New Roman" w:cs="Times New Roman"/>
                <w:color w:val="000000"/>
                <w:sz w:val="28"/>
                <w:szCs w:val="28"/>
              </w:rPr>
              <w:t>оощрение</w:t>
            </w:r>
          </w:p>
          <w:p w14:paraId="5D1E2EA0" w14:textId="77777777" w:rsidR="00CB275A" w:rsidRPr="00AD13AB" w:rsidRDefault="00CB275A" w:rsidP="00404A19">
            <w:pPr>
              <w:rPr>
                <w:rFonts w:ascii="Times New Roman" w:hAnsi="Times New Roman" w:cs="Times New Roman"/>
                <w:color w:val="000000"/>
                <w:sz w:val="28"/>
                <w:szCs w:val="28"/>
              </w:rPr>
            </w:pPr>
          </w:p>
        </w:tc>
        <w:tc>
          <w:tcPr>
            <w:tcW w:w="1624" w:type="pct"/>
            <w:vMerge w:val="restart"/>
          </w:tcPr>
          <w:p w14:paraId="69EFA277" w14:textId="77777777" w:rsidR="00CB275A" w:rsidRPr="00654B2B" w:rsidRDefault="00CB275A" w:rsidP="00404A19">
            <w:pPr>
              <w:jc w:val="center"/>
              <w:rPr>
                <w:rFonts w:ascii="Times New Roman" w:hAnsi="Times New Roman" w:cs="Times New Roman"/>
                <w:color w:val="000000"/>
                <w:sz w:val="28"/>
                <w:szCs w:val="28"/>
              </w:rPr>
            </w:pPr>
            <w:r w:rsidRPr="00654B2B">
              <w:rPr>
                <w:rFonts w:ascii="Times New Roman" w:hAnsi="Times New Roman" w:cs="Times New Roman"/>
                <w:color w:val="000000"/>
                <w:sz w:val="28"/>
                <w:szCs w:val="28"/>
              </w:rPr>
              <w:t>Н =</w:t>
            </w:r>
            <w:r w:rsidRPr="006C5C1C">
              <w:rPr>
                <w:rFonts w:ascii="Times New Roman" w:hAnsi="Times New Roman" w:cs="Times New Roman"/>
                <w:color w:val="000000"/>
                <w:sz w:val="28"/>
                <w:szCs w:val="28"/>
              </w:rPr>
              <w:t>7,752</w:t>
            </w:r>
          </w:p>
          <w:p w14:paraId="2938901D" w14:textId="77777777" w:rsidR="00CB275A" w:rsidRPr="00FC0E10" w:rsidRDefault="00CB275A" w:rsidP="00404A19">
            <w:pPr>
              <w:jc w:val="center"/>
              <w:rPr>
                <w:rFonts w:ascii="Times New Roman" w:hAnsi="Times New Roman" w:cs="Times New Roman"/>
                <w:i/>
                <w:color w:val="000000"/>
                <w:sz w:val="28"/>
                <w:szCs w:val="28"/>
              </w:rPr>
            </w:pPr>
            <w:r w:rsidRPr="00FC0E10">
              <w:rPr>
                <w:rFonts w:ascii="Times New Roman" w:hAnsi="Times New Roman" w:cs="Times New Roman"/>
                <w:i/>
                <w:color w:val="000000"/>
                <w:sz w:val="28"/>
                <w:szCs w:val="28"/>
              </w:rPr>
              <w:t>р=0,021</w:t>
            </w:r>
          </w:p>
        </w:tc>
        <w:tc>
          <w:tcPr>
            <w:tcW w:w="1143" w:type="pct"/>
          </w:tcPr>
          <w:p w14:paraId="79FD7D0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74" w:type="pct"/>
            <w:vAlign w:val="center"/>
          </w:tcPr>
          <w:p w14:paraId="0CB357BC" w14:textId="77777777" w:rsidR="00CB275A" w:rsidRPr="003B5FCA"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3B5FCA">
              <w:rPr>
                <w:rFonts w:ascii="Times New Roman" w:hAnsi="Times New Roman" w:cs="Times New Roman"/>
                <w:color w:val="000000"/>
                <w:sz w:val="28"/>
                <w:szCs w:val="28"/>
              </w:rPr>
              <w:t>95,57</w:t>
            </w:r>
          </w:p>
        </w:tc>
      </w:tr>
      <w:tr w:rsidR="00CB275A" w:rsidRPr="00AD13AB" w14:paraId="1E04CCA6" w14:textId="77777777" w:rsidTr="004C7FF1">
        <w:trPr>
          <w:trHeight w:val="158"/>
        </w:trPr>
        <w:tc>
          <w:tcPr>
            <w:tcW w:w="1659" w:type="pct"/>
            <w:vMerge/>
            <w:vAlign w:val="bottom"/>
          </w:tcPr>
          <w:p w14:paraId="50F468F3" w14:textId="77777777" w:rsidR="00CB275A" w:rsidRPr="00AD13AB" w:rsidRDefault="00CB275A" w:rsidP="00404A19">
            <w:pPr>
              <w:rPr>
                <w:rFonts w:ascii="Times New Roman" w:hAnsi="Times New Roman" w:cs="Times New Roman"/>
                <w:color w:val="000000"/>
                <w:sz w:val="28"/>
                <w:szCs w:val="28"/>
              </w:rPr>
            </w:pPr>
          </w:p>
        </w:tc>
        <w:tc>
          <w:tcPr>
            <w:tcW w:w="1624" w:type="pct"/>
            <w:vMerge/>
          </w:tcPr>
          <w:p w14:paraId="4B6B0DC4" w14:textId="77777777" w:rsidR="00CB275A" w:rsidRPr="00AD13AB" w:rsidRDefault="00CB275A" w:rsidP="00404A19">
            <w:pPr>
              <w:jc w:val="center"/>
              <w:rPr>
                <w:rFonts w:ascii="Times New Roman" w:hAnsi="Times New Roman" w:cs="Times New Roman"/>
                <w:color w:val="000000"/>
                <w:sz w:val="28"/>
                <w:szCs w:val="28"/>
              </w:rPr>
            </w:pPr>
          </w:p>
        </w:tc>
        <w:tc>
          <w:tcPr>
            <w:tcW w:w="1143" w:type="pct"/>
          </w:tcPr>
          <w:p w14:paraId="64FBE9B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74" w:type="pct"/>
            <w:vAlign w:val="center"/>
          </w:tcPr>
          <w:p w14:paraId="2F425006" w14:textId="77777777" w:rsidR="00CB275A" w:rsidRPr="003B5FCA"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3B5FCA">
              <w:rPr>
                <w:rFonts w:ascii="Times New Roman" w:hAnsi="Times New Roman" w:cs="Times New Roman"/>
                <w:color w:val="000000"/>
                <w:sz w:val="28"/>
                <w:szCs w:val="28"/>
              </w:rPr>
              <w:t>71,01</w:t>
            </w:r>
          </w:p>
        </w:tc>
      </w:tr>
      <w:tr w:rsidR="00CB275A" w:rsidRPr="00AD13AB" w14:paraId="1F0072D9" w14:textId="77777777" w:rsidTr="004C7FF1">
        <w:trPr>
          <w:trHeight w:val="157"/>
        </w:trPr>
        <w:tc>
          <w:tcPr>
            <w:tcW w:w="1659" w:type="pct"/>
            <w:vMerge/>
            <w:vAlign w:val="bottom"/>
          </w:tcPr>
          <w:p w14:paraId="392BC74F" w14:textId="77777777" w:rsidR="00CB275A" w:rsidRPr="00AD13AB" w:rsidRDefault="00CB275A" w:rsidP="00404A19">
            <w:pPr>
              <w:rPr>
                <w:rFonts w:ascii="Times New Roman" w:hAnsi="Times New Roman" w:cs="Times New Roman"/>
                <w:color w:val="000000"/>
                <w:sz w:val="28"/>
                <w:szCs w:val="28"/>
              </w:rPr>
            </w:pPr>
          </w:p>
        </w:tc>
        <w:tc>
          <w:tcPr>
            <w:tcW w:w="1624" w:type="pct"/>
            <w:vMerge/>
          </w:tcPr>
          <w:p w14:paraId="5F89F4B8" w14:textId="77777777" w:rsidR="00CB275A" w:rsidRPr="00AD13AB" w:rsidRDefault="00CB275A" w:rsidP="00404A19">
            <w:pPr>
              <w:jc w:val="center"/>
              <w:rPr>
                <w:rFonts w:ascii="Times New Roman" w:hAnsi="Times New Roman" w:cs="Times New Roman"/>
                <w:color w:val="000000"/>
                <w:sz w:val="28"/>
                <w:szCs w:val="28"/>
              </w:rPr>
            </w:pPr>
          </w:p>
        </w:tc>
        <w:tc>
          <w:tcPr>
            <w:tcW w:w="1143" w:type="pct"/>
          </w:tcPr>
          <w:p w14:paraId="4A7E1A93" w14:textId="77777777" w:rsidR="00CB275A" w:rsidRPr="00AD13AB" w:rsidRDefault="00CB275A" w:rsidP="004C7FF1">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74" w:type="pct"/>
            <w:vAlign w:val="center"/>
          </w:tcPr>
          <w:p w14:paraId="62CE4A2C" w14:textId="77777777" w:rsidR="00CB275A" w:rsidRPr="003B5FCA" w:rsidRDefault="00CB275A" w:rsidP="00404A19">
            <w:pPr>
              <w:autoSpaceDE w:val="0"/>
              <w:autoSpaceDN w:val="0"/>
              <w:adjustRightInd w:val="0"/>
              <w:spacing w:line="320" w:lineRule="atLeast"/>
              <w:ind w:left="60" w:right="60"/>
              <w:jc w:val="right"/>
              <w:rPr>
                <w:rFonts w:ascii="Times New Roman" w:hAnsi="Times New Roman" w:cs="Times New Roman"/>
                <w:color w:val="000000"/>
                <w:sz w:val="28"/>
                <w:szCs w:val="28"/>
              </w:rPr>
            </w:pPr>
            <w:r w:rsidRPr="003B5FCA">
              <w:rPr>
                <w:rFonts w:ascii="Times New Roman" w:hAnsi="Times New Roman" w:cs="Times New Roman"/>
                <w:color w:val="000000"/>
                <w:sz w:val="28"/>
                <w:szCs w:val="28"/>
              </w:rPr>
              <w:t>90,21</w:t>
            </w:r>
          </w:p>
        </w:tc>
      </w:tr>
    </w:tbl>
    <w:p w14:paraId="6F42A1C8" w14:textId="77777777" w:rsidR="00CB275A" w:rsidRDefault="00CB275A" w:rsidP="00CB275A">
      <w:pPr>
        <w:ind w:firstLine="709"/>
        <w:rPr>
          <w:rFonts w:ascii="Times New Roman" w:hAnsi="Times New Roman" w:cs="Times New Roman"/>
          <w:sz w:val="28"/>
          <w:szCs w:val="28"/>
        </w:rPr>
      </w:pPr>
    </w:p>
    <w:p w14:paraId="6A456346" w14:textId="77777777" w:rsidR="004C7FF1" w:rsidRDefault="004C7FF1" w:rsidP="004C7FF1">
      <w:pPr>
        <w:ind w:firstLine="709"/>
        <w:rPr>
          <w:rFonts w:ascii="Times New Roman" w:hAnsi="Times New Roman" w:cs="Times New Roman"/>
          <w:sz w:val="28"/>
          <w:szCs w:val="28"/>
        </w:rPr>
      </w:pPr>
      <w:r>
        <w:rPr>
          <w:rFonts w:ascii="Times New Roman" w:hAnsi="Times New Roman" w:cs="Times New Roman"/>
          <w:sz w:val="28"/>
          <w:szCs w:val="28"/>
        </w:rPr>
        <w:t>Из данных представленных в таблице 36 следует, что выявлены значимые различия по 3 мотивам: б</w:t>
      </w:r>
      <w:r w:rsidRPr="003A1928">
        <w:rPr>
          <w:rFonts w:ascii="Times New Roman" w:hAnsi="Times New Roman" w:cs="Times New Roman"/>
          <w:sz w:val="28"/>
          <w:szCs w:val="28"/>
        </w:rPr>
        <w:t>орьба</w:t>
      </w:r>
      <w:r>
        <w:rPr>
          <w:rFonts w:ascii="Times New Roman" w:hAnsi="Times New Roman" w:cs="Times New Roman"/>
          <w:sz w:val="28"/>
          <w:szCs w:val="28"/>
        </w:rPr>
        <w:t xml:space="preserve"> (р=0,05</w:t>
      </w:r>
      <w:r w:rsidR="00A91B95">
        <w:rPr>
          <w:rFonts w:ascii="Times New Roman" w:hAnsi="Times New Roman" w:cs="Times New Roman"/>
          <w:sz w:val="28"/>
          <w:szCs w:val="28"/>
        </w:rPr>
        <w:t>0</w:t>
      </w:r>
      <w:r>
        <w:rPr>
          <w:rFonts w:ascii="Times New Roman" w:hAnsi="Times New Roman" w:cs="Times New Roman"/>
          <w:sz w:val="28"/>
          <w:szCs w:val="28"/>
        </w:rPr>
        <w:t>), о</w:t>
      </w:r>
      <w:r w:rsidRPr="003A1928">
        <w:rPr>
          <w:rFonts w:ascii="Times New Roman" w:hAnsi="Times New Roman" w:cs="Times New Roman"/>
          <w:sz w:val="28"/>
          <w:szCs w:val="28"/>
        </w:rPr>
        <w:t>бщение</w:t>
      </w:r>
      <w:r>
        <w:rPr>
          <w:rFonts w:ascii="Times New Roman" w:hAnsi="Times New Roman" w:cs="Times New Roman"/>
          <w:sz w:val="28"/>
          <w:szCs w:val="28"/>
        </w:rPr>
        <w:t xml:space="preserve"> (р=0,002) и п</w:t>
      </w:r>
      <w:r w:rsidRPr="003A1928">
        <w:rPr>
          <w:rFonts w:ascii="Times New Roman" w:hAnsi="Times New Roman" w:cs="Times New Roman"/>
          <w:sz w:val="28"/>
          <w:szCs w:val="28"/>
        </w:rPr>
        <w:t>оощрение</w:t>
      </w:r>
      <w:r>
        <w:rPr>
          <w:rFonts w:ascii="Times New Roman" w:hAnsi="Times New Roman" w:cs="Times New Roman"/>
          <w:sz w:val="28"/>
          <w:szCs w:val="28"/>
        </w:rPr>
        <w:t xml:space="preserve"> (р=0,021). Все три мотива более выражены в мотивационном профиле спортсменов-профессионалов. </w:t>
      </w:r>
    </w:p>
    <w:p w14:paraId="02FE6ABF" w14:textId="77777777" w:rsidR="004C7FF1" w:rsidRDefault="004C7FF1" w:rsidP="004C7FF1">
      <w:pPr>
        <w:ind w:firstLine="709"/>
        <w:rPr>
          <w:rFonts w:ascii="Times New Roman" w:hAnsi="Times New Roman" w:cs="Times New Roman"/>
          <w:sz w:val="28"/>
          <w:szCs w:val="28"/>
        </w:rPr>
      </w:pPr>
      <w:r>
        <w:rPr>
          <w:rFonts w:ascii="Times New Roman" w:hAnsi="Times New Roman" w:cs="Times New Roman"/>
          <w:sz w:val="28"/>
          <w:szCs w:val="28"/>
        </w:rPr>
        <w:t>Отметим имеющуюся тенденцию по потребности к достижению (р=0,072), которая указывает на большую значимость данного мотива для спортсменов-паралимпийцев.</w:t>
      </w:r>
    </w:p>
    <w:p w14:paraId="7551CD97" w14:textId="77777777" w:rsidR="00CB275A" w:rsidRDefault="00CB275A" w:rsidP="00CB275A">
      <w:pPr>
        <w:ind w:firstLine="709"/>
        <w:rPr>
          <w:rFonts w:ascii="Times New Roman" w:hAnsi="Times New Roman" w:cs="Times New Roman"/>
          <w:sz w:val="28"/>
          <w:szCs w:val="28"/>
          <w:lang w:val="kk-KZ"/>
        </w:rPr>
      </w:pPr>
      <w:r>
        <w:rPr>
          <w:rFonts w:ascii="Times New Roman" w:hAnsi="Times New Roman" w:cs="Times New Roman"/>
          <w:sz w:val="28"/>
          <w:szCs w:val="28"/>
          <w:lang w:val="kk-KZ"/>
        </w:rPr>
        <w:t>В таблице 38 представлены результаты сравнительного анализа мотивационного профиля по опроснику Тропникова.</w:t>
      </w:r>
    </w:p>
    <w:p w14:paraId="5E492081" w14:textId="77777777" w:rsidR="00992AA5" w:rsidRDefault="00992AA5" w:rsidP="00992AA5">
      <w:pPr>
        <w:ind w:firstLine="709"/>
        <w:rPr>
          <w:rFonts w:ascii="Times New Roman" w:hAnsi="Times New Roman" w:cs="Times New Roman"/>
          <w:sz w:val="28"/>
          <w:szCs w:val="28"/>
        </w:rPr>
      </w:pPr>
      <w:r w:rsidRPr="007B1994">
        <w:rPr>
          <w:rFonts w:ascii="Times New Roman" w:hAnsi="Times New Roman" w:cs="Times New Roman"/>
          <w:sz w:val="28"/>
          <w:szCs w:val="28"/>
        </w:rPr>
        <w:t>Из данных представленных в таблице 3</w:t>
      </w:r>
      <w:r>
        <w:rPr>
          <w:rFonts w:ascii="Times New Roman" w:hAnsi="Times New Roman" w:cs="Times New Roman"/>
          <w:sz w:val="28"/>
          <w:szCs w:val="28"/>
        </w:rPr>
        <w:t>8</w:t>
      </w:r>
      <w:r w:rsidRPr="007B1994">
        <w:rPr>
          <w:rFonts w:ascii="Times New Roman" w:hAnsi="Times New Roman" w:cs="Times New Roman"/>
          <w:sz w:val="28"/>
          <w:szCs w:val="28"/>
        </w:rPr>
        <w:t xml:space="preserve"> следует, что выявлены значимые различия по </w:t>
      </w:r>
      <w:r>
        <w:rPr>
          <w:rFonts w:ascii="Times New Roman" w:hAnsi="Times New Roman" w:cs="Times New Roman"/>
          <w:sz w:val="28"/>
          <w:szCs w:val="28"/>
        </w:rPr>
        <w:t>всем 12 изучаемым</w:t>
      </w:r>
      <w:r w:rsidRPr="007B1994">
        <w:rPr>
          <w:rFonts w:ascii="Times New Roman" w:hAnsi="Times New Roman" w:cs="Times New Roman"/>
          <w:sz w:val="28"/>
          <w:szCs w:val="28"/>
        </w:rPr>
        <w:t xml:space="preserve"> мотивам</w:t>
      </w:r>
      <w:r>
        <w:rPr>
          <w:rFonts w:ascii="Times New Roman" w:hAnsi="Times New Roman" w:cs="Times New Roman"/>
          <w:sz w:val="28"/>
          <w:szCs w:val="28"/>
        </w:rPr>
        <w:t xml:space="preserve"> спортивной деятельности</w:t>
      </w:r>
      <w:r w:rsidRPr="007B1994">
        <w:rPr>
          <w:rFonts w:ascii="Times New Roman" w:hAnsi="Times New Roman" w:cs="Times New Roman"/>
          <w:sz w:val="28"/>
          <w:szCs w:val="28"/>
        </w:rPr>
        <w:t>:</w:t>
      </w:r>
    </w:p>
    <w:p w14:paraId="3670CF01" w14:textId="77777777" w:rsidR="00CB275A" w:rsidRDefault="00992AA5" w:rsidP="0095404B">
      <w:pPr>
        <w:pStyle w:val="a3"/>
        <w:numPr>
          <w:ilvl w:val="0"/>
          <w:numId w:val="41"/>
        </w:numPr>
        <w:ind w:left="0" w:firstLine="709"/>
        <w:rPr>
          <w:rFonts w:ascii="Times New Roman" w:hAnsi="Times New Roman" w:cs="Times New Roman"/>
          <w:sz w:val="28"/>
          <w:szCs w:val="28"/>
        </w:rPr>
      </w:pPr>
      <w:r w:rsidRPr="007B1994">
        <w:rPr>
          <w:rFonts w:ascii="Times New Roman" w:hAnsi="Times New Roman" w:cs="Times New Roman"/>
          <w:sz w:val="28"/>
          <w:szCs w:val="28"/>
        </w:rPr>
        <w:t>Мотив общения</w:t>
      </w:r>
      <w:r>
        <w:rPr>
          <w:rFonts w:ascii="Times New Roman" w:hAnsi="Times New Roman" w:cs="Times New Roman"/>
          <w:sz w:val="28"/>
          <w:szCs w:val="28"/>
        </w:rPr>
        <w:t xml:space="preserve"> (р=0,000) – данный мотив более развит у спортсменов-профессионалов, </w:t>
      </w:r>
      <w:r w:rsidRPr="00E26AE9">
        <w:rPr>
          <w:rFonts w:ascii="Times New Roman" w:hAnsi="Times New Roman" w:cs="Times New Roman"/>
          <w:sz w:val="28"/>
          <w:szCs w:val="28"/>
        </w:rPr>
        <w:t>им в большей мере нравятся совместные тренировки с друзьями, возможность быть частью команды, и веселится в процессе совместных тренировок</w:t>
      </w:r>
      <w:r>
        <w:rPr>
          <w:rFonts w:ascii="Times New Roman" w:hAnsi="Times New Roman" w:cs="Times New Roman"/>
          <w:sz w:val="28"/>
          <w:szCs w:val="28"/>
        </w:rPr>
        <w:t>;</w:t>
      </w:r>
    </w:p>
    <w:p w14:paraId="20C2208C" w14:textId="77777777" w:rsidR="00BA66EB" w:rsidRDefault="00992AA5" w:rsidP="0095404B">
      <w:pPr>
        <w:pStyle w:val="a3"/>
        <w:numPr>
          <w:ilvl w:val="0"/>
          <w:numId w:val="41"/>
        </w:numPr>
        <w:ind w:left="0" w:firstLine="709"/>
        <w:rPr>
          <w:rFonts w:ascii="Times New Roman" w:hAnsi="Times New Roman" w:cs="Times New Roman"/>
          <w:sz w:val="28"/>
          <w:szCs w:val="28"/>
        </w:rPr>
      </w:pPr>
      <w:r w:rsidRPr="007B1994">
        <w:rPr>
          <w:rFonts w:ascii="Times New Roman" w:hAnsi="Times New Roman" w:cs="Times New Roman"/>
          <w:sz w:val="28"/>
          <w:szCs w:val="28"/>
        </w:rPr>
        <w:t xml:space="preserve">Мотив познания </w:t>
      </w:r>
      <w:r>
        <w:rPr>
          <w:rFonts w:ascii="Times New Roman" w:hAnsi="Times New Roman" w:cs="Times New Roman"/>
          <w:sz w:val="28"/>
          <w:szCs w:val="28"/>
        </w:rPr>
        <w:t>(р=0,006) – данный мотив более развит у спортсменов-п</w:t>
      </w:r>
      <w:r>
        <w:rPr>
          <w:rFonts w:ascii="Times New Roman" w:hAnsi="Times New Roman" w:cs="Times New Roman"/>
          <w:color w:val="000000"/>
          <w:sz w:val="28"/>
          <w:szCs w:val="28"/>
        </w:rPr>
        <w:t>аралимпийцев, они в большей степени ориентированы на расширение кругозора, нахождение новых подходов к тренировкам и желание познакомится с известными спортсменами, больше узнать об их жизни;</w:t>
      </w:r>
    </w:p>
    <w:p w14:paraId="526763C4" w14:textId="77777777" w:rsidR="00BA66EB" w:rsidRPr="007B1994" w:rsidRDefault="00BA66EB" w:rsidP="00BA66EB">
      <w:pPr>
        <w:pStyle w:val="a3"/>
        <w:ind w:left="1066"/>
        <w:rPr>
          <w:rFonts w:ascii="Times New Roman" w:hAnsi="Times New Roman" w:cs="Times New Roman"/>
          <w:sz w:val="28"/>
          <w:szCs w:val="28"/>
        </w:rPr>
      </w:pPr>
    </w:p>
    <w:p w14:paraId="636B25ED" w14:textId="77777777" w:rsidR="00CB275A" w:rsidRDefault="00CB275A" w:rsidP="004C7FF1">
      <w:pPr>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38.</w:t>
      </w:r>
      <w:r w:rsidRPr="006049A6">
        <w:rPr>
          <w:rFonts w:ascii="Times New Roman" w:hAnsi="Times New Roman" w:cs="Times New Roman"/>
          <w:sz w:val="28"/>
          <w:szCs w:val="28"/>
        </w:rPr>
        <w:t xml:space="preserve"> </w:t>
      </w:r>
      <w:r>
        <w:rPr>
          <w:rFonts w:ascii="Times New Roman" w:hAnsi="Times New Roman" w:cs="Times New Roman"/>
          <w:sz w:val="28"/>
          <w:szCs w:val="28"/>
        </w:rPr>
        <w:t>Р</w:t>
      </w:r>
      <w:r w:rsidRPr="006049A6">
        <w:rPr>
          <w:rFonts w:ascii="Times New Roman" w:hAnsi="Times New Roman" w:cs="Times New Roman"/>
          <w:sz w:val="28"/>
          <w:szCs w:val="28"/>
        </w:rPr>
        <w:t xml:space="preserve">азличия в </w:t>
      </w:r>
      <w:r>
        <w:rPr>
          <w:rFonts w:ascii="Times New Roman" w:hAnsi="Times New Roman" w:cs="Times New Roman"/>
          <w:sz w:val="28"/>
          <w:szCs w:val="28"/>
        </w:rPr>
        <w:t>выраженности отдельных мотивов</w:t>
      </w:r>
      <w:r w:rsidRPr="006049A6">
        <w:rPr>
          <w:rFonts w:ascii="Times New Roman" w:hAnsi="Times New Roman" w:cs="Times New Roman"/>
          <w:sz w:val="28"/>
          <w:szCs w:val="28"/>
        </w:rPr>
        <w:t xml:space="preserve"> </w:t>
      </w:r>
      <w:r>
        <w:rPr>
          <w:rFonts w:ascii="Times New Roman" w:hAnsi="Times New Roman" w:cs="Times New Roman"/>
          <w:sz w:val="28"/>
          <w:szCs w:val="28"/>
        </w:rPr>
        <w:t xml:space="preserve">  по </w:t>
      </w:r>
      <w:r w:rsidRPr="00C068BF">
        <w:rPr>
          <w:rFonts w:ascii="Times New Roman" w:hAnsi="Times New Roman" w:cs="Times New Roman"/>
          <w:color w:val="000000" w:themeColor="text1"/>
          <w:sz w:val="28"/>
          <w:szCs w:val="28"/>
        </w:rPr>
        <w:t xml:space="preserve">опроснику </w:t>
      </w:r>
      <w:proofErr w:type="spellStart"/>
      <w:r>
        <w:rPr>
          <w:rFonts w:ascii="Times New Roman" w:hAnsi="Times New Roman" w:cs="Times New Roman"/>
          <w:color w:val="000000" w:themeColor="text1"/>
          <w:sz w:val="28"/>
          <w:szCs w:val="28"/>
        </w:rPr>
        <w:t>Тропникова</w:t>
      </w:r>
      <w:proofErr w:type="spellEnd"/>
      <w:r>
        <w:rPr>
          <w:rFonts w:ascii="Times New Roman" w:hAnsi="Times New Roman" w:cs="Times New Roman"/>
          <w:sz w:val="28"/>
          <w:szCs w:val="28"/>
        </w:rPr>
        <w:t xml:space="preserve"> в трех группах спортсменов</w:t>
      </w:r>
    </w:p>
    <w:tbl>
      <w:tblPr>
        <w:tblStyle w:val="a6"/>
        <w:tblW w:w="5002" w:type="pct"/>
        <w:tblLook w:val="04A0" w:firstRow="1" w:lastRow="0" w:firstColumn="1" w:lastColumn="0" w:noHBand="0" w:noVBand="1"/>
      </w:tblPr>
      <w:tblGrid>
        <w:gridCol w:w="3201"/>
        <w:gridCol w:w="3023"/>
        <w:gridCol w:w="2269"/>
        <w:gridCol w:w="1139"/>
      </w:tblGrid>
      <w:tr w:rsidR="00CB275A" w:rsidRPr="00AD13AB" w14:paraId="385FBE5C" w14:textId="77777777" w:rsidTr="00404A19">
        <w:trPr>
          <w:trHeight w:val="539"/>
        </w:trPr>
        <w:tc>
          <w:tcPr>
            <w:tcW w:w="1662" w:type="pct"/>
          </w:tcPr>
          <w:p w14:paraId="209AD921"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569" w:type="pct"/>
          </w:tcPr>
          <w:p w14:paraId="6F888D45" w14:textId="77777777" w:rsidR="00CB275A" w:rsidRPr="00AD13AB" w:rsidRDefault="00CB275A" w:rsidP="00404A19">
            <w:pPr>
              <w:jc w:val="center"/>
              <w:rPr>
                <w:rFonts w:ascii="Times New Roman" w:hAnsi="Times New Roman" w:cs="Times New Roman"/>
                <w:sz w:val="28"/>
                <w:szCs w:val="28"/>
              </w:rPr>
            </w:pPr>
            <w:r w:rsidRPr="003D4D86">
              <w:rPr>
                <w:rFonts w:ascii="Times New Roman" w:hAnsi="Times New Roman" w:cs="Times New Roman"/>
                <w:sz w:val="28"/>
                <w:szCs w:val="28"/>
              </w:rPr>
              <w:t xml:space="preserve">H-критерий </w:t>
            </w:r>
            <w:proofErr w:type="spellStart"/>
            <w:r w:rsidRPr="003D4D86">
              <w:rPr>
                <w:rFonts w:ascii="Times New Roman" w:hAnsi="Times New Roman" w:cs="Times New Roman"/>
                <w:sz w:val="28"/>
                <w:szCs w:val="28"/>
              </w:rPr>
              <w:t>Крускала</w:t>
            </w:r>
            <w:proofErr w:type="spellEnd"/>
            <w:r w:rsidRPr="003D4D86">
              <w:rPr>
                <w:rFonts w:ascii="Times New Roman" w:hAnsi="Times New Roman" w:cs="Times New Roman"/>
                <w:sz w:val="28"/>
                <w:szCs w:val="28"/>
              </w:rPr>
              <w:t>-Уоллиса</w:t>
            </w:r>
            <w:r w:rsidRPr="00AD13AB">
              <w:rPr>
                <w:rFonts w:ascii="Times New Roman" w:hAnsi="Times New Roman" w:cs="Times New Roman"/>
                <w:sz w:val="28"/>
                <w:szCs w:val="28"/>
              </w:rPr>
              <w:t xml:space="preserve"> </w:t>
            </w:r>
          </w:p>
          <w:p w14:paraId="64A07871"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1178" w:type="pct"/>
          </w:tcPr>
          <w:p w14:paraId="7B3961EF" w14:textId="77777777" w:rsidR="00CB275A" w:rsidRPr="00AD13AB" w:rsidRDefault="00CB275A" w:rsidP="00404A19">
            <w:pPr>
              <w:jc w:val="center"/>
              <w:rPr>
                <w:rFonts w:ascii="Times New Roman" w:hAnsi="Times New Roman" w:cs="Times New Roman"/>
                <w:sz w:val="28"/>
                <w:szCs w:val="28"/>
              </w:rPr>
            </w:pPr>
            <w:r>
              <w:rPr>
                <w:rFonts w:ascii="Times New Roman" w:hAnsi="Times New Roman" w:cs="Times New Roman"/>
                <w:sz w:val="28"/>
                <w:szCs w:val="28"/>
              </w:rPr>
              <w:t>Группа</w:t>
            </w:r>
          </w:p>
        </w:tc>
        <w:tc>
          <w:tcPr>
            <w:tcW w:w="591" w:type="pct"/>
          </w:tcPr>
          <w:p w14:paraId="636F1AB0"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797B32A8" w14:textId="77777777" w:rsidTr="00404A19">
        <w:trPr>
          <w:trHeight w:val="158"/>
        </w:trPr>
        <w:tc>
          <w:tcPr>
            <w:tcW w:w="1662" w:type="pct"/>
            <w:vMerge w:val="restart"/>
          </w:tcPr>
          <w:p w14:paraId="4C16A2E4" w14:textId="77777777" w:rsidR="00CB275A" w:rsidRPr="00DC1499" w:rsidRDefault="00CB275A" w:rsidP="00404A19">
            <w:pPr>
              <w:autoSpaceDE w:val="0"/>
              <w:autoSpaceDN w:val="0"/>
              <w:adjustRightInd w:val="0"/>
              <w:spacing w:line="400" w:lineRule="atLeast"/>
              <w:rPr>
                <w:rFonts w:ascii="Times New Roman" w:hAnsi="Times New Roman" w:cs="Times New Roman"/>
                <w:sz w:val="28"/>
                <w:szCs w:val="28"/>
              </w:rPr>
            </w:pPr>
            <w:r w:rsidRPr="00DC1499">
              <w:rPr>
                <w:rFonts w:ascii="Times New Roman" w:hAnsi="Times New Roman" w:cs="Times New Roman"/>
                <w:sz w:val="28"/>
                <w:szCs w:val="28"/>
              </w:rPr>
              <w:t>М. общения</w:t>
            </w:r>
          </w:p>
          <w:p w14:paraId="1B73EC02" w14:textId="77777777" w:rsidR="00CB275A" w:rsidRPr="00DC1499" w:rsidRDefault="00CB275A" w:rsidP="00404A19">
            <w:pPr>
              <w:autoSpaceDE w:val="0"/>
              <w:autoSpaceDN w:val="0"/>
              <w:adjustRightInd w:val="0"/>
              <w:spacing w:line="400" w:lineRule="atLeast"/>
              <w:rPr>
                <w:rFonts w:ascii="Times New Roman" w:hAnsi="Times New Roman" w:cs="Times New Roman"/>
                <w:sz w:val="28"/>
                <w:szCs w:val="28"/>
              </w:rPr>
            </w:pPr>
          </w:p>
        </w:tc>
        <w:tc>
          <w:tcPr>
            <w:tcW w:w="1569" w:type="pct"/>
            <w:vMerge w:val="restart"/>
          </w:tcPr>
          <w:p w14:paraId="4931C0C6" w14:textId="77777777" w:rsidR="00CB275A" w:rsidRPr="004D69F7" w:rsidRDefault="00CB275A" w:rsidP="00404A19">
            <w:pPr>
              <w:jc w:val="center"/>
              <w:rPr>
                <w:rFonts w:ascii="Times New Roman" w:hAnsi="Times New Roman" w:cs="Times New Roman"/>
                <w:color w:val="000000"/>
                <w:sz w:val="28"/>
                <w:szCs w:val="28"/>
              </w:rPr>
            </w:pPr>
            <w:r w:rsidRPr="004D69F7">
              <w:rPr>
                <w:rFonts w:ascii="Times New Roman" w:hAnsi="Times New Roman" w:cs="Times New Roman"/>
                <w:color w:val="000000"/>
                <w:sz w:val="28"/>
                <w:szCs w:val="28"/>
              </w:rPr>
              <w:t>Н=</w:t>
            </w:r>
            <w:r w:rsidRPr="00C27C9B">
              <w:rPr>
                <w:rFonts w:ascii="Times New Roman" w:hAnsi="Times New Roman" w:cs="Times New Roman"/>
                <w:color w:val="000000"/>
                <w:sz w:val="28"/>
                <w:szCs w:val="28"/>
              </w:rPr>
              <w:t>18,534</w:t>
            </w:r>
          </w:p>
          <w:p w14:paraId="14BD40AD" w14:textId="77777777" w:rsidR="00CB275A" w:rsidRPr="00C27C9B" w:rsidRDefault="00CB275A" w:rsidP="00404A19">
            <w:pPr>
              <w:jc w:val="center"/>
              <w:rPr>
                <w:rFonts w:ascii="Times New Roman" w:hAnsi="Times New Roman" w:cs="Times New Roman"/>
                <w:i/>
                <w:color w:val="000000"/>
                <w:sz w:val="28"/>
                <w:szCs w:val="28"/>
              </w:rPr>
            </w:pPr>
            <w:r w:rsidRPr="00C27C9B">
              <w:rPr>
                <w:rFonts w:ascii="Times New Roman" w:hAnsi="Times New Roman" w:cs="Times New Roman"/>
                <w:i/>
                <w:color w:val="000000"/>
                <w:sz w:val="28"/>
                <w:szCs w:val="28"/>
              </w:rPr>
              <w:t>р=0,000</w:t>
            </w:r>
          </w:p>
        </w:tc>
        <w:tc>
          <w:tcPr>
            <w:tcW w:w="1178" w:type="pct"/>
          </w:tcPr>
          <w:p w14:paraId="3B66F10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7739A4FB"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104,81</w:t>
            </w:r>
          </w:p>
        </w:tc>
      </w:tr>
      <w:tr w:rsidR="00CB275A" w:rsidRPr="00AD13AB" w14:paraId="530E2345" w14:textId="77777777" w:rsidTr="00404A19">
        <w:trPr>
          <w:trHeight w:val="158"/>
        </w:trPr>
        <w:tc>
          <w:tcPr>
            <w:tcW w:w="1662" w:type="pct"/>
            <w:vMerge/>
          </w:tcPr>
          <w:p w14:paraId="06535271"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458E72D2" w14:textId="77777777" w:rsidR="00CB275A" w:rsidRPr="004D69F7" w:rsidRDefault="00CB275A" w:rsidP="00404A19">
            <w:pPr>
              <w:jc w:val="center"/>
              <w:rPr>
                <w:rFonts w:ascii="Times New Roman" w:hAnsi="Times New Roman" w:cs="Times New Roman"/>
                <w:color w:val="000000"/>
                <w:sz w:val="28"/>
                <w:szCs w:val="28"/>
              </w:rPr>
            </w:pPr>
          </w:p>
        </w:tc>
        <w:tc>
          <w:tcPr>
            <w:tcW w:w="1178" w:type="pct"/>
          </w:tcPr>
          <w:p w14:paraId="04D7BDDB"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639B2CAF"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64,56</w:t>
            </w:r>
          </w:p>
        </w:tc>
      </w:tr>
      <w:tr w:rsidR="00CB275A" w:rsidRPr="00AD13AB" w14:paraId="6A995458" w14:textId="77777777" w:rsidTr="00404A19">
        <w:trPr>
          <w:trHeight w:val="157"/>
        </w:trPr>
        <w:tc>
          <w:tcPr>
            <w:tcW w:w="1662" w:type="pct"/>
            <w:vMerge/>
          </w:tcPr>
          <w:p w14:paraId="606BE4E8"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26398621" w14:textId="77777777" w:rsidR="00CB275A" w:rsidRPr="004D69F7" w:rsidRDefault="00CB275A" w:rsidP="00404A19">
            <w:pPr>
              <w:jc w:val="center"/>
              <w:rPr>
                <w:rFonts w:ascii="Times New Roman" w:hAnsi="Times New Roman" w:cs="Times New Roman"/>
                <w:color w:val="000000"/>
                <w:sz w:val="28"/>
                <w:szCs w:val="28"/>
              </w:rPr>
            </w:pPr>
          </w:p>
        </w:tc>
        <w:tc>
          <w:tcPr>
            <w:tcW w:w="1178" w:type="pct"/>
          </w:tcPr>
          <w:p w14:paraId="07DB5E68" w14:textId="77777777" w:rsidR="00CB275A" w:rsidRPr="00AD13AB" w:rsidRDefault="00CB275A" w:rsidP="004C7FF1">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05C17B06"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89,37</w:t>
            </w:r>
          </w:p>
        </w:tc>
      </w:tr>
      <w:tr w:rsidR="00CB275A" w:rsidRPr="00AD13AB" w14:paraId="3FC3989E" w14:textId="77777777" w:rsidTr="00404A19">
        <w:trPr>
          <w:trHeight w:val="158"/>
        </w:trPr>
        <w:tc>
          <w:tcPr>
            <w:tcW w:w="1662" w:type="pct"/>
            <w:vMerge w:val="restart"/>
          </w:tcPr>
          <w:p w14:paraId="17459288" w14:textId="77777777" w:rsidR="00CB275A" w:rsidRPr="00DC1499" w:rsidRDefault="00CB275A" w:rsidP="00404A19">
            <w:pPr>
              <w:autoSpaceDE w:val="0"/>
              <w:autoSpaceDN w:val="0"/>
              <w:adjustRightInd w:val="0"/>
              <w:spacing w:line="400" w:lineRule="atLeast"/>
              <w:rPr>
                <w:rFonts w:ascii="Times New Roman" w:hAnsi="Times New Roman" w:cs="Times New Roman"/>
                <w:sz w:val="28"/>
                <w:szCs w:val="28"/>
              </w:rPr>
            </w:pPr>
            <w:r w:rsidRPr="00DC1499">
              <w:rPr>
                <w:rFonts w:ascii="Times New Roman" w:hAnsi="Times New Roman" w:cs="Times New Roman"/>
                <w:sz w:val="28"/>
                <w:szCs w:val="28"/>
              </w:rPr>
              <w:t xml:space="preserve">М. познания </w:t>
            </w:r>
          </w:p>
        </w:tc>
        <w:tc>
          <w:tcPr>
            <w:tcW w:w="1569" w:type="pct"/>
            <w:vMerge w:val="restart"/>
          </w:tcPr>
          <w:p w14:paraId="631327B9" w14:textId="77777777" w:rsidR="00CB275A" w:rsidRPr="004D69F7" w:rsidRDefault="00CB275A" w:rsidP="00404A19">
            <w:pPr>
              <w:jc w:val="center"/>
              <w:rPr>
                <w:rFonts w:ascii="Times New Roman" w:hAnsi="Times New Roman" w:cs="Times New Roman"/>
                <w:color w:val="000000"/>
                <w:sz w:val="28"/>
                <w:szCs w:val="28"/>
              </w:rPr>
            </w:pPr>
            <w:r w:rsidRPr="004D69F7">
              <w:rPr>
                <w:rFonts w:ascii="Times New Roman" w:hAnsi="Times New Roman" w:cs="Times New Roman"/>
                <w:color w:val="000000"/>
                <w:sz w:val="28"/>
                <w:szCs w:val="28"/>
              </w:rPr>
              <w:t>Н=</w:t>
            </w:r>
            <w:r w:rsidRPr="00C27C9B">
              <w:rPr>
                <w:rFonts w:ascii="Times New Roman" w:hAnsi="Times New Roman" w:cs="Times New Roman"/>
                <w:color w:val="000000"/>
                <w:sz w:val="28"/>
                <w:szCs w:val="28"/>
              </w:rPr>
              <w:t>10,153</w:t>
            </w:r>
          </w:p>
          <w:p w14:paraId="70E7C683" w14:textId="77777777" w:rsidR="00CB275A" w:rsidRPr="00C27C9B" w:rsidRDefault="00CB275A" w:rsidP="00404A19">
            <w:pPr>
              <w:jc w:val="center"/>
              <w:rPr>
                <w:rFonts w:ascii="Times New Roman" w:hAnsi="Times New Roman" w:cs="Times New Roman"/>
                <w:i/>
                <w:color w:val="000000"/>
                <w:sz w:val="28"/>
                <w:szCs w:val="28"/>
              </w:rPr>
            </w:pPr>
            <w:r w:rsidRPr="00C27C9B">
              <w:rPr>
                <w:rFonts w:ascii="Times New Roman" w:hAnsi="Times New Roman" w:cs="Times New Roman"/>
                <w:i/>
                <w:color w:val="000000"/>
                <w:sz w:val="28"/>
                <w:szCs w:val="28"/>
              </w:rPr>
              <w:t>р=0,006</w:t>
            </w:r>
          </w:p>
        </w:tc>
        <w:tc>
          <w:tcPr>
            <w:tcW w:w="1178" w:type="pct"/>
          </w:tcPr>
          <w:p w14:paraId="06B7756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47205E04"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90,55</w:t>
            </w:r>
          </w:p>
        </w:tc>
      </w:tr>
      <w:tr w:rsidR="00CB275A" w:rsidRPr="00AD13AB" w14:paraId="3A659948" w14:textId="77777777" w:rsidTr="00404A19">
        <w:trPr>
          <w:trHeight w:val="158"/>
        </w:trPr>
        <w:tc>
          <w:tcPr>
            <w:tcW w:w="1662" w:type="pct"/>
            <w:vMerge/>
          </w:tcPr>
          <w:p w14:paraId="4DC2C515"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440F8EBF" w14:textId="77777777" w:rsidR="00CB275A" w:rsidRPr="004D69F7" w:rsidRDefault="00CB275A" w:rsidP="00404A19">
            <w:pPr>
              <w:jc w:val="center"/>
              <w:rPr>
                <w:rFonts w:ascii="Times New Roman" w:hAnsi="Times New Roman" w:cs="Times New Roman"/>
                <w:color w:val="000000"/>
                <w:sz w:val="28"/>
                <w:szCs w:val="28"/>
              </w:rPr>
            </w:pPr>
          </w:p>
        </w:tc>
        <w:tc>
          <w:tcPr>
            <w:tcW w:w="1178" w:type="pct"/>
          </w:tcPr>
          <w:p w14:paraId="23E4003E"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7CEA0F9B"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68,93</w:t>
            </w:r>
          </w:p>
        </w:tc>
      </w:tr>
      <w:tr w:rsidR="00CB275A" w:rsidRPr="00AD13AB" w14:paraId="75BCF1C8" w14:textId="77777777" w:rsidTr="00404A19">
        <w:trPr>
          <w:trHeight w:val="157"/>
        </w:trPr>
        <w:tc>
          <w:tcPr>
            <w:tcW w:w="1662" w:type="pct"/>
            <w:vMerge/>
          </w:tcPr>
          <w:p w14:paraId="66B62F41"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763FB11E" w14:textId="77777777" w:rsidR="00CB275A" w:rsidRPr="004D69F7" w:rsidRDefault="00CB275A" w:rsidP="00404A19">
            <w:pPr>
              <w:jc w:val="center"/>
              <w:rPr>
                <w:rFonts w:ascii="Times New Roman" w:hAnsi="Times New Roman" w:cs="Times New Roman"/>
                <w:color w:val="000000"/>
                <w:sz w:val="28"/>
                <w:szCs w:val="28"/>
              </w:rPr>
            </w:pPr>
          </w:p>
        </w:tc>
        <w:tc>
          <w:tcPr>
            <w:tcW w:w="1178" w:type="pct"/>
          </w:tcPr>
          <w:p w14:paraId="047ACA4E" w14:textId="77777777" w:rsidR="00CB275A" w:rsidRPr="00AD13AB" w:rsidRDefault="00CB275A" w:rsidP="004C7FF1">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75AFD64B"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95,90</w:t>
            </w:r>
          </w:p>
        </w:tc>
      </w:tr>
      <w:tr w:rsidR="00CB275A" w:rsidRPr="00AD13AB" w14:paraId="6AD3C257" w14:textId="77777777" w:rsidTr="00404A19">
        <w:trPr>
          <w:trHeight w:val="158"/>
        </w:trPr>
        <w:tc>
          <w:tcPr>
            <w:tcW w:w="1662" w:type="pct"/>
            <w:vMerge w:val="restart"/>
          </w:tcPr>
          <w:p w14:paraId="6C946D48" w14:textId="77777777" w:rsidR="00CB275A" w:rsidRPr="009D27B0" w:rsidRDefault="00CB275A" w:rsidP="00404A19">
            <w:pPr>
              <w:autoSpaceDE w:val="0"/>
              <w:autoSpaceDN w:val="0"/>
              <w:adjustRightInd w:val="0"/>
              <w:spacing w:line="400" w:lineRule="atLeast"/>
              <w:rPr>
                <w:rFonts w:ascii="Times New Roman" w:hAnsi="Times New Roman" w:cs="Times New Roman"/>
                <w:sz w:val="28"/>
                <w:szCs w:val="28"/>
              </w:rPr>
            </w:pPr>
            <w:r w:rsidRPr="009D27B0">
              <w:rPr>
                <w:rFonts w:ascii="Times New Roman" w:hAnsi="Times New Roman" w:cs="Times New Roman"/>
                <w:sz w:val="28"/>
                <w:szCs w:val="28"/>
              </w:rPr>
              <w:t>М. материальных благ</w:t>
            </w:r>
          </w:p>
          <w:p w14:paraId="15314517" w14:textId="77777777" w:rsidR="00CB275A" w:rsidRPr="009D27B0" w:rsidRDefault="00CB275A" w:rsidP="00404A19">
            <w:pPr>
              <w:autoSpaceDE w:val="0"/>
              <w:autoSpaceDN w:val="0"/>
              <w:adjustRightInd w:val="0"/>
              <w:spacing w:line="400" w:lineRule="atLeast"/>
              <w:rPr>
                <w:rFonts w:ascii="Times New Roman" w:hAnsi="Times New Roman" w:cs="Times New Roman"/>
                <w:sz w:val="28"/>
                <w:szCs w:val="28"/>
              </w:rPr>
            </w:pPr>
          </w:p>
        </w:tc>
        <w:tc>
          <w:tcPr>
            <w:tcW w:w="1569" w:type="pct"/>
            <w:vMerge w:val="restart"/>
          </w:tcPr>
          <w:p w14:paraId="1E34466B" w14:textId="77777777" w:rsidR="00CB275A" w:rsidRPr="004D69F7" w:rsidRDefault="00CB275A" w:rsidP="00404A19">
            <w:pPr>
              <w:jc w:val="center"/>
              <w:rPr>
                <w:rFonts w:ascii="Times New Roman" w:hAnsi="Times New Roman" w:cs="Times New Roman"/>
                <w:color w:val="000000"/>
                <w:sz w:val="28"/>
                <w:szCs w:val="28"/>
              </w:rPr>
            </w:pPr>
            <w:r w:rsidRPr="004D69F7">
              <w:rPr>
                <w:rFonts w:ascii="Times New Roman" w:hAnsi="Times New Roman" w:cs="Times New Roman"/>
                <w:color w:val="000000"/>
                <w:sz w:val="28"/>
                <w:szCs w:val="28"/>
              </w:rPr>
              <w:t>Н=</w:t>
            </w:r>
            <w:r w:rsidRPr="00C27C9B">
              <w:rPr>
                <w:rFonts w:ascii="Times New Roman" w:hAnsi="Times New Roman" w:cs="Times New Roman"/>
                <w:color w:val="000000"/>
                <w:sz w:val="28"/>
                <w:szCs w:val="28"/>
              </w:rPr>
              <w:t>52,202</w:t>
            </w:r>
          </w:p>
          <w:p w14:paraId="567E4026" w14:textId="77777777" w:rsidR="00CB275A" w:rsidRPr="00C27C9B" w:rsidRDefault="00CB275A" w:rsidP="00404A19">
            <w:pPr>
              <w:jc w:val="center"/>
              <w:rPr>
                <w:rFonts w:ascii="Times New Roman" w:hAnsi="Times New Roman" w:cs="Times New Roman"/>
                <w:i/>
                <w:color w:val="000000"/>
                <w:sz w:val="28"/>
                <w:szCs w:val="28"/>
              </w:rPr>
            </w:pPr>
            <w:r w:rsidRPr="00C27C9B">
              <w:rPr>
                <w:rFonts w:ascii="Times New Roman" w:hAnsi="Times New Roman" w:cs="Times New Roman"/>
                <w:i/>
                <w:color w:val="000000"/>
                <w:sz w:val="28"/>
                <w:szCs w:val="28"/>
              </w:rPr>
              <w:t>р=0,000</w:t>
            </w:r>
          </w:p>
        </w:tc>
        <w:tc>
          <w:tcPr>
            <w:tcW w:w="1178" w:type="pct"/>
          </w:tcPr>
          <w:p w14:paraId="446FE45F"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1398DFF0"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125,48</w:t>
            </w:r>
          </w:p>
        </w:tc>
      </w:tr>
      <w:tr w:rsidR="00CB275A" w:rsidRPr="00AD13AB" w14:paraId="7F41560B" w14:textId="77777777" w:rsidTr="00404A19">
        <w:trPr>
          <w:trHeight w:val="158"/>
        </w:trPr>
        <w:tc>
          <w:tcPr>
            <w:tcW w:w="1662" w:type="pct"/>
            <w:vMerge/>
          </w:tcPr>
          <w:p w14:paraId="58D380BC"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44FE9353" w14:textId="77777777" w:rsidR="00CB275A" w:rsidRPr="004D69F7" w:rsidRDefault="00CB275A" w:rsidP="00404A19">
            <w:pPr>
              <w:jc w:val="center"/>
              <w:rPr>
                <w:rFonts w:ascii="Times New Roman" w:hAnsi="Times New Roman" w:cs="Times New Roman"/>
                <w:color w:val="000000"/>
                <w:sz w:val="28"/>
                <w:szCs w:val="28"/>
              </w:rPr>
            </w:pPr>
          </w:p>
        </w:tc>
        <w:tc>
          <w:tcPr>
            <w:tcW w:w="1178" w:type="pct"/>
          </w:tcPr>
          <w:p w14:paraId="7566A79F"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7E39821C"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56,83</w:t>
            </w:r>
          </w:p>
        </w:tc>
      </w:tr>
      <w:tr w:rsidR="00CB275A" w:rsidRPr="00AD13AB" w14:paraId="04A70F56" w14:textId="77777777" w:rsidTr="00404A19">
        <w:trPr>
          <w:trHeight w:val="157"/>
        </w:trPr>
        <w:tc>
          <w:tcPr>
            <w:tcW w:w="1662" w:type="pct"/>
            <w:vMerge/>
          </w:tcPr>
          <w:p w14:paraId="088ED72A" w14:textId="77777777" w:rsidR="00CB275A" w:rsidRPr="00AD13AB" w:rsidRDefault="00CB275A" w:rsidP="00404A19">
            <w:pPr>
              <w:rPr>
                <w:rFonts w:ascii="Times New Roman" w:hAnsi="Times New Roman" w:cs="Times New Roman"/>
                <w:bCs/>
                <w:color w:val="000000"/>
                <w:sz w:val="28"/>
                <w:szCs w:val="28"/>
              </w:rPr>
            </w:pPr>
          </w:p>
        </w:tc>
        <w:tc>
          <w:tcPr>
            <w:tcW w:w="1569" w:type="pct"/>
            <w:vMerge/>
          </w:tcPr>
          <w:p w14:paraId="6AE120C6" w14:textId="77777777" w:rsidR="00CB275A" w:rsidRPr="004D69F7" w:rsidRDefault="00CB275A" w:rsidP="00404A19">
            <w:pPr>
              <w:jc w:val="center"/>
              <w:rPr>
                <w:rFonts w:ascii="Times New Roman" w:hAnsi="Times New Roman" w:cs="Times New Roman"/>
                <w:color w:val="000000"/>
                <w:sz w:val="28"/>
                <w:szCs w:val="28"/>
              </w:rPr>
            </w:pPr>
          </w:p>
        </w:tc>
        <w:tc>
          <w:tcPr>
            <w:tcW w:w="1178" w:type="pct"/>
          </w:tcPr>
          <w:p w14:paraId="59B346D0" w14:textId="77777777" w:rsidR="00CB275A" w:rsidRPr="00AD13AB" w:rsidRDefault="00CB275A" w:rsidP="004C7FF1">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4DB06F34"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81,18</w:t>
            </w:r>
          </w:p>
        </w:tc>
      </w:tr>
      <w:tr w:rsidR="00CB275A" w:rsidRPr="00AD13AB" w14:paraId="625F040D" w14:textId="77777777" w:rsidTr="00404A19">
        <w:trPr>
          <w:trHeight w:val="158"/>
        </w:trPr>
        <w:tc>
          <w:tcPr>
            <w:tcW w:w="1662" w:type="pct"/>
            <w:vMerge w:val="restart"/>
          </w:tcPr>
          <w:p w14:paraId="180409DF" w14:textId="77777777" w:rsidR="00CB275A" w:rsidRDefault="00CB275A" w:rsidP="00404A19">
            <w:r w:rsidRPr="009D27B0">
              <w:rPr>
                <w:rFonts w:ascii="Times New Roman" w:hAnsi="Times New Roman" w:cs="Times New Roman"/>
                <w:sz w:val="28"/>
                <w:szCs w:val="28"/>
              </w:rPr>
              <w:t>М.  развития характера и психических качеств</w:t>
            </w:r>
          </w:p>
        </w:tc>
        <w:tc>
          <w:tcPr>
            <w:tcW w:w="1569" w:type="pct"/>
            <w:vMerge w:val="restart"/>
          </w:tcPr>
          <w:p w14:paraId="6DFB6941" w14:textId="77777777" w:rsidR="00CB275A" w:rsidRPr="004D69F7" w:rsidRDefault="00CB275A" w:rsidP="00404A19">
            <w:pPr>
              <w:jc w:val="center"/>
              <w:rPr>
                <w:rFonts w:ascii="Times New Roman" w:hAnsi="Times New Roman" w:cs="Times New Roman"/>
                <w:color w:val="000000"/>
                <w:sz w:val="28"/>
                <w:szCs w:val="28"/>
              </w:rPr>
            </w:pPr>
            <w:r w:rsidRPr="004D69F7">
              <w:rPr>
                <w:rFonts w:ascii="Times New Roman" w:hAnsi="Times New Roman" w:cs="Times New Roman"/>
                <w:color w:val="000000"/>
                <w:sz w:val="28"/>
                <w:szCs w:val="28"/>
              </w:rPr>
              <w:t>Н=</w:t>
            </w:r>
            <w:r w:rsidRPr="00C27C9B">
              <w:rPr>
                <w:rFonts w:ascii="Times New Roman" w:hAnsi="Times New Roman" w:cs="Times New Roman"/>
                <w:color w:val="000000"/>
                <w:sz w:val="28"/>
                <w:szCs w:val="28"/>
              </w:rPr>
              <w:t>37,120</w:t>
            </w:r>
          </w:p>
          <w:p w14:paraId="6101DA1F" w14:textId="77777777" w:rsidR="00CB275A" w:rsidRPr="00C27C9B" w:rsidRDefault="00CB275A" w:rsidP="00404A19">
            <w:pPr>
              <w:jc w:val="center"/>
              <w:rPr>
                <w:rFonts w:ascii="Times New Roman" w:hAnsi="Times New Roman" w:cs="Times New Roman"/>
                <w:i/>
                <w:color w:val="000000"/>
                <w:sz w:val="28"/>
                <w:szCs w:val="28"/>
              </w:rPr>
            </w:pPr>
            <w:r w:rsidRPr="00C27C9B">
              <w:rPr>
                <w:rFonts w:ascii="Times New Roman" w:hAnsi="Times New Roman" w:cs="Times New Roman"/>
                <w:i/>
                <w:color w:val="000000"/>
                <w:sz w:val="28"/>
                <w:szCs w:val="28"/>
              </w:rPr>
              <w:t>р=0,000</w:t>
            </w:r>
          </w:p>
        </w:tc>
        <w:tc>
          <w:tcPr>
            <w:tcW w:w="1178" w:type="pct"/>
          </w:tcPr>
          <w:p w14:paraId="1F19CCA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3BCDD487"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48,46</w:t>
            </w:r>
          </w:p>
        </w:tc>
      </w:tr>
      <w:tr w:rsidR="00CB275A" w:rsidRPr="00AD13AB" w14:paraId="6081CF22" w14:textId="77777777" w:rsidTr="00404A19">
        <w:trPr>
          <w:trHeight w:val="158"/>
        </w:trPr>
        <w:tc>
          <w:tcPr>
            <w:tcW w:w="1662" w:type="pct"/>
            <w:vMerge/>
            <w:vAlign w:val="bottom"/>
          </w:tcPr>
          <w:p w14:paraId="722B4BB9"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0204F2B8" w14:textId="77777777" w:rsidR="00CB275A" w:rsidRPr="004D69F7" w:rsidRDefault="00CB275A" w:rsidP="00404A19">
            <w:pPr>
              <w:jc w:val="center"/>
              <w:rPr>
                <w:rFonts w:ascii="Times New Roman" w:hAnsi="Times New Roman" w:cs="Times New Roman"/>
                <w:color w:val="000000"/>
                <w:sz w:val="28"/>
                <w:szCs w:val="28"/>
              </w:rPr>
            </w:pPr>
          </w:p>
        </w:tc>
        <w:tc>
          <w:tcPr>
            <w:tcW w:w="1178" w:type="pct"/>
          </w:tcPr>
          <w:p w14:paraId="12E02FB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3D938C80"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95,44</w:t>
            </w:r>
          </w:p>
        </w:tc>
      </w:tr>
      <w:tr w:rsidR="00CB275A" w:rsidRPr="00AD13AB" w14:paraId="36EF1ACF" w14:textId="77777777" w:rsidTr="00404A19">
        <w:trPr>
          <w:trHeight w:val="157"/>
        </w:trPr>
        <w:tc>
          <w:tcPr>
            <w:tcW w:w="1662" w:type="pct"/>
            <w:vMerge/>
            <w:vAlign w:val="bottom"/>
          </w:tcPr>
          <w:p w14:paraId="6EF433E0" w14:textId="77777777" w:rsidR="00CB275A" w:rsidRPr="00AD13AB" w:rsidRDefault="00CB275A" w:rsidP="00404A19">
            <w:pPr>
              <w:rPr>
                <w:rFonts w:ascii="Times New Roman" w:hAnsi="Times New Roman" w:cs="Times New Roman"/>
                <w:bCs/>
                <w:color w:val="000000"/>
                <w:sz w:val="28"/>
                <w:szCs w:val="28"/>
              </w:rPr>
            </w:pPr>
          </w:p>
        </w:tc>
        <w:tc>
          <w:tcPr>
            <w:tcW w:w="1569" w:type="pct"/>
            <w:vMerge/>
          </w:tcPr>
          <w:p w14:paraId="29770120" w14:textId="77777777" w:rsidR="00CB275A" w:rsidRPr="004D69F7" w:rsidRDefault="00CB275A" w:rsidP="00404A19">
            <w:pPr>
              <w:jc w:val="center"/>
              <w:rPr>
                <w:rFonts w:ascii="Times New Roman" w:hAnsi="Times New Roman" w:cs="Times New Roman"/>
                <w:color w:val="000000"/>
                <w:sz w:val="28"/>
                <w:szCs w:val="28"/>
              </w:rPr>
            </w:pPr>
          </w:p>
        </w:tc>
        <w:tc>
          <w:tcPr>
            <w:tcW w:w="1178" w:type="pct"/>
          </w:tcPr>
          <w:p w14:paraId="55730011" w14:textId="77777777" w:rsidR="00CB275A" w:rsidRPr="00AD13AB" w:rsidRDefault="00CB275A" w:rsidP="004C7FF1">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37D6650B"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102,48</w:t>
            </w:r>
          </w:p>
        </w:tc>
      </w:tr>
      <w:tr w:rsidR="00CB275A" w:rsidRPr="00AD13AB" w14:paraId="28A0A192" w14:textId="77777777" w:rsidTr="00404A19">
        <w:trPr>
          <w:trHeight w:val="158"/>
        </w:trPr>
        <w:tc>
          <w:tcPr>
            <w:tcW w:w="1662" w:type="pct"/>
            <w:vMerge w:val="restart"/>
            <w:vAlign w:val="bottom"/>
          </w:tcPr>
          <w:p w14:paraId="0DE43970" w14:textId="77777777" w:rsidR="00CB275A" w:rsidRDefault="00CB275A" w:rsidP="00404A19">
            <w:pPr>
              <w:rPr>
                <w:rFonts w:ascii="Times New Roman" w:hAnsi="Times New Roman" w:cs="Times New Roman"/>
                <w:sz w:val="28"/>
                <w:szCs w:val="28"/>
              </w:rPr>
            </w:pPr>
            <w:r w:rsidRPr="00796959">
              <w:rPr>
                <w:rFonts w:ascii="Times New Roman" w:hAnsi="Times New Roman" w:cs="Times New Roman"/>
                <w:sz w:val="28"/>
                <w:szCs w:val="28"/>
              </w:rPr>
              <w:lastRenderedPageBreak/>
              <w:t>М. физического совершенства</w:t>
            </w:r>
          </w:p>
          <w:p w14:paraId="077C470C" w14:textId="77777777" w:rsidR="00CB275A" w:rsidRPr="00AD13AB" w:rsidRDefault="00CB275A" w:rsidP="00404A19">
            <w:pPr>
              <w:rPr>
                <w:rFonts w:ascii="Times New Roman" w:hAnsi="Times New Roman" w:cs="Times New Roman"/>
                <w:color w:val="000000"/>
                <w:sz w:val="28"/>
                <w:szCs w:val="28"/>
              </w:rPr>
            </w:pPr>
          </w:p>
        </w:tc>
        <w:tc>
          <w:tcPr>
            <w:tcW w:w="1569" w:type="pct"/>
            <w:vMerge w:val="restart"/>
          </w:tcPr>
          <w:p w14:paraId="45BE442B" w14:textId="77777777" w:rsidR="00CB275A" w:rsidRPr="004D69F7" w:rsidRDefault="00CB275A" w:rsidP="00404A19">
            <w:pPr>
              <w:jc w:val="center"/>
              <w:rPr>
                <w:rFonts w:ascii="Times New Roman" w:hAnsi="Times New Roman" w:cs="Times New Roman"/>
                <w:color w:val="000000"/>
                <w:sz w:val="28"/>
                <w:szCs w:val="28"/>
              </w:rPr>
            </w:pPr>
            <w:r w:rsidRPr="004D69F7">
              <w:rPr>
                <w:rFonts w:ascii="Times New Roman" w:hAnsi="Times New Roman" w:cs="Times New Roman"/>
                <w:color w:val="000000"/>
                <w:sz w:val="28"/>
                <w:szCs w:val="28"/>
              </w:rPr>
              <w:t>Н=</w:t>
            </w:r>
            <w:r w:rsidRPr="00C27C9B">
              <w:rPr>
                <w:rFonts w:ascii="Times New Roman" w:hAnsi="Times New Roman" w:cs="Times New Roman"/>
                <w:color w:val="000000"/>
                <w:sz w:val="28"/>
                <w:szCs w:val="28"/>
              </w:rPr>
              <w:t>11,393</w:t>
            </w:r>
          </w:p>
          <w:p w14:paraId="2F49F0ED" w14:textId="77777777" w:rsidR="00CB275A" w:rsidRPr="00C27C9B" w:rsidRDefault="00CB275A" w:rsidP="00404A19">
            <w:pPr>
              <w:jc w:val="center"/>
              <w:rPr>
                <w:rFonts w:ascii="Times New Roman" w:hAnsi="Times New Roman" w:cs="Times New Roman"/>
                <w:i/>
                <w:color w:val="000000"/>
                <w:sz w:val="28"/>
                <w:szCs w:val="28"/>
              </w:rPr>
            </w:pPr>
            <w:r w:rsidRPr="00C27C9B">
              <w:rPr>
                <w:rFonts w:ascii="Times New Roman" w:hAnsi="Times New Roman" w:cs="Times New Roman"/>
                <w:i/>
                <w:color w:val="000000"/>
                <w:sz w:val="28"/>
                <w:szCs w:val="28"/>
              </w:rPr>
              <w:t>р=0,003</w:t>
            </w:r>
          </w:p>
        </w:tc>
        <w:tc>
          <w:tcPr>
            <w:tcW w:w="1178" w:type="pct"/>
          </w:tcPr>
          <w:p w14:paraId="42AC7CA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6E35FFBB"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64,77</w:t>
            </w:r>
          </w:p>
        </w:tc>
      </w:tr>
      <w:tr w:rsidR="00CB275A" w:rsidRPr="00AD13AB" w14:paraId="4C018798" w14:textId="77777777" w:rsidTr="00404A19">
        <w:trPr>
          <w:trHeight w:val="158"/>
        </w:trPr>
        <w:tc>
          <w:tcPr>
            <w:tcW w:w="1662" w:type="pct"/>
            <w:vMerge/>
            <w:vAlign w:val="bottom"/>
          </w:tcPr>
          <w:p w14:paraId="35632299"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37332924" w14:textId="77777777" w:rsidR="00CB275A" w:rsidRPr="004D69F7" w:rsidRDefault="00CB275A" w:rsidP="00404A19">
            <w:pPr>
              <w:jc w:val="center"/>
              <w:rPr>
                <w:rFonts w:ascii="Times New Roman" w:hAnsi="Times New Roman" w:cs="Times New Roman"/>
                <w:color w:val="000000"/>
                <w:sz w:val="28"/>
                <w:szCs w:val="28"/>
              </w:rPr>
            </w:pPr>
          </w:p>
        </w:tc>
        <w:tc>
          <w:tcPr>
            <w:tcW w:w="1178" w:type="pct"/>
          </w:tcPr>
          <w:p w14:paraId="40BE1096"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568F2168"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90,58</w:t>
            </w:r>
          </w:p>
        </w:tc>
      </w:tr>
      <w:tr w:rsidR="00CB275A" w:rsidRPr="00AD13AB" w14:paraId="3798C86A" w14:textId="77777777" w:rsidTr="00404A19">
        <w:trPr>
          <w:trHeight w:val="157"/>
        </w:trPr>
        <w:tc>
          <w:tcPr>
            <w:tcW w:w="1662" w:type="pct"/>
            <w:vMerge/>
            <w:vAlign w:val="bottom"/>
          </w:tcPr>
          <w:p w14:paraId="71BBB2E0"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48CA215A" w14:textId="77777777" w:rsidR="00CB275A" w:rsidRPr="004D69F7" w:rsidRDefault="00CB275A" w:rsidP="00404A19">
            <w:pPr>
              <w:jc w:val="center"/>
              <w:rPr>
                <w:rFonts w:ascii="Times New Roman" w:hAnsi="Times New Roman" w:cs="Times New Roman"/>
                <w:color w:val="000000"/>
                <w:sz w:val="28"/>
                <w:szCs w:val="28"/>
              </w:rPr>
            </w:pPr>
          </w:p>
        </w:tc>
        <w:tc>
          <w:tcPr>
            <w:tcW w:w="1178" w:type="pct"/>
          </w:tcPr>
          <w:p w14:paraId="0D6E5BC8" w14:textId="77777777" w:rsidR="00CB275A" w:rsidRPr="00AD13AB" w:rsidRDefault="00CB275A" w:rsidP="004C7FF1">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5DC3B237"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94,87</w:t>
            </w:r>
          </w:p>
        </w:tc>
      </w:tr>
      <w:tr w:rsidR="00CB275A" w:rsidRPr="003B1E9C" w14:paraId="13C0F38D" w14:textId="77777777" w:rsidTr="00404A19">
        <w:trPr>
          <w:trHeight w:val="158"/>
        </w:trPr>
        <w:tc>
          <w:tcPr>
            <w:tcW w:w="1662" w:type="pct"/>
            <w:vMerge w:val="restart"/>
            <w:vAlign w:val="bottom"/>
          </w:tcPr>
          <w:p w14:paraId="7B4D5B94" w14:textId="77777777" w:rsidR="00CB275A" w:rsidRPr="00AD13AB" w:rsidRDefault="00CB275A" w:rsidP="00404A19">
            <w:pPr>
              <w:rPr>
                <w:rFonts w:ascii="Times New Roman" w:hAnsi="Times New Roman" w:cs="Times New Roman"/>
                <w:color w:val="000000"/>
                <w:sz w:val="28"/>
                <w:szCs w:val="28"/>
              </w:rPr>
            </w:pPr>
            <w:r w:rsidRPr="00796959">
              <w:rPr>
                <w:rFonts w:ascii="Times New Roman" w:hAnsi="Times New Roman" w:cs="Times New Roman"/>
                <w:sz w:val="28"/>
                <w:szCs w:val="28"/>
              </w:rPr>
              <w:t>М. улучшения самочувствия и здоровья</w:t>
            </w:r>
          </w:p>
        </w:tc>
        <w:tc>
          <w:tcPr>
            <w:tcW w:w="1569" w:type="pct"/>
            <w:vMerge w:val="restart"/>
          </w:tcPr>
          <w:p w14:paraId="61BF2B22" w14:textId="77777777" w:rsidR="00CB275A" w:rsidRPr="004D69F7" w:rsidRDefault="00CB275A" w:rsidP="00404A19">
            <w:pPr>
              <w:jc w:val="center"/>
              <w:rPr>
                <w:rFonts w:ascii="Times New Roman" w:hAnsi="Times New Roman" w:cs="Times New Roman"/>
                <w:color w:val="000000"/>
                <w:sz w:val="28"/>
                <w:szCs w:val="28"/>
              </w:rPr>
            </w:pPr>
            <w:r w:rsidRPr="004D69F7">
              <w:rPr>
                <w:rFonts w:ascii="Times New Roman" w:hAnsi="Times New Roman" w:cs="Times New Roman"/>
                <w:color w:val="000000"/>
                <w:sz w:val="28"/>
                <w:szCs w:val="28"/>
              </w:rPr>
              <w:t>Н=</w:t>
            </w:r>
            <w:r w:rsidRPr="00C27C9B">
              <w:rPr>
                <w:rFonts w:ascii="Times New Roman" w:hAnsi="Times New Roman" w:cs="Times New Roman"/>
                <w:color w:val="000000"/>
                <w:sz w:val="28"/>
                <w:szCs w:val="28"/>
              </w:rPr>
              <w:t>7,815</w:t>
            </w:r>
          </w:p>
          <w:p w14:paraId="7DE6A69E" w14:textId="77777777" w:rsidR="00CB275A" w:rsidRPr="00C27C9B" w:rsidRDefault="00CB275A" w:rsidP="00404A19">
            <w:pPr>
              <w:jc w:val="center"/>
              <w:rPr>
                <w:rFonts w:ascii="Times New Roman" w:hAnsi="Times New Roman" w:cs="Times New Roman"/>
                <w:i/>
                <w:color w:val="000000"/>
                <w:sz w:val="28"/>
                <w:szCs w:val="28"/>
              </w:rPr>
            </w:pPr>
            <w:r w:rsidRPr="00C27C9B">
              <w:rPr>
                <w:rFonts w:ascii="Times New Roman" w:hAnsi="Times New Roman" w:cs="Times New Roman"/>
                <w:i/>
                <w:color w:val="000000"/>
                <w:sz w:val="28"/>
                <w:szCs w:val="28"/>
              </w:rPr>
              <w:t>р=0,020</w:t>
            </w:r>
          </w:p>
        </w:tc>
        <w:tc>
          <w:tcPr>
            <w:tcW w:w="1178" w:type="pct"/>
          </w:tcPr>
          <w:p w14:paraId="1492F17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64470613"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68,23</w:t>
            </w:r>
          </w:p>
        </w:tc>
      </w:tr>
      <w:tr w:rsidR="00CB275A" w:rsidRPr="003B1E9C" w14:paraId="475F266B" w14:textId="77777777" w:rsidTr="00404A19">
        <w:trPr>
          <w:trHeight w:val="158"/>
        </w:trPr>
        <w:tc>
          <w:tcPr>
            <w:tcW w:w="1662" w:type="pct"/>
            <w:vMerge/>
            <w:vAlign w:val="bottom"/>
          </w:tcPr>
          <w:p w14:paraId="6C4C2A3B"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40FD1A9C" w14:textId="77777777" w:rsidR="00CB275A" w:rsidRPr="004D69F7" w:rsidRDefault="00CB275A" w:rsidP="00404A19">
            <w:pPr>
              <w:jc w:val="center"/>
              <w:rPr>
                <w:rFonts w:ascii="Times New Roman" w:hAnsi="Times New Roman" w:cs="Times New Roman"/>
                <w:color w:val="000000"/>
                <w:sz w:val="28"/>
                <w:szCs w:val="28"/>
              </w:rPr>
            </w:pPr>
          </w:p>
        </w:tc>
        <w:tc>
          <w:tcPr>
            <w:tcW w:w="1178" w:type="pct"/>
          </w:tcPr>
          <w:p w14:paraId="48F2B23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21AB656F"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93,25</w:t>
            </w:r>
          </w:p>
        </w:tc>
      </w:tr>
      <w:tr w:rsidR="00CB275A" w:rsidRPr="003B1E9C" w14:paraId="3E3C174F" w14:textId="77777777" w:rsidTr="00404A19">
        <w:trPr>
          <w:trHeight w:val="157"/>
        </w:trPr>
        <w:tc>
          <w:tcPr>
            <w:tcW w:w="1662" w:type="pct"/>
            <w:vMerge/>
            <w:vAlign w:val="bottom"/>
          </w:tcPr>
          <w:p w14:paraId="2851C192"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637BCAB0" w14:textId="77777777" w:rsidR="00CB275A" w:rsidRPr="004D69F7" w:rsidRDefault="00CB275A" w:rsidP="00404A19">
            <w:pPr>
              <w:jc w:val="center"/>
              <w:rPr>
                <w:rFonts w:ascii="Times New Roman" w:hAnsi="Times New Roman" w:cs="Times New Roman"/>
                <w:color w:val="000000"/>
                <w:sz w:val="28"/>
                <w:szCs w:val="28"/>
              </w:rPr>
            </w:pPr>
          </w:p>
        </w:tc>
        <w:tc>
          <w:tcPr>
            <w:tcW w:w="1178" w:type="pct"/>
          </w:tcPr>
          <w:p w14:paraId="1F1BBB2C" w14:textId="77777777" w:rsidR="00CB275A" w:rsidRPr="00AD13AB" w:rsidRDefault="00CB275A" w:rsidP="004C7FF1">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05E85CC8"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89,78</w:t>
            </w:r>
          </w:p>
        </w:tc>
      </w:tr>
      <w:tr w:rsidR="00CB275A" w:rsidRPr="003B1E9C" w14:paraId="59592BC2" w14:textId="77777777" w:rsidTr="00404A19">
        <w:trPr>
          <w:trHeight w:val="158"/>
        </w:trPr>
        <w:tc>
          <w:tcPr>
            <w:tcW w:w="1662" w:type="pct"/>
            <w:vMerge w:val="restart"/>
            <w:vAlign w:val="bottom"/>
          </w:tcPr>
          <w:p w14:paraId="22570373" w14:textId="77777777" w:rsidR="00CB275A" w:rsidRPr="00AD13AB" w:rsidRDefault="00CB275A" w:rsidP="00404A19">
            <w:pPr>
              <w:rPr>
                <w:rFonts w:ascii="Times New Roman" w:hAnsi="Times New Roman" w:cs="Times New Roman"/>
                <w:color w:val="000000"/>
                <w:sz w:val="28"/>
                <w:szCs w:val="28"/>
              </w:rPr>
            </w:pPr>
            <w:r w:rsidRPr="00796959">
              <w:rPr>
                <w:rFonts w:ascii="Times New Roman" w:hAnsi="Times New Roman" w:cs="Times New Roman"/>
                <w:sz w:val="28"/>
                <w:szCs w:val="28"/>
              </w:rPr>
              <w:t>М. эстетического удов</w:t>
            </w:r>
            <w:r>
              <w:rPr>
                <w:rFonts w:ascii="Times New Roman" w:hAnsi="Times New Roman" w:cs="Times New Roman"/>
                <w:sz w:val="28"/>
                <w:szCs w:val="28"/>
              </w:rPr>
              <w:t>ольст</w:t>
            </w:r>
            <w:r w:rsidRPr="00796959">
              <w:rPr>
                <w:rFonts w:ascii="Times New Roman" w:hAnsi="Times New Roman" w:cs="Times New Roman"/>
                <w:sz w:val="28"/>
                <w:szCs w:val="28"/>
              </w:rPr>
              <w:t>вия и острых ощущений</w:t>
            </w:r>
          </w:p>
        </w:tc>
        <w:tc>
          <w:tcPr>
            <w:tcW w:w="1569" w:type="pct"/>
            <w:vMerge w:val="restart"/>
          </w:tcPr>
          <w:p w14:paraId="7F2C0CC5" w14:textId="77777777" w:rsidR="00CB275A" w:rsidRPr="00C27C9B" w:rsidRDefault="00CB275A" w:rsidP="00404A19">
            <w:pPr>
              <w:jc w:val="center"/>
              <w:rPr>
                <w:rFonts w:ascii="Times New Roman" w:hAnsi="Times New Roman" w:cs="Times New Roman"/>
                <w:color w:val="000000"/>
                <w:sz w:val="28"/>
                <w:szCs w:val="28"/>
              </w:rPr>
            </w:pPr>
            <w:r w:rsidRPr="00C27C9B">
              <w:rPr>
                <w:rFonts w:ascii="Times New Roman" w:hAnsi="Times New Roman" w:cs="Times New Roman"/>
                <w:color w:val="000000"/>
                <w:sz w:val="28"/>
                <w:szCs w:val="28"/>
              </w:rPr>
              <w:t>Н=24,597</w:t>
            </w:r>
          </w:p>
          <w:p w14:paraId="57F2D208" w14:textId="77777777" w:rsidR="00CB275A" w:rsidRPr="00C27C9B" w:rsidRDefault="00CB275A" w:rsidP="00404A19">
            <w:pPr>
              <w:jc w:val="center"/>
              <w:rPr>
                <w:rFonts w:ascii="Times New Roman" w:hAnsi="Times New Roman" w:cs="Times New Roman"/>
                <w:i/>
                <w:color w:val="000000"/>
                <w:sz w:val="28"/>
                <w:szCs w:val="28"/>
              </w:rPr>
            </w:pPr>
            <w:r w:rsidRPr="00C27C9B">
              <w:rPr>
                <w:rFonts w:ascii="Times New Roman" w:hAnsi="Times New Roman" w:cs="Times New Roman"/>
                <w:i/>
                <w:color w:val="000000"/>
                <w:sz w:val="28"/>
                <w:szCs w:val="28"/>
              </w:rPr>
              <w:t>р=0,000</w:t>
            </w:r>
          </w:p>
        </w:tc>
        <w:tc>
          <w:tcPr>
            <w:tcW w:w="1178" w:type="pct"/>
          </w:tcPr>
          <w:p w14:paraId="19706F7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09714462"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58,94</w:t>
            </w:r>
          </w:p>
        </w:tc>
      </w:tr>
      <w:tr w:rsidR="00CB275A" w:rsidRPr="003B1E9C" w14:paraId="53A124B2" w14:textId="77777777" w:rsidTr="00404A19">
        <w:trPr>
          <w:trHeight w:val="158"/>
        </w:trPr>
        <w:tc>
          <w:tcPr>
            <w:tcW w:w="1662" w:type="pct"/>
            <w:vMerge/>
            <w:vAlign w:val="bottom"/>
          </w:tcPr>
          <w:p w14:paraId="4CF0883E"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42A79966" w14:textId="77777777" w:rsidR="00CB275A" w:rsidRPr="00C27C9B" w:rsidRDefault="00CB275A" w:rsidP="00404A19">
            <w:pPr>
              <w:jc w:val="center"/>
              <w:rPr>
                <w:rFonts w:ascii="Times New Roman" w:hAnsi="Times New Roman" w:cs="Times New Roman"/>
                <w:color w:val="000000"/>
                <w:sz w:val="28"/>
                <w:szCs w:val="28"/>
              </w:rPr>
            </w:pPr>
          </w:p>
        </w:tc>
        <w:tc>
          <w:tcPr>
            <w:tcW w:w="1178" w:type="pct"/>
          </w:tcPr>
          <w:p w14:paraId="32B4C6F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5C4163DE"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83,75</w:t>
            </w:r>
          </w:p>
        </w:tc>
      </w:tr>
      <w:tr w:rsidR="00CB275A" w:rsidRPr="003B1E9C" w14:paraId="5651B3BC" w14:textId="77777777" w:rsidTr="00404A19">
        <w:trPr>
          <w:trHeight w:val="157"/>
        </w:trPr>
        <w:tc>
          <w:tcPr>
            <w:tcW w:w="1662" w:type="pct"/>
            <w:vMerge/>
            <w:vAlign w:val="bottom"/>
          </w:tcPr>
          <w:p w14:paraId="6809B3D4"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5744ACD2" w14:textId="77777777" w:rsidR="00CB275A" w:rsidRPr="00C27C9B" w:rsidRDefault="00CB275A" w:rsidP="00404A19">
            <w:pPr>
              <w:jc w:val="center"/>
              <w:rPr>
                <w:rFonts w:ascii="Times New Roman" w:hAnsi="Times New Roman" w:cs="Times New Roman"/>
                <w:color w:val="000000"/>
                <w:sz w:val="28"/>
                <w:szCs w:val="28"/>
              </w:rPr>
            </w:pPr>
          </w:p>
        </w:tc>
        <w:tc>
          <w:tcPr>
            <w:tcW w:w="1178" w:type="pct"/>
          </w:tcPr>
          <w:p w14:paraId="00A6E835" w14:textId="77777777" w:rsidR="00CB275A" w:rsidRPr="00AD13AB" w:rsidRDefault="00CB275A" w:rsidP="004C7FF1">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1E26ECA8"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105,62</w:t>
            </w:r>
          </w:p>
        </w:tc>
      </w:tr>
      <w:tr w:rsidR="00CB275A" w:rsidRPr="003B1E9C" w14:paraId="41A0535A" w14:textId="77777777" w:rsidTr="00404A19">
        <w:trPr>
          <w:trHeight w:val="158"/>
        </w:trPr>
        <w:tc>
          <w:tcPr>
            <w:tcW w:w="1662" w:type="pct"/>
            <w:vMerge w:val="restart"/>
            <w:vAlign w:val="bottom"/>
          </w:tcPr>
          <w:p w14:paraId="17691C50" w14:textId="77777777" w:rsidR="00CB275A" w:rsidRPr="00AD13AB" w:rsidRDefault="00CB275A" w:rsidP="00404A19">
            <w:pPr>
              <w:rPr>
                <w:rFonts w:ascii="Times New Roman" w:hAnsi="Times New Roman" w:cs="Times New Roman"/>
                <w:bCs/>
                <w:color w:val="000000"/>
                <w:sz w:val="28"/>
                <w:szCs w:val="28"/>
              </w:rPr>
            </w:pPr>
            <w:r w:rsidRPr="00796959">
              <w:rPr>
                <w:rFonts w:ascii="Times New Roman" w:hAnsi="Times New Roman" w:cs="Times New Roman"/>
                <w:sz w:val="28"/>
                <w:szCs w:val="28"/>
              </w:rPr>
              <w:t>М. приобретения полезных умений</w:t>
            </w:r>
            <w:r>
              <w:rPr>
                <w:rFonts w:ascii="Times New Roman" w:hAnsi="Times New Roman" w:cs="Times New Roman"/>
                <w:sz w:val="28"/>
                <w:szCs w:val="28"/>
              </w:rPr>
              <w:t xml:space="preserve"> и </w:t>
            </w:r>
            <w:r w:rsidRPr="00796959">
              <w:rPr>
                <w:rFonts w:ascii="Times New Roman" w:hAnsi="Times New Roman" w:cs="Times New Roman"/>
                <w:sz w:val="28"/>
                <w:szCs w:val="28"/>
              </w:rPr>
              <w:t>знаний</w:t>
            </w:r>
          </w:p>
        </w:tc>
        <w:tc>
          <w:tcPr>
            <w:tcW w:w="1569" w:type="pct"/>
            <w:vMerge w:val="restart"/>
          </w:tcPr>
          <w:p w14:paraId="366FDF29" w14:textId="77777777" w:rsidR="00CB275A" w:rsidRPr="00C27C9B" w:rsidRDefault="00CB275A" w:rsidP="00404A19">
            <w:pPr>
              <w:jc w:val="center"/>
              <w:rPr>
                <w:rFonts w:ascii="Times New Roman" w:hAnsi="Times New Roman" w:cs="Times New Roman"/>
                <w:color w:val="000000"/>
                <w:sz w:val="28"/>
                <w:szCs w:val="28"/>
              </w:rPr>
            </w:pPr>
            <w:r w:rsidRPr="00C27C9B">
              <w:rPr>
                <w:rFonts w:ascii="Times New Roman" w:hAnsi="Times New Roman" w:cs="Times New Roman"/>
                <w:color w:val="000000"/>
                <w:sz w:val="28"/>
                <w:szCs w:val="28"/>
              </w:rPr>
              <w:t>Н=11,572</w:t>
            </w:r>
          </w:p>
          <w:p w14:paraId="7CD10746" w14:textId="77777777" w:rsidR="00CB275A" w:rsidRPr="00C27C9B" w:rsidRDefault="00CB275A" w:rsidP="00404A19">
            <w:pPr>
              <w:jc w:val="center"/>
              <w:rPr>
                <w:rFonts w:ascii="Times New Roman" w:hAnsi="Times New Roman" w:cs="Times New Roman"/>
                <w:i/>
                <w:color w:val="000000"/>
                <w:sz w:val="28"/>
                <w:szCs w:val="28"/>
              </w:rPr>
            </w:pPr>
            <w:r w:rsidRPr="00C27C9B">
              <w:rPr>
                <w:rFonts w:ascii="Times New Roman" w:hAnsi="Times New Roman" w:cs="Times New Roman"/>
                <w:i/>
                <w:color w:val="000000"/>
                <w:sz w:val="28"/>
                <w:szCs w:val="28"/>
              </w:rPr>
              <w:t>р=0,003</w:t>
            </w:r>
          </w:p>
        </w:tc>
        <w:tc>
          <w:tcPr>
            <w:tcW w:w="1178" w:type="pct"/>
          </w:tcPr>
          <w:p w14:paraId="7A11116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7BD55164"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67,33</w:t>
            </w:r>
          </w:p>
        </w:tc>
      </w:tr>
      <w:tr w:rsidR="00CB275A" w:rsidRPr="003B1E9C" w14:paraId="7F3102F8" w14:textId="77777777" w:rsidTr="00404A19">
        <w:trPr>
          <w:trHeight w:val="158"/>
        </w:trPr>
        <w:tc>
          <w:tcPr>
            <w:tcW w:w="1662" w:type="pct"/>
            <w:vMerge/>
            <w:vAlign w:val="bottom"/>
          </w:tcPr>
          <w:p w14:paraId="3EAA7E6F"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2DC140E4" w14:textId="77777777" w:rsidR="00CB275A" w:rsidRPr="00C27C9B" w:rsidRDefault="00CB275A" w:rsidP="00404A19">
            <w:pPr>
              <w:jc w:val="center"/>
              <w:rPr>
                <w:rFonts w:ascii="Times New Roman" w:hAnsi="Times New Roman" w:cs="Times New Roman"/>
                <w:color w:val="000000"/>
                <w:sz w:val="28"/>
                <w:szCs w:val="28"/>
              </w:rPr>
            </w:pPr>
          </w:p>
        </w:tc>
        <w:tc>
          <w:tcPr>
            <w:tcW w:w="1178" w:type="pct"/>
          </w:tcPr>
          <w:p w14:paraId="69E3392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4D1379B5"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83,81</w:t>
            </w:r>
          </w:p>
        </w:tc>
      </w:tr>
      <w:tr w:rsidR="00CB275A" w:rsidRPr="003B1E9C" w14:paraId="4375EE6C" w14:textId="77777777" w:rsidTr="00404A19">
        <w:trPr>
          <w:trHeight w:val="157"/>
        </w:trPr>
        <w:tc>
          <w:tcPr>
            <w:tcW w:w="1662" w:type="pct"/>
            <w:vMerge/>
            <w:vAlign w:val="bottom"/>
          </w:tcPr>
          <w:p w14:paraId="164BEBB8" w14:textId="77777777" w:rsidR="00CB275A" w:rsidRPr="00AD13AB" w:rsidRDefault="00CB275A" w:rsidP="00404A19">
            <w:pPr>
              <w:rPr>
                <w:rFonts w:ascii="Times New Roman" w:hAnsi="Times New Roman" w:cs="Times New Roman"/>
                <w:bCs/>
                <w:color w:val="000000"/>
                <w:sz w:val="28"/>
                <w:szCs w:val="28"/>
              </w:rPr>
            </w:pPr>
          </w:p>
        </w:tc>
        <w:tc>
          <w:tcPr>
            <w:tcW w:w="1569" w:type="pct"/>
            <w:vMerge/>
          </w:tcPr>
          <w:p w14:paraId="799E9CA0" w14:textId="77777777" w:rsidR="00CB275A" w:rsidRPr="00C27C9B" w:rsidRDefault="00CB275A" w:rsidP="00404A19">
            <w:pPr>
              <w:jc w:val="center"/>
              <w:rPr>
                <w:rFonts w:ascii="Times New Roman" w:hAnsi="Times New Roman" w:cs="Times New Roman"/>
                <w:color w:val="000000"/>
                <w:sz w:val="28"/>
                <w:szCs w:val="28"/>
              </w:rPr>
            </w:pPr>
          </w:p>
        </w:tc>
        <w:tc>
          <w:tcPr>
            <w:tcW w:w="1178" w:type="pct"/>
          </w:tcPr>
          <w:p w14:paraId="54EB9B76" w14:textId="77777777" w:rsidR="00CB275A" w:rsidRPr="00AD13AB" w:rsidRDefault="00CB275A" w:rsidP="004C7FF1">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6DB7E916"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99,29</w:t>
            </w:r>
          </w:p>
        </w:tc>
      </w:tr>
      <w:tr w:rsidR="00CB275A" w:rsidRPr="003B1E9C" w14:paraId="7FF0E6A8" w14:textId="77777777" w:rsidTr="00404A19">
        <w:trPr>
          <w:trHeight w:val="158"/>
        </w:trPr>
        <w:tc>
          <w:tcPr>
            <w:tcW w:w="1662" w:type="pct"/>
            <w:vMerge w:val="restart"/>
            <w:vAlign w:val="bottom"/>
          </w:tcPr>
          <w:p w14:paraId="1E4881C6" w14:textId="77777777" w:rsidR="00CB275A" w:rsidRDefault="00CB275A" w:rsidP="00404A19">
            <w:pPr>
              <w:rPr>
                <w:rFonts w:ascii="Times New Roman" w:hAnsi="Times New Roman" w:cs="Times New Roman"/>
                <w:sz w:val="28"/>
                <w:szCs w:val="28"/>
              </w:rPr>
            </w:pPr>
            <w:r w:rsidRPr="00796959">
              <w:rPr>
                <w:rFonts w:ascii="Times New Roman" w:hAnsi="Times New Roman" w:cs="Times New Roman"/>
                <w:sz w:val="28"/>
                <w:szCs w:val="28"/>
              </w:rPr>
              <w:t>М. потребность в одобрении</w:t>
            </w:r>
          </w:p>
          <w:p w14:paraId="5EA748EB" w14:textId="77777777" w:rsidR="00CB275A" w:rsidRPr="00AD13AB" w:rsidRDefault="00CB275A" w:rsidP="00404A19">
            <w:pPr>
              <w:rPr>
                <w:rFonts w:ascii="Times New Roman" w:hAnsi="Times New Roman" w:cs="Times New Roman"/>
                <w:bCs/>
                <w:color w:val="000000"/>
                <w:sz w:val="28"/>
                <w:szCs w:val="28"/>
              </w:rPr>
            </w:pPr>
          </w:p>
        </w:tc>
        <w:tc>
          <w:tcPr>
            <w:tcW w:w="1569" w:type="pct"/>
            <w:vMerge w:val="restart"/>
          </w:tcPr>
          <w:p w14:paraId="52A53DDB" w14:textId="77777777" w:rsidR="00CB275A" w:rsidRPr="00C27C9B" w:rsidRDefault="00CB275A" w:rsidP="00404A19">
            <w:pPr>
              <w:jc w:val="center"/>
              <w:rPr>
                <w:rFonts w:ascii="Times New Roman" w:hAnsi="Times New Roman" w:cs="Times New Roman"/>
                <w:color w:val="000000"/>
                <w:sz w:val="28"/>
                <w:szCs w:val="28"/>
              </w:rPr>
            </w:pPr>
            <w:r w:rsidRPr="00C27C9B">
              <w:rPr>
                <w:rFonts w:ascii="Times New Roman" w:hAnsi="Times New Roman" w:cs="Times New Roman"/>
                <w:color w:val="000000"/>
                <w:sz w:val="28"/>
                <w:szCs w:val="28"/>
              </w:rPr>
              <w:t>Н=17,641</w:t>
            </w:r>
          </w:p>
          <w:p w14:paraId="2842D646" w14:textId="77777777" w:rsidR="00CB275A" w:rsidRPr="00C27C9B" w:rsidRDefault="00CB275A" w:rsidP="00404A19">
            <w:pPr>
              <w:jc w:val="center"/>
              <w:rPr>
                <w:rFonts w:ascii="Times New Roman" w:hAnsi="Times New Roman" w:cs="Times New Roman"/>
                <w:i/>
                <w:color w:val="000000"/>
                <w:sz w:val="28"/>
                <w:szCs w:val="28"/>
              </w:rPr>
            </w:pPr>
            <w:r w:rsidRPr="00C27C9B">
              <w:rPr>
                <w:rFonts w:ascii="Times New Roman" w:hAnsi="Times New Roman" w:cs="Times New Roman"/>
                <w:i/>
                <w:color w:val="000000"/>
                <w:sz w:val="28"/>
                <w:szCs w:val="28"/>
              </w:rPr>
              <w:t>р=0,000</w:t>
            </w:r>
          </w:p>
        </w:tc>
        <w:tc>
          <w:tcPr>
            <w:tcW w:w="1178" w:type="pct"/>
          </w:tcPr>
          <w:p w14:paraId="2722FB7F"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0416F63B"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104,09</w:t>
            </w:r>
          </w:p>
        </w:tc>
      </w:tr>
      <w:tr w:rsidR="00CB275A" w:rsidRPr="003B1E9C" w14:paraId="35D0D985" w14:textId="77777777" w:rsidTr="00404A19">
        <w:trPr>
          <w:trHeight w:val="158"/>
        </w:trPr>
        <w:tc>
          <w:tcPr>
            <w:tcW w:w="1662" w:type="pct"/>
            <w:vMerge/>
            <w:vAlign w:val="bottom"/>
          </w:tcPr>
          <w:p w14:paraId="57CDC832"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0C860819" w14:textId="77777777" w:rsidR="00CB275A" w:rsidRPr="00C27C9B" w:rsidRDefault="00CB275A" w:rsidP="00404A19">
            <w:pPr>
              <w:jc w:val="center"/>
              <w:rPr>
                <w:rFonts w:ascii="Times New Roman" w:hAnsi="Times New Roman" w:cs="Times New Roman"/>
                <w:color w:val="000000"/>
                <w:sz w:val="28"/>
                <w:szCs w:val="28"/>
              </w:rPr>
            </w:pPr>
          </w:p>
        </w:tc>
        <w:tc>
          <w:tcPr>
            <w:tcW w:w="1178" w:type="pct"/>
          </w:tcPr>
          <w:p w14:paraId="0CF16A1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247EF6DA"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64,96</w:t>
            </w:r>
          </w:p>
        </w:tc>
      </w:tr>
      <w:tr w:rsidR="00CB275A" w:rsidRPr="003B1E9C" w14:paraId="44DB8F38" w14:textId="77777777" w:rsidTr="00404A19">
        <w:trPr>
          <w:trHeight w:val="157"/>
        </w:trPr>
        <w:tc>
          <w:tcPr>
            <w:tcW w:w="1662" w:type="pct"/>
            <w:vMerge/>
            <w:vAlign w:val="bottom"/>
          </w:tcPr>
          <w:p w14:paraId="2835925E" w14:textId="77777777" w:rsidR="00CB275A" w:rsidRPr="00AD13AB" w:rsidRDefault="00CB275A" w:rsidP="00404A19">
            <w:pPr>
              <w:rPr>
                <w:rFonts w:ascii="Times New Roman" w:hAnsi="Times New Roman" w:cs="Times New Roman"/>
                <w:bCs/>
                <w:color w:val="000000"/>
                <w:sz w:val="28"/>
                <w:szCs w:val="28"/>
              </w:rPr>
            </w:pPr>
          </w:p>
        </w:tc>
        <w:tc>
          <w:tcPr>
            <w:tcW w:w="1569" w:type="pct"/>
            <w:vMerge/>
          </w:tcPr>
          <w:p w14:paraId="2A3CEBD4" w14:textId="77777777" w:rsidR="00CB275A" w:rsidRPr="00C27C9B" w:rsidRDefault="00CB275A" w:rsidP="00404A19">
            <w:pPr>
              <w:jc w:val="center"/>
              <w:rPr>
                <w:rFonts w:ascii="Times New Roman" w:hAnsi="Times New Roman" w:cs="Times New Roman"/>
                <w:color w:val="000000"/>
                <w:sz w:val="28"/>
                <w:szCs w:val="28"/>
              </w:rPr>
            </w:pPr>
          </w:p>
        </w:tc>
        <w:tc>
          <w:tcPr>
            <w:tcW w:w="1178" w:type="pct"/>
          </w:tcPr>
          <w:p w14:paraId="7E2FE905" w14:textId="77777777" w:rsidR="00CB275A" w:rsidRPr="00AD13AB" w:rsidRDefault="00CB275A" w:rsidP="004C7FF1">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0F0B7030"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89,53</w:t>
            </w:r>
          </w:p>
        </w:tc>
      </w:tr>
      <w:tr w:rsidR="00CB275A" w:rsidRPr="003B1E9C" w14:paraId="19AE873B" w14:textId="77777777" w:rsidTr="00404A19">
        <w:trPr>
          <w:trHeight w:val="158"/>
        </w:trPr>
        <w:tc>
          <w:tcPr>
            <w:tcW w:w="1662" w:type="pct"/>
            <w:vMerge w:val="restart"/>
            <w:vAlign w:val="bottom"/>
          </w:tcPr>
          <w:p w14:paraId="36123082" w14:textId="77777777" w:rsidR="00CB275A" w:rsidRPr="00AD13AB" w:rsidRDefault="00CB275A" w:rsidP="00404A19">
            <w:pPr>
              <w:rPr>
                <w:rFonts w:ascii="Times New Roman" w:hAnsi="Times New Roman" w:cs="Times New Roman"/>
                <w:color w:val="000000"/>
                <w:sz w:val="28"/>
                <w:szCs w:val="28"/>
              </w:rPr>
            </w:pPr>
            <w:r w:rsidRPr="00796959">
              <w:rPr>
                <w:rFonts w:ascii="Times New Roman" w:hAnsi="Times New Roman" w:cs="Times New Roman"/>
                <w:sz w:val="28"/>
                <w:szCs w:val="28"/>
              </w:rPr>
              <w:t>М. повышение престижа, желание славы</w:t>
            </w:r>
          </w:p>
        </w:tc>
        <w:tc>
          <w:tcPr>
            <w:tcW w:w="1569" w:type="pct"/>
            <w:vMerge w:val="restart"/>
          </w:tcPr>
          <w:p w14:paraId="72DBCAE8" w14:textId="77777777" w:rsidR="00CB275A" w:rsidRPr="00C27C9B" w:rsidRDefault="00CB275A" w:rsidP="00404A19">
            <w:pPr>
              <w:jc w:val="center"/>
              <w:rPr>
                <w:rFonts w:ascii="Times New Roman" w:hAnsi="Times New Roman" w:cs="Times New Roman"/>
                <w:color w:val="000000"/>
                <w:sz w:val="28"/>
                <w:szCs w:val="28"/>
              </w:rPr>
            </w:pPr>
            <w:r w:rsidRPr="00C27C9B">
              <w:rPr>
                <w:rFonts w:ascii="Times New Roman" w:hAnsi="Times New Roman" w:cs="Times New Roman"/>
                <w:color w:val="000000"/>
                <w:sz w:val="28"/>
                <w:szCs w:val="28"/>
              </w:rPr>
              <w:t>Н=23,184</w:t>
            </w:r>
          </w:p>
          <w:p w14:paraId="750424C2" w14:textId="77777777" w:rsidR="00CB275A" w:rsidRPr="00641064" w:rsidRDefault="00CB275A" w:rsidP="00404A19">
            <w:pPr>
              <w:jc w:val="center"/>
              <w:rPr>
                <w:rFonts w:ascii="Times New Roman" w:hAnsi="Times New Roman" w:cs="Times New Roman"/>
                <w:i/>
                <w:color w:val="000000"/>
                <w:sz w:val="28"/>
                <w:szCs w:val="28"/>
              </w:rPr>
            </w:pPr>
            <w:r w:rsidRPr="00641064">
              <w:rPr>
                <w:rFonts w:ascii="Times New Roman" w:hAnsi="Times New Roman" w:cs="Times New Roman"/>
                <w:i/>
                <w:color w:val="000000"/>
                <w:sz w:val="28"/>
                <w:szCs w:val="28"/>
              </w:rPr>
              <w:t>р=0,000</w:t>
            </w:r>
          </w:p>
        </w:tc>
        <w:tc>
          <w:tcPr>
            <w:tcW w:w="1178" w:type="pct"/>
          </w:tcPr>
          <w:p w14:paraId="3B0317B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00B0CCD4"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83,91</w:t>
            </w:r>
          </w:p>
        </w:tc>
      </w:tr>
      <w:tr w:rsidR="00CB275A" w:rsidRPr="003B1E9C" w14:paraId="39169565" w14:textId="77777777" w:rsidTr="00404A19">
        <w:trPr>
          <w:trHeight w:val="158"/>
        </w:trPr>
        <w:tc>
          <w:tcPr>
            <w:tcW w:w="1662" w:type="pct"/>
            <w:vMerge/>
            <w:vAlign w:val="bottom"/>
          </w:tcPr>
          <w:p w14:paraId="5786AE56"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64DAFEA8" w14:textId="77777777" w:rsidR="00CB275A" w:rsidRPr="00C27C9B" w:rsidRDefault="00CB275A" w:rsidP="00404A19">
            <w:pPr>
              <w:jc w:val="center"/>
              <w:rPr>
                <w:rFonts w:ascii="Times New Roman" w:hAnsi="Times New Roman" w:cs="Times New Roman"/>
                <w:color w:val="000000"/>
                <w:sz w:val="28"/>
                <w:szCs w:val="28"/>
              </w:rPr>
            </w:pPr>
          </w:p>
        </w:tc>
        <w:tc>
          <w:tcPr>
            <w:tcW w:w="1178" w:type="pct"/>
          </w:tcPr>
          <w:p w14:paraId="40685A4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7E5C6188"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63,41</w:t>
            </w:r>
          </w:p>
        </w:tc>
      </w:tr>
      <w:tr w:rsidR="00CB275A" w:rsidRPr="003B1E9C" w14:paraId="74AD35EE" w14:textId="77777777" w:rsidTr="00404A19">
        <w:trPr>
          <w:trHeight w:val="157"/>
        </w:trPr>
        <w:tc>
          <w:tcPr>
            <w:tcW w:w="1662" w:type="pct"/>
            <w:vMerge/>
            <w:vAlign w:val="bottom"/>
          </w:tcPr>
          <w:p w14:paraId="326E0840"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423F60CF" w14:textId="77777777" w:rsidR="00CB275A" w:rsidRPr="00C27C9B" w:rsidRDefault="00CB275A" w:rsidP="00404A19">
            <w:pPr>
              <w:jc w:val="center"/>
              <w:rPr>
                <w:rFonts w:ascii="Times New Roman" w:hAnsi="Times New Roman" w:cs="Times New Roman"/>
                <w:color w:val="000000"/>
                <w:sz w:val="28"/>
                <w:szCs w:val="28"/>
              </w:rPr>
            </w:pPr>
          </w:p>
        </w:tc>
        <w:tc>
          <w:tcPr>
            <w:tcW w:w="1178" w:type="pct"/>
          </w:tcPr>
          <w:p w14:paraId="1471ABB6" w14:textId="77777777" w:rsidR="00CB275A" w:rsidRPr="00AD13AB" w:rsidRDefault="00CB275A" w:rsidP="004C7FF1">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67D515AB"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106,03</w:t>
            </w:r>
          </w:p>
        </w:tc>
      </w:tr>
      <w:tr w:rsidR="00CB275A" w:rsidRPr="003B1E9C" w14:paraId="574CFFB7" w14:textId="77777777" w:rsidTr="00404A19">
        <w:trPr>
          <w:trHeight w:val="158"/>
        </w:trPr>
        <w:tc>
          <w:tcPr>
            <w:tcW w:w="1662" w:type="pct"/>
            <w:vMerge w:val="restart"/>
            <w:vAlign w:val="bottom"/>
          </w:tcPr>
          <w:p w14:paraId="33FAF27C" w14:textId="77777777" w:rsidR="00CB275A" w:rsidRDefault="00CB275A" w:rsidP="00404A19">
            <w:pPr>
              <w:rPr>
                <w:rFonts w:ascii="Times New Roman" w:hAnsi="Times New Roman" w:cs="Times New Roman"/>
                <w:sz w:val="28"/>
                <w:szCs w:val="28"/>
              </w:rPr>
            </w:pPr>
            <w:proofErr w:type="spellStart"/>
            <w:r w:rsidRPr="00796959">
              <w:rPr>
                <w:rFonts w:ascii="Times New Roman" w:hAnsi="Times New Roman" w:cs="Times New Roman"/>
                <w:sz w:val="28"/>
                <w:szCs w:val="28"/>
              </w:rPr>
              <w:t>М.коллективистическая</w:t>
            </w:r>
            <w:proofErr w:type="spellEnd"/>
            <w:r w:rsidRPr="00796959">
              <w:rPr>
                <w:rFonts w:ascii="Times New Roman" w:hAnsi="Times New Roman" w:cs="Times New Roman"/>
                <w:sz w:val="28"/>
                <w:szCs w:val="28"/>
              </w:rPr>
              <w:t xml:space="preserve"> направленность</w:t>
            </w:r>
          </w:p>
          <w:p w14:paraId="3D353ED0" w14:textId="77777777" w:rsidR="00CB275A" w:rsidRPr="00AD13AB" w:rsidRDefault="00CB275A" w:rsidP="00404A19">
            <w:pPr>
              <w:rPr>
                <w:rFonts w:ascii="Times New Roman" w:hAnsi="Times New Roman" w:cs="Times New Roman"/>
                <w:color w:val="000000"/>
                <w:sz w:val="28"/>
                <w:szCs w:val="28"/>
              </w:rPr>
            </w:pPr>
          </w:p>
        </w:tc>
        <w:tc>
          <w:tcPr>
            <w:tcW w:w="1569" w:type="pct"/>
            <w:vMerge w:val="restart"/>
          </w:tcPr>
          <w:p w14:paraId="3EB77B24" w14:textId="77777777" w:rsidR="00CB275A" w:rsidRPr="00C27C9B" w:rsidRDefault="00CB275A" w:rsidP="00404A19">
            <w:pPr>
              <w:jc w:val="center"/>
              <w:rPr>
                <w:rFonts w:ascii="Times New Roman" w:hAnsi="Times New Roman" w:cs="Times New Roman"/>
                <w:color w:val="000000"/>
                <w:sz w:val="28"/>
                <w:szCs w:val="28"/>
              </w:rPr>
            </w:pPr>
            <w:r w:rsidRPr="00C27C9B">
              <w:rPr>
                <w:rFonts w:ascii="Times New Roman" w:hAnsi="Times New Roman" w:cs="Times New Roman"/>
                <w:color w:val="000000"/>
                <w:sz w:val="28"/>
                <w:szCs w:val="28"/>
              </w:rPr>
              <w:t>Н=18,583</w:t>
            </w:r>
          </w:p>
          <w:p w14:paraId="1FFBFC28" w14:textId="77777777" w:rsidR="00CB275A" w:rsidRPr="00641064" w:rsidRDefault="00CB275A" w:rsidP="00404A19">
            <w:pPr>
              <w:jc w:val="center"/>
              <w:rPr>
                <w:rFonts w:ascii="Times New Roman" w:hAnsi="Times New Roman" w:cs="Times New Roman"/>
                <w:i/>
                <w:color w:val="000000"/>
                <w:sz w:val="28"/>
                <w:szCs w:val="28"/>
              </w:rPr>
            </w:pPr>
            <w:r w:rsidRPr="00641064">
              <w:rPr>
                <w:rFonts w:ascii="Times New Roman" w:hAnsi="Times New Roman" w:cs="Times New Roman"/>
                <w:i/>
                <w:color w:val="000000"/>
                <w:sz w:val="28"/>
                <w:szCs w:val="28"/>
              </w:rPr>
              <w:t>р=0,000</w:t>
            </w:r>
          </w:p>
        </w:tc>
        <w:tc>
          <w:tcPr>
            <w:tcW w:w="1178" w:type="pct"/>
          </w:tcPr>
          <w:p w14:paraId="2105497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62E0709C"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86,01</w:t>
            </w:r>
          </w:p>
        </w:tc>
      </w:tr>
      <w:tr w:rsidR="00CB275A" w:rsidRPr="003B1E9C" w14:paraId="5CDF3ACE" w14:textId="77777777" w:rsidTr="00404A19">
        <w:trPr>
          <w:trHeight w:val="158"/>
        </w:trPr>
        <w:tc>
          <w:tcPr>
            <w:tcW w:w="1662" w:type="pct"/>
            <w:vMerge/>
            <w:vAlign w:val="bottom"/>
          </w:tcPr>
          <w:p w14:paraId="3FFAF0AA"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18EF73CA" w14:textId="77777777" w:rsidR="00CB275A" w:rsidRPr="00AD13AB" w:rsidRDefault="00CB275A" w:rsidP="00404A19">
            <w:pPr>
              <w:jc w:val="center"/>
              <w:rPr>
                <w:rFonts w:ascii="Times New Roman" w:hAnsi="Times New Roman" w:cs="Times New Roman"/>
                <w:color w:val="000000"/>
                <w:sz w:val="28"/>
                <w:szCs w:val="28"/>
              </w:rPr>
            </w:pPr>
          </w:p>
        </w:tc>
        <w:tc>
          <w:tcPr>
            <w:tcW w:w="1178" w:type="pct"/>
          </w:tcPr>
          <w:p w14:paraId="3539D18B"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06288E14"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64,92</w:t>
            </w:r>
          </w:p>
        </w:tc>
      </w:tr>
      <w:tr w:rsidR="00CB275A" w:rsidRPr="003B1E9C" w14:paraId="549E8211" w14:textId="77777777" w:rsidTr="00404A19">
        <w:trPr>
          <w:trHeight w:val="157"/>
        </w:trPr>
        <w:tc>
          <w:tcPr>
            <w:tcW w:w="1662" w:type="pct"/>
            <w:vMerge/>
            <w:vAlign w:val="bottom"/>
          </w:tcPr>
          <w:p w14:paraId="7ADFCABF"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76720063" w14:textId="77777777" w:rsidR="00CB275A" w:rsidRPr="00AD13AB" w:rsidRDefault="00CB275A" w:rsidP="00404A19">
            <w:pPr>
              <w:jc w:val="center"/>
              <w:rPr>
                <w:rFonts w:ascii="Times New Roman" w:hAnsi="Times New Roman" w:cs="Times New Roman"/>
                <w:color w:val="000000"/>
                <w:sz w:val="28"/>
                <w:szCs w:val="28"/>
              </w:rPr>
            </w:pPr>
          </w:p>
        </w:tc>
        <w:tc>
          <w:tcPr>
            <w:tcW w:w="1178" w:type="pct"/>
          </w:tcPr>
          <w:p w14:paraId="0E85D1AD" w14:textId="77777777" w:rsidR="00CB275A" w:rsidRPr="00AD13AB" w:rsidRDefault="00CB275A" w:rsidP="004C7FF1">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3EC98921" w14:textId="77777777" w:rsidR="00CB275A" w:rsidRPr="00127CA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127CAC">
              <w:rPr>
                <w:rFonts w:ascii="Times New Roman" w:hAnsi="Times New Roman" w:cs="Times New Roman"/>
                <w:color w:val="000000"/>
                <w:sz w:val="28"/>
                <w:szCs w:val="28"/>
              </w:rPr>
              <w:t>103,06</w:t>
            </w:r>
          </w:p>
        </w:tc>
      </w:tr>
    </w:tbl>
    <w:p w14:paraId="5FF0A02A" w14:textId="77777777" w:rsidR="00CB275A" w:rsidRDefault="00CB275A" w:rsidP="00CB275A">
      <w:pPr>
        <w:ind w:firstLine="709"/>
        <w:rPr>
          <w:rFonts w:ascii="Times New Roman" w:hAnsi="Times New Roman" w:cs="Times New Roman"/>
          <w:sz w:val="28"/>
          <w:szCs w:val="28"/>
        </w:rPr>
      </w:pPr>
    </w:p>
    <w:p w14:paraId="2D3D4ADE"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Анализ мотивации спортсменов трех категорий – профессионалов, любителей и паралимпийцев – выявил значимые различия в выраженности мотивов, влияющих на их спортивную деятельность.</w:t>
      </w:r>
    </w:p>
    <w:p w14:paraId="236DF7CC"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Мотив материальных благ (р=0,000) оказался более развит у спортсменов-профессионалов. Для них материальная составляющая играет ключевую роль, включая такие аспекты, как возможность получения жилья, льгот, участия в международных соревнованиях и путешествий.</w:t>
      </w:r>
    </w:p>
    <w:p w14:paraId="4CC81C15"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Мотив развития характера и психических качеств (р=0,000) более выражен у спортсменов-любителей и паралимпийцев. Эти группы стремятся развивать целеустремленность, настойчивость, силу воли, смелость и решительность, что подчеркивает их ориентацию на личностный рост.</w:t>
      </w:r>
    </w:p>
    <w:p w14:paraId="33EA3CB4"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Мотив физического совершенства (р=0,003) также доминирует у спортсменов-любителей и паралимпийцев. Они стремятся улучшать координацию, силу, выносливость, ловкость и другие физические качества, подчеркивая важность физической активности для их самореализации.</w:t>
      </w:r>
    </w:p>
    <w:p w14:paraId="3C278E85"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Мотив улучшения самочувствия и здоровья (р=0,020) наиболее развит у спортсменов-любителей, которые активно занимаются спортом для поддержания оптимального уровня физической активности, контроля веса и общего улучшения самочувствия.</w:t>
      </w:r>
    </w:p>
    <w:p w14:paraId="549368F2"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 xml:space="preserve">Мотив эстетического удовольствия и острых ощущений (р=0,000) характерен для спортсменов-паралимпийцев. Они находят в спорте не только </w:t>
      </w:r>
      <w:r w:rsidRPr="00043F14">
        <w:rPr>
          <w:rFonts w:ascii="Times New Roman" w:hAnsi="Times New Roman" w:cs="Times New Roman"/>
          <w:sz w:val="28"/>
          <w:szCs w:val="28"/>
        </w:rPr>
        <w:lastRenderedPageBreak/>
        <w:t>эстетическую красоту, но и удовольствие от выбора тактики борьбы и преодоления трудностей.</w:t>
      </w:r>
    </w:p>
    <w:p w14:paraId="362DE395"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Мотив приобретения полезных умений и знаний (р=0,003) наиболее выражен у спортсменов-паралимпийцев. Для них важно развивать навыки, которые ценятся обществом и могут быть полезны не только в спорте, но и в других сферах жизни.</w:t>
      </w:r>
    </w:p>
    <w:p w14:paraId="1980928A"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Мотив потребности в одобрении (р=0,000) особенно важен для спортсменов-профессионалов. Им значимо, чтобы тренеры, друзья и близкие замечали их успехи, поддерживали их на соревнованиях и гордились их достижениями.</w:t>
      </w:r>
    </w:p>
    <w:p w14:paraId="74826F94"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Мотив повышения престижа и желания славы (р=0,000) доминирует у спортсменов-паралимпийцев. Они стремятся к укреплению своего авторитета и чувства собственного достоинства через спортивные достижения.</w:t>
      </w:r>
    </w:p>
    <w:p w14:paraId="4AFF6A7D"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Мотив коллективистической направленности (р=0,000) наиболее выражен у спортсменов-паралимпийцев, которые ценят командную работу и ощущение причастности к общей цели, активно защищая честь своей команды на соревнованиях.</w:t>
      </w:r>
    </w:p>
    <w:p w14:paraId="43A522A3"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Структура мотивации отличается в каждой группе:</w:t>
      </w:r>
    </w:p>
    <w:p w14:paraId="312EB044"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Для спортсменов-профессионалов наиболее значимыми являются мотивы борьбы, общения, материальных благ, поощрения и одобрения.</w:t>
      </w:r>
    </w:p>
    <w:p w14:paraId="672CED81"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Для спортсменов-любителей главными являются мотивы развития характера и психических качеств, физического совершенства и улучшения здоровья.</w:t>
      </w:r>
    </w:p>
    <w:p w14:paraId="41A04EAC"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Для спортсменов-паралимпийцев выделяются мотивы познания, развития характера, физического совершенства, эстетического удовольствия, приобретения полезных умений, повышения престижа и коллективистической направленности.</w:t>
      </w:r>
    </w:p>
    <w:p w14:paraId="3DF6EA09"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Эти различия указывают на необходимость учета специфики мотивационных факторов при разработке программ подготовки и поддержки для каждой категории спортсменов.</w:t>
      </w:r>
    </w:p>
    <w:p w14:paraId="447D3509" w14:textId="77777777" w:rsidR="00043F14" w:rsidRPr="00043F14" w:rsidRDefault="00043F14" w:rsidP="00043F14">
      <w:pPr>
        <w:ind w:firstLine="709"/>
        <w:rPr>
          <w:rFonts w:ascii="Times New Roman" w:hAnsi="Times New Roman" w:cs="Times New Roman"/>
          <w:sz w:val="28"/>
          <w:szCs w:val="28"/>
        </w:rPr>
      </w:pPr>
    </w:p>
    <w:p w14:paraId="126864FA" w14:textId="77777777" w:rsidR="00CB275A" w:rsidRDefault="00CB275A" w:rsidP="00CB275A">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31D0285" wp14:editId="2AF66409">
            <wp:extent cx="5934710" cy="2907030"/>
            <wp:effectExtent l="0" t="0" r="889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4710" cy="2907030"/>
                    </a:xfrm>
                    <a:prstGeom prst="rect">
                      <a:avLst/>
                    </a:prstGeom>
                    <a:noFill/>
                    <a:ln>
                      <a:noFill/>
                    </a:ln>
                  </pic:spPr>
                </pic:pic>
              </a:graphicData>
            </a:graphic>
          </wp:inline>
        </w:drawing>
      </w:r>
    </w:p>
    <w:p w14:paraId="49F681F8" w14:textId="77777777" w:rsidR="00CB275A" w:rsidRDefault="00CB275A" w:rsidP="004C7FF1">
      <w:pPr>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DB47AA" w:rsidRPr="00DB47AA">
        <w:rPr>
          <w:rFonts w:ascii="Times New Roman" w:hAnsi="Times New Roman" w:cs="Times New Roman"/>
          <w:sz w:val="28"/>
          <w:szCs w:val="28"/>
        </w:rPr>
        <w:t>40</w:t>
      </w:r>
      <w:r w:rsidR="004C7FF1">
        <w:rPr>
          <w:rFonts w:ascii="Times New Roman" w:hAnsi="Times New Roman" w:cs="Times New Roman"/>
          <w:sz w:val="28"/>
          <w:szCs w:val="28"/>
        </w:rPr>
        <w:t xml:space="preserve"> -</w:t>
      </w:r>
      <w:r>
        <w:rPr>
          <w:rFonts w:ascii="Times New Roman" w:hAnsi="Times New Roman" w:cs="Times New Roman"/>
          <w:sz w:val="28"/>
          <w:szCs w:val="28"/>
        </w:rPr>
        <w:t xml:space="preserve"> Специфические особенности мотивации различных групп спортсменов</w:t>
      </w:r>
    </w:p>
    <w:p w14:paraId="10E4D4F3" w14:textId="77777777" w:rsidR="00CB275A" w:rsidRDefault="00CB275A" w:rsidP="00CB275A">
      <w:pPr>
        <w:ind w:firstLine="709"/>
        <w:rPr>
          <w:rFonts w:ascii="Times New Roman" w:hAnsi="Times New Roman" w:cs="Times New Roman"/>
          <w:sz w:val="28"/>
          <w:szCs w:val="28"/>
        </w:rPr>
      </w:pPr>
    </w:p>
    <w:p w14:paraId="35CA1730" w14:textId="77777777" w:rsidR="00CB275A" w:rsidRDefault="00CB275A" w:rsidP="00CB275A">
      <w:pPr>
        <w:ind w:firstLine="709"/>
        <w:rPr>
          <w:rFonts w:ascii="Times New Roman" w:hAnsi="Times New Roman" w:cs="Times New Roman"/>
          <w:sz w:val="28"/>
          <w:szCs w:val="28"/>
        </w:rPr>
      </w:pPr>
      <w:r>
        <w:rPr>
          <w:rFonts w:ascii="Times New Roman" w:hAnsi="Times New Roman" w:cs="Times New Roman"/>
          <w:sz w:val="28"/>
          <w:szCs w:val="28"/>
        </w:rPr>
        <w:t>Отметим, что данные виды мотивов не обязательно относятся к доминирующим мотивам, они могут располагаться как на вершине мотивации, так и в ее середине или относится к наименее развитым мотивам, однако в ходе сравнительного анализа одни мотивы более специфичны для каждой из групп, чем другие.</w:t>
      </w:r>
    </w:p>
    <w:p w14:paraId="24E86D06" w14:textId="77777777" w:rsidR="00CB275A" w:rsidRDefault="00CB275A" w:rsidP="00CB275A">
      <w:pPr>
        <w:ind w:firstLine="709"/>
        <w:rPr>
          <w:rFonts w:ascii="Times New Roman" w:hAnsi="Times New Roman" w:cs="Times New Roman"/>
          <w:sz w:val="28"/>
          <w:szCs w:val="28"/>
        </w:rPr>
      </w:pPr>
      <w:r>
        <w:rPr>
          <w:rFonts w:ascii="Times New Roman" w:hAnsi="Times New Roman" w:cs="Times New Roman"/>
          <w:sz w:val="28"/>
          <w:szCs w:val="28"/>
        </w:rPr>
        <w:t>Следующим шагом было проведено сравнения выраженности компонентов жизнестойкости в трех группах спортсменов, полученные данные представлены в таблице 39.</w:t>
      </w:r>
    </w:p>
    <w:p w14:paraId="03AB37D4" w14:textId="77777777" w:rsidR="001231DD" w:rsidRDefault="001231DD" w:rsidP="001231DD">
      <w:pPr>
        <w:ind w:firstLine="709"/>
        <w:rPr>
          <w:rFonts w:ascii="Times New Roman" w:hAnsi="Times New Roman" w:cs="Times New Roman"/>
          <w:sz w:val="28"/>
          <w:szCs w:val="28"/>
        </w:rPr>
      </w:pPr>
      <w:r>
        <w:rPr>
          <w:rFonts w:ascii="Times New Roman" w:hAnsi="Times New Roman" w:cs="Times New Roman"/>
          <w:sz w:val="28"/>
          <w:szCs w:val="28"/>
        </w:rPr>
        <w:t>Из данных представленных в таблице 39 следует, что выявлены значимые различия в развитии компонентов жизнестойкости в трех группах спортсменов:</w:t>
      </w:r>
    </w:p>
    <w:p w14:paraId="5A897FC7" w14:textId="77777777" w:rsidR="001231DD" w:rsidRPr="006E1F52" w:rsidRDefault="001231DD" w:rsidP="0095404B">
      <w:pPr>
        <w:pStyle w:val="a3"/>
        <w:numPr>
          <w:ilvl w:val="0"/>
          <w:numId w:val="42"/>
        </w:numPr>
        <w:ind w:left="0" w:firstLine="709"/>
        <w:rPr>
          <w:rFonts w:ascii="Times New Roman" w:hAnsi="Times New Roman" w:cs="Times New Roman"/>
          <w:sz w:val="28"/>
          <w:szCs w:val="28"/>
        </w:rPr>
      </w:pPr>
      <w:r w:rsidRPr="006E1F52">
        <w:rPr>
          <w:rFonts w:ascii="Times New Roman" w:hAnsi="Times New Roman" w:cs="Times New Roman"/>
          <w:sz w:val="28"/>
          <w:szCs w:val="28"/>
        </w:rPr>
        <w:t>Вовлеченность (р=0,003) – данный компонент жизнестойкости больше развит у спортсменов-любителей, они больше включены в спортивную деятельность, получают удовольствие от тренировок, чувствуют уверенность в том, что спорт — это правильный выбор.</w:t>
      </w:r>
    </w:p>
    <w:p w14:paraId="67F7E53C" w14:textId="77777777" w:rsidR="001231DD" w:rsidRPr="00221D04" w:rsidRDefault="001231DD" w:rsidP="0095404B">
      <w:pPr>
        <w:pStyle w:val="a3"/>
        <w:numPr>
          <w:ilvl w:val="0"/>
          <w:numId w:val="26"/>
        </w:numPr>
        <w:ind w:left="0" w:firstLine="709"/>
        <w:rPr>
          <w:rFonts w:ascii="Times New Roman" w:hAnsi="Times New Roman" w:cs="Times New Roman"/>
          <w:sz w:val="28"/>
          <w:szCs w:val="28"/>
        </w:rPr>
      </w:pPr>
      <w:r w:rsidRPr="00221D04">
        <w:rPr>
          <w:rFonts w:ascii="Times New Roman" w:hAnsi="Times New Roman" w:cs="Times New Roman"/>
          <w:sz w:val="28"/>
          <w:szCs w:val="28"/>
        </w:rPr>
        <w:t>Приятие риска (р=0,005)</w:t>
      </w:r>
      <w:r>
        <w:rPr>
          <w:rFonts w:ascii="Times New Roman" w:hAnsi="Times New Roman" w:cs="Times New Roman"/>
          <w:sz w:val="28"/>
          <w:szCs w:val="28"/>
        </w:rPr>
        <w:t xml:space="preserve"> – данный компонент жизнестойкости больше развит у спортсменов-профессионалов, они ориентированы на то, чтоб извлекать опыт из ошибок, побед и поражений, готовы рисковать на соревнованиях ради победы и высоких результатов.</w:t>
      </w:r>
    </w:p>
    <w:p w14:paraId="2C2216E0" w14:textId="77777777" w:rsidR="001231DD" w:rsidRPr="001231DD" w:rsidRDefault="001231DD" w:rsidP="0095404B">
      <w:pPr>
        <w:pStyle w:val="a3"/>
        <w:numPr>
          <w:ilvl w:val="0"/>
          <w:numId w:val="26"/>
        </w:numPr>
        <w:ind w:left="0" w:firstLine="709"/>
        <w:rPr>
          <w:rFonts w:ascii="Times New Roman" w:hAnsi="Times New Roman" w:cs="Times New Roman"/>
          <w:sz w:val="28"/>
          <w:szCs w:val="28"/>
        </w:rPr>
      </w:pPr>
      <w:r w:rsidRPr="001231DD">
        <w:rPr>
          <w:rFonts w:ascii="Times New Roman" w:hAnsi="Times New Roman" w:cs="Times New Roman"/>
          <w:sz w:val="28"/>
          <w:szCs w:val="28"/>
        </w:rPr>
        <w:t xml:space="preserve">Уровень жизнестойкости (р=0,012) – больше развит у двух групп спортсменов –  профессионалов и любителей, их мотивация к трансформационному </w:t>
      </w:r>
      <w:proofErr w:type="spellStart"/>
      <w:r w:rsidRPr="001231DD">
        <w:rPr>
          <w:rFonts w:ascii="Times New Roman" w:hAnsi="Times New Roman" w:cs="Times New Roman"/>
          <w:sz w:val="28"/>
          <w:szCs w:val="28"/>
        </w:rPr>
        <w:t>совладанию</w:t>
      </w:r>
      <w:proofErr w:type="spellEnd"/>
      <w:r w:rsidRPr="001231DD">
        <w:rPr>
          <w:rFonts w:ascii="Times New Roman" w:hAnsi="Times New Roman" w:cs="Times New Roman"/>
          <w:sz w:val="28"/>
          <w:szCs w:val="28"/>
        </w:rPr>
        <w:t xml:space="preserve"> сформирована в достаточной мере, чтоб преодолевать все препятствия, с которыми они сталкиваются в своей спортивной деятельности.</w:t>
      </w:r>
    </w:p>
    <w:p w14:paraId="32D44E51" w14:textId="77777777" w:rsidR="00CB275A" w:rsidRDefault="00CB275A" w:rsidP="00CB275A">
      <w:pPr>
        <w:ind w:firstLine="709"/>
        <w:rPr>
          <w:rFonts w:ascii="Times New Roman" w:hAnsi="Times New Roman" w:cs="Times New Roman"/>
          <w:sz w:val="28"/>
          <w:szCs w:val="28"/>
        </w:rPr>
      </w:pPr>
    </w:p>
    <w:p w14:paraId="15CD4315" w14:textId="77777777" w:rsidR="008242B0" w:rsidRDefault="008242B0" w:rsidP="00CB275A">
      <w:pPr>
        <w:ind w:firstLine="709"/>
        <w:rPr>
          <w:rFonts w:ascii="Times New Roman" w:hAnsi="Times New Roman" w:cs="Times New Roman"/>
          <w:sz w:val="28"/>
          <w:szCs w:val="28"/>
        </w:rPr>
      </w:pPr>
    </w:p>
    <w:p w14:paraId="7E93454E" w14:textId="77777777" w:rsidR="008242B0" w:rsidRDefault="008242B0" w:rsidP="00CB275A">
      <w:pPr>
        <w:ind w:firstLine="709"/>
        <w:rPr>
          <w:rFonts w:ascii="Times New Roman" w:hAnsi="Times New Roman" w:cs="Times New Roman"/>
          <w:sz w:val="28"/>
          <w:szCs w:val="28"/>
        </w:rPr>
      </w:pPr>
    </w:p>
    <w:p w14:paraId="72D6C8E1" w14:textId="77777777" w:rsidR="00CB275A" w:rsidRDefault="00CB275A" w:rsidP="004C7FF1">
      <w:pPr>
        <w:rPr>
          <w:rFonts w:ascii="Times New Roman" w:hAnsi="Times New Roman" w:cs="Times New Roman"/>
          <w:sz w:val="28"/>
          <w:szCs w:val="28"/>
        </w:rPr>
      </w:pPr>
      <w:r w:rsidRPr="006049A6">
        <w:rPr>
          <w:rFonts w:ascii="Times New Roman" w:hAnsi="Times New Roman" w:cs="Times New Roman"/>
          <w:sz w:val="28"/>
          <w:szCs w:val="28"/>
        </w:rPr>
        <w:lastRenderedPageBreak/>
        <w:t xml:space="preserve">Таблица </w:t>
      </w:r>
      <w:r>
        <w:rPr>
          <w:rFonts w:ascii="Times New Roman" w:hAnsi="Times New Roman" w:cs="Times New Roman"/>
          <w:sz w:val="28"/>
          <w:szCs w:val="28"/>
        </w:rPr>
        <w:t>39.</w:t>
      </w:r>
      <w:r w:rsidRPr="006049A6">
        <w:rPr>
          <w:rFonts w:ascii="Times New Roman" w:hAnsi="Times New Roman" w:cs="Times New Roman"/>
          <w:sz w:val="28"/>
          <w:szCs w:val="28"/>
        </w:rPr>
        <w:t xml:space="preserve"> </w:t>
      </w:r>
      <w:r>
        <w:rPr>
          <w:rFonts w:ascii="Times New Roman" w:hAnsi="Times New Roman" w:cs="Times New Roman"/>
          <w:sz w:val="28"/>
          <w:szCs w:val="28"/>
        </w:rPr>
        <w:t>Р</w:t>
      </w:r>
      <w:r w:rsidRPr="006049A6">
        <w:rPr>
          <w:rFonts w:ascii="Times New Roman" w:hAnsi="Times New Roman" w:cs="Times New Roman"/>
          <w:sz w:val="28"/>
          <w:szCs w:val="28"/>
        </w:rPr>
        <w:t xml:space="preserve">азличия в </w:t>
      </w:r>
      <w:r>
        <w:rPr>
          <w:rFonts w:ascii="Times New Roman" w:hAnsi="Times New Roman" w:cs="Times New Roman"/>
          <w:sz w:val="28"/>
          <w:szCs w:val="28"/>
        </w:rPr>
        <w:t>выраженности компонентов жизнестойкости в трех группах спортсменов</w:t>
      </w:r>
    </w:p>
    <w:tbl>
      <w:tblPr>
        <w:tblStyle w:val="a6"/>
        <w:tblW w:w="5002" w:type="pct"/>
        <w:tblLook w:val="04A0" w:firstRow="1" w:lastRow="0" w:firstColumn="1" w:lastColumn="0" w:noHBand="0" w:noVBand="1"/>
      </w:tblPr>
      <w:tblGrid>
        <w:gridCol w:w="3201"/>
        <w:gridCol w:w="3023"/>
        <w:gridCol w:w="2269"/>
        <w:gridCol w:w="1139"/>
      </w:tblGrid>
      <w:tr w:rsidR="00CB275A" w:rsidRPr="00AD13AB" w14:paraId="51B6B822" w14:textId="77777777" w:rsidTr="004C7FF1">
        <w:trPr>
          <w:trHeight w:val="539"/>
        </w:trPr>
        <w:tc>
          <w:tcPr>
            <w:tcW w:w="1662" w:type="pct"/>
          </w:tcPr>
          <w:p w14:paraId="34E55035"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569" w:type="pct"/>
          </w:tcPr>
          <w:p w14:paraId="5C42CD74" w14:textId="77777777" w:rsidR="00CB275A" w:rsidRPr="00AD13AB" w:rsidRDefault="00CB275A" w:rsidP="00404A19">
            <w:pPr>
              <w:jc w:val="center"/>
              <w:rPr>
                <w:rFonts w:ascii="Times New Roman" w:hAnsi="Times New Roman" w:cs="Times New Roman"/>
                <w:sz w:val="28"/>
                <w:szCs w:val="28"/>
              </w:rPr>
            </w:pPr>
            <w:r w:rsidRPr="003D4D86">
              <w:rPr>
                <w:rFonts w:ascii="Times New Roman" w:hAnsi="Times New Roman" w:cs="Times New Roman"/>
                <w:sz w:val="28"/>
                <w:szCs w:val="28"/>
              </w:rPr>
              <w:t xml:space="preserve">H-критерий </w:t>
            </w:r>
            <w:proofErr w:type="spellStart"/>
            <w:r w:rsidRPr="003D4D86">
              <w:rPr>
                <w:rFonts w:ascii="Times New Roman" w:hAnsi="Times New Roman" w:cs="Times New Roman"/>
                <w:sz w:val="28"/>
                <w:szCs w:val="28"/>
              </w:rPr>
              <w:t>Крускала</w:t>
            </w:r>
            <w:proofErr w:type="spellEnd"/>
            <w:r w:rsidRPr="003D4D86">
              <w:rPr>
                <w:rFonts w:ascii="Times New Roman" w:hAnsi="Times New Roman" w:cs="Times New Roman"/>
                <w:sz w:val="28"/>
                <w:szCs w:val="28"/>
              </w:rPr>
              <w:t>-Уоллиса</w:t>
            </w:r>
            <w:r w:rsidRPr="00AD13AB">
              <w:rPr>
                <w:rFonts w:ascii="Times New Roman" w:hAnsi="Times New Roman" w:cs="Times New Roman"/>
                <w:sz w:val="28"/>
                <w:szCs w:val="28"/>
              </w:rPr>
              <w:t xml:space="preserve"> </w:t>
            </w:r>
          </w:p>
          <w:p w14:paraId="09D0D0EE"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1178" w:type="pct"/>
          </w:tcPr>
          <w:p w14:paraId="2AEC029E" w14:textId="77777777" w:rsidR="00CB275A" w:rsidRPr="00AD13AB" w:rsidRDefault="00CB275A" w:rsidP="00404A19">
            <w:pPr>
              <w:jc w:val="center"/>
              <w:rPr>
                <w:rFonts w:ascii="Times New Roman" w:hAnsi="Times New Roman" w:cs="Times New Roman"/>
                <w:sz w:val="28"/>
                <w:szCs w:val="28"/>
              </w:rPr>
            </w:pPr>
            <w:r>
              <w:rPr>
                <w:rFonts w:ascii="Times New Roman" w:hAnsi="Times New Roman" w:cs="Times New Roman"/>
                <w:sz w:val="28"/>
                <w:szCs w:val="28"/>
              </w:rPr>
              <w:t>Группа</w:t>
            </w:r>
          </w:p>
        </w:tc>
        <w:tc>
          <w:tcPr>
            <w:tcW w:w="591" w:type="pct"/>
          </w:tcPr>
          <w:p w14:paraId="3B2D3E2B"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66527C58" w14:textId="77777777" w:rsidTr="004C7FF1">
        <w:trPr>
          <w:trHeight w:val="158"/>
        </w:trPr>
        <w:tc>
          <w:tcPr>
            <w:tcW w:w="1662" w:type="pct"/>
            <w:vMerge w:val="restart"/>
          </w:tcPr>
          <w:p w14:paraId="69C2D940" w14:textId="77777777" w:rsidR="00CB275A" w:rsidRPr="00DC1499" w:rsidRDefault="00CB275A" w:rsidP="00404A19">
            <w:pPr>
              <w:autoSpaceDE w:val="0"/>
              <w:autoSpaceDN w:val="0"/>
              <w:adjustRightInd w:val="0"/>
              <w:spacing w:line="400" w:lineRule="atLeast"/>
              <w:rPr>
                <w:rFonts w:ascii="Times New Roman" w:hAnsi="Times New Roman" w:cs="Times New Roman"/>
                <w:sz w:val="28"/>
                <w:szCs w:val="28"/>
              </w:rPr>
            </w:pPr>
            <w:r>
              <w:rPr>
                <w:rFonts w:ascii="Times New Roman" w:hAnsi="Times New Roman" w:cs="Times New Roman"/>
                <w:sz w:val="28"/>
                <w:szCs w:val="28"/>
              </w:rPr>
              <w:t>Вовлеченность</w:t>
            </w:r>
          </w:p>
        </w:tc>
        <w:tc>
          <w:tcPr>
            <w:tcW w:w="1569" w:type="pct"/>
            <w:vMerge w:val="restart"/>
          </w:tcPr>
          <w:p w14:paraId="7315517A" w14:textId="77777777" w:rsidR="00CB275A" w:rsidRPr="00276EAE" w:rsidRDefault="00CB275A" w:rsidP="00404A19">
            <w:pPr>
              <w:jc w:val="center"/>
              <w:rPr>
                <w:rFonts w:ascii="Times New Roman" w:hAnsi="Times New Roman" w:cs="Times New Roman"/>
                <w:color w:val="000000"/>
                <w:sz w:val="28"/>
                <w:szCs w:val="28"/>
              </w:rPr>
            </w:pPr>
            <w:r w:rsidRPr="00276EAE">
              <w:rPr>
                <w:rFonts w:ascii="Times New Roman" w:hAnsi="Times New Roman" w:cs="Times New Roman"/>
                <w:color w:val="000000"/>
                <w:sz w:val="28"/>
                <w:szCs w:val="28"/>
              </w:rPr>
              <w:t>Н=</w:t>
            </w:r>
            <w:r w:rsidRPr="00E46621">
              <w:rPr>
                <w:rFonts w:ascii="Times New Roman" w:hAnsi="Times New Roman" w:cs="Times New Roman"/>
                <w:color w:val="000000"/>
                <w:sz w:val="28"/>
                <w:szCs w:val="28"/>
              </w:rPr>
              <w:t>11,437</w:t>
            </w:r>
          </w:p>
          <w:p w14:paraId="13E39E5F" w14:textId="77777777" w:rsidR="00CB275A" w:rsidRPr="00E46621" w:rsidRDefault="00CB275A" w:rsidP="00404A19">
            <w:pPr>
              <w:jc w:val="center"/>
              <w:rPr>
                <w:rFonts w:ascii="Times New Roman" w:hAnsi="Times New Roman" w:cs="Times New Roman"/>
                <w:i/>
                <w:color w:val="000000"/>
                <w:sz w:val="28"/>
                <w:szCs w:val="28"/>
              </w:rPr>
            </w:pPr>
            <w:r w:rsidRPr="00E46621">
              <w:rPr>
                <w:rFonts w:ascii="Times New Roman" w:hAnsi="Times New Roman" w:cs="Times New Roman"/>
                <w:i/>
                <w:color w:val="000000"/>
                <w:sz w:val="28"/>
                <w:szCs w:val="28"/>
              </w:rPr>
              <w:t>р=0,003</w:t>
            </w:r>
          </w:p>
        </w:tc>
        <w:tc>
          <w:tcPr>
            <w:tcW w:w="1178" w:type="pct"/>
          </w:tcPr>
          <w:p w14:paraId="1E3F6F7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02A3F09E" w14:textId="77777777" w:rsidR="00CB275A" w:rsidRPr="00E4060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4060C">
              <w:rPr>
                <w:rFonts w:ascii="Times New Roman" w:hAnsi="Times New Roman" w:cs="Times New Roman"/>
                <w:color w:val="000000"/>
                <w:sz w:val="28"/>
                <w:szCs w:val="28"/>
              </w:rPr>
              <w:t>89,39</w:t>
            </w:r>
          </w:p>
        </w:tc>
      </w:tr>
      <w:tr w:rsidR="00CB275A" w:rsidRPr="00AD13AB" w14:paraId="09812645" w14:textId="77777777" w:rsidTr="004C7FF1">
        <w:trPr>
          <w:trHeight w:val="158"/>
        </w:trPr>
        <w:tc>
          <w:tcPr>
            <w:tcW w:w="1662" w:type="pct"/>
            <w:vMerge/>
          </w:tcPr>
          <w:p w14:paraId="0579167D"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11606DB7" w14:textId="77777777" w:rsidR="00CB275A" w:rsidRPr="00276EAE" w:rsidRDefault="00CB275A" w:rsidP="00404A19">
            <w:pPr>
              <w:jc w:val="center"/>
              <w:rPr>
                <w:rFonts w:ascii="Times New Roman" w:hAnsi="Times New Roman" w:cs="Times New Roman"/>
                <w:color w:val="000000"/>
                <w:sz w:val="28"/>
                <w:szCs w:val="28"/>
              </w:rPr>
            </w:pPr>
          </w:p>
        </w:tc>
        <w:tc>
          <w:tcPr>
            <w:tcW w:w="1178" w:type="pct"/>
          </w:tcPr>
          <w:p w14:paraId="3B5DB0B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14512EE8" w14:textId="77777777" w:rsidR="00CB275A" w:rsidRPr="00E4060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4060C">
              <w:rPr>
                <w:rFonts w:ascii="Times New Roman" w:hAnsi="Times New Roman" w:cs="Times New Roman"/>
                <w:color w:val="000000"/>
                <w:sz w:val="28"/>
                <w:szCs w:val="28"/>
              </w:rPr>
              <w:t>98,42</w:t>
            </w:r>
          </w:p>
        </w:tc>
      </w:tr>
      <w:tr w:rsidR="00CB275A" w:rsidRPr="00AD13AB" w14:paraId="1B77A70A" w14:textId="77777777" w:rsidTr="004C7FF1">
        <w:trPr>
          <w:trHeight w:val="157"/>
        </w:trPr>
        <w:tc>
          <w:tcPr>
            <w:tcW w:w="1662" w:type="pct"/>
            <w:vMerge/>
          </w:tcPr>
          <w:p w14:paraId="3AA5CA15"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05465722" w14:textId="77777777" w:rsidR="00CB275A" w:rsidRPr="00276EAE" w:rsidRDefault="00CB275A" w:rsidP="00404A19">
            <w:pPr>
              <w:jc w:val="center"/>
              <w:rPr>
                <w:rFonts w:ascii="Times New Roman" w:hAnsi="Times New Roman" w:cs="Times New Roman"/>
                <w:color w:val="000000"/>
                <w:sz w:val="28"/>
                <w:szCs w:val="28"/>
              </w:rPr>
            </w:pPr>
          </w:p>
        </w:tc>
        <w:tc>
          <w:tcPr>
            <w:tcW w:w="1178" w:type="pct"/>
          </w:tcPr>
          <w:p w14:paraId="76895C1C" w14:textId="77777777" w:rsidR="00CB275A" w:rsidRPr="00AD13AB" w:rsidRDefault="00CB275A" w:rsidP="00F339E4">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0E9F972F" w14:textId="77777777" w:rsidR="00CB275A" w:rsidRPr="00E4060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4060C">
              <w:rPr>
                <w:rFonts w:ascii="Times New Roman" w:hAnsi="Times New Roman" w:cs="Times New Roman"/>
                <w:color w:val="000000"/>
                <w:sz w:val="28"/>
                <w:szCs w:val="28"/>
              </w:rPr>
              <w:t>69,16</w:t>
            </w:r>
          </w:p>
        </w:tc>
      </w:tr>
      <w:tr w:rsidR="00CB275A" w:rsidRPr="00AD13AB" w14:paraId="341BB2D2" w14:textId="77777777" w:rsidTr="004C7FF1">
        <w:trPr>
          <w:trHeight w:val="158"/>
        </w:trPr>
        <w:tc>
          <w:tcPr>
            <w:tcW w:w="1662" w:type="pct"/>
            <w:vMerge w:val="restart"/>
          </w:tcPr>
          <w:p w14:paraId="584FF09D" w14:textId="77777777" w:rsidR="00CB275A" w:rsidRPr="00DC1499" w:rsidRDefault="00CB275A" w:rsidP="00404A19">
            <w:pPr>
              <w:autoSpaceDE w:val="0"/>
              <w:autoSpaceDN w:val="0"/>
              <w:adjustRightInd w:val="0"/>
              <w:spacing w:line="400" w:lineRule="atLeast"/>
              <w:rPr>
                <w:rFonts w:ascii="Times New Roman" w:hAnsi="Times New Roman" w:cs="Times New Roman"/>
                <w:sz w:val="28"/>
                <w:szCs w:val="28"/>
              </w:rPr>
            </w:pPr>
            <w:r>
              <w:rPr>
                <w:rFonts w:ascii="Times New Roman" w:hAnsi="Times New Roman" w:cs="Times New Roman"/>
                <w:sz w:val="28"/>
                <w:szCs w:val="28"/>
              </w:rPr>
              <w:t>Контроль</w:t>
            </w:r>
          </w:p>
        </w:tc>
        <w:tc>
          <w:tcPr>
            <w:tcW w:w="1569" w:type="pct"/>
            <w:vMerge w:val="restart"/>
          </w:tcPr>
          <w:p w14:paraId="0DCEA9E7" w14:textId="77777777" w:rsidR="00CB275A" w:rsidRPr="00276EAE" w:rsidRDefault="00CB275A" w:rsidP="00404A19">
            <w:pPr>
              <w:jc w:val="center"/>
              <w:rPr>
                <w:rFonts w:ascii="Times New Roman" w:hAnsi="Times New Roman" w:cs="Times New Roman"/>
                <w:color w:val="000000"/>
                <w:sz w:val="28"/>
                <w:szCs w:val="28"/>
              </w:rPr>
            </w:pPr>
            <w:r w:rsidRPr="00276EAE">
              <w:rPr>
                <w:rFonts w:ascii="Times New Roman" w:hAnsi="Times New Roman" w:cs="Times New Roman"/>
                <w:color w:val="000000"/>
                <w:sz w:val="28"/>
                <w:szCs w:val="28"/>
              </w:rPr>
              <w:t>Н=</w:t>
            </w:r>
            <w:r w:rsidRPr="00E46621">
              <w:rPr>
                <w:rFonts w:ascii="Times New Roman" w:hAnsi="Times New Roman" w:cs="Times New Roman"/>
                <w:color w:val="000000"/>
                <w:sz w:val="28"/>
                <w:szCs w:val="28"/>
              </w:rPr>
              <w:t>4,370</w:t>
            </w:r>
          </w:p>
          <w:p w14:paraId="4C58C7DA" w14:textId="77777777" w:rsidR="00CB275A" w:rsidRPr="00276EAE" w:rsidRDefault="00CB275A" w:rsidP="00404A19">
            <w:pPr>
              <w:jc w:val="center"/>
              <w:rPr>
                <w:rFonts w:ascii="Times New Roman" w:hAnsi="Times New Roman" w:cs="Times New Roman"/>
                <w:color w:val="000000"/>
                <w:sz w:val="28"/>
                <w:szCs w:val="28"/>
              </w:rPr>
            </w:pPr>
            <w:r w:rsidRPr="00276EAE">
              <w:rPr>
                <w:rFonts w:ascii="Times New Roman" w:hAnsi="Times New Roman" w:cs="Times New Roman"/>
                <w:color w:val="000000"/>
                <w:sz w:val="28"/>
                <w:szCs w:val="28"/>
              </w:rPr>
              <w:t>р=0,</w:t>
            </w:r>
            <w:r>
              <w:rPr>
                <w:rFonts w:ascii="Times New Roman" w:hAnsi="Times New Roman" w:cs="Times New Roman"/>
                <w:color w:val="000000"/>
                <w:sz w:val="28"/>
                <w:szCs w:val="28"/>
              </w:rPr>
              <w:t>11</w:t>
            </w:r>
            <w:r w:rsidRPr="00276EAE">
              <w:rPr>
                <w:rFonts w:ascii="Times New Roman" w:hAnsi="Times New Roman" w:cs="Times New Roman"/>
                <w:color w:val="000000"/>
                <w:sz w:val="28"/>
                <w:szCs w:val="28"/>
              </w:rPr>
              <w:t>2</w:t>
            </w:r>
          </w:p>
        </w:tc>
        <w:tc>
          <w:tcPr>
            <w:tcW w:w="1178" w:type="pct"/>
          </w:tcPr>
          <w:p w14:paraId="04F7D43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3295B3B3" w14:textId="77777777" w:rsidR="00CB275A" w:rsidRPr="00E4060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4060C">
              <w:rPr>
                <w:rFonts w:ascii="Times New Roman" w:hAnsi="Times New Roman" w:cs="Times New Roman"/>
                <w:color w:val="000000"/>
                <w:sz w:val="28"/>
                <w:szCs w:val="28"/>
              </w:rPr>
              <w:t>94,62</w:t>
            </w:r>
          </w:p>
        </w:tc>
      </w:tr>
      <w:tr w:rsidR="00CB275A" w:rsidRPr="00AD13AB" w14:paraId="1C64D8EA" w14:textId="77777777" w:rsidTr="004C7FF1">
        <w:trPr>
          <w:trHeight w:val="158"/>
        </w:trPr>
        <w:tc>
          <w:tcPr>
            <w:tcW w:w="1662" w:type="pct"/>
            <w:vMerge/>
          </w:tcPr>
          <w:p w14:paraId="25A7DF22"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3427E1B6" w14:textId="77777777" w:rsidR="00CB275A" w:rsidRPr="00276EAE" w:rsidRDefault="00CB275A" w:rsidP="00404A19">
            <w:pPr>
              <w:jc w:val="center"/>
              <w:rPr>
                <w:rFonts w:ascii="Times New Roman" w:hAnsi="Times New Roman" w:cs="Times New Roman"/>
                <w:color w:val="000000"/>
                <w:sz w:val="28"/>
                <w:szCs w:val="28"/>
              </w:rPr>
            </w:pPr>
          </w:p>
        </w:tc>
        <w:tc>
          <w:tcPr>
            <w:tcW w:w="1178" w:type="pct"/>
          </w:tcPr>
          <w:p w14:paraId="790ACC1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2E44B1C7" w14:textId="77777777" w:rsidR="00CB275A" w:rsidRPr="00E4060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4060C">
              <w:rPr>
                <w:rFonts w:ascii="Times New Roman" w:hAnsi="Times New Roman" w:cs="Times New Roman"/>
                <w:color w:val="000000"/>
                <w:sz w:val="28"/>
                <w:szCs w:val="28"/>
              </w:rPr>
              <w:t>87,52</w:t>
            </w:r>
          </w:p>
        </w:tc>
      </w:tr>
      <w:tr w:rsidR="00CB275A" w:rsidRPr="00AD13AB" w14:paraId="2928EF74" w14:textId="77777777" w:rsidTr="004C7FF1">
        <w:trPr>
          <w:trHeight w:val="157"/>
        </w:trPr>
        <w:tc>
          <w:tcPr>
            <w:tcW w:w="1662" w:type="pct"/>
            <w:vMerge/>
          </w:tcPr>
          <w:p w14:paraId="63E256A2"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7D226595" w14:textId="77777777" w:rsidR="00CB275A" w:rsidRPr="00276EAE" w:rsidRDefault="00CB275A" w:rsidP="00404A19">
            <w:pPr>
              <w:jc w:val="center"/>
              <w:rPr>
                <w:rFonts w:ascii="Times New Roman" w:hAnsi="Times New Roman" w:cs="Times New Roman"/>
                <w:color w:val="000000"/>
                <w:sz w:val="28"/>
                <w:szCs w:val="28"/>
              </w:rPr>
            </w:pPr>
          </w:p>
        </w:tc>
        <w:tc>
          <w:tcPr>
            <w:tcW w:w="1178" w:type="pct"/>
          </w:tcPr>
          <w:p w14:paraId="2B9FF214" w14:textId="77777777" w:rsidR="00CB275A" w:rsidRPr="00AD13AB" w:rsidRDefault="00CB275A" w:rsidP="00F339E4">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3216A0F0" w14:textId="77777777" w:rsidR="00CB275A" w:rsidRPr="00E4060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4060C">
              <w:rPr>
                <w:rFonts w:ascii="Times New Roman" w:hAnsi="Times New Roman" w:cs="Times New Roman"/>
                <w:color w:val="000000"/>
                <w:sz w:val="28"/>
                <w:szCs w:val="28"/>
              </w:rPr>
              <w:t>75,47</w:t>
            </w:r>
          </w:p>
        </w:tc>
      </w:tr>
      <w:tr w:rsidR="00CB275A" w:rsidRPr="00AD13AB" w14:paraId="28977EC3" w14:textId="77777777" w:rsidTr="004C7FF1">
        <w:trPr>
          <w:trHeight w:val="158"/>
        </w:trPr>
        <w:tc>
          <w:tcPr>
            <w:tcW w:w="1662" w:type="pct"/>
            <w:vMerge w:val="restart"/>
          </w:tcPr>
          <w:p w14:paraId="22770DEF" w14:textId="77777777" w:rsidR="00CB275A" w:rsidRPr="009D27B0" w:rsidRDefault="00CB275A" w:rsidP="00404A19">
            <w:pPr>
              <w:autoSpaceDE w:val="0"/>
              <w:autoSpaceDN w:val="0"/>
              <w:adjustRightInd w:val="0"/>
              <w:spacing w:line="400" w:lineRule="atLeast"/>
              <w:rPr>
                <w:rFonts w:ascii="Times New Roman" w:hAnsi="Times New Roman" w:cs="Times New Roman"/>
                <w:sz w:val="28"/>
                <w:szCs w:val="28"/>
              </w:rPr>
            </w:pPr>
            <w:r>
              <w:rPr>
                <w:rFonts w:ascii="Times New Roman" w:hAnsi="Times New Roman" w:cs="Times New Roman"/>
                <w:color w:val="000000"/>
                <w:sz w:val="28"/>
                <w:szCs w:val="28"/>
              </w:rPr>
              <w:t>Приятие риска</w:t>
            </w:r>
          </w:p>
        </w:tc>
        <w:tc>
          <w:tcPr>
            <w:tcW w:w="1569" w:type="pct"/>
            <w:vMerge w:val="restart"/>
          </w:tcPr>
          <w:p w14:paraId="4C5E46AA" w14:textId="77777777" w:rsidR="00CB275A" w:rsidRPr="00276EAE" w:rsidRDefault="00CB275A" w:rsidP="00404A19">
            <w:pPr>
              <w:jc w:val="center"/>
              <w:rPr>
                <w:rFonts w:ascii="Times New Roman" w:hAnsi="Times New Roman" w:cs="Times New Roman"/>
                <w:color w:val="000000"/>
                <w:sz w:val="28"/>
                <w:szCs w:val="28"/>
              </w:rPr>
            </w:pPr>
            <w:r w:rsidRPr="00276EAE">
              <w:rPr>
                <w:rFonts w:ascii="Times New Roman" w:hAnsi="Times New Roman" w:cs="Times New Roman"/>
                <w:color w:val="000000"/>
                <w:sz w:val="28"/>
                <w:szCs w:val="28"/>
              </w:rPr>
              <w:t>Н=</w:t>
            </w:r>
            <w:r w:rsidRPr="00E46621">
              <w:rPr>
                <w:rFonts w:ascii="Times New Roman" w:hAnsi="Times New Roman" w:cs="Times New Roman"/>
                <w:color w:val="000000"/>
                <w:sz w:val="28"/>
                <w:szCs w:val="28"/>
              </w:rPr>
              <w:t>10,729</w:t>
            </w:r>
          </w:p>
          <w:p w14:paraId="57C9D47A" w14:textId="77777777" w:rsidR="00CB275A" w:rsidRPr="00E46621" w:rsidRDefault="00CB275A" w:rsidP="00404A19">
            <w:pPr>
              <w:jc w:val="center"/>
              <w:rPr>
                <w:rFonts w:ascii="Times New Roman" w:hAnsi="Times New Roman" w:cs="Times New Roman"/>
                <w:i/>
                <w:color w:val="000000"/>
                <w:sz w:val="28"/>
                <w:szCs w:val="28"/>
              </w:rPr>
            </w:pPr>
            <w:r w:rsidRPr="00E46621">
              <w:rPr>
                <w:rFonts w:ascii="Times New Roman" w:hAnsi="Times New Roman" w:cs="Times New Roman"/>
                <w:i/>
                <w:color w:val="000000"/>
                <w:sz w:val="28"/>
                <w:szCs w:val="28"/>
              </w:rPr>
              <w:t>р=0,005</w:t>
            </w:r>
          </w:p>
        </w:tc>
        <w:tc>
          <w:tcPr>
            <w:tcW w:w="1178" w:type="pct"/>
          </w:tcPr>
          <w:p w14:paraId="74E93BA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32A2BF73" w14:textId="77777777" w:rsidR="00CB275A" w:rsidRPr="00E4060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4060C">
              <w:rPr>
                <w:rFonts w:ascii="Times New Roman" w:hAnsi="Times New Roman" w:cs="Times New Roman"/>
                <w:color w:val="000000"/>
                <w:sz w:val="28"/>
                <w:szCs w:val="28"/>
              </w:rPr>
              <w:t>104,29</w:t>
            </w:r>
          </w:p>
        </w:tc>
      </w:tr>
      <w:tr w:rsidR="00CB275A" w:rsidRPr="00AD13AB" w14:paraId="7855D558" w14:textId="77777777" w:rsidTr="004C7FF1">
        <w:trPr>
          <w:trHeight w:val="158"/>
        </w:trPr>
        <w:tc>
          <w:tcPr>
            <w:tcW w:w="1662" w:type="pct"/>
            <w:vMerge/>
          </w:tcPr>
          <w:p w14:paraId="56E6CC77"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6F3ED1F6" w14:textId="77777777" w:rsidR="00CB275A" w:rsidRPr="00276EAE" w:rsidRDefault="00CB275A" w:rsidP="00404A19">
            <w:pPr>
              <w:jc w:val="center"/>
              <w:rPr>
                <w:rFonts w:ascii="Times New Roman" w:hAnsi="Times New Roman" w:cs="Times New Roman"/>
                <w:color w:val="000000"/>
                <w:sz w:val="28"/>
                <w:szCs w:val="28"/>
              </w:rPr>
            </w:pPr>
          </w:p>
        </w:tc>
        <w:tc>
          <w:tcPr>
            <w:tcW w:w="1178" w:type="pct"/>
          </w:tcPr>
          <w:p w14:paraId="5809B75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07CA561A" w14:textId="77777777" w:rsidR="00CB275A" w:rsidRPr="00E4060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4060C">
              <w:rPr>
                <w:rFonts w:ascii="Times New Roman" w:hAnsi="Times New Roman" w:cs="Times New Roman"/>
                <w:color w:val="000000"/>
                <w:sz w:val="28"/>
                <w:szCs w:val="28"/>
              </w:rPr>
              <w:t>81,04</w:t>
            </w:r>
          </w:p>
        </w:tc>
      </w:tr>
      <w:tr w:rsidR="00CB275A" w:rsidRPr="00AD13AB" w14:paraId="61FA10A8" w14:textId="77777777" w:rsidTr="004C7FF1">
        <w:trPr>
          <w:trHeight w:val="157"/>
        </w:trPr>
        <w:tc>
          <w:tcPr>
            <w:tcW w:w="1662" w:type="pct"/>
            <w:vMerge/>
          </w:tcPr>
          <w:p w14:paraId="0FE69020" w14:textId="77777777" w:rsidR="00CB275A" w:rsidRPr="00AD13AB" w:rsidRDefault="00CB275A" w:rsidP="00404A19">
            <w:pPr>
              <w:rPr>
                <w:rFonts w:ascii="Times New Roman" w:hAnsi="Times New Roman" w:cs="Times New Roman"/>
                <w:bCs/>
                <w:color w:val="000000"/>
                <w:sz w:val="28"/>
                <w:szCs w:val="28"/>
              </w:rPr>
            </w:pPr>
          </w:p>
        </w:tc>
        <w:tc>
          <w:tcPr>
            <w:tcW w:w="1569" w:type="pct"/>
            <w:vMerge/>
          </w:tcPr>
          <w:p w14:paraId="1B33D88B" w14:textId="77777777" w:rsidR="00CB275A" w:rsidRPr="00276EAE" w:rsidRDefault="00CB275A" w:rsidP="00404A19">
            <w:pPr>
              <w:jc w:val="center"/>
              <w:rPr>
                <w:rFonts w:ascii="Times New Roman" w:hAnsi="Times New Roman" w:cs="Times New Roman"/>
                <w:color w:val="000000"/>
                <w:sz w:val="28"/>
                <w:szCs w:val="28"/>
              </w:rPr>
            </w:pPr>
          </w:p>
        </w:tc>
        <w:tc>
          <w:tcPr>
            <w:tcW w:w="1178" w:type="pct"/>
          </w:tcPr>
          <w:p w14:paraId="2F0719D3" w14:textId="77777777" w:rsidR="00CB275A" w:rsidRPr="00AD13AB" w:rsidRDefault="00CB275A" w:rsidP="00F339E4">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3E767883" w14:textId="77777777" w:rsidR="00CB275A" w:rsidRPr="00E4060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4060C">
              <w:rPr>
                <w:rFonts w:ascii="Times New Roman" w:hAnsi="Times New Roman" w:cs="Times New Roman"/>
                <w:color w:val="000000"/>
                <w:sz w:val="28"/>
                <w:szCs w:val="28"/>
              </w:rPr>
              <w:t>74,32</w:t>
            </w:r>
          </w:p>
        </w:tc>
      </w:tr>
      <w:tr w:rsidR="00CB275A" w:rsidRPr="00AD13AB" w14:paraId="632E8845" w14:textId="77777777" w:rsidTr="004C7FF1">
        <w:trPr>
          <w:trHeight w:val="158"/>
        </w:trPr>
        <w:tc>
          <w:tcPr>
            <w:tcW w:w="1662" w:type="pct"/>
            <w:vMerge w:val="restart"/>
          </w:tcPr>
          <w:p w14:paraId="515DD96B" w14:textId="77777777" w:rsidR="00CB275A" w:rsidRDefault="00CB275A" w:rsidP="00404A19">
            <w:r>
              <w:rPr>
                <w:rFonts w:ascii="Times New Roman" w:hAnsi="Times New Roman" w:cs="Times New Roman"/>
                <w:sz w:val="28"/>
                <w:szCs w:val="28"/>
              </w:rPr>
              <w:t>Уровень жизнестойкости</w:t>
            </w:r>
          </w:p>
        </w:tc>
        <w:tc>
          <w:tcPr>
            <w:tcW w:w="1569" w:type="pct"/>
            <w:vMerge w:val="restart"/>
          </w:tcPr>
          <w:p w14:paraId="186AB64A" w14:textId="77777777" w:rsidR="00CB275A" w:rsidRPr="00276EAE" w:rsidRDefault="00CB275A" w:rsidP="00404A19">
            <w:pPr>
              <w:jc w:val="center"/>
              <w:rPr>
                <w:rFonts w:ascii="Times New Roman" w:hAnsi="Times New Roman" w:cs="Times New Roman"/>
                <w:color w:val="000000"/>
                <w:sz w:val="28"/>
                <w:szCs w:val="28"/>
              </w:rPr>
            </w:pPr>
            <w:r w:rsidRPr="00276EAE">
              <w:rPr>
                <w:rFonts w:ascii="Times New Roman" w:hAnsi="Times New Roman" w:cs="Times New Roman"/>
                <w:color w:val="000000"/>
                <w:sz w:val="28"/>
                <w:szCs w:val="28"/>
              </w:rPr>
              <w:t>Н=</w:t>
            </w:r>
            <w:r w:rsidRPr="00E46621">
              <w:rPr>
                <w:rFonts w:ascii="Times New Roman" w:hAnsi="Times New Roman" w:cs="Times New Roman"/>
                <w:color w:val="000000"/>
                <w:sz w:val="28"/>
                <w:szCs w:val="28"/>
              </w:rPr>
              <w:t>8,801</w:t>
            </w:r>
          </w:p>
          <w:p w14:paraId="50DFF53F" w14:textId="77777777" w:rsidR="00CB275A" w:rsidRPr="00276EAE" w:rsidRDefault="00CB275A" w:rsidP="00404A19">
            <w:pPr>
              <w:jc w:val="center"/>
              <w:rPr>
                <w:rFonts w:ascii="Times New Roman" w:hAnsi="Times New Roman" w:cs="Times New Roman"/>
                <w:color w:val="000000"/>
                <w:sz w:val="28"/>
                <w:szCs w:val="28"/>
              </w:rPr>
            </w:pPr>
            <w:r w:rsidRPr="00276EAE">
              <w:rPr>
                <w:rFonts w:ascii="Times New Roman" w:hAnsi="Times New Roman" w:cs="Times New Roman"/>
                <w:color w:val="000000"/>
                <w:sz w:val="28"/>
                <w:szCs w:val="28"/>
              </w:rPr>
              <w:t>р=</w:t>
            </w:r>
            <w:r w:rsidRPr="00E46621">
              <w:rPr>
                <w:rFonts w:ascii="Times New Roman" w:hAnsi="Times New Roman" w:cs="Times New Roman"/>
                <w:i/>
                <w:color w:val="000000"/>
                <w:sz w:val="28"/>
                <w:szCs w:val="28"/>
              </w:rPr>
              <w:t>0,012</w:t>
            </w:r>
          </w:p>
        </w:tc>
        <w:tc>
          <w:tcPr>
            <w:tcW w:w="1178" w:type="pct"/>
          </w:tcPr>
          <w:p w14:paraId="3AD04CD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64210E4D" w14:textId="77777777" w:rsidR="00CB275A" w:rsidRPr="00E4060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4060C">
              <w:rPr>
                <w:rFonts w:ascii="Times New Roman" w:hAnsi="Times New Roman" w:cs="Times New Roman"/>
                <w:color w:val="000000"/>
                <w:sz w:val="28"/>
                <w:szCs w:val="28"/>
              </w:rPr>
              <w:t>96,07</w:t>
            </w:r>
          </w:p>
        </w:tc>
      </w:tr>
      <w:tr w:rsidR="00CB275A" w:rsidRPr="00AD13AB" w14:paraId="014FEB84" w14:textId="77777777" w:rsidTr="004C7FF1">
        <w:trPr>
          <w:trHeight w:val="158"/>
        </w:trPr>
        <w:tc>
          <w:tcPr>
            <w:tcW w:w="1662" w:type="pct"/>
            <w:vMerge/>
            <w:vAlign w:val="bottom"/>
          </w:tcPr>
          <w:p w14:paraId="0B2EB947"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1A869616" w14:textId="77777777" w:rsidR="00CB275A" w:rsidRPr="00AD13AB" w:rsidRDefault="00CB275A" w:rsidP="00404A19">
            <w:pPr>
              <w:jc w:val="center"/>
              <w:rPr>
                <w:rFonts w:ascii="Times New Roman" w:hAnsi="Times New Roman" w:cs="Times New Roman"/>
                <w:color w:val="000000"/>
                <w:sz w:val="28"/>
                <w:szCs w:val="28"/>
              </w:rPr>
            </w:pPr>
          </w:p>
        </w:tc>
        <w:tc>
          <w:tcPr>
            <w:tcW w:w="1178" w:type="pct"/>
          </w:tcPr>
          <w:p w14:paraId="383893C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6D8ACFB9" w14:textId="77777777" w:rsidR="00CB275A" w:rsidRPr="00E4060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4060C">
              <w:rPr>
                <w:rFonts w:ascii="Times New Roman" w:hAnsi="Times New Roman" w:cs="Times New Roman"/>
                <w:color w:val="000000"/>
                <w:sz w:val="28"/>
                <w:szCs w:val="28"/>
              </w:rPr>
              <w:t>91,43</w:t>
            </w:r>
          </w:p>
        </w:tc>
      </w:tr>
      <w:tr w:rsidR="00CB275A" w:rsidRPr="00AD13AB" w14:paraId="168655DE" w14:textId="77777777" w:rsidTr="004C7FF1">
        <w:trPr>
          <w:trHeight w:val="157"/>
        </w:trPr>
        <w:tc>
          <w:tcPr>
            <w:tcW w:w="1662" w:type="pct"/>
            <w:vMerge/>
            <w:vAlign w:val="bottom"/>
          </w:tcPr>
          <w:p w14:paraId="720ACB71" w14:textId="77777777" w:rsidR="00CB275A" w:rsidRPr="00AD13AB" w:rsidRDefault="00CB275A" w:rsidP="00404A19">
            <w:pPr>
              <w:rPr>
                <w:rFonts w:ascii="Times New Roman" w:hAnsi="Times New Roman" w:cs="Times New Roman"/>
                <w:bCs/>
                <w:color w:val="000000"/>
                <w:sz w:val="28"/>
                <w:szCs w:val="28"/>
              </w:rPr>
            </w:pPr>
          </w:p>
        </w:tc>
        <w:tc>
          <w:tcPr>
            <w:tcW w:w="1569" w:type="pct"/>
            <w:vMerge/>
          </w:tcPr>
          <w:p w14:paraId="232B9980" w14:textId="77777777" w:rsidR="00CB275A" w:rsidRPr="00AD13AB" w:rsidRDefault="00CB275A" w:rsidP="00404A19">
            <w:pPr>
              <w:jc w:val="center"/>
              <w:rPr>
                <w:rFonts w:ascii="Times New Roman" w:hAnsi="Times New Roman" w:cs="Times New Roman"/>
                <w:color w:val="000000"/>
                <w:sz w:val="28"/>
                <w:szCs w:val="28"/>
              </w:rPr>
            </w:pPr>
          </w:p>
        </w:tc>
        <w:tc>
          <w:tcPr>
            <w:tcW w:w="1178" w:type="pct"/>
          </w:tcPr>
          <w:p w14:paraId="5AAC94A5" w14:textId="77777777" w:rsidR="00CB275A" w:rsidRPr="00AD13AB" w:rsidRDefault="00CB275A" w:rsidP="00F339E4">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29CF7348" w14:textId="77777777" w:rsidR="00CB275A" w:rsidRPr="00E4060C"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E4060C">
              <w:rPr>
                <w:rFonts w:ascii="Times New Roman" w:hAnsi="Times New Roman" w:cs="Times New Roman"/>
                <w:color w:val="000000"/>
                <w:sz w:val="28"/>
                <w:szCs w:val="28"/>
              </w:rPr>
              <w:t>70,71</w:t>
            </w:r>
          </w:p>
        </w:tc>
      </w:tr>
    </w:tbl>
    <w:p w14:paraId="3A98EEC7" w14:textId="77777777" w:rsidR="001231DD" w:rsidRDefault="001231DD" w:rsidP="001231DD">
      <w:pPr>
        <w:ind w:firstLine="709"/>
        <w:rPr>
          <w:rFonts w:ascii="Times New Roman" w:hAnsi="Times New Roman" w:cs="Times New Roman"/>
          <w:sz w:val="28"/>
          <w:szCs w:val="28"/>
        </w:rPr>
      </w:pPr>
    </w:p>
    <w:p w14:paraId="180D2CED"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Анализ устойчивости к стрессам и особенностей самореализации в разных группах спортсменов позволяет выделить характерные черты любителей, профессионалов и паралимпийцев.</w:t>
      </w:r>
    </w:p>
    <w:p w14:paraId="4C813166"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Спортсмены-любители проявляют высокую вовлеченность в спортивную деятельность и демонстрируют значительный уровень устойчивости к стрессам. Это обусловлено их ориентацией на личностное развитие, стремлением к физическому совершенству и улучшению самочувствия. Для них спорт является способом гармоничного развития личности и поддержания здоровья, что снижает восприимчивость к стрессовым факторам.</w:t>
      </w:r>
    </w:p>
    <w:p w14:paraId="135103D4"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Спортсмены-профессионалы также обладают устойчивостью к стрессам, но их подход более прагматичен. Они сосредотачиваются на анализе собственного опыта, выработке стратегий и готовности к риску на соревнованиях. Вместе с тем, их мотивация в большей мере связана с внешними факторами, такими как материальные стимулы и социальное одобрение, что может увеличивать стрессовую нагрузку в условиях соревнований высокого уровня.</w:t>
      </w:r>
    </w:p>
    <w:p w14:paraId="260C9377"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Спортсмены-паралимпийцы, в отличие от других групп, менее эмоционально устойчивы на соревнованиях. Они склонны считать, что их собственная активность редко оказывает влияние на исход стрессовых ситуаций, что снижает их мотивацию к активному контролю событий. Тем не менее, для них спорт играет ключевую роль как средство социальной адаптации, самореализации и восстановления после травм.</w:t>
      </w:r>
    </w:p>
    <w:p w14:paraId="4B81FF97"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Различия в компонентах и аспектах самореализации</w:t>
      </w:r>
    </w:p>
    <w:p w14:paraId="55372902"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 xml:space="preserve">Сравнительный анализ выраженности компонентов и аспектов самореализации показал значимые различия между тремя группами спортсменов. Наибольшая выраженность компонентов самореализации </w:t>
      </w:r>
      <w:r w:rsidRPr="00043F14">
        <w:rPr>
          <w:rFonts w:ascii="Times New Roman" w:hAnsi="Times New Roman" w:cs="Times New Roman"/>
          <w:sz w:val="28"/>
          <w:szCs w:val="28"/>
        </w:rPr>
        <w:lastRenderedPageBreak/>
        <w:t>отмечена у спортсменов-любителей и паралимпийцев, что свидетельствует об их более ярко выраженной ориентации на личностное и профессиональное развитие через спорт.</w:t>
      </w:r>
    </w:p>
    <w:p w14:paraId="402D13CF"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Однако профессиональные спортсмены демонстрируют более высокий уровень личностного саморазвития и духовного роста. Это подтверждает их стремление к достижению результатов не только в физической, но и в морально-этической сфере.</w:t>
      </w:r>
    </w:p>
    <w:p w14:paraId="1C5DBD20"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Таким образом, данные исследования подчеркивают необходимость учета специфики каждой группы спортсменов при разработке психологической поддержки и мотивационных программ. Это позволит создать условия для их эффективной самореализации и устойчивости к стрессам в спорте.</w:t>
      </w:r>
    </w:p>
    <w:p w14:paraId="532D2EB2" w14:textId="77777777" w:rsidR="001231DD" w:rsidRDefault="001231DD" w:rsidP="001231DD">
      <w:pPr>
        <w:ind w:firstLine="709"/>
        <w:rPr>
          <w:rFonts w:ascii="Times New Roman" w:hAnsi="Times New Roman" w:cs="Times New Roman"/>
          <w:sz w:val="28"/>
          <w:szCs w:val="28"/>
        </w:rPr>
      </w:pPr>
    </w:p>
    <w:p w14:paraId="076533BE" w14:textId="77777777" w:rsidR="00CB275A" w:rsidRDefault="00CB275A" w:rsidP="001231DD">
      <w:pPr>
        <w:ind w:firstLine="709"/>
        <w:rPr>
          <w:rFonts w:ascii="Times New Roman" w:hAnsi="Times New Roman" w:cs="Times New Roman"/>
          <w:sz w:val="28"/>
          <w:szCs w:val="28"/>
        </w:rPr>
      </w:pPr>
      <w:r w:rsidRPr="006049A6">
        <w:rPr>
          <w:rFonts w:ascii="Times New Roman" w:hAnsi="Times New Roman" w:cs="Times New Roman"/>
          <w:sz w:val="28"/>
          <w:szCs w:val="28"/>
        </w:rPr>
        <w:t xml:space="preserve">Таблица </w:t>
      </w:r>
      <w:r>
        <w:rPr>
          <w:rFonts w:ascii="Times New Roman" w:hAnsi="Times New Roman" w:cs="Times New Roman"/>
          <w:sz w:val="28"/>
          <w:szCs w:val="28"/>
        </w:rPr>
        <w:t>40.</w:t>
      </w:r>
      <w:r w:rsidRPr="006049A6">
        <w:rPr>
          <w:rFonts w:ascii="Times New Roman" w:hAnsi="Times New Roman" w:cs="Times New Roman"/>
          <w:sz w:val="28"/>
          <w:szCs w:val="28"/>
        </w:rPr>
        <w:t xml:space="preserve"> </w:t>
      </w:r>
      <w:r>
        <w:rPr>
          <w:rFonts w:ascii="Times New Roman" w:hAnsi="Times New Roman" w:cs="Times New Roman"/>
          <w:sz w:val="28"/>
          <w:szCs w:val="28"/>
        </w:rPr>
        <w:t>Р</w:t>
      </w:r>
      <w:r w:rsidRPr="006049A6">
        <w:rPr>
          <w:rFonts w:ascii="Times New Roman" w:hAnsi="Times New Roman" w:cs="Times New Roman"/>
          <w:sz w:val="28"/>
          <w:szCs w:val="28"/>
        </w:rPr>
        <w:t xml:space="preserve">азличия в </w:t>
      </w:r>
      <w:r>
        <w:rPr>
          <w:rFonts w:ascii="Times New Roman" w:hAnsi="Times New Roman" w:cs="Times New Roman"/>
          <w:sz w:val="28"/>
          <w:szCs w:val="28"/>
        </w:rPr>
        <w:t xml:space="preserve">выраженности компонентов и аспектов самореализации в трех группах спортсменов по многомерному </w:t>
      </w:r>
      <w:r w:rsidRPr="0098528B">
        <w:rPr>
          <w:rFonts w:ascii="Times New Roman" w:hAnsi="Times New Roman" w:cs="Times New Roman"/>
          <w:sz w:val="28"/>
          <w:szCs w:val="28"/>
        </w:rPr>
        <w:t>опросник</w:t>
      </w:r>
      <w:r>
        <w:rPr>
          <w:rFonts w:ascii="Times New Roman" w:hAnsi="Times New Roman" w:cs="Times New Roman"/>
          <w:sz w:val="28"/>
          <w:szCs w:val="28"/>
        </w:rPr>
        <w:t>у</w:t>
      </w:r>
      <w:r w:rsidRPr="0098528B">
        <w:rPr>
          <w:rFonts w:ascii="Times New Roman" w:hAnsi="Times New Roman" w:cs="Times New Roman"/>
          <w:sz w:val="28"/>
          <w:szCs w:val="28"/>
        </w:rPr>
        <w:t xml:space="preserve"> самореализации личности С.И. Кудинов</w:t>
      </w:r>
      <w:r>
        <w:rPr>
          <w:rFonts w:ascii="Times New Roman" w:hAnsi="Times New Roman" w:cs="Times New Roman"/>
          <w:sz w:val="28"/>
          <w:szCs w:val="28"/>
        </w:rPr>
        <w:t xml:space="preserve">а </w:t>
      </w:r>
    </w:p>
    <w:tbl>
      <w:tblPr>
        <w:tblStyle w:val="a6"/>
        <w:tblW w:w="5002" w:type="pct"/>
        <w:tblLook w:val="04A0" w:firstRow="1" w:lastRow="0" w:firstColumn="1" w:lastColumn="0" w:noHBand="0" w:noVBand="1"/>
      </w:tblPr>
      <w:tblGrid>
        <w:gridCol w:w="3201"/>
        <w:gridCol w:w="3023"/>
        <w:gridCol w:w="2269"/>
        <w:gridCol w:w="1139"/>
      </w:tblGrid>
      <w:tr w:rsidR="00CB275A" w:rsidRPr="00AD13AB" w14:paraId="206DAE84" w14:textId="77777777" w:rsidTr="00F339E4">
        <w:trPr>
          <w:trHeight w:val="539"/>
        </w:trPr>
        <w:tc>
          <w:tcPr>
            <w:tcW w:w="1662" w:type="pct"/>
          </w:tcPr>
          <w:p w14:paraId="507EA1AA" w14:textId="77777777" w:rsidR="00CB275A" w:rsidRPr="00AD13AB" w:rsidRDefault="00CB275A" w:rsidP="00404A19">
            <w:pPr>
              <w:rPr>
                <w:rFonts w:ascii="Times New Roman" w:hAnsi="Times New Roman" w:cs="Times New Roman"/>
                <w:sz w:val="28"/>
                <w:szCs w:val="28"/>
              </w:rPr>
            </w:pPr>
            <w:r w:rsidRPr="00AD13AB">
              <w:rPr>
                <w:rFonts w:ascii="Times New Roman" w:hAnsi="Times New Roman" w:cs="Times New Roman"/>
                <w:sz w:val="28"/>
                <w:szCs w:val="28"/>
              </w:rPr>
              <w:t>Переменные</w:t>
            </w:r>
          </w:p>
        </w:tc>
        <w:tc>
          <w:tcPr>
            <w:tcW w:w="1569" w:type="pct"/>
          </w:tcPr>
          <w:p w14:paraId="250CE5F4" w14:textId="77777777" w:rsidR="00CB275A" w:rsidRPr="00AD13AB" w:rsidRDefault="00CB275A" w:rsidP="00404A19">
            <w:pPr>
              <w:jc w:val="center"/>
              <w:rPr>
                <w:rFonts w:ascii="Times New Roman" w:hAnsi="Times New Roman" w:cs="Times New Roman"/>
                <w:sz w:val="28"/>
                <w:szCs w:val="28"/>
              </w:rPr>
            </w:pPr>
            <w:r w:rsidRPr="003D4D86">
              <w:rPr>
                <w:rFonts w:ascii="Times New Roman" w:hAnsi="Times New Roman" w:cs="Times New Roman"/>
                <w:sz w:val="28"/>
                <w:szCs w:val="28"/>
              </w:rPr>
              <w:t xml:space="preserve">H-критерий </w:t>
            </w:r>
            <w:proofErr w:type="spellStart"/>
            <w:r w:rsidRPr="003D4D86">
              <w:rPr>
                <w:rFonts w:ascii="Times New Roman" w:hAnsi="Times New Roman" w:cs="Times New Roman"/>
                <w:sz w:val="28"/>
                <w:szCs w:val="28"/>
              </w:rPr>
              <w:t>Крускала</w:t>
            </w:r>
            <w:proofErr w:type="spellEnd"/>
            <w:r w:rsidRPr="003D4D86">
              <w:rPr>
                <w:rFonts w:ascii="Times New Roman" w:hAnsi="Times New Roman" w:cs="Times New Roman"/>
                <w:sz w:val="28"/>
                <w:szCs w:val="28"/>
              </w:rPr>
              <w:t>-Уоллиса</w:t>
            </w:r>
            <w:r w:rsidRPr="00AD13AB">
              <w:rPr>
                <w:rFonts w:ascii="Times New Roman" w:hAnsi="Times New Roman" w:cs="Times New Roman"/>
                <w:sz w:val="28"/>
                <w:szCs w:val="28"/>
              </w:rPr>
              <w:t xml:space="preserve"> </w:t>
            </w:r>
          </w:p>
          <w:p w14:paraId="7ADE8A65"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и уровень значимости</w:t>
            </w:r>
          </w:p>
        </w:tc>
        <w:tc>
          <w:tcPr>
            <w:tcW w:w="1178" w:type="pct"/>
          </w:tcPr>
          <w:p w14:paraId="46702CD7" w14:textId="77777777" w:rsidR="00CB275A" w:rsidRPr="00AD13AB" w:rsidRDefault="00CB275A" w:rsidP="00404A19">
            <w:pPr>
              <w:jc w:val="center"/>
              <w:rPr>
                <w:rFonts w:ascii="Times New Roman" w:hAnsi="Times New Roman" w:cs="Times New Roman"/>
                <w:sz w:val="28"/>
                <w:szCs w:val="28"/>
              </w:rPr>
            </w:pPr>
            <w:r>
              <w:rPr>
                <w:rFonts w:ascii="Times New Roman" w:hAnsi="Times New Roman" w:cs="Times New Roman"/>
                <w:sz w:val="28"/>
                <w:szCs w:val="28"/>
              </w:rPr>
              <w:t>Группа</w:t>
            </w:r>
          </w:p>
        </w:tc>
        <w:tc>
          <w:tcPr>
            <w:tcW w:w="591" w:type="pct"/>
          </w:tcPr>
          <w:p w14:paraId="58752087" w14:textId="77777777" w:rsidR="00CB275A" w:rsidRPr="00AD13AB" w:rsidRDefault="00CB275A" w:rsidP="00404A19">
            <w:pPr>
              <w:jc w:val="center"/>
              <w:rPr>
                <w:rFonts w:ascii="Times New Roman" w:hAnsi="Times New Roman" w:cs="Times New Roman"/>
                <w:sz w:val="28"/>
                <w:szCs w:val="28"/>
              </w:rPr>
            </w:pPr>
            <w:r w:rsidRPr="00AD13AB">
              <w:rPr>
                <w:rFonts w:ascii="Times New Roman" w:hAnsi="Times New Roman" w:cs="Times New Roman"/>
                <w:sz w:val="28"/>
                <w:szCs w:val="28"/>
              </w:rPr>
              <w:t>Ранги</w:t>
            </w:r>
          </w:p>
        </w:tc>
      </w:tr>
      <w:tr w:rsidR="00CB275A" w:rsidRPr="00AD13AB" w14:paraId="2D078530" w14:textId="77777777" w:rsidTr="00F339E4">
        <w:trPr>
          <w:trHeight w:val="158"/>
        </w:trPr>
        <w:tc>
          <w:tcPr>
            <w:tcW w:w="1662" w:type="pct"/>
            <w:vMerge w:val="restart"/>
          </w:tcPr>
          <w:p w14:paraId="2ACCBEC5" w14:textId="77777777" w:rsidR="00CB275A" w:rsidRPr="00DC1499" w:rsidRDefault="00CB275A" w:rsidP="00404A19">
            <w:pPr>
              <w:autoSpaceDE w:val="0"/>
              <w:autoSpaceDN w:val="0"/>
              <w:adjustRightInd w:val="0"/>
              <w:rPr>
                <w:rFonts w:ascii="Times New Roman" w:hAnsi="Times New Roman" w:cs="Times New Roman"/>
                <w:sz w:val="28"/>
                <w:szCs w:val="28"/>
              </w:rPr>
            </w:pPr>
            <w:r w:rsidRPr="00DE3728">
              <w:rPr>
                <w:rFonts w:ascii="Times New Roman" w:hAnsi="Times New Roman" w:cs="Times New Roman"/>
                <w:sz w:val="28"/>
                <w:szCs w:val="28"/>
              </w:rPr>
              <w:t>Ценностно-целевой компонент</w:t>
            </w:r>
          </w:p>
        </w:tc>
        <w:tc>
          <w:tcPr>
            <w:tcW w:w="1569" w:type="pct"/>
            <w:vMerge w:val="restart"/>
          </w:tcPr>
          <w:p w14:paraId="0BBF439E"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w:t>
            </w:r>
            <w:r w:rsidRPr="004E63EF">
              <w:rPr>
                <w:rFonts w:ascii="Times New Roman" w:hAnsi="Times New Roman" w:cs="Times New Roman"/>
                <w:color w:val="000000"/>
                <w:sz w:val="28"/>
                <w:szCs w:val="28"/>
              </w:rPr>
              <w:t>89,835</w:t>
            </w:r>
          </w:p>
          <w:p w14:paraId="4391B2C7" w14:textId="77777777" w:rsidR="00CB275A" w:rsidRPr="00E62915" w:rsidRDefault="00CB275A" w:rsidP="00404A19">
            <w:pPr>
              <w:jc w:val="center"/>
              <w:rPr>
                <w:rFonts w:ascii="Times New Roman" w:hAnsi="Times New Roman" w:cs="Times New Roman"/>
                <w:i/>
                <w:color w:val="000000"/>
                <w:sz w:val="28"/>
                <w:szCs w:val="28"/>
              </w:rPr>
            </w:pPr>
            <w:r w:rsidRPr="00E62915">
              <w:rPr>
                <w:rFonts w:ascii="Times New Roman" w:hAnsi="Times New Roman" w:cs="Times New Roman"/>
                <w:i/>
                <w:color w:val="000000"/>
                <w:sz w:val="28"/>
                <w:szCs w:val="28"/>
              </w:rPr>
              <w:t>р=0,0</w:t>
            </w:r>
            <w:r>
              <w:rPr>
                <w:rFonts w:ascii="Times New Roman" w:hAnsi="Times New Roman" w:cs="Times New Roman"/>
                <w:i/>
                <w:color w:val="000000"/>
                <w:sz w:val="28"/>
                <w:szCs w:val="28"/>
              </w:rPr>
              <w:t>00</w:t>
            </w:r>
          </w:p>
        </w:tc>
        <w:tc>
          <w:tcPr>
            <w:tcW w:w="1178" w:type="pct"/>
          </w:tcPr>
          <w:p w14:paraId="478466D7"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3D6A2B2F"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27,60</w:t>
            </w:r>
          </w:p>
        </w:tc>
      </w:tr>
      <w:tr w:rsidR="00CB275A" w:rsidRPr="00AD13AB" w14:paraId="74075E0C" w14:textId="77777777" w:rsidTr="00F339E4">
        <w:trPr>
          <w:trHeight w:val="158"/>
        </w:trPr>
        <w:tc>
          <w:tcPr>
            <w:tcW w:w="1662" w:type="pct"/>
            <w:vMerge/>
          </w:tcPr>
          <w:p w14:paraId="148D577C"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0D61E9BF"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0050F29F"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3C787403"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105,96</w:t>
            </w:r>
          </w:p>
        </w:tc>
      </w:tr>
      <w:tr w:rsidR="00CB275A" w:rsidRPr="00AD13AB" w14:paraId="2982942C" w14:textId="77777777" w:rsidTr="00F339E4">
        <w:trPr>
          <w:trHeight w:val="157"/>
        </w:trPr>
        <w:tc>
          <w:tcPr>
            <w:tcW w:w="1662" w:type="pct"/>
            <w:vMerge/>
          </w:tcPr>
          <w:p w14:paraId="59AFDB1C"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4A75989D"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1C6C97E7" w14:textId="77777777" w:rsidR="00CB275A" w:rsidRPr="00AD13AB" w:rsidRDefault="00CB275A" w:rsidP="00F339E4">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0D0C3CBB"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108,20</w:t>
            </w:r>
          </w:p>
        </w:tc>
      </w:tr>
      <w:tr w:rsidR="00CB275A" w:rsidRPr="00AD13AB" w14:paraId="516097DF" w14:textId="77777777" w:rsidTr="00F339E4">
        <w:trPr>
          <w:trHeight w:val="158"/>
        </w:trPr>
        <w:tc>
          <w:tcPr>
            <w:tcW w:w="1662" w:type="pct"/>
            <w:vMerge w:val="restart"/>
          </w:tcPr>
          <w:p w14:paraId="117B2558" w14:textId="77777777" w:rsidR="00CB275A" w:rsidRPr="002F51F3" w:rsidRDefault="00CB275A" w:rsidP="00404A19">
            <w:pPr>
              <w:autoSpaceDE w:val="0"/>
              <w:autoSpaceDN w:val="0"/>
              <w:adjustRightInd w:val="0"/>
              <w:rPr>
                <w:rFonts w:ascii="Times New Roman" w:hAnsi="Times New Roman" w:cs="Times New Roman"/>
                <w:sz w:val="28"/>
                <w:szCs w:val="28"/>
              </w:rPr>
            </w:pPr>
            <w:r w:rsidRPr="002F51F3">
              <w:rPr>
                <w:rFonts w:ascii="Times New Roman" w:hAnsi="Times New Roman" w:cs="Times New Roman"/>
                <w:sz w:val="28"/>
                <w:szCs w:val="28"/>
              </w:rPr>
              <w:t>Динамический компонент</w:t>
            </w:r>
          </w:p>
          <w:p w14:paraId="3C544DC7" w14:textId="77777777" w:rsidR="00CB275A" w:rsidRPr="002F51F3" w:rsidRDefault="00CB275A" w:rsidP="00404A19">
            <w:pPr>
              <w:autoSpaceDE w:val="0"/>
              <w:autoSpaceDN w:val="0"/>
              <w:adjustRightInd w:val="0"/>
              <w:rPr>
                <w:rFonts w:ascii="Times New Roman" w:hAnsi="Times New Roman" w:cs="Times New Roman"/>
                <w:sz w:val="28"/>
                <w:szCs w:val="28"/>
              </w:rPr>
            </w:pPr>
          </w:p>
        </w:tc>
        <w:tc>
          <w:tcPr>
            <w:tcW w:w="1569" w:type="pct"/>
            <w:vMerge w:val="restart"/>
          </w:tcPr>
          <w:p w14:paraId="09389699"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w:t>
            </w:r>
            <w:r w:rsidRPr="004E63EF">
              <w:rPr>
                <w:rFonts w:ascii="Times New Roman" w:hAnsi="Times New Roman" w:cs="Times New Roman"/>
                <w:color w:val="000000"/>
                <w:sz w:val="28"/>
                <w:szCs w:val="28"/>
              </w:rPr>
              <w:t>64,990</w:t>
            </w:r>
          </w:p>
          <w:p w14:paraId="5AF6341C" w14:textId="77777777" w:rsidR="00CB275A" w:rsidRPr="00E62915" w:rsidRDefault="00CB275A" w:rsidP="00404A19">
            <w:pPr>
              <w:jc w:val="center"/>
              <w:rPr>
                <w:rFonts w:ascii="Times New Roman" w:hAnsi="Times New Roman" w:cs="Times New Roman"/>
                <w:i/>
                <w:color w:val="000000"/>
                <w:sz w:val="28"/>
                <w:szCs w:val="28"/>
              </w:rPr>
            </w:pPr>
            <w:r w:rsidRPr="00E62915">
              <w:rPr>
                <w:rFonts w:ascii="Times New Roman" w:hAnsi="Times New Roman" w:cs="Times New Roman"/>
                <w:i/>
                <w:color w:val="000000"/>
                <w:sz w:val="28"/>
                <w:szCs w:val="28"/>
              </w:rPr>
              <w:t>р=0,0</w:t>
            </w:r>
            <w:r>
              <w:rPr>
                <w:rFonts w:ascii="Times New Roman" w:hAnsi="Times New Roman" w:cs="Times New Roman"/>
                <w:i/>
                <w:color w:val="000000"/>
                <w:sz w:val="28"/>
                <w:szCs w:val="28"/>
              </w:rPr>
              <w:t>00</w:t>
            </w:r>
          </w:p>
        </w:tc>
        <w:tc>
          <w:tcPr>
            <w:tcW w:w="1178" w:type="pct"/>
          </w:tcPr>
          <w:p w14:paraId="323A0FC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787C3DED"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36,45</w:t>
            </w:r>
          </w:p>
        </w:tc>
      </w:tr>
      <w:tr w:rsidR="00CB275A" w:rsidRPr="00AD13AB" w14:paraId="324B81B7" w14:textId="77777777" w:rsidTr="00F339E4">
        <w:trPr>
          <w:trHeight w:val="158"/>
        </w:trPr>
        <w:tc>
          <w:tcPr>
            <w:tcW w:w="1662" w:type="pct"/>
            <w:vMerge/>
          </w:tcPr>
          <w:p w14:paraId="01AF19B6"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357A0A79"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25F0960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19B7913D"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99,71</w:t>
            </w:r>
          </w:p>
        </w:tc>
      </w:tr>
      <w:tr w:rsidR="00CB275A" w:rsidRPr="00AD13AB" w14:paraId="64E6226D" w14:textId="77777777" w:rsidTr="00F339E4">
        <w:trPr>
          <w:trHeight w:val="157"/>
        </w:trPr>
        <w:tc>
          <w:tcPr>
            <w:tcW w:w="1662" w:type="pct"/>
            <w:vMerge/>
          </w:tcPr>
          <w:p w14:paraId="15BC17EF"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6BEEE61E"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46FEF2E0" w14:textId="77777777" w:rsidR="00CB275A" w:rsidRPr="00AD13AB" w:rsidRDefault="00CB275A" w:rsidP="00F339E4">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3DB85D75"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107,44</w:t>
            </w:r>
          </w:p>
        </w:tc>
      </w:tr>
      <w:tr w:rsidR="00CB275A" w:rsidRPr="00AD13AB" w14:paraId="7E35D19A" w14:textId="77777777" w:rsidTr="00F339E4">
        <w:trPr>
          <w:trHeight w:val="158"/>
        </w:trPr>
        <w:tc>
          <w:tcPr>
            <w:tcW w:w="1662" w:type="pct"/>
            <w:vMerge w:val="restart"/>
          </w:tcPr>
          <w:p w14:paraId="6BC39007" w14:textId="77777777" w:rsidR="00CB275A" w:rsidRPr="002F51F3" w:rsidRDefault="00CB275A" w:rsidP="00404A19">
            <w:pPr>
              <w:autoSpaceDE w:val="0"/>
              <w:autoSpaceDN w:val="0"/>
              <w:adjustRightInd w:val="0"/>
              <w:rPr>
                <w:rFonts w:ascii="Times New Roman" w:hAnsi="Times New Roman" w:cs="Times New Roman"/>
                <w:sz w:val="28"/>
                <w:szCs w:val="28"/>
              </w:rPr>
            </w:pPr>
            <w:r w:rsidRPr="002F51F3">
              <w:rPr>
                <w:rFonts w:ascii="Times New Roman" w:hAnsi="Times New Roman" w:cs="Times New Roman"/>
                <w:sz w:val="28"/>
                <w:szCs w:val="28"/>
              </w:rPr>
              <w:t>Эмоциональный компонент</w:t>
            </w:r>
          </w:p>
        </w:tc>
        <w:tc>
          <w:tcPr>
            <w:tcW w:w="1569" w:type="pct"/>
            <w:vMerge w:val="restart"/>
          </w:tcPr>
          <w:p w14:paraId="487953FA"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w:t>
            </w:r>
            <w:r w:rsidRPr="004E63EF">
              <w:rPr>
                <w:rFonts w:ascii="Times New Roman" w:hAnsi="Times New Roman" w:cs="Times New Roman"/>
                <w:color w:val="000000"/>
                <w:sz w:val="28"/>
                <w:szCs w:val="28"/>
              </w:rPr>
              <w:t>83,545</w:t>
            </w:r>
          </w:p>
          <w:p w14:paraId="71978C56" w14:textId="77777777" w:rsidR="00CB275A" w:rsidRPr="004E63EF" w:rsidRDefault="00CB275A" w:rsidP="00404A19">
            <w:pPr>
              <w:jc w:val="center"/>
              <w:rPr>
                <w:rFonts w:ascii="Times New Roman" w:hAnsi="Times New Roman" w:cs="Times New Roman"/>
                <w:i/>
                <w:color w:val="000000"/>
                <w:sz w:val="28"/>
                <w:szCs w:val="28"/>
              </w:rPr>
            </w:pPr>
            <w:r w:rsidRPr="004E63EF">
              <w:rPr>
                <w:rFonts w:ascii="Times New Roman" w:hAnsi="Times New Roman" w:cs="Times New Roman"/>
                <w:i/>
                <w:color w:val="000000"/>
                <w:sz w:val="28"/>
                <w:szCs w:val="28"/>
              </w:rPr>
              <w:t>р=0,000</w:t>
            </w:r>
          </w:p>
        </w:tc>
        <w:tc>
          <w:tcPr>
            <w:tcW w:w="1178" w:type="pct"/>
          </w:tcPr>
          <w:p w14:paraId="5DEFBC5F"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511A6F8A"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29,67</w:t>
            </w:r>
          </w:p>
        </w:tc>
      </w:tr>
      <w:tr w:rsidR="00CB275A" w:rsidRPr="00AD13AB" w14:paraId="67E8984F" w14:textId="77777777" w:rsidTr="00F339E4">
        <w:trPr>
          <w:trHeight w:val="158"/>
        </w:trPr>
        <w:tc>
          <w:tcPr>
            <w:tcW w:w="1662" w:type="pct"/>
            <w:vMerge/>
          </w:tcPr>
          <w:p w14:paraId="71B7044B"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152C9B1F"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6B47C11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3AC6639F"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104,54</w:t>
            </w:r>
          </w:p>
        </w:tc>
      </w:tr>
      <w:tr w:rsidR="00CB275A" w:rsidRPr="00AD13AB" w14:paraId="01C692EC" w14:textId="77777777" w:rsidTr="00F339E4">
        <w:trPr>
          <w:trHeight w:val="157"/>
        </w:trPr>
        <w:tc>
          <w:tcPr>
            <w:tcW w:w="1662" w:type="pct"/>
            <w:vMerge/>
          </w:tcPr>
          <w:p w14:paraId="61280ED3" w14:textId="77777777" w:rsidR="00CB275A" w:rsidRPr="00AD13AB" w:rsidRDefault="00CB275A" w:rsidP="00404A19">
            <w:pPr>
              <w:rPr>
                <w:rFonts w:ascii="Times New Roman" w:hAnsi="Times New Roman" w:cs="Times New Roman"/>
                <w:bCs/>
                <w:color w:val="000000"/>
                <w:sz w:val="28"/>
                <w:szCs w:val="28"/>
              </w:rPr>
            </w:pPr>
          </w:p>
        </w:tc>
        <w:tc>
          <w:tcPr>
            <w:tcW w:w="1569" w:type="pct"/>
            <w:vMerge/>
          </w:tcPr>
          <w:p w14:paraId="58CDA5B8"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645B615A" w14:textId="77777777" w:rsidR="00CB275A" w:rsidRPr="00AD13AB" w:rsidRDefault="00CB275A" w:rsidP="00F339E4">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20B2ADE9"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107,98</w:t>
            </w:r>
          </w:p>
        </w:tc>
      </w:tr>
      <w:tr w:rsidR="00CB275A" w:rsidRPr="00AD13AB" w14:paraId="7F1464B3" w14:textId="77777777" w:rsidTr="00F339E4">
        <w:trPr>
          <w:trHeight w:val="158"/>
        </w:trPr>
        <w:tc>
          <w:tcPr>
            <w:tcW w:w="1662" w:type="pct"/>
            <w:vMerge w:val="restart"/>
          </w:tcPr>
          <w:p w14:paraId="39FF21F4" w14:textId="77777777" w:rsidR="00CB275A" w:rsidRPr="00044C83" w:rsidRDefault="00CB275A" w:rsidP="00404A19">
            <w:pPr>
              <w:autoSpaceDE w:val="0"/>
              <w:autoSpaceDN w:val="0"/>
              <w:adjustRightInd w:val="0"/>
              <w:rPr>
                <w:rFonts w:ascii="Times New Roman" w:hAnsi="Times New Roman" w:cs="Times New Roman"/>
                <w:sz w:val="28"/>
                <w:szCs w:val="28"/>
              </w:rPr>
            </w:pPr>
            <w:r w:rsidRPr="00044C83">
              <w:rPr>
                <w:rFonts w:ascii="Times New Roman" w:hAnsi="Times New Roman" w:cs="Times New Roman"/>
                <w:sz w:val="28"/>
                <w:szCs w:val="28"/>
              </w:rPr>
              <w:t>Организационный компонент</w:t>
            </w:r>
          </w:p>
          <w:p w14:paraId="0BC66CA8" w14:textId="77777777" w:rsidR="00CB275A" w:rsidRPr="00044C83" w:rsidRDefault="00CB275A" w:rsidP="00404A19">
            <w:pPr>
              <w:autoSpaceDE w:val="0"/>
              <w:autoSpaceDN w:val="0"/>
              <w:adjustRightInd w:val="0"/>
              <w:rPr>
                <w:rFonts w:ascii="Times New Roman" w:hAnsi="Times New Roman" w:cs="Times New Roman"/>
                <w:sz w:val="28"/>
                <w:szCs w:val="28"/>
              </w:rPr>
            </w:pPr>
          </w:p>
        </w:tc>
        <w:tc>
          <w:tcPr>
            <w:tcW w:w="1569" w:type="pct"/>
            <w:vMerge w:val="restart"/>
          </w:tcPr>
          <w:p w14:paraId="5643196F"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w:t>
            </w:r>
            <w:r w:rsidRPr="004E63EF">
              <w:rPr>
                <w:rFonts w:ascii="Times New Roman" w:hAnsi="Times New Roman" w:cs="Times New Roman"/>
                <w:color w:val="000000"/>
                <w:sz w:val="28"/>
                <w:szCs w:val="28"/>
              </w:rPr>
              <w:t>95,066</w:t>
            </w:r>
          </w:p>
          <w:p w14:paraId="67339E33" w14:textId="77777777" w:rsidR="00CB275A" w:rsidRPr="005F2A48" w:rsidRDefault="00CB275A" w:rsidP="00404A19">
            <w:pPr>
              <w:jc w:val="center"/>
              <w:rPr>
                <w:rFonts w:ascii="Times New Roman" w:hAnsi="Times New Roman" w:cs="Times New Roman"/>
                <w:i/>
                <w:color w:val="000000"/>
                <w:sz w:val="28"/>
                <w:szCs w:val="28"/>
              </w:rPr>
            </w:pPr>
            <w:r w:rsidRPr="005F2A48">
              <w:rPr>
                <w:rFonts w:ascii="Times New Roman" w:hAnsi="Times New Roman" w:cs="Times New Roman"/>
                <w:i/>
                <w:color w:val="000000"/>
                <w:sz w:val="28"/>
                <w:szCs w:val="28"/>
              </w:rPr>
              <w:t>р=0,0</w:t>
            </w:r>
            <w:r>
              <w:rPr>
                <w:rFonts w:ascii="Times New Roman" w:hAnsi="Times New Roman" w:cs="Times New Roman"/>
                <w:i/>
                <w:color w:val="000000"/>
                <w:sz w:val="28"/>
                <w:szCs w:val="28"/>
              </w:rPr>
              <w:t>00</w:t>
            </w:r>
          </w:p>
        </w:tc>
        <w:tc>
          <w:tcPr>
            <w:tcW w:w="1178" w:type="pct"/>
          </w:tcPr>
          <w:p w14:paraId="4248F36D"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03AF81D4"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26,10</w:t>
            </w:r>
          </w:p>
        </w:tc>
      </w:tr>
      <w:tr w:rsidR="00CB275A" w:rsidRPr="00AD13AB" w14:paraId="77FF00DC" w14:textId="77777777" w:rsidTr="00F339E4">
        <w:trPr>
          <w:trHeight w:val="158"/>
        </w:trPr>
        <w:tc>
          <w:tcPr>
            <w:tcW w:w="1662" w:type="pct"/>
            <w:vMerge/>
          </w:tcPr>
          <w:p w14:paraId="4C681A31"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50C1AAAF"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30BDD01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7CE4FE5C"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104,09</w:t>
            </w:r>
          </w:p>
        </w:tc>
      </w:tr>
      <w:tr w:rsidR="00CB275A" w:rsidRPr="00AD13AB" w14:paraId="5C936E80" w14:textId="77777777" w:rsidTr="00F339E4">
        <w:trPr>
          <w:trHeight w:val="157"/>
        </w:trPr>
        <w:tc>
          <w:tcPr>
            <w:tcW w:w="1662" w:type="pct"/>
            <w:vMerge/>
          </w:tcPr>
          <w:p w14:paraId="0CD0F86D" w14:textId="77777777" w:rsidR="00CB275A" w:rsidRPr="00AD13AB" w:rsidRDefault="00CB275A" w:rsidP="00404A19">
            <w:pPr>
              <w:rPr>
                <w:rFonts w:ascii="Times New Roman" w:hAnsi="Times New Roman" w:cs="Times New Roman"/>
                <w:bCs/>
                <w:color w:val="000000"/>
                <w:sz w:val="28"/>
                <w:szCs w:val="28"/>
              </w:rPr>
            </w:pPr>
          </w:p>
        </w:tc>
        <w:tc>
          <w:tcPr>
            <w:tcW w:w="1569" w:type="pct"/>
            <w:vMerge/>
          </w:tcPr>
          <w:p w14:paraId="47D734DB"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2613856F" w14:textId="77777777" w:rsidR="00CB275A" w:rsidRPr="00AD13AB" w:rsidRDefault="00CB275A" w:rsidP="00F339E4">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55F2BEED"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111,06</w:t>
            </w:r>
          </w:p>
        </w:tc>
      </w:tr>
      <w:tr w:rsidR="00CB275A" w:rsidRPr="001A45FA" w14:paraId="6D88A076" w14:textId="77777777" w:rsidTr="00F339E4">
        <w:trPr>
          <w:trHeight w:val="158"/>
        </w:trPr>
        <w:tc>
          <w:tcPr>
            <w:tcW w:w="1662" w:type="pct"/>
            <w:vMerge w:val="restart"/>
          </w:tcPr>
          <w:p w14:paraId="1F030DA0" w14:textId="77777777" w:rsidR="00CB275A" w:rsidRPr="00044C83" w:rsidRDefault="00CB275A" w:rsidP="00404A19">
            <w:pPr>
              <w:autoSpaceDE w:val="0"/>
              <w:autoSpaceDN w:val="0"/>
              <w:adjustRightInd w:val="0"/>
              <w:rPr>
                <w:rFonts w:ascii="Times New Roman" w:hAnsi="Times New Roman" w:cs="Times New Roman"/>
                <w:sz w:val="28"/>
                <w:szCs w:val="28"/>
              </w:rPr>
            </w:pPr>
            <w:r w:rsidRPr="00044C83">
              <w:rPr>
                <w:rFonts w:ascii="Times New Roman" w:hAnsi="Times New Roman" w:cs="Times New Roman"/>
                <w:sz w:val="28"/>
                <w:szCs w:val="28"/>
              </w:rPr>
              <w:t>Мотивационный компонент</w:t>
            </w:r>
          </w:p>
        </w:tc>
        <w:tc>
          <w:tcPr>
            <w:tcW w:w="1569" w:type="pct"/>
            <w:vMerge w:val="restart"/>
          </w:tcPr>
          <w:p w14:paraId="532E86E5"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w:t>
            </w:r>
            <w:r w:rsidRPr="004E63EF">
              <w:rPr>
                <w:rFonts w:ascii="Times New Roman" w:hAnsi="Times New Roman" w:cs="Times New Roman"/>
                <w:color w:val="000000"/>
                <w:sz w:val="28"/>
                <w:szCs w:val="28"/>
              </w:rPr>
              <w:t>12,357</w:t>
            </w:r>
          </w:p>
          <w:p w14:paraId="3AF9DBE1" w14:textId="77777777" w:rsidR="00CB275A" w:rsidRPr="004E63EF" w:rsidRDefault="00CB275A" w:rsidP="00404A19">
            <w:pPr>
              <w:jc w:val="center"/>
              <w:rPr>
                <w:rFonts w:ascii="Times New Roman" w:hAnsi="Times New Roman" w:cs="Times New Roman"/>
                <w:i/>
                <w:color w:val="000000"/>
                <w:sz w:val="28"/>
                <w:szCs w:val="28"/>
              </w:rPr>
            </w:pPr>
            <w:r w:rsidRPr="004E63EF">
              <w:rPr>
                <w:rFonts w:ascii="Times New Roman" w:hAnsi="Times New Roman" w:cs="Times New Roman"/>
                <w:i/>
                <w:color w:val="000000"/>
                <w:sz w:val="28"/>
                <w:szCs w:val="28"/>
              </w:rPr>
              <w:t>р=0,002</w:t>
            </w:r>
          </w:p>
        </w:tc>
        <w:tc>
          <w:tcPr>
            <w:tcW w:w="1178" w:type="pct"/>
          </w:tcPr>
          <w:p w14:paraId="1E7514AB"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0CA69401"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63,82</w:t>
            </w:r>
          </w:p>
        </w:tc>
      </w:tr>
      <w:tr w:rsidR="00CB275A" w:rsidRPr="001A45FA" w14:paraId="61296EF9" w14:textId="77777777" w:rsidTr="00F339E4">
        <w:trPr>
          <w:trHeight w:val="158"/>
        </w:trPr>
        <w:tc>
          <w:tcPr>
            <w:tcW w:w="1662" w:type="pct"/>
            <w:vMerge/>
          </w:tcPr>
          <w:p w14:paraId="2D80AE41"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3CA9AFEE"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54CF1FC4"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29028808"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91,65</w:t>
            </w:r>
          </w:p>
        </w:tc>
      </w:tr>
      <w:tr w:rsidR="00CB275A" w:rsidRPr="001A45FA" w14:paraId="54892E08" w14:textId="77777777" w:rsidTr="00F339E4">
        <w:trPr>
          <w:trHeight w:val="157"/>
        </w:trPr>
        <w:tc>
          <w:tcPr>
            <w:tcW w:w="1662" w:type="pct"/>
            <w:vMerge/>
          </w:tcPr>
          <w:p w14:paraId="0D933F05"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64E56041"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4EAA9BB8" w14:textId="77777777" w:rsidR="00CB275A" w:rsidRPr="00AD13AB" w:rsidRDefault="00CB275A" w:rsidP="00F339E4">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0224B039"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94,57</w:t>
            </w:r>
          </w:p>
        </w:tc>
      </w:tr>
      <w:tr w:rsidR="00CB275A" w:rsidRPr="001A45FA" w14:paraId="2E43C5B3" w14:textId="77777777" w:rsidTr="00F339E4">
        <w:trPr>
          <w:trHeight w:val="158"/>
        </w:trPr>
        <w:tc>
          <w:tcPr>
            <w:tcW w:w="1662" w:type="pct"/>
            <w:vMerge w:val="restart"/>
          </w:tcPr>
          <w:p w14:paraId="2DB7D302" w14:textId="77777777" w:rsidR="00CB275A" w:rsidRPr="005126BC" w:rsidRDefault="00CB275A" w:rsidP="00404A19">
            <w:pPr>
              <w:autoSpaceDE w:val="0"/>
              <w:autoSpaceDN w:val="0"/>
              <w:adjustRightInd w:val="0"/>
              <w:rPr>
                <w:rFonts w:ascii="Times New Roman" w:hAnsi="Times New Roman" w:cs="Times New Roman"/>
                <w:sz w:val="28"/>
                <w:szCs w:val="28"/>
              </w:rPr>
            </w:pPr>
            <w:r w:rsidRPr="005126BC">
              <w:rPr>
                <w:rFonts w:ascii="Times New Roman" w:hAnsi="Times New Roman" w:cs="Times New Roman"/>
                <w:sz w:val="28"/>
                <w:szCs w:val="28"/>
              </w:rPr>
              <w:t>Когнитивный компонент</w:t>
            </w:r>
          </w:p>
          <w:p w14:paraId="0026C601" w14:textId="77777777" w:rsidR="00CB275A" w:rsidRPr="005126BC" w:rsidRDefault="00CB275A" w:rsidP="00404A19">
            <w:pPr>
              <w:autoSpaceDE w:val="0"/>
              <w:autoSpaceDN w:val="0"/>
              <w:adjustRightInd w:val="0"/>
              <w:rPr>
                <w:rFonts w:ascii="Times New Roman" w:hAnsi="Times New Roman" w:cs="Times New Roman"/>
                <w:sz w:val="28"/>
                <w:szCs w:val="28"/>
              </w:rPr>
            </w:pPr>
          </w:p>
        </w:tc>
        <w:tc>
          <w:tcPr>
            <w:tcW w:w="1569" w:type="pct"/>
            <w:vMerge w:val="restart"/>
          </w:tcPr>
          <w:p w14:paraId="6A86B268"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w:t>
            </w:r>
            <w:r w:rsidRPr="004E63EF">
              <w:rPr>
                <w:rFonts w:ascii="Times New Roman" w:hAnsi="Times New Roman" w:cs="Times New Roman"/>
                <w:color w:val="000000"/>
                <w:sz w:val="28"/>
                <w:szCs w:val="28"/>
              </w:rPr>
              <w:t>78,397</w:t>
            </w:r>
          </w:p>
          <w:p w14:paraId="4C7739C4" w14:textId="77777777" w:rsidR="00CB275A" w:rsidRPr="004E63EF" w:rsidRDefault="00CB275A" w:rsidP="00404A19">
            <w:pPr>
              <w:jc w:val="center"/>
              <w:rPr>
                <w:rFonts w:ascii="Times New Roman" w:hAnsi="Times New Roman" w:cs="Times New Roman"/>
                <w:i/>
                <w:color w:val="000000"/>
                <w:sz w:val="28"/>
                <w:szCs w:val="28"/>
              </w:rPr>
            </w:pPr>
            <w:r w:rsidRPr="004E63EF">
              <w:rPr>
                <w:rFonts w:ascii="Times New Roman" w:hAnsi="Times New Roman" w:cs="Times New Roman"/>
                <w:i/>
                <w:color w:val="000000"/>
                <w:sz w:val="28"/>
                <w:szCs w:val="28"/>
              </w:rPr>
              <w:t>р=0,000</w:t>
            </w:r>
          </w:p>
        </w:tc>
        <w:tc>
          <w:tcPr>
            <w:tcW w:w="1178" w:type="pct"/>
          </w:tcPr>
          <w:p w14:paraId="14EFF15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540A67FA"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31,48</w:t>
            </w:r>
          </w:p>
        </w:tc>
      </w:tr>
      <w:tr w:rsidR="00CB275A" w:rsidRPr="001A45FA" w14:paraId="398C3BF7" w14:textId="77777777" w:rsidTr="00F339E4">
        <w:trPr>
          <w:trHeight w:val="158"/>
        </w:trPr>
        <w:tc>
          <w:tcPr>
            <w:tcW w:w="1662" w:type="pct"/>
            <w:vMerge/>
          </w:tcPr>
          <w:p w14:paraId="790442BC"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338116EA" w14:textId="77777777" w:rsidR="00CB275A" w:rsidRPr="00AD13AB" w:rsidRDefault="00CB275A" w:rsidP="00404A19">
            <w:pPr>
              <w:jc w:val="center"/>
              <w:rPr>
                <w:rFonts w:ascii="Times New Roman" w:hAnsi="Times New Roman" w:cs="Times New Roman"/>
                <w:color w:val="000000"/>
                <w:sz w:val="28"/>
                <w:szCs w:val="28"/>
              </w:rPr>
            </w:pPr>
          </w:p>
        </w:tc>
        <w:tc>
          <w:tcPr>
            <w:tcW w:w="1178" w:type="pct"/>
          </w:tcPr>
          <w:p w14:paraId="7A58E925"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3FF51DFD"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102,93</w:t>
            </w:r>
          </w:p>
        </w:tc>
      </w:tr>
      <w:tr w:rsidR="00CB275A" w:rsidRPr="001A45FA" w14:paraId="3DA177CA" w14:textId="77777777" w:rsidTr="00F339E4">
        <w:trPr>
          <w:trHeight w:val="157"/>
        </w:trPr>
        <w:tc>
          <w:tcPr>
            <w:tcW w:w="1662" w:type="pct"/>
            <w:vMerge/>
          </w:tcPr>
          <w:p w14:paraId="53E55064"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1F49E81E" w14:textId="77777777" w:rsidR="00CB275A" w:rsidRPr="00AD13AB" w:rsidRDefault="00CB275A" w:rsidP="00404A19">
            <w:pPr>
              <w:jc w:val="center"/>
              <w:rPr>
                <w:rFonts w:ascii="Times New Roman" w:hAnsi="Times New Roman" w:cs="Times New Roman"/>
                <w:color w:val="000000"/>
                <w:sz w:val="28"/>
                <w:szCs w:val="28"/>
              </w:rPr>
            </w:pPr>
          </w:p>
        </w:tc>
        <w:tc>
          <w:tcPr>
            <w:tcW w:w="1178" w:type="pct"/>
          </w:tcPr>
          <w:p w14:paraId="715A8DEE" w14:textId="77777777" w:rsidR="00CB275A" w:rsidRPr="00AD13AB" w:rsidRDefault="00CB275A" w:rsidP="00F339E4">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3A03C4CB"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108,13</w:t>
            </w:r>
          </w:p>
        </w:tc>
      </w:tr>
      <w:tr w:rsidR="00CB275A" w:rsidRPr="001A45FA" w14:paraId="0FAA1465" w14:textId="77777777" w:rsidTr="00F339E4">
        <w:trPr>
          <w:trHeight w:val="158"/>
        </w:trPr>
        <w:tc>
          <w:tcPr>
            <w:tcW w:w="1662" w:type="pct"/>
            <w:vMerge w:val="restart"/>
          </w:tcPr>
          <w:p w14:paraId="767D4444" w14:textId="77777777" w:rsidR="00CB275A" w:rsidRDefault="00CB275A" w:rsidP="00404A19">
            <w:r w:rsidRPr="005126BC">
              <w:rPr>
                <w:rFonts w:ascii="Times New Roman" w:hAnsi="Times New Roman" w:cs="Times New Roman"/>
                <w:sz w:val="28"/>
                <w:szCs w:val="28"/>
              </w:rPr>
              <w:t>Прогностический компонент</w:t>
            </w:r>
          </w:p>
        </w:tc>
        <w:tc>
          <w:tcPr>
            <w:tcW w:w="1569" w:type="pct"/>
            <w:vMerge w:val="restart"/>
          </w:tcPr>
          <w:p w14:paraId="3EB0D446"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w:t>
            </w:r>
            <w:r w:rsidRPr="004E63EF">
              <w:rPr>
                <w:rFonts w:ascii="Times New Roman" w:hAnsi="Times New Roman" w:cs="Times New Roman"/>
                <w:color w:val="000000"/>
                <w:sz w:val="28"/>
                <w:szCs w:val="28"/>
              </w:rPr>
              <w:t>93,255</w:t>
            </w:r>
          </w:p>
          <w:p w14:paraId="20CC46BE" w14:textId="77777777" w:rsidR="00CB275A" w:rsidRPr="004E63EF" w:rsidRDefault="00CB275A" w:rsidP="00404A19">
            <w:pPr>
              <w:jc w:val="center"/>
              <w:rPr>
                <w:rFonts w:ascii="Times New Roman" w:hAnsi="Times New Roman" w:cs="Times New Roman"/>
                <w:i/>
                <w:color w:val="000000"/>
                <w:sz w:val="28"/>
                <w:szCs w:val="28"/>
              </w:rPr>
            </w:pPr>
            <w:r w:rsidRPr="004E63EF">
              <w:rPr>
                <w:rFonts w:ascii="Times New Roman" w:hAnsi="Times New Roman" w:cs="Times New Roman"/>
                <w:i/>
                <w:color w:val="000000"/>
                <w:sz w:val="28"/>
                <w:szCs w:val="28"/>
              </w:rPr>
              <w:t>р=0,000</w:t>
            </w:r>
          </w:p>
        </w:tc>
        <w:tc>
          <w:tcPr>
            <w:tcW w:w="1178" w:type="pct"/>
          </w:tcPr>
          <w:p w14:paraId="57C29B2C"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5FC7D102"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26,52</w:t>
            </w:r>
          </w:p>
        </w:tc>
      </w:tr>
      <w:tr w:rsidR="00CB275A" w:rsidRPr="001A45FA" w14:paraId="7E216E36" w14:textId="77777777" w:rsidTr="00F339E4">
        <w:trPr>
          <w:trHeight w:val="158"/>
        </w:trPr>
        <w:tc>
          <w:tcPr>
            <w:tcW w:w="1662" w:type="pct"/>
            <w:vMerge/>
          </w:tcPr>
          <w:p w14:paraId="0ADD11EE"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5E058384"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149357A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7396E022"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106,63</w:t>
            </w:r>
          </w:p>
        </w:tc>
      </w:tr>
      <w:tr w:rsidR="00CB275A" w:rsidRPr="001A45FA" w14:paraId="3831EEF3" w14:textId="77777777" w:rsidTr="00F339E4">
        <w:trPr>
          <w:trHeight w:val="157"/>
        </w:trPr>
        <w:tc>
          <w:tcPr>
            <w:tcW w:w="1662" w:type="pct"/>
            <w:vMerge/>
          </w:tcPr>
          <w:p w14:paraId="638E032E" w14:textId="77777777" w:rsidR="00CB275A" w:rsidRPr="00AD13AB" w:rsidRDefault="00CB275A" w:rsidP="00404A19">
            <w:pPr>
              <w:rPr>
                <w:rFonts w:ascii="Times New Roman" w:hAnsi="Times New Roman" w:cs="Times New Roman"/>
                <w:bCs/>
                <w:color w:val="000000"/>
                <w:sz w:val="28"/>
                <w:szCs w:val="28"/>
              </w:rPr>
            </w:pPr>
          </w:p>
        </w:tc>
        <w:tc>
          <w:tcPr>
            <w:tcW w:w="1569" w:type="pct"/>
            <w:vMerge/>
          </w:tcPr>
          <w:p w14:paraId="5A1CD566"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1F339428" w14:textId="77777777" w:rsidR="00CB275A" w:rsidRPr="00AD13AB" w:rsidRDefault="00CB275A" w:rsidP="00F339E4">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18C77DCD"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108,37</w:t>
            </w:r>
          </w:p>
        </w:tc>
      </w:tr>
      <w:tr w:rsidR="00CB275A" w:rsidRPr="001A45FA" w14:paraId="797D06A7" w14:textId="77777777" w:rsidTr="00F339E4">
        <w:trPr>
          <w:trHeight w:val="158"/>
        </w:trPr>
        <w:tc>
          <w:tcPr>
            <w:tcW w:w="1662" w:type="pct"/>
            <w:vMerge w:val="restart"/>
          </w:tcPr>
          <w:p w14:paraId="6EA8B312" w14:textId="77777777" w:rsidR="00CB275A" w:rsidRPr="007F61B6" w:rsidRDefault="00CB275A" w:rsidP="00404A19">
            <w:pPr>
              <w:autoSpaceDE w:val="0"/>
              <w:autoSpaceDN w:val="0"/>
              <w:adjustRightInd w:val="0"/>
              <w:rPr>
                <w:rFonts w:ascii="Times New Roman" w:hAnsi="Times New Roman" w:cs="Times New Roman"/>
                <w:sz w:val="28"/>
                <w:szCs w:val="28"/>
              </w:rPr>
            </w:pPr>
            <w:r w:rsidRPr="007F61B6">
              <w:rPr>
                <w:rFonts w:ascii="Times New Roman" w:hAnsi="Times New Roman" w:cs="Times New Roman"/>
                <w:sz w:val="28"/>
                <w:szCs w:val="28"/>
              </w:rPr>
              <w:t>Компетентно-личностный компонент</w:t>
            </w:r>
          </w:p>
          <w:p w14:paraId="58EAAEBA" w14:textId="77777777" w:rsidR="00CB275A" w:rsidRPr="007F61B6" w:rsidRDefault="00CB275A" w:rsidP="00404A19">
            <w:pPr>
              <w:autoSpaceDE w:val="0"/>
              <w:autoSpaceDN w:val="0"/>
              <w:adjustRightInd w:val="0"/>
              <w:rPr>
                <w:rFonts w:ascii="Times New Roman" w:hAnsi="Times New Roman" w:cs="Times New Roman"/>
                <w:sz w:val="28"/>
                <w:szCs w:val="28"/>
              </w:rPr>
            </w:pPr>
          </w:p>
        </w:tc>
        <w:tc>
          <w:tcPr>
            <w:tcW w:w="1569" w:type="pct"/>
            <w:vMerge w:val="restart"/>
          </w:tcPr>
          <w:p w14:paraId="3E3DF2B5"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w:t>
            </w:r>
            <w:r w:rsidRPr="004E63EF">
              <w:rPr>
                <w:rFonts w:ascii="Times New Roman" w:hAnsi="Times New Roman" w:cs="Times New Roman"/>
                <w:color w:val="000000"/>
                <w:sz w:val="28"/>
                <w:szCs w:val="28"/>
              </w:rPr>
              <w:t>20,783</w:t>
            </w:r>
          </w:p>
          <w:p w14:paraId="6994DB20" w14:textId="77777777" w:rsidR="00CB275A" w:rsidRPr="004E63EF" w:rsidRDefault="00CB275A" w:rsidP="00404A19">
            <w:pPr>
              <w:jc w:val="center"/>
              <w:rPr>
                <w:rFonts w:ascii="Times New Roman" w:hAnsi="Times New Roman" w:cs="Times New Roman"/>
                <w:i/>
                <w:color w:val="000000"/>
                <w:sz w:val="28"/>
                <w:szCs w:val="28"/>
              </w:rPr>
            </w:pPr>
            <w:r w:rsidRPr="004E63EF">
              <w:rPr>
                <w:rFonts w:ascii="Times New Roman" w:hAnsi="Times New Roman" w:cs="Times New Roman"/>
                <w:i/>
                <w:color w:val="000000"/>
                <w:sz w:val="28"/>
                <w:szCs w:val="28"/>
              </w:rPr>
              <w:t>р=0,000</w:t>
            </w:r>
          </w:p>
        </w:tc>
        <w:tc>
          <w:tcPr>
            <w:tcW w:w="1178" w:type="pct"/>
          </w:tcPr>
          <w:p w14:paraId="0EA73E82"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4115B993"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57,53</w:t>
            </w:r>
          </w:p>
        </w:tc>
      </w:tr>
      <w:tr w:rsidR="00CB275A" w:rsidRPr="001A45FA" w14:paraId="42255858" w14:textId="77777777" w:rsidTr="00F339E4">
        <w:trPr>
          <w:trHeight w:val="158"/>
        </w:trPr>
        <w:tc>
          <w:tcPr>
            <w:tcW w:w="1662" w:type="pct"/>
            <w:vMerge/>
          </w:tcPr>
          <w:p w14:paraId="4C753518"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4782C072"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7E1DB06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54044058"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97,53</w:t>
            </w:r>
          </w:p>
        </w:tc>
      </w:tr>
      <w:tr w:rsidR="00CB275A" w:rsidRPr="001A45FA" w14:paraId="134BC13C" w14:textId="77777777" w:rsidTr="00F339E4">
        <w:trPr>
          <w:trHeight w:val="157"/>
        </w:trPr>
        <w:tc>
          <w:tcPr>
            <w:tcW w:w="1662" w:type="pct"/>
            <w:vMerge/>
          </w:tcPr>
          <w:p w14:paraId="2DBB02C9" w14:textId="77777777" w:rsidR="00CB275A" w:rsidRPr="00AD13AB" w:rsidRDefault="00CB275A" w:rsidP="00404A19">
            <w:pPr>
              <w:rPr>
                <w:rFonts w:ascii="Times New Roman" w:hAnsi="Times New Roman" w:cs="Times New Roman"/>
                <w:bCs/>
                <w:color w:val="000000"/>
                <w:sz w:val="28"/>
                <w:szCs w:val="28"/>
              </w:rPr>
            </w:pPr>
          </w:p>
        </w:tc>
        <w:tc>
          <w:tcPr>
            <w:tcW w:w="1569" w:type="pct"/>
            <w:vMerge/>
          </w:tcPr>
          <w:p w14:paraId="7A669230"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4C032BFB" w14:textId="77777777" w:rsidR="00CB275A" w:rsidRPr="00AD13AB" w:rsidRDefault="00CB275A" w:rsidP="00F339E4">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30BB0F6E"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93,75</w:t>
            </w:r>
          </w:p>
        </w:tc>
      </w:tr>
      <w:tr w:rsidR="00CB275A" w:rsidRPr="001A45FA" w14:paraId="40B164BD" w14:textId="77777777" w:rsidTr="00F339E4">
        <w:trPr>
          <w:trHeight w:val="158"/>
        </w:trPr>
        <w:tc>
          <w:tcPr>
            <w:tcW w:w="1662" w:type="pct"/>
            <w:vMerge w:val="restart"/>
          </w:tcPr>
          <w:p w14:paraId="5C40DF34" w14:textId="77777777" w:rsidR="00CB275A" w:rsidRDefault="00CB275A" w:rsidP="00404A19">
            <w:r w:rsidRPr="007F61B6">
              <w:rPr>
                <w:rFonts w:ascii="Times New Roman" w:hAnsi="Times New Roman" w:cs="Times New Roman"/>
                <w:sz w:val="28"/>
                <w:szCs w:val="28"/>
              </w:rPr>
              <w:t>Личностная самореализация</w:t>
            </w:r>
          </w:p>
        </w:tc>
        <w:tc>
          <w:tcPr>
            <w:tcW w:w="1569" w:type="pct"/>
            <w:vMerge w:val="restart"/>
          </w:tcPr>
          <w:p w14:paraId="3FBFC7E0"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w:t>
            </w:r>
            <w:r w:rsidRPr="004E63EF">
              <w:rPr>
                <w:rFonts w:ascii="Times New Roman" w:hAnsi="Times New Roman" w:cs="Times New Roman"/>
                <w:color w:val="000000"/>
                <w:sz w:val="28"/>
                <w:szCs w:val="28"/>
              </w:rPr>
              <w:t>6,721</w:t>
            </w:r>
          </w:p>
          <w:p w14:paraId="3B63AB20" w14:textId="77777777" w:rsidR="00CB275A" w:rsidRPr="004E63EF" w:rsidRDefault="00CB275A" w:rsidP="00404A19">
            <w:pPr>
              <w:jc w:val="center"/>
              <w:rPr>
                <w:rFonts w:ascii="Times New Roman" w:hAnsi="Times New Roman" w:cs="Times New Roman"/>
                <w:i/>
                <w:color w:val="000000"/>
                <w:sz w:val="28"/>
                <w:szCs w:val="28"/>
              </w:rPr>
            </w:pPr>
            <w:r w:rsidRPr="004E63EF">
              <w:rPr>
                <w:rFonts w:ascii="Times New Roman" w:hAnsi="Times New Roman" w:cs="Times New Roman"/>
                <w:i/>
                <w:color w:val="000000"/>
                <w:sz w:val="28"/>
                <w:szCs w:val="28"/>
              </w:rPr>
              <w:t>р=0,035</w:t>
            </w:r>
          </w:p>
        </w:tc>
        <w:tc>
          <w:tcPr>
            <w:tcW w:w="1178" w:type="pct"/>
          </w:tcPr>
          <w:p w14:paraId="79A8C0CA"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59F9013D"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99,16</w:t>
            </w:r>
          </w:p>
        </w:tc>
      </w:tr>
      <w:tr w:rsidR="00CB275A" w:rsidRPr="001A45FA" w14:paraId="0C98779B" w14:textId="77777777" w:rsidTr="00F339E4">
        <w:trPr>
          <w:trHeight w:val="158"/>
        </w:trPr>
        <w:tc>
          <w:tcPr>
            <w:tcW w:w="1662" w:type="pct"/>
            <w:vMerge/>
          </w:tcPr>
          <w:p w14:paraId="70728FDB"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7605C5A8"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567CBD09"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0A6CD79E"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74,39</w:t>
            </w:r>
          </w:p>
        </w:tc>
      </w:tr>
      <w:tr w:rsidR="00CB275A" w:rsidRPr="001A45FA" w14:paraId="74FA3DB6" w14:textId="77777777" w:rsidTr="00F339E4">
        <w:trPr>
          <w:trHeight w:val="157"/>
        </w:trPr>
        <w:tc>
          <w:tcPr>
            <w:tcW w:w="1662" w:type="pct"/>
            <w:vMerge/>
          </w:tcPr>
          <w:p w14:paraId="5031396B"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0B749BFC"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1390CB6C" w14:textId="77777777" w:rsidR="00CB275A" w:rsidRPr="00AD13AB" w:rsidRDefault="00CB275A" w:rsidP="00F339E4">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34D89C8B"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84,37</w:t>
            </w:r>
          </w:p>
        </w:tc>
      </w:tr>
      <w:tr w:rsidR="00CB275A" w:rsidRPr="001A45FA" w14:paraId="4F62FFA4" w14:textId="77777777" w:rsidTr="00F339E4">
        <w:trPr>
          <w:trHeight w:val="158"/>
        </w:trPr>
        <w:tc>
          <w:tcPr>
            <w:tcW w:w="1662" w:type="pct"/>
            <w:vMerge w:val="restart"/>
          </w:tcPr>
          <w:p w14:paraId="3F1E5851" w14:textId="77777777" w:rsidR="00CB275A" w:rsidRPr="00DC1499" w:rsidRDefault="00CB275A" w:rsidP="00404A19">
            <w:pPr>
              <w:autoSpaceDE w:val="0"/>
              <w:autoSpaceDN w:val="0"/>
              <w:adjustRightInd w:val="0"/>
              <w:rPr>
                <w:rFonts w:ascii="Times New Roman" w:hAnsi="Times New Roman" w:cs="Times New Roman"/>
                <w:sz w:val="28"/>
                <w:szCs w:val="28"/>
              </w:rPr>
            </w:pPr>
            <w:r w:rsidRPr="00DE3728">
              <w:rPr>
                <w:rFonts w:ascii="Times New Roman" w:hAnsi="Times New Roman" w:cs="Times New Roman"/>
                <w:sz w:val="28"/>
                <w:szCs w:val="28"/>
              </w:rPr>
              <w:t>Социальная самореализация</w:t>
            </w:r>
          </w:p>
        </w:tc>
        <w:tc>
          <w:tcPr>
            <w:tcW w:w="1569" w:type="pct"/>
            <w:vMerge w:val="restart"/>
          </w:tcPr>
          <w:p w14:paraId="0A2EF62B"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w:t>
            </w:r>
            <w:r w:rsidRPr="004E63EF">
              <w:rPr>
                <w:rFonts w:ascii="Times New Roman" w:hAnsi="Times New Roman" w:cs="Times New Roman"/>
                <w:color w:val="000000"/>
                <w:sz w:val="28"/>
                <w:szCs w:val="28"/>
              </w:rPr>
              <w:t>1,372</w:t>
            </w:r>
          </w:p>
          <w:p w14:paraId="46A681D3"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р=0,</w:t>
            </w:r>
            <w:r>
              <w:rPr>
                <w:rFonts w:ascii="Times New Roman" w:hAnsi="Times New Roman" w:cs="Times New Roman"/>
                <w:color w:val="000000"/>
                <w:sz w:val="28"/>
                <w:szCs w:val="28"/>
              </w:rPr>
              <w:t>504</w:t>
            </w:r>
          </w:p>
        </w:tc>
        <w:tc>
          <w:tcPr>
            <w:tcW w:w="1178" w:type="pct"/>
          </w:tcPr>
          <w:p w14:paraId="7CCF49F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3754E85D"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92,01</w:t>
            </w:r>
          </w:p>
        </w:tc>
      </w:tr>
      <w:tr w:rsidR="00CB275A" w:rsidRPr="001A45FA" w14:paraId="57E60C95" w14:textId="77777777" w:rsidTr="00F339E4">
        <w:trPr>
          <w:trHeight w:val="158"/>
        </w:trPr>
        <w:tc>
          <w:tcPr>
            <w:tcW w:w="1662" w:type="pct"/>
            <w:vMerge/>
          </w:tcPr>
          <w:p w14:paraId="23F617D6"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32FD3DBE"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3836631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198329C4"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83,15</w:t>
            </w:r>
          </w:p>
        </w:tc>
      </w:tr>
      <w:tr w:rsidR="00CB275A" w:rsidRPr="001A45FA" w14:paraId="0CDCFF7E" w14:textId="77777777" w:rsidTr="00F339E4">
        <w:trPr>
          <w:trHeight w:val="157"/>
        </w:trPr>
        <w:tc>
          <w:tcPr>
            <w:tcW w:w="1662" w:type="pct"/>
            <w:vMerge/>
          </w:tcPr>
          <w:p w14:paraId="2F7D9BCD"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00CEE1FD"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1BC06A93" w14:textId="77777777" w:rsidR="00CB275A" w:rsidRPr="00AD13AB" w:rsidRDefault="00CB275A" w:rsidP="00F339E4">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3FC53DB4"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81,50</w:t>
            </w:r>
          </w:p>
        </w:tc>
      </w:tr>
      <w:tr w:rsidR="00CB275A" w:rsidRPr="001A45FA" w14:paraId="5761BF5E" w14:textId="77777777" w:rsidTr="00F339E4">
        <w:trPr>
          <w:trHeight w:val="158"/>
        </w:trPr>
        <w:tc>
          <w:tcPr>
            <w:tcW w:w="1662" w:type="pct"/>
            <w:vMerge w:val="restart"/>
          </w:tcPr>
          <w:p w14:paraId="15423F85" w14:textId="77777777" w:rsidR="00CB275A" w:rsidRPr="00826C44" w:rsidRDefault="00CB275A" w:rsidP="00404A19">
            <w:pPr>
              <w:autoSpaceDE w:val="0"/>
              <w:autoSpaceDN w:val="0"/>
              <w:adjustRightInd w:val="0"/>
              <w:rPr>
                <w:rFonts w:ascii="Times New Roman" w:hAnsi="Times New Roman" w:cs="Times New Roman"/>
                <w:sz w:val="28"/>
                <w:szCs w:val="28"/>
              </w:rPr>
            </w:pPr>
            <w:r w:rsidRPr="00826C44">
              <w:rPr>
                <w:rFonts w:ascii="Times New Roman" w:hAnsi="Times New Roman" w:cs="Times New Roman"/>
                <w:sz w:val="28"/>
                <w:szCs w:val="28"/>
              </w:rPr>
              <w:t>Профессиональная самореализация</w:t>
            </w:r>
          </w:p>
          <w:p w14:paraId="298B9461" w14:textId="77777777" w:rsidR="00CB275A" w:rsidRPr="00826C44" w:rsidRDefault="00CB275A" w:rsidP="00404A19">
            <w:pPr>
              <w:autoSpaceDE w:val="0"/>
              <w:autoSpaceDN w:val="0"/>
              <w:adjustRightInd w:val="0"/>
              <w:rPr>
                <w:rFonts w:ascii="Times New Roman" w:hAnsi="Times New Roman" w:cs="Times New Roman"/>
                <w:sz w:val="28"/>
                <w:szCs w:val="28"/>
              </w:rPr>
            </w:pPr>
          </w:p>
        </w:tc>
        <w:tc>
          <w:tcPr>
            <w:tcW w:w="1569" w:type="pct"/>
            <w:vMerge w:val="restart"/>
          </w:tcPr>
          <w:p w14:paraId="6AC81684"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w:t>
            </w:r>
            <w:r w:rsidRPr="004E63EF">
              <w:rPr>
                <w:rFonts w:ascii="Times New Roman" w:hAnsi="Times New Roman" w:cs="Times New Roman"/>
                <w:color w:val="000000"/>
                <w:sz w:val="28"/>
                <w:szCs w:val="28"/>
              </w:rPr>
              <w:t>1,561</w:t>
            </w:r>
          </w:p>
          <w:p w14:paraId="1914B885"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р=0,</w:t>
            </w:r>
            <w:r>
              <w:rPr>
                <w:rFonts w:ascii="Times New Roman" w:hAnsi="Times New Roman" w:cs="Times New Roman"/>
                <w:color w:val="000000"/>
                <w:sz w:val="28"/>
                <w:szCs w:val="28"/>
              </w:rPr>
              <w:t>458</w:t>
            </w:r>
          </w:p>
        </w:tc>
        <w:tc>
          <w:tcPr>
            <w:tcW w:w="1178" w:type="pct"/>
          </w:tcPr>
          <w:p w14:paraId="4AF795D1"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173B420E"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92,22</w:t>
            </w:r>
          </w:p>
        </w:tc>
      </w:tr>
      <w:tr w:rsidR="00CB275A" w:rsidRPr="001A45FA" w14:paraId="7039714C" w14:textId="77777777" w:rsidTr="00F339E4">
        <w:trPr>
          <w:trHeight w:val="158"/>
        </w:trPr>
        <w:tc>
          <w:tcPr>
            <w:tcW w:w="1662" w:type="pct"/>
            <w:vMerge/>
          </w:tcPr>
          <w:p w14:paraId="5BF76066"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3C3A0E6F"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1A4888F3"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6BBA96D6"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83,94</w:t>
            </w:r>
          </w:p>
        </w:tc>
      </w:tr>
      <w:tr w:rsidR="00CB275A" w:rsidRPr="001A45FA" w14:paraId="36050A40" w14:textId="77777777" w:rsidTr="00F339E4">
        <w:trPr>
          <w:trHeight w:val="157"/>
        </w:trPr>
        <w:tc>
          <w:tcPr>
            <w:tcW w:w="1662" w:type="pct"/>
            <w:vMerge/>
          </w:tcPr>
          <w:p w14:paraId="66BC5DA1" w14:textId="77777777" w:rsidR="00CB275A" w:rsidRPr="00AD13AB" w:rsidRDefault="00CB275A" w:rsidP="00404A19">
            <w:pPr>
              <w:rPr>
                <w:rFonts w:ascii="Times New Roman" w:hAnsi="Times New Roman" w:cs="Times New Roman"/>
                <w:bCs/>
                <w:color w:val="000000"/>
                <w:sz w:val="28"/>
                <w:szCs w:val="28"/>
              </w:rPr>
            </w:pPr>
          </w:p>
        </w:tc>
        <w:tc>
          <w:tcPr>
            <w:tcW w:w="1569" w:type="pct"/>
            <w:vMerge/>
          </w:tcPr>
          <w:p w14:paraId="6360CE6A" w14:textId="77777777" w:rsidR="00CB275A" w:rsidRPr="00E62915" w:rsidRDefault="00CB275A" w:rsidP="00404A19">
            <w:pPr>
              <w:jc w:val="center"/>
              <w:rPr>
                <w:rFonts w:ascii="Times New Roman" w:hAnsi="Times New Roman" w:cs="Times New Roman"/>
                <w:color w:val="000000"/>
                <w:sz w:val="28"/>
                <w:szCs w:val="28"/>
              </w:rPr>
            </w:pPr>
          </w:p>
        </w:tc>
        <w:tc>
          <w:tcPr>
            <w:tcW w:w="1178" w:type="pct"/>
          </w:tcPr>
          <w:p w14:paraId="13DBAC0D" w14:textId="77777777" w:rsidR="00CB275A" w:rsidRPr="00AD13AB" w:rsidRDefault="00CB275A" w:rsidP="00F339E4">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6D6425A5"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80,60</w:t>
            </w:r>
          </w:p>
        </w:tc>
      </w:tr>
      <w:tr w:rsidR="00CB275A" w:rsidRPr="001A45FA" w14:paraId="019E6B76" w14:textId="77777777" w:rsidTr="00F339E4">
        <w:trPr>
          <w:trHeight w:val="158"/>
        </w:trPr>
        <w:tc>
          <w:tcPr>
            <w:tcW w:w="1662" w:type="pct"/>
            <w:vMerge w:val="restart"/>
          </w:tcPr>
          <w:p w14:paraId="7A6714E2" w14:textId="77777777" w:rsidR="00CB275A" w:rsidRDefault="00CB275A" w:rsidP="00404A19">
            <w:r w:rsidRPr="00826C44">
              <w:rPr>
                <w:rFonts w:ascii="Times New Roman" w:hAnsi="Times New Roman" w:cs="Times New Roman"/>
                <w:sz w:val="28"/>
                <w:szCs w:val="28"/>
              </w:rPr>
              <w:t>Общий уровень самореализации</w:t>
            </w:r>
          </w:p>
        </w:tc>
        <w:tc>
          <w:tcPr>
            <w:tcW w:w="1569" w:type="pct"/>
            <w:vMerge w:val="restart"/>
          </w:tcPr>
          <w:p w14:paraId="5F9927EC"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Н=</w:t>
            </w:r>
            <w:r w:rsidRPr="004E63EF">
              <w:rPr>
                <w:rFonts w:ascii="Times New Roman" w:hAnsi="Times New Roman" w:cs="Times New Roman"/>
                <w:color w:val="000000"/>
                <w:sz w:val="28"/>
                <w:szCs w:val="28"/>
              </w:rPr>
              <w:t>3,367</w:t>
            </w:r>
          </w:p>
          <w:p w14:paraId="119D7276" w14:textId="77777777" w:rsidR="00CB275A" w:rsidRPr="00E62915" w:rsidRDefault="00CB275A" w:rsidP="00404A19">
            <w:pPr>
              <w:jc w:val="center"/>
              <w:rPr>
                <w:rFonts w:ascii="Times New Roman" w:hAnsi="Times New Roman" w:cs="Times New Roman"/>
                <w:color w:val="000000"/>
                <w:sz w:val="28"/>
                <w:szCs w:val="28"/>
              </w:rPr>
            </w:pPr>
            <w:r w:rsidRPr="00E62915">
              <w:rPr>
                <w:rFonts w:ascii="Times New Roman" w:hAnsi="Times New Roman" w:cs="Times New Roman"/>
                <w:color w:val="000000"/>
                <w:sz w:val="28"/>
                <w:szCs w:val="28"/>
              </w:rPr>
              <w:t>р=0,</w:t>
            </w:r>
            <w:r>
              <w:rPr>
                <w:rFonts w:ascii="Times New Roman" w:hAnsi="Times New Roman" w:cs="Times New Roman"/>
                <w:color w:val="000000"/>
                <w:sz w:val="28"/>
                <w:szCs w:val="28"/>
              </w:rPr>
              <w:t>186</w:t>
            </w:r>
          </w:p>
        </w:tc>
        <w:tc>
          <w:tcPr>
            <w:tcW w:w="1178" w:type="pct"/>
          </w:tcPr>
          <w:p w14:paraId="603CD7A8"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Профессионалы</w:t>
            </w:r>
          </w:p>
        </w:tc>
        <w:tc>
          <w:tcPr>
            <w:tcW w:w="591" w:type="pct"/>
            <w:vAlign w:val="center"/>
          </w:tcPr>
          <w:p w14:paraId="192A2A1D"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95,84</w:t>
            </w:r>
          </w:p>
        </w:tc>
      </w:tr>
      <w:tr w:rsidR="00CB275A" w:rsidRPr="001A45FA" w14:paraId="74506148" w14:textId="77777777" w:rsidTr="00F339E4">
        <w:trPr>
          <w:trHeight w:val="158"/>
        </w:trPr>
        <w:tc>
          <w:tcPr>
            <w:tcW w:w="1662" w:type="pct"/>
            <w:vMerge/>
            <w:vAlign w:val="bottom"/>
          </w:tcPr>
          <w:p w14:paraId="358D47F0" w14:textId="77777777" w:rsidR="00CB275A" w:rsidRPr="00AD13AB" w:rsidRDefault="00CB275A" w:rsidP="00404A19">
            <w:pPr>
              <w:rPr>
                <w:rFonts w:ascii="Times New Roman" w:hAnsi="Times New Roman" w:cs="Times New Roman"/>
                <w:color w:val="000000"/>
                <w:sz w:val="28"/>
                <w:szCs w:val="28"/>
              </w:rPr>
            </w:pPr>
          </w:p>
        </w:tc>
        <w:tc>
          <w:tcPr>
            <w:tcW w:w="1569" w:type="pct"/>
            <w:vMerge/>
          </w:tcPr>
          <w:p w14:paraId="080D9344" w14:textId="77777777" w:rsidR="00CB275A" w:rsidRPr="00AD13AB" w:rsidRDefault="00CB275A" w:rsidP="00404A19">
            <w:pPr>
              <w:jc w:val="center"/>
              <w:rPr>
                <w:rFonts w:ascii="Times New Roman" w:hAnsi="Times New Roman" w:cs="Times New Roman"/>
                <w:color w:val="000000"/>
                <w:sz w:val="28"/>
                <w:szCs w:val="28"/>
              </w:rPr>
            </w:pPr>
          </w:p>
        </w:tc>
        <w:tc>
          <w:tcPr>
            <w:tcW w:w="1178" w:type="pct"/>
          </w:tcPr>
          <w:p w14:paraId="0BD744D0" w14:textId="77777777" w:rsidR="00CB275A" w:rsidRPr="00AD13AB" w:rsidRDefault="00CB275A" w:rsidP="00404A19">
            <w:pPr>
              <w:rPr>
                <w:rFonts w:ascii="Times New Roman" w:hAnsi="Times New Roman" w:cs="Times New Roman"/>
                <w:color w:val="000000"/>
                <w:sz w:val="28"/>
                <w:szCs w:val="28"/>
              </w:rPr>
            </w:pPr>
            <w:r>
              <w:rPr>
                <w:rFonts w:ascii="Times New Roman" w:hAnsi="Times New Roman" w:cs="Times New Roman"/>
                <w:color w:val="000000"/>
                <w:sz w:val="28"/>
                <w:szCs w:val="28"/>
              </w:rPr>
              <w:t>Любители</w:t>
            </w:r>
          </w:p>
        </w:tc>
        <w:tc>
          <w:tcPr>
            <w:tcW w:w="591" w:type="pct"/>
            <w:vAlign w:val="center"/>
          </w:tcPr>
          <w:p w14:paraId="5C77A060"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78,93</w:t>
            </w:r>
          </w:p>
        </w:tc>
      </w:tr>
      <w:tr w:rsidR="00CB275A" w:rsidRPr="001A45FA" w14:paraId="4EE46FEB" w14:textId="77777777" w:rsidTr="00F339E4">
        <w:trPr>
          <w:trHeight w:val="157"/>
        </w:trPr>
        <w:tc>
          <w:tcPr>
            <w:tcW w:w="1662" w:type="pct"/>
            <w:vMerge/>
            <w:vAlign w:val="bottom"/>
          </w:tcPr>
          <w:p w14:paraId="4AB10243" w14:textId="77777777" w:rsidR="00CB275A" w:rsidRPr="00AD13AB" w:rsidRDefault="00CB275A" w:rsidP="00404A19">
            <w:pPr>
              <w:rPr>
                <w:rFonts w:ascii="Times New Roman" w:hAnsi="Times New Roman" w:cs="Times New Roman"/>
                <w:bCs/>
                <w:color w:val="000000"/>
                <w:sz w:val="28"/>
                <w:szCs w:val="28"/>
              </w:rPr>
            </w:pPr>
          </w:p>
        </w:tc>
        <w:tc>
          <w:tcPr>
            <w:tcW w:w="1569" w:type="pct"/>
            <w:vMerge/>
          </w:tcPr>
          <w:p w14:paraId="03B0AEF8" w14:textId="77777777" w:rsidR="00CB275A" w:rsidRPr="00AD13AB" w:rsidRDefault="00CB275A" w:rsidP="00404A19">
            <w:pPr>
              <w:jc w:val="center"/>
              <w:rPr>
                <w:rFonts w:ascii="Times New Roman" w:hAnsi="Times New Roman" w:cs="Times New Roman"/>
                <w:color w:val="000000"/>
                <w:sz w:val="28"/>
                <w:szCs w:val="28"/>
              </w:rPr>
            </w:pPr>
          </w:p>
        </w:tc>
        <w:tc>
          <w:tcPr>
            <w:tcW w:w="1178" w:type="pct"/>
          </w:tcPr>
          <w:p w14:paraId="2C34FF6A" w14:textId="77777777" w:rsidR="00CB275A" w:rsidRPr="00AD13AB" w:rsidRDefault="00CB275A" w:rsidP="00F339E4">
            <w:pPr>
              <w:rPr>
                <w:rFonts w:ascii="Times New Roman" w:hAnsi="Times New Roman" w:cs="Times New Roman"/>
                <w:color w:val="000000"/>
                <w:sz w:val="28"/>
                <w:szCs w:val="28"/>
              </w:rPr>
            </w:pPr>
            <w:r>
              <w:rPr>
                <w:rFonts w:ascii="Times New Roman" w:hAnsi="Times New Roman" w:cs="Times New Roman"/>
                <w:color w:val="000000"/>
                <w:sz w:val="28"/>
                <w:szCs w:val="28"/>
              </w:rPr>
              <w:t>Паралимпийцы</w:t>
            </w:r>
          </w:p>
        </w:tc>
        <w:tc>
          <w:tcPr>
            <w:tcW w:w="591" w:type="pct"/>
            <w:vAlign w:val="center"/>
          </w:tcPr>
          <w:p w14:paraId="08375C81" w14:textId="77777777" w:rsidR="00CB275A" w:rsidRPr="004F5190" w:rsidRDefault="00CB275A" w:rsidP="00404A19">
            <w:pPr>
              <w:autoSpaceDE w:val="0"/>
              <w:autoSpaceDN w:val="0"/>
              <w:adjustRightInd w:val="0"/>
              <w:spacing w:line="320" w:lineRule="atLeast"/>
              <w:ind w:left="60" w:right="60"/>
              <w:jc w:val="center"/>
              <w:rPr>
                <w:rFonts w:ascii="Times New Roman" w:hAnsi="Times New Roman" w:cs="Times New Roman"/>
                <w:color w:val="000000"/>
                <w:sz w:val="28"/>
                <w:szCs w:val="28"/>
              </w:rPr>
            </w:pPr>
            <w:r w:rsidRPr="004F5190">
              <w:rPr>
                <w:rFonts w:ascii="Times New Roman" w:hAnsi="Times New Roman" w:cs="Times New Roman"/>
                <w:color w:val="000000"/>
                <w:sz w:val="28"/>
                <w:szCs w:val="28"/>
              </w:rPr>
              <w:t>82,60</w:t>
            </w:r>
          </w:p>
        </w:tc>
      </w:tr>
    </w:tbl>
    <w:p w14:paraId="2CA666E9" w14:textId="77777777" w:rsidR="00CB275A" w:rsidRDefault="00CB275A" w:rsidP="00CB275A">
      <w:pPr>
        <w:autoSpaceDE w:val="0"/>
        <w:autoSpaceDN w:val="0"/>
        <w:adjustRightInd w:val="0"/>
        <w:ind w:firstLine="709"/>
        <w:jc w:val="right"/>
        <w:rPr>
          <w:rFonts w:ascii="Times New Roman" w:hAnsi="Times New Roman" w:cs="Times New Roman"/>
          <w:sz w:val="28"/>
          <w:szCs w:val="28"/>
        </w:rPr>
      </w:pPr>
    </w:p>
    <w:p w14:paraId="06C6B8A3" w14:textId="77777777" w:rsidR="00E577ED" w:rsidRPr="00E577ED" w:rsidRDefault="00E577ED" w:rsidP="00E577ED">
      <w:pPr>
        <w:pStyle w:val="2"/>
        <w:spacing w:before="0"/>
        <w:ind w:firstLine="709"/>
        <w:rPr>
          <w:rFonts w:ascii="Times New Roman" w:hAnsi="Times New Roman" w:cs="Times New Roman"/>
          <w:b/>
          <w:sz w:val="28"/>
          <w:szCs w:val="28"/>
        </w:rPr>
      </w:pPr>
      <w:bookmarkStart w:id="14" w:name="_Toc184597581"/>
      <w:r w:rsidRPr="00E577ED">
        <w:rPr>
          <w:rFonts w:ascii="Times New Roman" w:hAnsi="Times New Roman" w:cs="Times New Roman"/>
          <w:b/>
          <w:color w:val="auto"/>
          <w:sz w:val="28"/>
          <w:szCs w:val="28"/>
        </w:rPr>
        <w:t>3.5 Построение модели спортивной мотивации как проявления личностной самореализации в период подготовки к соревнованиям</w:t>
      </w:r>
      <w:bookmarkEnd w:id="14"/>
    </w:p>
    <w:p w14:paraId="10A5FD57" w14:textId="77777777" w:rsidR="00E577ED" w:rsidRDefault="00E577ED" w:rsidP="005110E4">
      <w:pPr>
        <w:ind w:firstLine="709"/>
        <w:rPr>
          <w:rFonts w:ascii="Times New Roman" w:hAnsi="Times New Roman" w:cs="Times New Roman"/>
          <w:sz w:val="28"/>
          <w:szCs w:val="28"/>
        </w:rPr>
      </w:pPr>
    </w:p>
    <w:p w14:paraId="4AF4A7F4" w14:textId="77777777" w:rsidR="005110E4" w:rsidRPr="005110E4" w:rsidRDefault="00DA0E6F" w:rsidP="005110E4">
      <w:pPr>
        <w:ind w:firstLine="709"/>
        <w:rPr>
          <w:rFonts w:ascii="Times New Roman" w:hAnsi="Times New Roman" w:cs="Times New Roman"/>
          <w:sz w:val="28"/>
          <w:szCs w:val="28"/>
        </w:rPr>
      </w:pPr>
      <w:r>
        <w:rPr>
          <w:rFonts w:ascii="Times New Roman" w:hAnsi="Times New Roman" w:cs="Times New Roman"/>
          <w:sz w:val="28"/>
          <w:szCs w:val="28"/>
        </w:rPr>
        <w:t xml:space="preserve">Далее с помощью </w:t>
      </w:r>
      <w:r w:rsidRPr="00DA0E6F">
        <w:rPr>
          <w:rFonts w:ascii="Times New Roman" w:hAnsi="Times New Roman" w:cs="Times New Roman"/>
          <w:sz w:val="28"/>
          <w:szCs w:val="28"/>
        </w:rPr>
        <w:t>CHAID-анализ</w:t>
      </w:r>
      <w:r>
        <w:rPr>
          <w:rFonts w:ascii="Times New Roman" w:hAnsi="Times New Roman" w:cs="Times New Roman"/>
          <w:sz w:val="28"/>
          <w:szCs w:val="28"/>
        </w:rPr>
        <w:t xml:space="preserve"> для каждого вида самореализации (общая, личностная, профессиональная, социальная) мы выдели наиболее </w:t>
      </w:r>
      <w:r w:rsidRPr="00DA0E6F">
        <w:rPr>
          <w:rFonts w:ascii="Times New Roman" w:hAnsi="Times New Roman" w:cs="Times New Roman"/>
          <w:sz w:val="28"/>
          <w:szCs w:val="28"/>
        </w:rPr>
        <w:t>сильный фактор</w:t>
      </w:r>
      <w:r>
        <w:rPr>
          <w:rFonts w:ascii="Times New Roman" w:hAnsi="Times New Roman" w:cs="Times New Roman"/>
          <w:sz w:val="28"/>
          <w:szCs w:val="28"/>
        </w:rPr>
        <w:t xml:space="preserve"> (мотив)</w:t>
      </w:r>
      <w:r w:rsidRPr="00DA0E6F">
        <w:rPr>
          <w:rFonts w:ascii="Times New Roman" w:hAnsi="Times New Roman" w:cs="Times New Roman"/>
          <w:sz w:val="28"/>
          <w:szCs w:val="28"/>
        </w:rPr>
        <w:t xml:space="preserve">, который наилучшим образом объясняет различия между </w:t>
      </w:r>
      <w:r>
        <w:rPr>
          <w:rFonts w:ascii="Times New Roman" w:hAnsi="Times New Roman" w:cs="Times New Roman"/>
          <w:sz w:val="28"/>
          <w:szCs w:val="28"/>
        </w:rPr>
        <w:t>группами со средним и низким показателем реализованности потенциала.</w:t>
      </w:r>
      <w:r w:rsidR="00272F57">
        <w:rPr>
          <w:rFonts w:ascii="Times New Roman" w:hAnsi="Times New Roman" w:cs="Times New Roman"/>
          <w:sz w:val="28"/>
          <w:szCs w:val="28"/>
        </w:rPr>
        <w:t xml:space="preserve"> Далее с помощью моделирования структурными уравнениями для каждого сильного фактора (мотива)</w:t>
      </w:r>
      <w:r>
        <w:rPr>
          <w:rFonts w:ascii="Times New Roman" w:hAnsi="Times New Roman" w:cs="Times New Roman"/>
          <w:sz w:val="28"/>
          <w:szCs w:val="28"/>
        </w:rPr>
        <w:t xml:space="preserve"> </w:t>
      </w:r>
      <w:r w:rsidR="00272F57">
        <w:rPr>
          <w:rFonts w:ascii="Times New Roman" w:hAnsi="Times New Roman" w:cs="Times New Roman"/>
          <w:sz w:val="28"/>
          <w:szCs w:val="28"/>
        </w:rPr>
        <w:t xml:space="preserve">была построена модель, которая отражала некоторую иерархичность и </w:t>
      </w:r>
      <w:proofErr w:type="spellStart"/>
      <w:r w:rsidR="00272F57">
        <w:rPr>
          <w:rFonts w:ascii="Times New Roman" w:hAnsi="Times New Roman" w:cs="Times New Roman"/>
          <w:sz w:val="28"/>
          <w:szCs w:val="28"/>
        </w:rPr>
        <w:t>полимотивированность</w:t>
      </w:r>
      <w:proofErr w:type="spellEnd"/>
      <w:r w:rsidR="00272F57">
        <w:rPr>
          <w:rFonts w:ascii="Times New Roman" w:hAnsi="Times New Roman" w:cs="Times New Roman"/>
          <w:sz w:val="28"/>
          <w:szCs w:val="28"/>
        </w:rPr>
        <w:t xml:space="preserve"> спортивной деятельности и является своего рода </w:t>
      </w:r>
      <w:r w:rsidR="00272F57" w:rsidRPr="00272F57">
        <w:rPr>
          <w:rFonts w:ascii="Times New Roman" w:hAnsi="Times New Roman" w:cs="Times New Roman"/>
          <w:sz w:val="28"/>
          <w:szCs w:val="28"/>
        </w:rPr>
        <w:t>«блок</w:t>
      </w:r>
      <w:r w:rsidR="00272F57">
        <w:rPr>
          <w:rFonts w:ascii="Times New Roman" w:hAnsi="Times New Roman" w:cs="Times New Roman"/>
          <w:sz w:val="28"/>
          <w:szCs w:val="28"/>
        </w:rPr>
        <w:t>ом</w:t>
      </w:r>
      <w:r w:rsidR="00272F57" w:rsidRPr="00272F57">
        <w:rPr>
          <w:rFonts w:ascii="Times New Roman" w:hAnsi="Times New Roman" w:cs="Times New Roman"/>
          <w:sz w:val="28"/>
          <w:szCs w:val="28"/>
        </w:rPr>
        <w:t xml:space="preserve"> внутреннего фильтра»</w:t>
      </w:r>
      <w:r w:rsidR="00272F57">
        <w:rPr>
          <w:rFonts w:ascii="Times New Roman" w:hAnsi="Times New Roman" w:cs="Times New Roman"/>
          <w:sz w:val="28"/>
          <w:szCs w:val="28"/>
        </w:rPr>
        <w:t xml:space="preserve"> </w:t>
      </w:r>
      <w:r w:rsidR="00272F57" w:rsidRPr="00272F57">
        <w:rPr>
          <w:rFonts w:ascii="Times New Roman" w:hAnsi="Times New Roman" w:cs="Times New Roman"/>
          <w:sz w:val="28"/>
          <w:szCs w:val="28"/>
        </w:rPr>
        <w:t>[</w:t>
      </w:r>
      <w:r w:rsidR="001231DD">
        <w:rPr>
          <w:rFonts w:ascii="Times New Roman" w:hAnsi="Times New Roman" w:cs="Times New Roman"/>
          <w:sz w:val="28"/>
          <w:szCs w:val="28"/>
        </w:rPr>
        <w:t>1</w:t>
      </w:r>
      <w:r w:rsidR="00272F57" w:rsidRPr="00272F57">
        <w:rPr>
          <w:rFonts w:ascii="Times New Roman" w:hAnsi="Times New Roman" w:cs="Times New Roman"/>
          <w:sz w:val="28"/>
          <w:szCs w:val="28"/>
        </w:rPr>
        <w:t>]</w:t>
      </w:r>
      <w:r w:rsidR="00272F57">
        <w:rPr>
          <w:rFonts w:ascii="Times New Roman" w:hAnsi="Times New Roman" w:cs="Times New Roman"/>
          <w:sz w:val="28"/>
          <w:szCs w:val="28"/>
        </w:rPr>
        <w:t xml:space="preserve">. </w:t>
      </w:r>
    </w:p>
    <w:p w14:paraId="26DC2212" w14:textId="77777777" w:rsidR="00CB275A" w:rsidRDefault="004C77E2" w:rsidP="00962E41">
      <w:pPr>
        <w:ind w:firstLine="709"/>
        <w:rPr>
          <w:rFonts w:ascii="Times New Roman" w:hAnsi="Times New Roman" w:cs="Times New Roman"/>
          <w:sz w:val="28"/>
          <w:szCs w:val="28"/>
        </w:rPr>
      </w:pPr>
      <w:r>
        <w:rPr>
          <w:rFonts w:ascii="Times New Roman" w:hAnsi="Times New Roman" w:cs="Times New Roman"/>
          <w:sz w:val="28"/>
          <w:szCs w:val="28"/>
        </w:rPr>
        <w:t xml:space="preserve">На рисунке </w:t>
      </w:r>
      <w:r w:rsidR="00DB47AA" w:rsidRPr="00DB47AA">
        <w:rPr>
          <w:rFonts w:ascii="Times New Roman" w:hAnsi="Times New Roman" w:cs="Times New Roman"/>
          <w:sz w:val="28"/>
          <w:szCs w:val="28"/>
        </w:rPr>
        <w:t>41</w:t>
      </w:r>
      <w:r>
        <w:rPr>
          <w:rFonts w:ascii="Times New Roman" w:hAnsi="Times New Roman" w:cs="Times New Roman"/>
          <w:sz w:val="28"/>
          <w:szCs w:val="28"/>
        </w:rPr>
        <w:t xml:space="preserve"> и в таблицы 41 представлены результаты </w:t>
      </w:r>
      <w:r w:rsidRPr="00DA0E6F">
        <w:rPr>
          <w:rFonts w:ascii="Times New Roman" w:hAnsi="Times New Roman" w:cs="Times New Roman"/>
          <w:sz w:val="28"/>
          <w:szCs w:val="28"/>
        </w:rPr>
        <w:t>CHAID-анализ</w:t>
      </w:r>
      <w:r>
        <w:rPr>
          <w:rFonts w:ascii="Times New Roman" w:hAnsi="Times New Roman" w:cs="Times New Roman"/>
          <w:sz w:val="28"/>
          <w:szCs w:val="28"/>
        </w:rPr>
        <w:t xml:space="preserve">а для общей самореализации. </w:t>
      </w:r>
    </w:p>
    <w:p w14:paraId="6613CBA0" w14:textId="77777777" w:rsidR="004C77E2" w:rsidRDefault="004C77E2" w:rsidP="00962E41">
      <w:pPr>
        <w:ind w:firstLine="709"/>
        <w:rPr>
          <w:rFonts w:ascii="Times New Roman" w:hAnsi="Times New Roman" w:cs="Times New Roman"/>
          <w:sz w:val="28"/>
          <w:szCs w:val="28"/>
        </w:rPr>
      </w:pPr>
    </w:p>
    <w:p w14:paraId="2077B715" w14:textId="77777777" w:rsidR="004C77E2" w:rsidRDefault="004C77E2" w:rsidP="004C77E2">
      <w:pPr>
        <w:autoSpaceDE w:val="0"/>
        <w:autoSpaceDN w:val="0"/>
        <w:adjustRightInd w:val="0"/>
        <w:jc w:val="left"/>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9687E31" wp14:editId="48BDFE3C">
            <wp:extent cx="6114415" cy="2019935"/>
            <wp:effectExtent l="0" t="0" r="63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14415" cy="2019935"/>
                    </a:xfrm>
                    <a:prstGeom prst="rect">
                      <a:avLst/>
                    </a:prstGeom>
                    <a:noFill/>
                    <a:ln>
                      <a:noFill/>
                    </a:ln>
                  </pic:spPr>
                </pic:pic>
              </a:graphicData>
            </a:graphic>
          </wp:inline>
        </w:drawing>
      </w:r>
    </w:p>
    <w:p w14:paraId="2BB76112" w14:textId="77777777" w:rsidR="004C77E2" w:rsidRPr="004C77E2" w:rsidRDefault="004C77E2" w:rsidP="004C77E2">
      <w:pPr>
        <w:autoSpaceDE w:val="0"/>
        <w:autoSpaceDN w:val="0"/>
        <w:adjustRightInd w:val="0"/>
        <w:jc w:val="left"/>
        <w:rPr>
          <w:rFonts w:ascii="Times New Roman" w:hAnsi="Times New Roman" w:cs="Times New Roman"/>
          <w:sz w:val="20"/>
          <w:szCs w:val="20"/>
        </w:rPr>
      </w:pPr>
      <w:r>
        <w:rPr>
          <w:rFonts w:ascii="Times New Roman" w:hAnsi="Times New Roman" w:cs="Times New Roman"/>
          <w:sz w:val="20"/>
          <w:szCs w:val="20"/>
        </w:rPr>
        <w:t>Примечание</w:t>
      </w:r>
      <w:r w:rsidRPr="004C77E2">
        <w:rPr>
          <w:rFonts w:ascii="Times New Roman" w:hAnsi="Times New Roman" w:cs="Times New Roman"/>
          <w:sz w:val="20"/>
          <w:szCs w:val="20"/>
        </w:rPr>
        <w:t xml:space="preserve">: </w:t>
      </w:r>
      <w:r w:rsidRPr="004C77E2">
        <w:rPr>
          <w:rFonts w:ascii="Times New Roman" w:hAnsi="Times New Roman" w:cs="Times New Roman"/>
          <w:sz w:val="20"/>
          <w:szCs w:val="20"/>
          <w:lang w:val="en-US"/>
        </w:rPr>
        <w:t>overall</w:t>
      </w:r>
      <w:r w:rsidRPr="004C77E2">
        <w:rPr>
          <w:rFonts w:ascii="Times New Roman" w:hAnsi="Times New Roman" w:cs="Times New Roman"/>
          <w:sz w:val="20"/>
          <w:szCs w:val="20"/>
        </w:rPr>
        <w:t xml:space="preserve"> </w:t>
      </w:r>
      <w:r w:rsidRPr="004C77E2">
        <w:rPr>
          <w:rFonts w:ascii="Times New Roman" w:hAnsi="Times New Roman" w:cs="Times New Roman"/>
          <w:sz w:val="20"/>
          <w:szCs w:val="20"/>
          <w:lang w:val="en-US"/>
        </w:rPr>
        <w:t>level</w:t>
      </w:r>
      <w:r w:rsidRPr="004C77E2">
        <w:rPr>
          <w:rFonts w:ascii="Times New Roman" w:hAnsi="Times New Roman" w:cs="Times New Roman"/>
          <w:sz w:val="20"/>
          <w:szCs w:val="20"/>
        </w:rPr>
        <w:t xml:space="preserve"> </w:t>
      </w:r>
      <w:r w:rsidRPr="004C77E2">
        <w:rPr>
          <w:rFonts w:ascii="Times New Roman" w:hAnsi="Times New Roman" w:cs="Times New Roman"/>
          <w:sz w:val="20"/>
          <w:szCs w:val="20"/>
          <w:lang w:val="en-US"/>
        </w:rPr>
        <w:t>of</w:t>
      </w:r>
      <w:r w:rsidRPr="004C77E2">
        <w:rPr>
          <w:rFonts w:ascii="Times New Roman" w:hAnsi="Times New Roman" w:cs="Times New Roman"/>
          <w:sz w:val="20"/>
          <w:szCs w:val="20"/>
        </w:rPr>
        <w:t xml:space="preserve"> </w:t>
      </w:r>
      <w:r w:rsidRPr="004C77E2">
        <w:rPr>
          <w:rFonts w:ascii="Times New Roman" w:hAnsi="Times New Roman" w:cs="Times New Roman"/>
          <w:sz w:val="20"/>
          <w:szCs w:val="20"/>
          <w:lang w:val="en-US"/>
        </w:rPr>
        <w:t>self</w:t>
      </w:r>
      <w:r w:rsidRPr="004C77E2">
        <w:rPr>
          <w:rFonts w:ascii="Times New Roman" w:hAnsi="Times New Roman" w:cs="Times New Roman"/>
          <w:sz w:val="20"/>
          <w:szCs w:val="20"/>
        </w:rPr>
        <w:t>-</w:t>
      </w:r>
      <w:r w:rsidRPr="004C77E2">
        <w:rPr>
          <w:rFonts w:ascii="Times New Roman" w:hAnsi="Times New Roman" w:cs="Times New Roman"/>
          <w:sz w:val="20"/>
          <w:szCs w:val="20"/>
          <w:lang w:val="en-US"/>
        </w:rPr>
        <w:t>realization</w:t>
      </w:r>
      <w:r w:rsidRPr="004C77E2">
        <w:rPr>
          <w:rFonts w:ascii="Times New Roman" w:hAnsi="Times New Roman" w:cs="Times New Roman"/>
          <w:sz w:val="20"/>
          <w:szCs w:val="20"/>
        </w:rPr>
        <w:t xml:space="preserve"> – </w:t>
      </w:r>
      <w:r>
        <w:rPr>
          <w:rFonts w:ascii="Times New Roman" w:hAnsi="Times New Roman" w:cs="Times New Roman"/>
          <w:sz w:val="20"/>
          <w:szCs w:val="20"/>
        </w:rPr>
        <w:t>общий</w:t>
      </w:r>
      <w:r w:rsidRPr="004C77E2">
        <w:rPr>
          <w:rFonts w:ascii="Times New Roman" w:hAnsi="Times New Roman" w:cs="Times New Roman"/>
          <w:sz w:val="20"/>
          <w:szCs w:val="20"/>
        </w:rPr>
        <w:t xml:space="preserve"> </w:t>
      </w:r>
      <w:r>
        <w:rPr>
          <w:rFonts w:ascii="Times New Roman" w:hAnsi="Times New Roman" w:cs="Times New Roman"/>
          <w:sz w:val="20"/>
          <w:szCs w:val="20"/>
        </w:rPr>
        <w:t>уровень</w:t>
      </w:r>
      <w:r w:rsidRPr="004C77E2">
        <w:rPr>
          <w:rFonts w:ascii="Times New Roman" w:hAnsi="Times New Roman" w:cs="Times New Roman"/>
          <w:sz w:val="20"/>
          <w:szCs w:val="20"/>
        </w:rPr>
        <w:t xml:space="preserve"> </w:t>
      </w:r>
      <w:r>
        <w:rPr>
          <w:rFonts w:ascii="Times New Roman" w:hAnsi="Times New Roman" w:cs="Times New Roman"/>
          <w:sz w:val="20"/>
          <w:szCs w:val="20"/>
        </w:rPr>
        <w:t>самореализации</w:t>
      </w:r>
      <w:r w:rsidRPr="004C77E2">
        <w:rPr>
          <w:rFonts w:ascii="Times New Roman" w:hAnsi="Times New Roman" w:cs="Times New Roman"/>
          <w:sz w:val="20"/>
          <w:szCs w:val="20"/>
        </w:rPr>
        <w:t xml:space="preserve">; </w:t>
      </w:r>
      <w:r w:rsidRPr="004C77E2">
        <w:rPr>
          <w:rFonts w:ascii="Times New Roman" w:hAnsi="Times New Roman" w:cs="Times New Roman"/>
          <w:sz w:val="20"/>
          <w:szCs w:val="20"/>
          <w:lang w:val="en-US"/>
        </w:rPr>
        <w:t>achievement</w:t>
      </w:r>
      <w:r w:rsidRPr="004C77E2">
        <w:rPr>
          <w:rFonts w:ascii="Times New Roman" w:hAnsi="Times New Roman" w:cs="Times New Roman"/>
          <w:sz w:val="20"/>
          <w:szCs w:val="20"/>
        </w:rPr>
        <w:t xml:space="preserve"> – </w:t>
      </w:r>
      <w:r>
        <w:rPr>
          <w:rFonts w:ascii="Times New Roman" w:hAnsi="Times New Roman" w:cs="Times New Roman"/>
          <w:sz w:val="20"/>
          <w:szCs w:val="20"/>
        </w:rPr>
        <w:t>мотив достижения</w:t>
      </w:r>
    </w:p>
    <w:p w14:paraId="3513AB1C" w14:textId="77777777" w:rsidR="00C30EB3" w:rsidRDefault="00C30EB3" w:rsidP="00C30EB3">
      <w:pPr>
        <w:autoSpaceDE w:val="0"/>
        <w:autoSpaceDN w:val="0"/>
        <w:adjustRightInd w:val="0"/>
        <w:jc w:val="center"/>
        <w:rPr>
          <w:rFonts w:ascii="Times New Roman" w:hAnsi="Times New Roman" w:cs="Times New Roman"/>
          <w:sz w:val="28"/>
          <w:szCs w:val="28"/>
        </w:rPr>
      </w:pPr>
    </w:p>
    <w:p w14:paraId="4E981428" w14:textId="77777777" w:rsidR="00DB47AA" w:rsidRDefault="004C77E2" w:rsidP="00C30EB3">
      <w:pPr>
        <w:autoSpaceDE w:val="0"/>
        <w:autoSpaceDN w:val="0"/>
        <w:adjustRightInd w:val="0"/>
        <w:jc w:val="center"/>
        <w:rPr>
          <w:rFonts w:ascii="Times New Roman" w:hAnsi="Times New Roman" w:cs="Times New Roman"/>
          <w:sz w:val="28"/>
          <w:szCs w:val="28"/>
        </w:rPr>
      </w:pPr>
      <w:r w:rsidRPr="00C30EB3">
        <w:rPr>
          <w:rFonts w:ascii="Times New Roman" w:hAnsi="Times New Roman" w:cs="Times New Roman"/>
          <w:sz w:val="28"/>
          <w:szCs w:val="28"/>
        </w:rPr>
        <w:t xml:space="preserve">Рисунок </w:t>
      </w:r>
      <w:r w:rsidR="00DB47AA" w:rsidRPr="00DB47AA">
        <w:rPr>
          <w:rFonts w:ascii="Times New Roman" w:hAnsi="Times New Roman" w:cs="Times New Roman"/>
          <w:sz w:val="28"/>
          <w:szCs w:val="28"/>
        </w:rPr>
        <w:t>41</w:t>
      </w:r>
      <w:r w:rsidRPr="00C30EB3">
        <w:rPr>
          <w:rFonts w:ascii="Times New Roman" w:hAnsi="Times New Roman" w:cs="Times New Roman"/>
          <w:sz w:val="28"/>
          <w:szCs w:val="28"/>
        </w:rPr>
        <w:t xml:space="preserve"> – Дерево классификаций для </w:t>
      </w:r>
      <w:r w:rsidR="00C30EB3" w:rsidRPr="00C30EB3">
        <w:rPr>
          <w:rFonts w:ascii="Times New Roman" w:hAnsi="Times New Roman" w:cs="Times New Roman"/>
          <w:sz w:val="28"/>
          <w:szCs w:val="28"/>
        </w:rPr>
        <w:t xml:space="preserve">зависимой переменной </w:t>
      </w:r>
    </w:p>
    <w:p w14:paraId="3B4A2B35" w14:textId="77777777" w:rsidR="004C77E2" w:rsidRPr="00C30EB3" w:rsidRDefault="00C30EB3" w:rsidP="00C30EB3">
      <w:pPr>
        <w:autoSpaceDE w:val="0"/>
        <w:autoSpaceDN w:val="0"/>
        <w:adjustRightInd w:val="0"/>
        <w:jc w:val="center"/>
        <w:rPr>
          <w:rFonts w:ascii="Times New Roman" w:hAnsi="Times New Roman" w:cs="Times New Roman"/>
          <w:sz w:val="28"/>
          <w:szCs w:val="28"/>
        </w:rPr>
      </w:pPr>
      <w:r w:rsidRPr="00C30EB3">
        <w:rPr>
          <w:rFonts w:ascii="Times New Roman" w:hAnsi="Times New Roman" w:cs="Times New Roman"/>
          <w:sz w:val="28"/>
          <w:szCs w:val="28"/>
        </w:rPr>
        <w:t>общий уровень самореализации</w:t>
      </w:r>
    </w:p>
    <w:p w14:paraId="27686094" w14:textId="77777777" w:rsidR="004C77E2" w:rsidRDefault="004C77E2" w:rsidP="004C77E2">
      <w:pPr>
        <w:rPr>
          <w:rFonts w:ascii="Times New Roman" w:hAnsi="Times New Roman" w:cs="Times New Roman"/>
          <w:sz w:val="28"/>
          <w:szCs w:val="28"/>
        </w:rPr>
      </w:pPr>
    </w:p>
    <w:p w14:paraId="6A4DDCD0" w14:textId="77777777" w:rsidR="00C30EB3" w:rsidRDefault="00C30EB3" w:rsidP="004C77E2">
      <w:pPr>
        <w:rPr>
          <w:rFonts w:ascii="Times New Roman" w:hAnsi="Times New Roman" w:cs="Times New Roman"/>
          <w:sz w:val="28"/>
          <w:szCs w:val="28"/>
        </w:rPr>
      </w:pPr>
      <w:r>
        <w:rPr>
          <w:rFonts w:ascii="Times New Roman" w:hAnsi="Times New Roman" w:cs="Times New Roman"/>
          <w:sz w:val="28"/>
          <w:szCs w:val="28"/>
        </w:rPr>
        <w:t xml:space="preserve">Таблица 41 – </w:t>
      </w:r>
      <w:r w:rsidRPr="00C30EB3">
        <w:rPr>
          <w:rFonts w:ascii="Times New Roman" w:hAnsi="Times New Roman" w:cs="Times New Roman"/>
          <w:sz w:val="28"/>
          <w:szCs w:val="28"/>
        </w:rPr>
        <w:t>Дерево классификаций для зависимой переменной общий уровень самореализации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000" w:firstRow="0" w:lastRow="0" w:firstColumn="0" w:lastColumn="0" w:noHBand="0" w:noVBand="0"/>
      </w:tblPr>
      <w:tblGrid>
        <w:gridCol w:w="650"/>
        <w:gridCol w:w="911"/>
        <w:gridCol w:w="1077"/>
        <w:gridCol w:w="870"/>
        <w:gridCol w:w="1165"/>
        <w:gridCol w:w="1419"/>
        <w:gridCol w:w="709"/>
        <w:gridCol w:w="994"/>
        <w:gridCol w:w="1833"/>
      </w:tblGrid>
      <w:tr w:rsidR="00C30EB3" w:rsidRPr="00C30EB3" w14:paraId="047BBD33" w14:textId="77777777" w:rsidTr="00C30EB3">
        <w:trPr>
          <w:cantSplit/>
        </w:trPr>
        <w:tc>
          <w:tcPr>
            <w:tcW w:w="338" w:type="pct"/>
            <w:vMerge w:val="restart"/>
            <w:shd w:val="clear" w:color="auto" w:fill="FFFFFF" w:themeFill="background1"/>
            <w:vAlign w:val="bottom"/>
          </w:tcPr>
          <w:p w14:paraId="481D099A" w14:textId="77777777" w:rsidR="00C30EB3" w:rsidRPr="00C30EB3" w:rsidRDefault="00C30EB3" w:rsidP="00C30EB3">
            <w:pPr>
              <w:autoSpaceDE w:val="0"/>
              <w:autoSpaceDN w:val="0"/>
              <w:adjustRightInd w:val="0"/>
              <w:spacing w:line="320" w:lineRule="atLeast"/>
              <w:ind w:left="60" w:right="60"/>
              <w:jc w:val="left"/>
              <w:rPr>
                <w:rFonts w:ascii="Times New Roman" w:hAnsi="Times New Roman" w:cs="Times New Roman"/>
                <w:sz w:val="24"/>
                <w:szCs w:val="24"/>
              </w:rPr>
            </w:pPr>
            <w:proofErr w:type="spellStart"/>
            <w:r w:rsidRPr="00C30EB3">
              <w:rPr>
                <w:rFonts w:ascii="Times New Roman" w:hAnsi="Times New Roman" w:cs="Times New Roman"/>
                <w:sz w:val="24"/>
                <w:szCs w:val="24"/>
              </w:rPr>
              <w:t>Node</w:t>
            </w:r>
            <w:proofErr w:type="spellEnd"/>
          </w:p>
        </w:tc>
        <w:tc>
          <w:tcPr>
            <w:tcW w:w="473" w:type="pct"/>
            <w:vMerge w:val="restart"/>
            <w:shd w:val="clear" w:color="auto" w:fill="FFFFFF" w:themeFill="background1"/>
            <w:vAlign w:val="bottom"/>
          </w:tcPr>
          <w:p w14:paraId="1D064452" w14:textId="77777777" w:rsidR="00C30EB3" w:rsidRPr="00C30EB3" w:rsidRDefault="00C30EB3" w:rsidP="00C30EB3">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Mean</w:t>
            </w:r>
            <w:proofErr w:type="spellEnd"/>
          </w:p>
        </w:tc>
        <w:tc>
          <w:tcPr>
            <w:tcW w:w="559" w:type="pct"/>
            <w:vMerge w:val="restart"/>
            <w:shd w:val="clear" w:color="auto" w:fill="FFFFFF" w:themeFill="background1"/>
            <w:vAlign w:val="bottom"/>
          </w:tcPr>
          <w:p w14:paraId="1477BC6F" w14:textId="77777777" w:rsidR="00C30EB3" w:rsidRPr="00C30EB3" w:rsidRDefault="00C30EB3" w:rsidP="00C30EB3">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Std</w:t>
            </w:r>
            <w:proofErr w:type="spellEnd"/>
            <w:r w:rsidRPr="00C30EB3">
              <w:rPr>
                <w:rFonts w:ascii="Times New Roman" w:hAnsi="Times New Roman" w:cs="Times New Roman"/>
                <w:sz w:val="24"/>
                <w:szCs w:val="24"/>
              </w:rPr>
              <w:t xml:space="preserve">. </w:t>
            </w:r>
            <w:proofErr w:type="spellStart"/>
            <w:r w:rsidRPr="00C30EB3">
              <w:rPr>
                <w:rFonts w:ascii="Times New Roman" w:hAnsi="Times New Roman" w:cs="Times New Roman"/>
                <w:sz w:val="24"/>
                <w:szCs w:val="24"/>
              </w:rPr>
              <w:t>Deviation</w:t>
            </w:r>
            <w:proofErr w:type="spellEnd"/>
          </w:p>
        </w:tc>
        <w:tc>
          <w:tcPr>
            <w:tcW w:w="452" w:type="pct"/>
            <w:vMerge w:val="restart"/>
            <w:shd w:val="clear" w:color="auto" w:fill="FFFFFF" w:themeFill="background1"/>
            <w:vAlign w:val="bottom"/>
          </w:tcPr>
          <w:p w14:paraId="50849C1B" w14:textId="77777777" w:rsidR="00C30EB3" w:rsidRPr="00C30EB3" w:rsidRDefault="00C30EB3" w:rsidP="00C30EB3">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Percent</w:t>
            </w:r>
            <w:proofErr w:type="spellEnd"/>
          </w:p>
        </w:tc>
        <w:tc>
          <w:tcPr>
            <w:tcW w:w="605" w:type="pct"/>
            <w:vMerge w:val="restart"/>
            <w:shd w:val="clear" w:color="auto" w:fill="FFFFFF" w:themeFill="background1"/>
            <w:vAlign w:val="bottom"/>
          </w:tcPr>
          <w:p w14:paraId="0A6590FA" w14:textId="77777777" w:rsidR="00C30EB3" w:rsidRPr="00C30EB3" w:rsidRDefault="00C30EB3" w:rsidP="00C30EB3">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Predicted</w:t>
            </w:r>
            <w:proofErr w:type="spellEnd"/>
            <w:r w:rsidRPr="00C30EB3">
              <w:rPr>
                <w:rFonts w:ascii="Times New Roman" w:hAnsi="Times New Roman" w:cs="Times New Roman"/>
                <w:sz w:val="24"/>
                <w:szCs w:val="24"/>
              </w:rPr>
              <w:t xml:space="preserve"> </w:t>
            </w:r>
            <w:proofErr w:type="spellStart"/>
            <w:r w:rsidRPr="00C30EB3">
              <w:rPr>
                <w:rFonts w:ascii="Times New Roman" w:hAnsi="Times New Roman" w:cs="Times New Roman"/>
                <w:sz w:val="24"/>
                <w:szCs w:val="24"/>
              </w:rPr>
              <w:t>Mean</w:t>
            </w:r>
            <w:proofErr w:type="spellEnd"/>
          </w:p>
        </w:tc>
        <w:tc>
          <w:tcPr>
            <w:tcW w:w="2573" w:type="pct"/>
            <w:gridSpan w:val="4"/>
            <w:shd w:val="clear" w:color="auto" w:fill="FFFFFF" w:themeFill="background1"/>
            <w:vAlign w:val="bottom"/>
          </w:tcPr>
          <w:p w14:paraId="75778023" w14:textId="77777777" w:rsidR="00C30EB3" w:rsidRPr="00C30EB3" w:rsidRDefault="00C30EB3" w:rsidP="00C30EB3">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Primary</w:t>
            </w:r>
            <w:proofErr w:type="spellEnd"/>
            <w:r w:rsidRPr="00C30EB3">
              <w:rPr>
                <w:rFonts w:ascii="Times New Roman" w:hAnsi="Times New Roman" w:cs="Times New Roman"/>
                <w:sz w:val="24"/>
                <w:szCs w:val="24"/>
              </w:rPr>
              <w:t xml:space="preserve"> Independent </w:t>
            </w:r>
            <w:proofErr w:type="spellStart"/>
            <w:r w:rsidRPr="00C30EB3">
              <w:rPr>
                <w:rFonts w:ascii="Times New Roman" w:hAnsi="Times New Roman" w:cs="Times New Roman"/>
                <w:sz w:val="24"/>
                <w:szCs w:val="24"/>
              </w:rPr>
              <w:t>Variable</w:t>
            </w:r>
            <w:proofErr w:type="spellEnd"/>
          </w:p>
        </w:tc>
      </w:tr>
      <w:tr w:rsidR="00C30EB3" w:rsidRPr="00C30EB3" w14:paraId="7C88AB14" w14:textId="77777777" w:rsidTr="00C30EB3">
        <w:trPr>
          <w:cantSplit/>
        </w:trPr>
        <w:tc>
          <w:tcPr>
            <w:tcW w:w="338" w:type="pct"/>
            <w:vMerge/>
            <w:shd w:val="clear" w:color="auto" w:fill="FFFFFF" w:themeFill="background1"/>
            <w:vAlign w:val="bottom"/>
          </w:tcPr>
          <w:p w14:paraId="1A15F205" w14:textId="77777777" w:rsidR="00C30EB3" w:rsidRPr="00C30EB3" w:rsidRDefault="00C30EB3" w:rsidP="00C30EB3">
            <w:pPr>
              <w:autoSpaceDE w:val="0"/>
              <w:autoSpaceDN w:val="0"/>
              <w:adjustRightInd w:val="0"/>
              <w:jc w:val="left"/>
              <w:rPr>
                <w:rFonts w:ascii="Times New Roman" w:hAnsi="Times New Roman" w:cs="Times New Roman"/>
                <w:sz w:val="24"/>
                <w:szCs w:val="24"/>
              </w:rPr>
            </w:pPr>
          </w:p>
        </w:tc>
        <w:tc>
          <w:tcPr>
            <w:tcW w:w="473" w:type="pct"/>
            <w:vMerge/>
            <w:shd w:val="clear" w:color="auto" w:fill="FFFFFF" w:themeFill="background1"/>
            <w:vAlign w:val="bottom"/>
          </w:tcPr>
          <w:p w14:paraId="56F26EE6" w14:textId="77777777" w:rsidR="00C30EB3" w:rsidRPr="00C30EB3" w:rsidRDefault="00C30EB3" w:rsidP="00C30EB3">
            <w:pPr>
              <w:autoSpaceDE w:val="0"/>
              <w:autoSpaceDN w:val="0"/>
              <w:adjustRightInd w:val="0"/>
              <w:jc w:val="left"/>
              <w:rPr>
                <w:rFonts w:ascii="Times New Roman" w:hAnsi="Times New Roman" w:cs="Times New Roman"/>
                <w:sz w:val="24"/>
                <w:szCs w:val="24"/>
              </w:rPr>
            </w:pPr>
          </w:p>
        </w:tc>
        <w:tc>
          <w:tcPr>
            <w:tcW w:w="559" w:type="pct"/>
            <w:vMerge/>
            <w:shd w:val="clear" w:color="auto" w:fill="FFFFFF" w:themeFill="background1"/>
            <w:vAlign w:val="bottom"/>
          </w:tcPr>
          <w:p w14:paraId="2D955987" w14:textId="77777777" w:rsidR="00C30EB3" w:rsidRPr="00C30EB3" w:rsidRDefault="00C30EB3" w:rsidP="00C30EB3">
            <w:pPr>
              <w:autoSpaceDE w:val="0"/>
              <w:autoSpaceDN w:val="0"/>
              <w:adjustRightInd w:val="0"/>
              <w:jc w:val="left"/>
              <w:rPr>
                <w:rFonts w:ascii="Times New Roman" w:hAnsi="Times New Roman" w:cs="Times New Roman"/>
                <w:sz w:val="24"/>
                <w:szCs w:val="24"/>
              </w:rPr>
            </w:pPr>
          </w:p>
        </w:tc>
        <w:tc>
          <w:tcPr>
            <w:tcW w:w="452" w:type="pct"/>
            <w:vMerge/>
            <w:shd w:val="clear" w:color="auto" w:fill="FFFFFF" w:themeFill="background1"/>
            <w:vAlign w:val="bottom"/>
          </w:tcPr>
          <w:p w14:paraId="55986011" w14:textId="77777777" w:rsidR="00C30EB3" w:rsidRPr="00C30EB3" w:rsidRDefault="00C30EB3" w:rsidP="00C30EB3">
            <w:pPr>
              <w:autoSpaceDE w:val="0"/>
              <w:autoSpaceDN w:val="0"/>
              <w:adjustRightInd w:val="0"/>
              <w:jc w:val="left"/>
              <w:rPr>
                <w:rFonts w:ascii="Times New Roman" w:hAnsi="Times New Roman" w:cs="Times New Roman"/>
                <w:sz w:val="24"/>
                <w:szCs w:val="24"/>
              </w:rPr>
            </w:pPr>
          </w:p>
        </w:tc>
        <w:tc>
          <w:tcPr>
            <w:tcW w:w="605" w:type="pct"/>
            <w:vMerge/>
            <w:shd w:val="clear" w:color="auto" w:fill="FFFFFF" w:themeFill="background1"/>
            <w:vAlign w:val="bottom"/>
          </w:tcPr>
          <w:p w14:paraId="51AA45B7" w14:textId="77777777" w:rsidR="00C30EB3" w:rsidRPr="00C30EB3" w:rsidRDefault="00C30EB3" w:rsidP="00C30EB3">
            <w:pPr>
              <w:autoSpaceDE w:val="0"/>
              <w:autoSpaceDN w:val="0"/>
              <w:adjustRightInd w:val="0"/>
              <w:jc w:val="left"/>
              <w:rPr>
                <w:rFonts w:ascii="Times New Roman" w:hAnsi="Times New Roman" w:cs="Times New Roman"/>
                <w:sz w:val="24"/>
                <w:szCs w:val="24"/>
              </w:rPr>
            </w:pPr>
          </w:p>
        </w:tc>
        <w:tc>
          <w:tcPr>
            <w:tcW w:w="737" w:type="pct"/>
            <w:shd w:val="clear" w:color="auto" w:fill="FFFFFF" w:themeFill="background1"/>
            <w:vAlign w:val="bottom"/>
          </w:tcPr>
          <w:p w14:paraId="0C4159A5" w14:textId="77777777" w:rsidR="00C30EB3" w:rsidRPr="00C30EB3" w:rsidRDefault="00C30EB3" w:rsidP="00C30EB3">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Variable</w:t>
            </w:r>
            <w:proofErr w:type="spellEnd"/>
          </w:p>
        </w:tc>
        <w:tc>
          <w:tcPr>
            <w:tcW w:w="368" w:type="pct"/>
            <w:shd w:val="clear" w:color="auto" w:fill="FFFFFF" w:themeFill="background1"/>
            <w:vAlign w:val="bottom"/>
          </w:tcPr>
          <w:p w14:paraId="4218D274" w14:textId="77777777" w:rsidR="00C30EB3" w:rsidRPr="00C30EB3" w:rsidRDefault="00C30EB3" w:rsidP="00C30EB3">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Sig.</w:t>
            </w:r>
            <w:r w:rsidRPr="00C30EB3">
              <w:rPr>
                <w:rFonts w:ascii="Times New Roman" w:hAnsi="Times New Roman" w:cs="Times New Roman"/>
                <w:sz w:val="24"/>
                <w:szCs w:val="24"/>
                <w:vertAlign w:val="superscript"/>
              </w:rPr>
              <w:t>a</w:t>
            </w:r>
            <w:proofErr w:type="spellEnd"/>
          </w:p>
        </w:tc>
        <w:tc>
          <w:tcPr>
            <w:tcW w:w="516" w:type="pct"/>
            <w:shd w:val="clear" w:color="auto" w:fill="FFFFFF" w:themeFill="background1"/>
            <w:vAlign w:val="bottom"/>
          </w:tcPr>
          <w:p w14:paraId="4D4E78DE" w14:textId="77777777" w:rsidR="00C30EB3" w:rsidRPr="00C30EB3" w:rsidRDefault="00C30EB3" w:rsidP="00C30EB3">
            <w:pPr>
              <w:autoSpaceDE w:val="0"/>
              <w:autoSpaceDN w:val="0"/>
              <w:adjustRightInd w:val="0"/>
              <w:spacing w:line="320" w:lineRule="atLeast"/>
              <w:ind w:left="60" w:right="60"/>
              <w:jc w:val="center"/>
              <w:rPr>
                <w:rFonts w:ascii="Times New Roman" w:hAnsi="Times New Roman" w:cs="Times New Roman"/>
                <w:sz w:val="24"/>
                <w:szCs w:val="24"/>
              </w:rPr>
            </w:pPr>
            <w:r w:rsidRPr="00C30EB3">
              <w:rPr>
                <w:rFonts w:ascii="Times New Roman" w:hAnsi="Times New Roman" w:cs="Times New Roman"/>
                <w:sz w:val="24"/>
                <w:szCs w:val="24"/>
              </w:rPr>
              <w:t>F</w:t>
            </w:r>
          </w:p>
        </w:tc>
        <w:tc>
          <w:tcPr>
            <w:tcW w:w="952" w:type="pct"/>
            <w:shd w:val="clear" w:color="auto" w:fill="FFFFFF" w:themeFill="background1"/>
            <w:vAlign w:val="bottom"/>
          </w:tcPr>
          <w:p w14:paraId="567FB67D" w14:textId="77777777" w:rsidR="00C30EB3" w:rsidRPr="00C30EB3" w:rsidRDefault="00C30EB3" w:rsidP="00C30EB3">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Split</w:t>
            </w:r>
            <w:proofErr w:type="spellEnd"/>
            <w:r w:rsidRPr="00C30EB3">
              <w:rPr>
                <w:rFonts w:ascii="Times New Roman" w:hAnsi="Times New Roman" w:cs="Times New Roman"/>
                <w:sz w:val="24"/>
                <w:szCs w:val="24"/>
              </w:rPr>
              <w:t xml:space="preserve"> </w:t>
            </w:r>
            <w:proofErr w:type="spellStart"/>
            <w:r w:rsidRPr="00C30EB3">
              <w:rPr>
                <w:rFonts w:ascii="Times New Roman" w:hAnsi="Times New Roman" w:cs="Times New Roman"/>
                <w:sz w:val="24"/>
                <w:szCs w:val="24"/>
              </w:rPr>
              <w:t>Values</w:t>
            </w:r>
            <w:proofErr w:type="spellEnd"/>
          </w:p>
        </w:tc>
      </w:tr>
      <w:tr w:rsidR="00C30EB3" w:rsidRPr="00C30EB3" w14:paraId="559F1ED3" w14:textId="77777777" w:rsidTr="00C30EB3">
        <w:trPr>
          <w:cantSplit/>
        </w:trPr>
        <w:tc>
          <w:tcPr>
            <w:tcW w:w="338" w:type="pct"/>
            <w:shd w:val="clear" w:color="auto" w:fill="FFFFFF" w:themeFill="background1"/>
          </w:tcPr>
          <w:p w14:paraId="22181E05" w14:textId="77777777" w:rsidR="00C30EB3" w:rsidRPr="00C30EB3" w:rsidRDefault="00C30EB3" w:rsidP="00C30EB3">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lastRenderedPageBreak/>
              <w:t>0</w:t>
            </w:r>
          </w:p>
        </w:tc>
        <w:tc>
          <w:tcPr>
            <w:tcW w:w="473" w:type="pct"/>
            <w:shd w:val="clear" w:color="auto" w:fill="FFFFFF" w:themeFill="background1"/>
          </w:tcPr>
          <w:p w14:paraId="1244741F" w14:textId="77777777" w:rsidR="00C30EB3" w:rsidRPr="00C30EB3" w:rsidRDefault="00C30EB3" w:rsidP="00C30EB3">
            <w:pPr>
              <w:autoSpaceDE w:val="0"/>
              <w:autoSpaceDN w:val="0"/>
              <w:adjustRightInd w:val="0"/>
              <w:spacing w:line="320" w:lineRule="atLeast"/>
              <w:ind w:left="60" w:right="60"/>
              <w:jc w:val="right"/>
              <w:rPr>
                <w:rFonts w:ascii="Times New Roman" w:hAnsi="Times New Roman" w:cs="Times New Roman"/>
                <w:sz w:val="24"/>
                <w:szCs w:val="24"/>
              </w:rPr>
            </w:pPr>
            <w:r w:rsidRPr="00C30EB3">
              <w:rPr>
                <w:rFonts w:ascii="Times New Roman" w:hAnsi="Times New Roman" w:cs="Times New Roman"/>
                <w:sz w:val="24"/>
                <w:szCs w:val="24"/>
              </w:rPr>
              <w:t>58,7519</w:t>
            </w:r>
          </w:p>
        </w:tc>
        <w:tc>
          <w:tcPr>
            <w:tcW w:w="559" w:type="pct"/>
            <w:shd w:val="clear" w:color="auto" w:fill="FFFFFF" w:themeFill="background1"/>
          </w:tcPr>
          <w:p w14:paraId="6727759E" w14:textId="77777777" w:rsidR="00C30EB3" w:rsidRPr="00C30EB3" w:rsidRDefault="00C30EB3" w:rsidP="00C30EB3">
            <w:pPr>
              <w:autoSpaceDE w:val="0"/>
              <w:autoSpaceDN w:val="0"/>
              <w:adjustRightInd w:val="0"/>
              <w:spacing w:line="320" w:lineRule="atLeast"/>
              <w:ind w:left="60" w:right="60"/>
              <w:jc w:val="right"/>
              <w:rPr>
                <w:rFonts w:ascii="Times New Roman" w:hAnsi="Times New Roman" w:cs="Times New Roman"/>
                <w:sz w:val="24"/>
                <w:szCs w:val="24"/>
              </w:rPr>
            </w:pPr>
            <w:r w:rsidRPr="00C30EB3">
              <w:rPr>
                <w:rFonts w:ascii="Times New Roman" w:hAnsi="Times New Roman" w:cs="Times New Roman"/>
                <w:sz w:val="24"/>
                <w:szCs w:val="24"/>
              </w:rPr>
              <w:t>37,57112</w:t>
            </w:r>
          </w:p>
        </w:tc>
        <w:tc>
          <w:tcPr>
            <w:tcW w:w="452" w:type="pct"/>
            <w:shd w:val="clear" w:color="auto" w:fill="FFFFFF" w:themeFill="background1"/>
          </w:tcPr>
          <w:p w14:paraId="6FD81C9E" w14:textId="77777777" w:rsidR="00C30EB3" w:rsidRPr="00C30EB3" w:rsidRDefault="00C30EB3" w:rsidP="00C30EB3">
            <w:pPr>
              <w:autoSpaceDE w:val="0"/>
              <w:autoSpaceDN w:val="0"/>
              <w:adjustRightInd w:val="0"/>
              <w:spacing w:line="320" w:lineRule="atLeast"/>
              <w:ind w:left="60" w:right="60"/>
              <w:jc w:val="right"/>
              <w:rPr>
                <w:rFonts w:ascii="Times New Roman" w:hAnsi="Times New Roman" w:cs="Times New Roman"/>
                <w:sz w:val="24"/>
                <w:szCs w:val="24"/>
              </w:rPr>
            </w:pPr>
            <w:r w:rsidRPr="00C30EB3">
              <w:rPr>
                <w:rFonts w:ascii="Times New Roman" w:hAnsi="Times New Roman" w:cs="Times New Roman"/>
                <w:sz w:val="24"/>
                <w:szCs w:val="24"/>
              </w:rPr>
              <w:t>100,0%</w:t>
            </w:r>
          </w:p>
        </w:tc>
        <w:tc>
          <w:tcPr>
            <w:tcW w:w="605" w:type="pct"/>
            <w:shd w:val="clear" w:color="auto" w:fill="FFFFFF" w:themeFill="background1"/>
          </w:tcPr>
          <w:p w14:paraId="50CEBAA8" w14:textId="77777777" w:rsidR="00C30EB3" w:rsidRPr="00C30EB3" w:rsidRDefault="00C30EB3" w:rsidP="00C30EB3">
            <w:pPr>
              <w:autoSpaceDE w:val="0"/>
              <w:autoSpaceDN w:val="0"/>
              <w:adjustRightInd w:val="0"/>
              <w:spacing w:line="320" w:lineRule="atLeast"/>
              <w:ind w:left="60" w:right="60"/>
              <w:jc w:val="right"/>
              <w:rPr>
                <w:rFonts w:ascii="Times New Roman" w:hAnsi="Times New Roman" w:cs="Times New Roman"/>
                <w:sz w:val="24"/>
                <w:szCs w:val="24"/>
              </w:rPr>
            </w:pPr>
            <w:r w:rsidRPr="00C30EB3">
              <w:rPr>
                <w:rFonts w:ascii="Times New Roman" w:hAnsi="Times New Roman" w:cs="Times New Roman"/>
                <w:sz w:val="24"/>
                <w:szCs w:val="24"/>
              </w:rPr>
              <w:t>66,2021</w:t>
            </w:r>
          </w:p>
        </w:tc>
        <w:tc>
          <w:tcPr>
            <w:tcW w:w="737" w:type="pct"/>
            <w:shd w:val="clear" w:color="auto" w:fill="FFFFFF" w:themeFill="background1"/>
            <w:vAlign w:val="center"/>
          </w:tcPr>
          <w:p w14:paraId="25DB902E" w14:textId="77777777" w:rsidR="00C30EB3" w:rsidRPr="00C30EB3" w:rsidRDefault="00C30EB3" w:rsidP="00C30EB3">
            <w:pPr>
              <w:autoSpaceDE w:val="0"/>
              <w:autoSpaceDN w:val="0"/>
              <w:adjustRightInd w:val="0"/>
              <w:jc w:val="left"/>
              <w:rPr>
                <w:rFonts w:ascii="Times New Roman" w:hAnsi="Times New Roman" w:cs="Times New Roman"/>
                <w:sz w:val="24"/>
                <w:szCs w:val="24"/>
              </w:rPr>
            </w:pPr>
          </w:p>
        </w:tc>
        <w:tc>
          <w:tcPr>
            <w:tcW w:w="368" w:type="pct"/>
            <w:shd w:val="clear" w:color="auto" w:fill="FFFFFF" w:themeFill="background1"/>
            <w:vAlign w:val="center"/>
          </w:tcPr>
          <w:p w14:paraId="733703AF" w14:textId="77777777" w:rsidR="00C30EB3" w:rsidRPr="00C30EB3" w:rsidRDefault="00C30EB3" w:rsidP="00C30EB3">
            <w:pPr>
              <w:autoSpaceDE w:val="0"/>
              <w:autoSpaceDN w:val="0"/>
              <w:adjustRightInd w:val="0"/>
              <w:jc w:val="left"/>
              <w:rPr>
                <w:rFonts w:ascii="Times New Roman" w:hAnsi="Times New Roman" w:cs="Times New Roman"/>
                <w:sz w:val="24"/>
                <w:szCs w:val="24"/>
              </w:rPr>
            </w:pPr>
          </w:p>
        </w:tc>
        <w:tc>
          <w:tcPr>
            <w:tcW w:w="516" w:type="pct"/>
            <w:shd w:val="clear" w:color="auto" w:fill="FFFFFF" w:themeFill="background1"/>
            <w:vAlign w:val="center"/>
          </w:tcPr>
          <w:p w14:paraId="20953BA6" w14:textId="77777777" w:rsidR="00C30EB3" w:rsidRPr="00C30EB3" w:rsidRDefault="00C30EB3" w:rsidP="00C30EB3">
            <w:pPr>
              <w:autoSpaceDE w:val="0"/>
              <w:autoSpaceDN w:val="0"/>
              <w:adjustRightInd w:val="0"/>
              <w:jc w:val="left"/>
              <w:rPr>
                <w:rFonts w:ascii="Times New Roman" w:hAnsi="Times New Roman" w:cs="Times New Roman"/>
                <w:sz w:val="24"/>
                <w:szCs w:val="24"/>
              </w:rPr>
            </w:pPr>
          </w:p>
        </w:tc>
        <w:tc>
          <w:tcPr>
            <w:tcW w:w="952" w:type="pct"/>
            <w:shd w:val="clear" w:color="auto" w:fill="FFFFFF" w:themeFill="background1"/>
            <w:vAlign w:val="center"/>
          </w:tcPr>
          <w:p w14:paraId="181E1883" w14:textId="77777777" w:rsidR="00C30EB3" w:rsidRPr="00C30EB3" w:rsidRDefault="00C30EB3" w:rsidP="00C30EB3">
            <w:pPr>
              <w:autoSpaceDE w:val="0"/>
              <w:autoSpaceDN w:val="0"/>
              <w:adjustRightInd w:val="0"/>
              <w:jc w:val="left"/>
              <w:rPr>
                <w:rFonts w:ascii="Times New Roman" w:hAnsi="Times New Roman" w:cs="Times New Roman"/>
                <w:sz w:val="24"/>
                <w:szCs w:val="24"/>
              </w:rPr>
            </w:pPr>
          </w:p>
        </w:tc>
      </w:tr>
      <w:tr w:rsidR="00C30EB3" w:rsidRPr="00C30EB3" w14:paraId="2E8907A3" w14:textId="77777777" w:rsidTr="00C30EB3">
        <w:trPr>
          <w:cantSplit/>
        </w:trPr>
        <w:tc>
          <w:tcPr>
            <w:tcW w:w="338" w:type="pct"/>
            <w:shd w:val="clear" w:color="auto" w:fill="FFFFFF" w:themeFill="background1"/>
          </w:tcPr>
          <w:p w14:paraId="546E5832" w14:textId="77777777" w:rsidR="00C30EB3" w:rsidRPr="00C30EB3" w:rsidRDefault="00C30EB3" w:rsidP="00C30EB3">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t>1</w:t>
            </w:r>
          </w:p>
        </w:tc>
        <w:tc>
          <w:tcPr>
            <w:tcW w:w="473" w:type="pct"/>
            <w:shd w:val="clear" w:color="auto" w:fill="FFFFFF" w:themeFill="background1"/>
          </w:tcPr>
          <w:p w14:paraId="283A644F" w14:textId="77777777" w:rsidR="00C30EB3" w:rsidRPr="00C30EB3" w:rsidRDefault="00C30EB3" w:rsidP="00C30EB3">
            <w:pPr>
              <w:autoSpaceDE w:val="0"/>
              <w:autoSpaceDN w:val="0"/>
              <w:adjustRightInd w:val="0"/>
              <w:spacing w:line="320" w:lineRule="atLeast"/>
              <w:ind w:left="60" w:right="60"/>
              <w:jc w:val="right"/>
              <w:rPr>
                <w:rFonts w:ascii="Times New Roman" w:hAnsi="Times New Roman" w:cs="Times New Roman"/>
                <w:sz w:val="24"/>
                <w:szCs w:val="24"/>
              </w:rPr>
            </w:pPr>
            <w:r w:rsidRPr="00C30EB3">
              <w:rPr>
                <w:rFonts w:ascii="Times New Roman" w:hAnsi="Times New Roman" w:cs="Times New Roman"/>
                <w:sz w:val="24"/>
                <w:szCs w:val="24"/>
              </w:rPr>
              <w:t>51,1000</w:t>
            </w:r>
          </w:p>
        </w:tc>
        <w:tc>
          <w:tcPr>
            <w:tcW w:w="559" w:type="pct"/>
            <w:shd w:val="clear" w:color="auto" w:fill="FFFFFF" w:themeFill="background1"/>
          </w:tcPr>
          <w:p w14:paraId="632704FC" w14:textId="77777777" w:rsidR="00C30EB3" w:rsidRPr="00C30EB3" w:rsidRDefault="00C30EB3" w:rsidP="00C30EB3">
            <w:pPr>
              <w:autoSpaceDE w:val="0"/>
              <w:autoSpaceDN w:val="0"/>
              <w:adjustRightInd w:val="0"/>
              <w:spacing w:line="320" w:lineRule="atLeast"/>
              <w:ind w:left="60" w:right="60"/>
              <w:jc w:val="right"/>
              <w:rPr>
                <w:rFonts w:ascii="Times New Roman" w:hAnsi="Times New Roman" w:cs="Times New Roman"/>
                <w:sz w:val="24"/>
                <w:szCs w:val="24"/>
              </w:rPr>
            </w:pPr>
            <w:r w:rsidRPr="00C30EB3">
              <w:rPr>
                <w:rFonts w:ascii="Times New Roman" w:hAnsi="Times New Roman" w:cs="Times New Roman"/>
                <w:sz w:val="24"/>
                <w:szCs w:val="24"/>
              </w:rPr>
              <w:t>33,87053</w:t>
            </w:r>
          </w:p>
        </w:tc>
        <w:tc>
          <w:tcPr>
            <w:tcW w:w="452" w:type="pct"/>
            <w:shd w:val="clear" w:color="auto" w:fill="FFFFFF" w:themeFill="background1"/>
          </w:tcPr>
          <w:p w14:paraId="6AF73307" w14:textId="77777777" w:rsidR="00C30EB3" w:rsidRPr="00C30EB3" w:rsidRDefault="00C30EB3" w:rsidP="00C30EB3">
            <w:pPr>
              <w:autoSpaceDE w:val="0"/>
              <w:autoSpaceDN w:val="0"/>
              <w:adjustRightInd w:val="0"/>
              <w:spacing w:line="320" w:lineRule="atLeast"/>
              <w:ind w:left="60" w:right="60"/>
              <w:jc w:val="right"/>
              <w:rPr>
                <w:rFonts w:ascii="Times New Roman" w:hAnsi="Times New Roman" w:cs="Times New Roman"/>
                <w:sz w:val="24"/>
                <w:szCs w:val="24"/>
              </w:rPr>
            </w:pPr>
            <w:r w:rsidRPr="00C30EB3">
              <w:rPr>
                <w:rFonts w:ascii="Times New Roman" w:hAnsi="Times New Roman" w:cs="Times New Roman"/>
                <w:sz w:val="24"/>
                <w:szCs w:val="24"/>
              </w:rPr>
              <w:t>59,7%</w:t>
            </w:r>
          </w:p>
        </w:tc>
        <w:tc>
          <w:tcPr>
            <w:tcW w:w="605" w:type="pct"/>
            <w:shd w:val="clear" w:color="auto" w:fill="FFFFFF" w:themeFill="background1"/>
          </w:tcPr>
          <w:p w14:paraId="286D7A92" w14:textId="77777777" w:rsidR="00C30EB3" w:rsidRPr="00C30EB3" w:rsidRDefault="00C30EB3" w:rsidP="00C30EB3">
            <w:pPr>
              <w:autoSpaceDE w:val="0"/>
              <w:autoSpaceDN w:val="0"/>
              <w:adjustRightInd w:val="0"/>
              <w:spacing w:line="320" w:lineRule="atLeast"/>
              <w:ind w:left="60" w:right="60"/>
              <w:jc w:val="right"/>
              <w:rPr>
                <w:rFonts w:ascii="Times New Roman" w:hAnsi="Times New Roman" w:cs="Times New Roman"/>
                <w:sz w:val="24"/>
                <w:szCs w:val="24"/>
              </w:rPr>
            </w:pPr>
            <w:r w:rsidRPr="00C30EB3">
              <w:rPr>
                <w:rFonts w:ascii="Times New Roman" w:hAnsi="Times New Roman" w:cs="Times New Roman"/>
                <w:sz w:val="24"/>
                <w:szCs w:val="24"/>
              </w:rPr>
              <w:t>55,9300</w:t>
            </w:r>
          </w:p>
        </w:tc>
        <w:tc>
          <w:tcPr>
            <w:tcW w:w="737" w:type="pct"/>
            <w:shd w:val="clear" w:color="auto" w:fill="FFFFFF" w:themeFill="background1"/>
          </w:tcPr>
          <w:p w14:paraId="0B040397" w14:textId="77777777" w:rsidR="00C30EB3" w:rsidRPr="00C30EB3" w:rsidRDefault="00C30EB3" w:rsidP="00C30EB3">
            <w:pPr>
              <w:autoSpaceDE w:val="0"/>
              <w:autoSpaceDN w:val="0"/>
              <w:adjustRightInd w:val="0"/>
              <w:spacing w:line="320" w:lineRule="atLeast"/>
              <w:ind w:left="60" w:right="60"/>
              <w:jc w:val="left"/>
              <w:rPr>
                <w:rFonts w:ascii="Times New Roman" w:hAnsi="Times New Roman" w:cs="Times New Roman"/>
                <w:sz w:val="24"/>
                <w:szCs w:val="24"/>
              </w:rPr>
            </w:pPr>
            <w:proofErr w:type="spellStart"/>
            <w:r w:rsidRPr="00C30EB3">
              <w:rPr>
                <w:rFonts w:ascii="Times New Roman" w:hAnsi="Times New Roman" w:cs="Times New Roman"/>
                <w:sz w:val="24"/>
                <w:szCs w:val="24"/>
              </w:rPr>
              <w:t>achievement</w:t>
            </w:r>
            <w:proofErr w:type="spellEnd"/>
          </w:p>
        </w:tc>
        <w:tc>
          <w:tcPr>
            <w:tcW w:w="368" w:type="pct"/>
            <w:shd w:val="clear" w:color="auto" w:fill="FFFFFF" w:themeFill="background1"/>
          </w:tcPr>
          <w:p w14:paraId="340A7573" w14:textId="77777777" w:rsidR="00C30EB3" w:rsidRPr="00C30EB3" w:rsidRDefault="00C30EB3" w:rsidP="00C30EB3">
            <w:pPr>
              <w:autoSpaceDE w:val="0"/>
              <w:autoSpaceDN w:val="0"/>
              <w:adjustRightInd w:val="0"/>
              <w:spacing w:line="320" w:lineRule="atLeast"/>
              <w:ind w:left="60" w:right="60"/>
              <w:jc w:val="right"/>
              <w:rPr>
                <w:rFonts w:ascii="Times New Roman" w:hAnsi="Times New Roman" w:cs="Times New Roman"/>
                <w:sz w:val="24"/>
                <w:szCs w:val="24"/>
              </w:rPr>
            </w:pPr>
            <w:r>
              <w:rPr>
                <w:rFonts w:ascii="Times New Roman" w:hAnsi="Times New Roman" w:cs="Times New Roman"/>
                <w:sz w:val="24"/>
                <w:szCs w:val="24"/>
              </w:rPr>
              <w:t>0</w:t>
            </w:r>
            <w:r w:rsidRPr="00C30EB3">
              <w:rPr>
                <w:rFonts w:ascii="Times New Roman" w:hAnsi="Times New Roman" w:cs="Times New Roman"/>
                <w:sz w:val="24"/>
                <w:szCs w:val="24"/>
              </w:rPr>
              <w:t>,000</w:t>
            </w:r>
          </w:p>
        </w:tc>
        <w:tc>
          <w:tcPr>
            <w:tcW w:w="516" w:type="pct"/>
            <w:shd w:val="clear" w:color="auto" w:fill="FFFFFF" w:themeFill="background1"/>
          </w:tcPr>
          <w:p w14:paraId="10487C18" w14:textId="77777777" w:rsidR="00C30EB3" w:rsidRPr="00C30EB3" w:rsidRDefault="00C30EB3" w:rsidP="00C30EB3">
            <w:pPr>
              <w:autoSpaceDE w:val="0"/>
              <w:autoSpaceDN w:val="0"/>
              <w:adjustRightInd w:val="0"/>
              <w:spacing w:line="320" w:lineRule="atLeast"/>
              <w:ind w:left="60" w:right="60"/>
              <w:jc w:val="right"/>
              <w:rPr>
                <w:rFonts w:ascii="Times New Roman" w:hAnsi="Times New Roman" w:cs="Times New Roman"/>
                <w:sz w:val="24"/>
                <w:szCs w:val="24"/>
              </w:rPr>
            </w:pPr>
            <w:r w:rsidRPr="00C30EB3">
              <w:rPr>
                <w:rFonts w:ascii="Times New Roman" w:hAnsi="Times New Roman" w:cs="Times New Roman"/>
                <w:sz w:val="24"/>
                <w:szCs w:val="24"/>
              </w:rPr>
              <w:t>146,697</w:t>
            </w:r>
          </w:p>
        </w:tc>
        <w:tc>
          <w:tcPr>
            <w:tcW w:w="952" w:type="pct"/>
            <w:shd w:val="clear" w:color="auto" w:fill="FFFFFF" w:themeFill="background1"/>
          </w:tcPr>
          <w:p w14:paraId="47CD6ADA" w14:textId="77777777" w:rsidR="00C30EB3" w:rsidRPr="00C30EB3" w:rsidRDefault="00C30EB3" w:rsidP="00C30EB3">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t>&lt;= 32,00</w:t>
            </w:r>
          </w:p>
        </w:tc>
      </w:tr>
      <w:tr w:rsidR="00C30EB3" w:rsidRPr="00C30EB3" w14:paraId="5A778093" w14:textId="77777777" w:rsidTr="00C30EB3">
        <w:trPr>
          <w:cantSplit/>
        </w:trPr>
        <w:tc>
          <w:tcPr>
            <w:tcW w:w="338" w:type="pct"/>
            <w:shd w:val="clear" w:color="auto" w:fill="FFFFFF" w:themeFill="background1"/>
          </w:tcPr>
          <w:p w14:paraId="59F6B4E8" w14:textId="77777777" w:rsidR="00C30EB3" w:rsidRPr="00C30EB3" w:rsidRDefault="00C30EB3" w:rsidP="00C30EB3">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t>2</w:t>
            </w:r>
          </w:p>
        </w:tc>
        <w:tc>
          <w:tcPr>
            <w:tcW w:w="473" w:type="pct"/>
            <w:shd w:val="clear" w:color="auto" w:fill="FFFFFF" w:themeFill="background1"/>
          </w:tcPr>
          <w:p w14:paraId="68870710" w14:textId="77777777" w:rsidR="00C30EB3" w:rsidRPr="00C30EB3" w:rsidRDefault="00C30EB3" w:rsidP="00C30EB3">
            <w:pPr>
              <w:autoSpaceDE w:val="0"/>
              <w:autoSpaceDN w:val="0"/>
              <w:adjustRightInd w:val="0"/>
              <w:spacing w:line="320" w:lineRule="atLeast"/>
              <w:ind w:left="60" w:right="60"/>
              <w:jc w:val="right"/>
              <w:rPr>
                <w:rFonts w:ascii="Times New Roman" w:hAnsi="Times New Roman" w:cs="Times New Roman"/>
                <w:sz w:val="24"/>
                <w:szCs w:val="24"/>
              </w:rPr>
            </w:pPr>
            <w:r w:rsidRPr="00C30EB3">
              <w:rPr>
                <w:rFonts w:ascii="Times New Roman" w:hAnsi="Times New Roman" w:cs="Times New Roman"/>
                <w:sz w:val="24"/>
                <w:szCs w:val="24"/>
              </w:rPr>
              <w:t>70,0880</w:t>
            </w:r>
          </w:p>
        </w:tc>
        <w:tc>
          <w:tcPr>
            <w:tcW w:w="559" w:type="pct"/>
            <w:shd w:val="clear" w:color="auto" w:fill="FFFFFF" w:themeFill="background1"/>
          </w:tcPr>
          <w:p w14:paraId="1F26E866" w14:textId="77777777" w:rsidR="00C30EB3" w:rsidRPr="00C30EB3" w:rsidRDefault="00C30EB3" w:rsidP="00C30EB3">
            <w:pPr>
              <w:autoSpaceDE w:val="0"/>
              <w:autoSpaceDN w:val="0"/>
              <w:adjustRightInd w:val="0"/>
              <w:spacing w:line="320" w:lineRule="atLeast"/>
              <w:ind w:left="60" w:right="60"/>
              <w:jc w:val="right"/>
              <w:rPr>
                <w:rFonts w:ascii="Times New Roman" w:hAnsi="Times New Roman" w:cs="Times New Roman"/>
                <w:sz w:val="24"/>
                <w:szCs w:val="24"/>
              </w:rPr>
            </w:pPr>
            <w:r w:rsidRPr="00C30EB3">
              <w:rPr>
                <w:rFonts w:ascii="Times New Roman" w:hAnsi="Times New Roman" w:cs="Times New Roman"/>
                <w:sz w:val="24"/>
                <w:szCs w:val="24"/>
              </w:rPr>
              <w:t>40,16194</w:t>
            </w:r>
          </w:p>
        </w:tc>
        <w:tc>
          <w:tcPr>
            <w:tcW w:w="452" w:type="pct"/>
            <w:shd w:val="clear" w:color="auto" w:fill="FFFFFF" w:themeFill="background1"/>
          </w:tcPr>
          <w:p w14:paraId="32AE6700" w14:textId="77777777" w:rsidR="00C30EB3" w:rsidRPr="00C30EB3" w:rsidRDefault="00C30EB3" w:rsidP="00C30EB3">
            <w:pPr>
              <w:autoSpaceDE w:val="0"/>
              <w:autoSpaceDN w:val="0"/>
              <w:adjustRightInd w:val="0"/>
              <w:spacing w:line="320" w:lineRule="atLeast"/>
              <w:ind w:left="60" w:right="60"/>
              <w:jc w:val="right"/>
              <w:rPr>
                <w:rFonts w:ascii="Times New Roman" w:hAnsi="Times New Roman" w:cs="Times New Roman"/>
                <w:sz w:val="24"/>
                <w:szCs w:val="24"/>
              </w:rPr>
            </w:pPr>
            <w:r w:rsidRPr="00C30EB3">
              <w:rPr>
                <w:rFonts w:ascii="Times New Roman" w:hAnsi="Times New Roman" w:cs="Times New Roman"/>
                <w:sz w:val="24"/>
                <w:szCs w:val="24"/>
              </w:rPr>
              <w:t>40,3%</w:t>
            </w:r>
          </w:p>
        </w:tc>
        <w:tc>
          <w:tcPr>
            <w:tcW w:w="605" w:type="pct"/>
            <w:shd w:val="clear" w:color="auto" w:fill="FFFFFF" w:themeFill="background1"/>
          </w:tcPr>
          <w:p w14:paraId="67B22B96" w14:textId="77777777" w:rsidR="00C30EB3" w:rsidRPr="00C30EB3" w:rsidRDefault="00C30EB3" w:rsidP="00C30EB3">
            <w:pPr>
              <w:autoSpaceDE w:val="0"/>
              <w:autoSpaceDN w:val="0"/>
              <w:adjustRightInd w:val="0"/>
              <w:spacing w:line="320" w:lineRule="atLeast"/>
              <w:ind w:left="60" w:right="60"/>
              <w:jc w:val="right"/>
              <w:rPr>
                <w:rFonts w:ascii="Times New Roman" w:hAnsi="Times New Roman" w:cs="Times New Roman"/>
                <w:sz w:val="24"/>
                <w:szCs w:val="24"/>
              </w:rPr>
            </w:pPr>
            <w:r w:rsidRPr="00C30EB3">
              <w:rPr>
                <w:rFonts w:ascii="Times New Roman" w:hAnsi="Times New Roman" w:cs="Times New Roman"/>
                <w:sz w:val="24"/>
                <w:szCs w:val="24"/>
              </w:rPr>
              <w:t>79,7022</w:t>
            </w:r>
          </w:p>
        </w:tc>
        <w:tc>
          <w:tcPr>
            <w:tcW w:w="737" w:type="pct"/>
            <w:shd w:val="clear" w:color="auto" w:fill="FFFFFF" w:themeFill="background1"/>
          </w:tcPr>
          <w:p w14:paraId="393F095C" w14:textId="77777777" w:rsidR="00C30EB3" w:rsidRPr="00C30EB3" w:rsidRDefault="00C30EB3" w:rsidP="00C30EB3">
            <w:pPr>
              <w:autoSpaceDE w:val="0"/>
              <w:autoSpaceDN w:val="0"/>
              <w:adjustRightInd w:val="0"/>
              <w:spacing w:line="320" w:lineRule="atLeast"/>
              <w:ind w:left="60" w:right="60"/>
              <w:jc w:val="left"/>
              <w:rPr>
                <w:rFonts w:ascii="Times New Roman" w:hAnsi="Times New Roman" w:cs="Times New Roman"/>
                <w:sz w:val="24"/>
                <w:szCs w:val="24"/>
              </w:rPr>
            </w:pPr>
            <w:proofErr w:type="spellStart"/>
            <w:r w:rsidRPr="00C30EB3">
              <w:rPr>
                <w:rFonts w:ascii="Times New Roman" w:hAnsi="Times New Roman" w:cs="Times New Roman"/>
                <w:sz w:val="24"/>
                <w:szCs w:val="24"/>
              </w:rPr>
              <w:t>achievement</w:t>
            </w:r>
            <w:proofErr w:type="spellEnd"/>
          </w:p>
        </w:tc>
        <w:tc>
          <w:tcPr>
            <w:tcW w:w="368" w:type="pct"/>
            <w:shd w:val="clear" w:color="auto" w:fill="FFFFFF" w:themeFill="background1"/>
          </w:tcPr>
          <w:p w14:paraId="4256EF87" w14:textId="77777777" w:rsidR="00C30EB3" w:rsidRPr="00C30EB3" w:rsidRDefault="00C30EB3" w:rsidP="00C30EB3">
            <w:pPr>
              <w:autoSpaceDE w:val="0"/>
              <w:autoSpaceDN w:val="0"/>
              <w:adjustRightInd w:val="0"/>
              <w:spacing w:line="320" w:lineRule="atLeast"/>
              <w:ind w:left="60" w:right="60"/>
              <w:jc w:val="right"/>
              <w:rPr>
                <w:rFonts w:ascii="Times New Roman" w:hAnsi="Times New Roman" w:cs="Times New Roman"/>
                <w:sz w:val="24"/>
                <w:szCs w:val="24"/>
              </w:rPr>
            </w:pPr>
            <w:r>
              <w:rPr>
                <w:rFonts w:ascii="Times New Roman" w:hAnsi="Times New Roman" w:cs="Times New Roman"/>
                <w:sz w:val="24"/>
                <w:szCs w:val="24"/>
              </w:rPr>
              <w:t>0</w:t>
            </w:r>
            <w:r w:rsidRPr="00C30EB3">
              <w:rPr>
                <w:rFonts w:ascii="Times New Roman" w:hAnsi="Times New Roman" w:cs="Times New Roman"/>
                <w:sz w:val="24"/>
                <w:szCs w:val="24"/>
              </w:rPr>
              <w:t>,000</w:t>
            </w:r>
          </w:p>
        </w:tc>
        <w:tc>
          <w:tcPr>
            <w:tcW w:w="516" w:type="pct"/>
            <w:shd w:val="clear" w:color="auto" w:fill="FFFFFF" w:themeFill="background1"/>
          </w:tcPr>
          <w:p w14:paraId="1C2FF778" w14:textId="77777777" w:rsidR="00C30EB3" w:rsidRPr="00C30EB3" w:rsidRDefault="00C30EB3" w:rsidP="00C30EB3">
            <w:pPr>
              <w:autoSpaceDE w:val="0"/>
              <w:autoSpaceDN w:val="0"/>
              <w:adjustRightInd w:val="0"/>
              <w:spacing w:line="320" w:lineRule="atLeast"/>
              <w:ind w:left="60" w:right="60"/>
              <w:jc w:val="right"/>
              <w:rPr>
                <w:rFonts w:ascii="Times New Roman" w:hAnsi="Times New Roman" w:cs="Times New Roman"/>
                <w:sz w:val="24"/>
                <w:szCs w:val="24"/>
              </w:rPr>
            </w:pPr>
            <w:r w:rsidRPr="00C30EB3">
              <w:rPr>
                <w:rFonts w:ascii="Times New Roman" w:hAnsi="Times New Roman" w:cs="Times New Roman"/>
                <w:sz w:val="24"/>
                <w:szCs w:val="24"/>
              </w:rPr>
              <w:t>146,697</w:t>
            </w:r>
          </w:p>
        </w:tc>
        <w:tc>
          <w:tcPr>
            <w:tcW w:w="952" w:type="pct"/>
            <w:shd w:val="clear" w:color="auto" w:fill="FFFFFF" w:themeFill="background1"/>
          </w:tcPr>
          <w:p w14:paraId="77357FDF" w14:textId="77777777" w:rsidR="00C30EB3" w:rsidRPr="00C30EB3" w:rsidRDefault="00C30EB3" w:rsidP="00C30EB3">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t>&gt; 32,00</w:t>
            </w:r>
          </w:p>
        </w:tc>
      </w:tr>
    </w:tbl>
    <w:p w14:paraId="358C7D44" w14:textId="77777777" w:rsidR="00C30EB3" w:rsidRDefault="00C30EB3" w:rsidP="00C30EB3">
      <w:pPr>
        <w:autoSpaceDE w:val="0"/>
        <w:autoSpaceDN w:val="0"/>
        <w:adjustRightInd w:val="0"/>
        <w:ind w:firstLine="709"/>
        <w:rPr>
          <w:rFonts w:ascii="Times New Roman" w:hAnsi="Times New Roman" w:cs="Times New Roman"/>
          <w:sz w:val="28"/>
          <w:szCs w:val="28"/>
        </w:rPr>
      </w:pPr>
    </w:p>
    <w:p w14:paraId="69AE68D3" w14:textId="77777777" w:rsidR="003A1E03" w:rsidRPr="00C30EB3" w:rsidRDefault="00C30EB3" w:rsidP="00C30EB3">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Согласно данным </w:t>
      </w:r>
      <w:r w:rsidRPr="00DA0E6F">
        <w:rPr>
          <w:rFonts w:ascii="Times New Roman" w:hAnsi="Times New Roman" w:cs="Times New Roman"/>
          <w:sz w:val="28"/>
          <w:szCs w:val="28"/>
        </w:rPr>
        <w:t>CHAID-анализ</w:t>
      </w:r>
      <w:r>
        <w:rPr>
          <w:rFonts w:ascii="Times New Roman" w:hAnsi="Times New Roman" w:cs="Times New Roman"/>
          <w:sz w:val="28"/>
          <w:szCs w:val="28"/>
        </w:rPr>
        <w:t>а самый сильный мотив спортивной деятельности, который</w:t>
      </w:r>
      <w:r w:rsidR="003A1E03">
        <w:rPr>
          <w:rFonts w:ascii="Times New Roman" w:hAnsi="Times New Roman" w:cs="Times New Roman"/>
          <w:sz w:val="28"/>
          <w:szCs w:val="28"/>
        </w:rPr>
        <w:t xml:space="preserve"> определяет общую самореализацию спортсмена – это мотив достижения. Рассмотрим полученную модель для мотива достижения, она представлена на рисунках </w:t>
      </w:r>
      <w:r w:rsidR="00522F53">
        <w:rPr>
          <w:rFonts w:ascii="Times New Roman" w:hAnsi="Times New Roman" w:cs="Times New Roman"/>
          <w:sz w:val="28"/>
          <w:szCs w:val="28"/>
        </w:rPr>
        <w:t>4</w:t>
      </w:r>
      <w:r w:rsidR="00DB47AA" w:rsidRPr="00DB47AA">
        <w:rPr>
          <w:rFonts w:ascii="Times New Roman" w:hAnsi="Times New Roman" w:cs="Times New Roman"/>
          <w:sz w:val="28"/>
          <w:szCs w:val="28"/>
        </w:rPr>
        <w:t>2</w:t>
      </w:r>
      <w:r w:rsidR="00522F53">
        <w:rPr>
          <w:rFonts w:ascii="Times New Roman" w:hAnsi="Times New Roman" w:cs="Times New Roman"/>
          <w:sz w:val="28"/>
          <w:szCs w:val="28"/>
        </w:rPr>
        <w:t>-</w:t>
      </w:r>
      <w:r w:rsidR="00722249">
        <w:rPr>
          <w:rFonts w:ascii="Times New Roman" w:hAnsi="Times New Roman" w:cs="Times New Roman"/>
          <w:sz w:val="28"/>
          <w:szCs w:val="28"/>
        </w:rPr>
        <w:t>4</w:t>
      </w:r>
      <w:r w:rsidR="00DB47AA" w:rsidRPr="00DB47AA">
        <w:rPr>
          <w:rFonts w:ascii="Times New Roman" w:hAnsi="Times New Roman" w:cs="Times New Roman"/>
          <w:sz w:val="28"/>
          <w:szCs w:val="28"/>
        </w:rPr>
        <w:t>3</w:t>
      </w:r>
      <w:r w:rsidR="003A1E03">
        <w:rPr>
          <w:rFonts w:ascii="Times New Roman" w:hAnsi="Times New Roman" w:cs="Times New Roman"/>
          <w:sz w:val="28"/>
          <w:szCs w:val="28"/>
        </w:rPr>
        <w:t xml:space="preserve"> и в таблице </w:t>
      </w:r>
      <w:r w:rsidR="00722249">
        <w:rPr>
          <w:rFonts w:ascii="Times New Roman" w:hAnsi="Times New Roman" w:cs="Times New Roman"/>
          <w:sz w:val="28"/>
          <w:szCs w:val="28"/>
        </w:rPr>
        <w:t>42</w:t>
      </w:r>
      <w:r w:rsidR="003A1E03">
        <w:rPr>
          <w:rFonts w:ascii="Times New Roman" w:hAnsi="Times New Roman" w:cs="Times New Roman"/>
          <w:sz w:val="28"/>
          <w:szCs w:val="28"/>
        </w:rPr>
        <w:t>. Данная модель объясняет 83,5% дисперсии</w:t>
      </w:r>
      <w:r w:rsidR="00722249">
        <w:rPr>
          <w:rFonts w:ascii="Times New Roman" w:hAnsi="Times New Roman" w:cs="Times New Roman"/>
          <w:sz w:val="28"/>
          <w:szCs w:val="28"/>
        </w:rPr>
        <w:t xml:space="preserve"> (см. Приложение Г)</w:t>
      </w:r>
      <w:r w:rsidR="003A1E03">
        <w:rPr>
          <w:rFonts w:ascii="Times New Roman" w:hAnsi="Times New Roman" w:cs="Times New Roman"/>
          <w:sz w:val="28"/>
          <w:szCs w:val="28"/>
        </w:rPr>
        <w:t>.</w:t>
      </w:r>
    </w:p>
    <w:p w14:paraId="62F85FA9" w14:textId="77777777" w:rsidR="00C30EB3" w:rsidRPr="004C77E2" w:rsidRDefault="00C30EB3" w:rsidP="004C77E2">
      <w:pPr>
        <w:rPr>
          <w:rFonts w:ascii="Times New Roman" w:hAnsi="Times New Roman" w:cs="Times New Roman"/>
          <w:sz w:val="28"/>
          <w:szCs w:val="28"/>
        </w:rPr>
      </w:pPr>
    </w:p>
    <w:p w14:paraId="6D7ABDA5" w14:textId="77777777" w:rsidR="00CB275A" w:rsidRPr="004C77E2" w:rsidRDefault="003A1E03" w:rsidP="003A1E03">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BCF14DF" wp14:editId="12607705">
            <wp:extent cx="6126480" cy="4023360"/>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6480" cy="4023360"/>
                    </a:xfrm>
                    <a:prstGeom prst="rect">
                      <a:avLst/>
                    </a:prstGeom>
                    <a:noFill/>
                    <a:ln>
                      <a:noFill/>
                    </a:ln>
                  </pic:spPr>
                </pic:pic>
              </a:graphicData>
            </a:graphic>
          </wp:inline>
        </w:drawing>
      </w:r>
    </w:p>
    <w:p w14:paraId="18CA4852" w14:textId="77777777" w:rsidR="003A1E03" w:rsidRPr="003A1E03" w:rsidRDefault="003A1E03" w:rsidP="003A1E03">
      <w:pPr>
        <w:rPr>
          <w:rFonts w:ascii="Times New Roman" w:hAnsi="Times New Roman" w:cs="Times New Roman"/>
          <w:sz w:val="20"/>
          <w:szCs w:val="20"/>
        </w:rPr>
      </w:pPr>
      <w:r w:rsidRPr="003A1E03">
        <w:rPr>
          <w:rFonts w:ascii="Times New Roman" w:hAnsi="Times New Roman" w:cs="Times New Roman"/>
          <w:sz w:val="20"/>
          <w:szCs w:val="20"/>
        </w:rPr>
        <w:t>Примечание:</w:t>
      </w:r>
      <w:r>
        <w:rPr>
          <w:rFonts w:ascii="Times New Roman" w:hAnsi="Times New Roman" w:cs="Times New Roman"/>
          <w:sz w:val="20"/>
          <w:szCs w:val="20"/>
        </w:rPr>
        <w:t xml:space="preserve"> </w:t>
      </w:r>
      <w:proofErr w:type="spellStart"/>
      <w:r w:rsidRPr="003A1E03">
        <w:rPr>
          <w:rFonts w:ascii="Times New Roman" w:hAnsi="Times New Roman" w:cs="Times New Roman"/>
          <w:sz w:val="20"/>
          <w:szCs w:val="20"/>
        </w:rPr>
        <w:t>self</w:t>
      </w:r>
      <w:r>
        <w:rPr>
          <w:rFonts w:ascii="Times New Roman" w:hAnsi="Times New Roman" w:cs="Times New Roman"/>
          <w:sz w:val="20"/>
          <w:szCs w:val="20"/>
        </w:rPr>
        <w:t>-</w:t>
      </w:r>
      <w:r w:rsidRPr="003A1E03">
        <w:rPr>
          <w:rFonts w:ascii="Times New Roman" w:hAnsi="Times New Roman" w:cs="Times New Roman"/>
          <w:sz w:val="20"/>
          <w:szCs w:val="20"/>
        </w:rPr>
        <w:t>improvement</w:t>
      </w:r>
      <w:proofErr w:type="spellEnd"/>
      <w:r>
        <w:rPr>
          <w:rFonts w:ascii="Times New Roman" w:hAnsi="Times New Roman" w:cs="Times New Roman"/>
          <w:sz w:val="20"/>
          <w:szCs w:val="20"/>
        </w:rPr>
        <w:t xml:space="preserve"> – самосовершенствование; </w:t>
      </w:r>
      <w:proofErr w:type="spellStart"/>
      <w:r w:rsidRPr="003A1E03">
        <w:rPr>
          <w:rFonts w:ascii="Times New Roman" w:hAnsi="Times New Roman" w:cs="Times New Roman"/>
          <w:sz w:val="20"/>
          <w:szCs w:val="20"/>
        </w:rPr>
        <w:t>struggle</w:t>
      </w:r>
      <w:proofErr w:type="spellEnd"/>
      <w:r>
        <w:rPr>
          <w:rFonts w:ascii="Times New Roman" w:hAnsi="Times New Roman" w:cs="Times New Roman"/>
          <w:sz w:val="20"/>
          <w:szCs w:val="20"/>
        </w:rPr>
        <w:t xml:space="preserve"> – борьба; </w:t>
      </w:r>
      <w:proofErr w:type="spellStart"/>
      <w:r w:rsidRPr="003A1E03">
        <w:rPr>
          <w:rFonts w:ascii="Times New Roman" w:hAnsi="Times New Roman" w:cs="Times New Roman"/>
          <w:sz w:val="20"/>
          <w:szCs w:val="20"/>
        </w:rPr>
        <w:t>internality</w:t>
      </w:r>
      <w:proofErr w:type="spellEnd"/>
      <w:r>
        <w:rPr>
          <w:rFonts w:ascii="Times New Roman" w:hAnsi="Times New Roman" w:cs="Times New Roman"/>
          <w:sz w:val="20"/>
          <w:szCs w:val="20"/>
        </w:rPr>
        <w:t xml:space="preserve"> – </w:t>
      </w:r>
      <w:proofErr w:type="spellStart"/>
      <w:r>
        <w:rPr>
          <w:rFonts w:ascii="Times New Roman" w:hAnsi="Times New Roman" w:cs="Times New Roman"/>
          <w:sz w:val="20"/>
          <w:szCs w:val="20"/>
        </w:rPr>
        <w:t>интернальность</w:t>
      </w:r>
      <w:proofErr w:type="spellEnd"/>
      <w:r>
        <w:rPr>
          <w:rFonts w:ascii="Times New Roman" w:hAnsi="Times New Roman" w:cs="Times New Roman"/>
          <w:sz w:val="20"/>
          <w:szCs w:val="20"/>
        </w:rPr>
        <w:t xml:space="preserve">; </w:t>
      </w:r>
      <w:proofErr w:type="spellStart"/>
      <w:r w:rsidRPr="003A1E03">
        <w:rPr>
          <w:rFonts w:ascii="Times New Roman" w:hAnsi="Times New Roman" w:cs="Times New Roman"/>
          <w:sz w:val="20"/>
          <w:szCs w:val="20"/>
        </w:rPr>
        <w:t>encouragement</w:t>
      </w:r>
      <w:proofErr w:type="spellEnd"/>
      <w:r>
        <w:rPr>
          <w:rFonts w:ascii="Times New Roman" w:hAnsi="Times New Roman" w:cs="Times New Roman"/>
          <w:sz w:val="20"/>
          <w:szCs w:val="20"/>
        </w:rPr>
        <w:t xml:space="preserve"> – поощрение;</w:t>
      </w:r>
      <w:r w:rsidR="00522F53">
        <w:rPr>
          <w:rFonts w:ascii="Times New Roman" w:hAnsi="Times New Roman" w:cs="Times New Roman"/>
          <w:sz w:val="20"/>
          <w:szCs w:val="20"/>
        </w:rPr>
        <w:t xml:space="preserve"> </w:t>
      </w:r>
      <w:proofErr w:type="spellStart"/>
      <w:r w:rsidR="00522F53" w:rsidRPr="00522F53">
        <w:rPr>
          <w:rFonts w:ascii="Times New Roman" w:hAnsi="Times New Roman" w:cs="Times New Roman"/>
          <w:sz w:val="20"/>
          <w:szCs w:val="20"/>
        </w:rPr>
        <w:t>knowledge</w:t>
      </w:r>
      <w:proofErr w:type="spellEnd"/>
      <w:r w:rsidR="00522F53">
        <w:rPr>
          <w:rFonts w:ascii="Times New Roman" w:hAnsi="Times New Roman" w:cs="Times New Roman"/>
          <w:sz w:val="20"/>
          <w:szCs w:val="20"/>
        </w:rPr>
        <w:t xml:space="preserve"> – знания; </w:t>
      </w:r>
      <w:proofErr w:type="spellStart"/>
      <w:r w:rsidR="00522F53" w:rsidRPr="00522F53">
        <w:rPr>
          <w:rFonts w:ascii="Times New Roman" w:hAnsi="Times New Roman" w:cs="Times New Roman"/>
          <w:sz w:val="20"/>
          <w:szCs w:val="20"/>
        </w:rPr>
        <w:t>material</w:t>
      </w:r>
      <w:proofErr w:type="spellEnd"/>
      <w:r w:rsidR="00522F53">
        <w:rPr>
          <w:rFonts w:ascii="Times New Roman" w:hAnsi="Times New Roman" w:cs="Times New Roman"/>
          <w:sz w:val="20"/>
          <w:szCs w:val="20"/>
        </w:rPr>
        <w:t xml:space="preserve"> </w:t>
      </w:r>
      <w:proofErr w:type="spellStart"/>
      <w:r w:rsidR="00522F53" w:rsidRPr="00522F53">
        <w:rPr>
          <w:rFonts w:ascii="Times New Roman" w:hAnsi="Times New Roman" w:cs="Times New Roman"/>
          <w:sz w:val="20"/>
          <w:szCs w:val="20"/>
        </w:rPr>
        <w:t>well</w:t>
      </w:r>
      <w:r w:rsidR="00522F53">
        <w:rPr>
          <w:rFonts w:ascii="Times New Roman" w:hAnsi="Times New Roman" w:cs="Times New Roman"/>
          <w:sz w:val="20"/>
          <w:szCs w:val="20"/>
        </w:rPr>
        <w:t>-</w:t>
      </w:r>
      <w:r w:rsidR="00522F53" w:rsidRPr="00522F53">
        <w:rPr>
          <w:rFonts w:ascii="Times New Roman" w:hAnsi="Times New Roman" w:cs="Times New Roman"/>
          <w:sz w:val="20"/>
          <w:szCs w:val="20"/>
        </w:rPr>
        <w:t>being</w:t>
      </w:r>
      <w:proofErr w:type="spellEnd"/>
      <w:r w:rsidR="00522F53">
        <w:rPr>
          <w:rFonts w:ascii="Times New Roman" w:hAnsi="Times New Roman" w:cs="Times New Roman"/>
          <w:sz w:val="20"/>
          <w:szCs w:val="20"/>
        </w:rPr>
        <w:t xml:space="preserve"> – материальное благополучие; </w:t>
      </w:r>
      <w:proofErr w:type="spellStart"/>
      <w:r w:rsidR="00522F53" w:rsidRPr="00522F53">
        <w:rPr>
          <w:rFonts w:ascii="Times New Roman" w:hAnsi="Times New Roman" w:cs="Times New Roman"/>
          <w:sz w:val="20"/>
          <w:szCs w:val="20"/>
        </w:rPr>
        <w:t>acquisition</w:t>
      </w:r>
      <w:proofErr w:type="spellEnd"/>
      <w:r w:rsidR="00522F53">
        <w:rPr>
          <w:rFonts w:ascii="Times New Roman" w:hAnsi="Times New Roman" w:cs="Times New Roman"/>
          <w:sz w:val="20"/>
          <w:szCs w:val="20"/>
        </w:rPr>
        <w:t xml:space="preserve"> </w:t>
      </w:r>
      <w:proofErr w:type="spellStart"/>
      <w:r w:rsidR="00522F53" w:rsidRPr="00522F53">
        <w:rPr>
          <w:rFonts w:ascii="Times New Roman" w:hAnsi="Times New Roman" w:cs="Times New Roman"/>
          <w:sz w:val="20"/>
          <w:szCs w:val="20"/>
        </w:rPr>
        <w:t>of</w:t>
      </w:r>
      <w:proofErr w:type="spellEnd"/>
      <w:r w:rsidR="00522F53">
        <w:rPr>
          <w:rFonts w:ascii="Times New Roman" w:hAnsi="Times New Roman" w:cs="Times New Roman"/>
          <w:sz w:val="20"/>
          <w:szCs w:val="20"/>
        </w:rPr>
        <w:t xml:space="preserve"> </w:t>
      </w:r>
      <w:proofErr w:type="spellStart"/>
      <w:r w:rsidR="00522F53" w:rsidRPr="00522F53">
        <w:rPr>
          <w:rFonts w:ascii="Times New Roman" w:hAnsi="Times New Roman" w:cs="Times New Roman"/>
          <w:sz w:val="20"/>
          <w:szCs w:val="20"/>
        </w:rPr>
        <w:t>useful</w:t>
      </w:r>
      <w:proofErr w:type="spellEnd"/>
      <w:r w:rsidR="00522F53">
        <w:rPr>
          <w:rFonts w:ascii="Times New Roman" w:hAnsi="Times New Roman" w:cs="Times New Roman"/>
          <w:sz w:val="20"/>
          <w:szCs w:val="20"/>
        </w:rPr>
        <w:t xml:space="preserve"> </w:t>
      </w:r>
      <w:proofErr w:type="spellStart"/>
      <w:r w:rsidR="00522F53" w:rsidRPr="00522F53">
        <w:rPr>
          <w:rFonts w:ascii="Times New Roman" w:hAnsi="Times New Roman" w:cs="Times New Roman"/>
          <w:sz w:val="20"/>
          <w:szCs w:val="20"/>
        </w:rPr>
        <w:t>life</w:t>
      </w:r>
      <w:proofErr w:type="spellEnd"/>
      <w:r w:rsidR="00522F53">
        <w:rPr>
          <w:rFonts w:ascii="Times New Roman" w:hAnsi="Times New Roman" w:cs="Times New Roman"/>
          <w:sz w:val="20"/>
          <w:szCs w:val="20"/>
        </w:rPr>
        <w:t xml:space="preserve"> </w:t>
      </w:r>
      <w:proofErr w:type="spellStart"/>
      <w:r w:rsidR="00522F53" w:rsidRPr="00522F53">
        <w:rPr>
          <w:rFonts w:ascii="Times New Roman" w:hAnsi="Times New Roman" w:cs="Times New Roman"/>
          <w:sz w:val="20"/>
          <w:szCs w:val="20"/>
        </w:rPr>
        <w:t>skills</w:t>
      </w:r>
      <w:proofErr w:type="spellEnd"/>
      <w:r w:rsidR="00522F53">
        <w:rPr>
          <w:rFonts w:ascii="Times New Roman" w:hAnsi="Times New Roman" w:cs="Times New Roman"/>
          <w:sz w:val="20"/>
          <w:szCs w:val="20"/>
        </w:rPr>
        <w:t xml:space="preserve"> – приобретение полезных навыков и знаний; </w:t>
      </w:r>
      <w:proofErr w:type="spellStart"/>
      <w:r w:rsidR="00522F53" w:rsidRPr="00522F53">
        <w:rPr>
          <w:rFonts w:ascii="Times New Roman" w:hAnsi="Times New Roman" w:cs="Times New Roman"/>
          <w:sz w:val="20"/>
          <w:szCs w:val="20"/>
        </w:rPr>
        <w:t>physical</w:t>
      </w:r>
      <w:proofErr w:type="spellEnd"/>
      <w:r w:rsidR="00522F53">
        <w:rPr>
          <w:rFonts w:ascii="Times New Roman" w:hAnsi="Times New Roman" w:cs="Times New Roman"/>
          <w:sz w:val="20"/>
          <w:szCs w:val="20"/>
        </w:rPr>
        <w:t xml:space="preserve"> </w:t>
      </w:r>
      <w:proofErr w:type="spellStart"/>
      <w:r w:rsidR="00522F53" w:rsidRPr="00522F53">
        <w:rPr>
          <w:rFonts w:ascii="Times New Roman" w:hAnsi="Times New Roman" w:cs="Times New Roman"/>
          <w:sz w:val="20"/>
          <w:szCs w:val="20"/>
        </w:rPr>
        <w:t>improvement</w:t>
      </w:r>
      <w:proofErr w:type="spellEnd"/>
      <w:r w:rsidR="00522F53">
        <w:rPr>
          <w:rFonts w:ascii="Times New Roman" w:hAnsi="Times New Roman" w:cs="Times New Roman"/>
          <w:sz w:val="20"/>
          <w:szCs w:val="20"/>
        </w:rPr>
        <w:t xml:space="preserve"> – физическое совершенство</w:t>
      </w:r>
    </w:p>
    <w:p w14:paraId="2345427D" w14:textId="77777777" w:rsidR="003A1E03" w:rsidRPr="003A1E03" w:rsidRDefault="003A1E03" w:rsidP="003A1E03">
      <w:pPr>
        <w:rPr>
          <w:rFonts w:ascii="Times New Roman" w:hAnsi="Times New Roman" w:cs="Times New Roman"/>
          <w:sz w:val="24"/>
          <w:szCs w:val="24"/>
        </w:rPr>
      </w:pPr>
    </w:p>
    <w:p w14:paraId="331480F0" w14:textId="77777777" w:rsidR="00CB275A" w:rsidRPr="003A1E03" w:rsidRDefault="003A1E03" w:rsidP="003A1E03">
      <w:pPr>
        <w:ind w:firstLine="709"/>
        <w:jc w:val="center"/>
        <w:rPr>
          <w:rFonts w:ascii="Times New Roman" w:hAnsi="Times New Roman" w:cs="Times New Roman"/>
          <w:sz w:val="28"/>
          <w:szCs w:val="28"/>
        </w:rPr>
      </w:pPr>
      <w:r>
        <w:rPr>
          <w:rFonts w:ascii="Times New Roman" w:hAnsi="Times New Roman" w:cs="Times New Roman"/>
          <w:sz w:val="28"/>
          <w:szCs w:val="28"/>
        </w:rPr>
        <w:t>Рисунок 4</w:t>
      </w:r>
      <w:r w:rsidR="00DB47AA" w:rsidRPr="00DB47AA">
        <w:rPr>
          <w:rFonts w:ascii="Times New Roman" w:hAnsi="Times New Roman" w:cs="Times New Roman"/>
          <w:sz w:val="28"/>
          <w:szCs w:val="28"/>
        </w:rPr>
        <w:t>2</w:t>
      </w:r>
      <w:r>
        <w:rPr>
          <w:rFonts w:ascii="Times New Roman" w:hAnsi="Times New Roman" w:cs="Times New Roman"/>
          <w:sz w:val="28"/>
          <w:szCs w:val="28"/>
        </w:rPr>
        <w:t xml:space="preserve"> - </w:t>
      </w:r>
      <w:r w:rsidRPr="003A1E03">
        <w:rPr>
          <w:rFonts w:ascii="Times New Roman" w:hAnsi="Times New Roman" w:cs="Times New Roman"/>
          <w:sz w:val="28"/>
          <w:szCs w:val="28"/>
        </w:rPr>
        <w:t>Важность предикторов модели</w:t>
      </w:r>
      <w:r>
        <w:rPr>
          <w:rFonts w:ascii="Times New Roman" w:hAnsi="Times New Roman" w:cs="Times New Roman"/>
          <w:sz w:val="28"/>
          <w:szCs w:val="28"/>
        </w:rPr>
        <w:t xml:space="preserve"> мотива достижения (</w:t>
      </w:r>
      <w:proofErr w:type="spellStart"/>
      <w:r w:rsidRPr="003A1E03">
        <w:rPr>
          <w:rFonts w:ascii="Times New Roman" w:hAnsi="Times New Roman" w:cs="Times New Roman"/>
          <w:sz w:val="28"/>
          <w:szCs w:val="28"/>
        </w:rPr>
        <w:t>achievement</w:t>
      </w:r>
      <w:proofErr w:type="spellEnd"/>
      <w:r>
        <w:rPr>
          <w:rFonts w:ascii="Times New Roman" w:hAnsi="Times New Roman" w:cs="Times New Roman"/>
          <w:sz w:val="28"/>
          <w:szCs w:val="28"/>
        </w:rPr>
        <w:t>)</w:t>
      </w:r>
    </w:p>
    <w:p w14:paraId="34A354A0" w14:textId="77777777" w:rsidR="003A1E03" w:rsidRDefault="003A1E03" w:rsidP="00CB275A">
      <w:pPr>
        <w:ind w:firstLine="709"/>
        <w:rPr>
          <w:rFonts w:ascii="Times New Roman" w:hAnsi="Times New Roman" w:cs="Times New Roman"/>
          <w:sz w:val="28"/>
          <w:szCs w:val="28"/>
        </w:rPr>
      </w:pPr>
    </w:p>
    <w:p w14:paraId="78F24501" w14:textId="77777777" w:rsidR="003A1E03" w:rsidRPr="00446CE5" w:rsidRDefault="00446CE5" w:rsidP="00446CE5">
      <w:pPr>
        <w:ind w:firstLine="709"/>
        <w:rPr>
          <w:rFonts w:ascii="Times New Roman" w:hAnsi="Times New Roman" w:cs="Times New Roman"/>
          <w:sz w:val="28"/>
          <w:szCs w:val="28"/>
        </w:rPr>
      </w:pPr>
      <w:r w:rsidRPr="00446CE5">
        <w:rPr>
          <w:rFonts w:ascii="Times New Roman" w:hAnsi="Times New Roman" w:cs="Times New Roman"/>
          <w:sz w:val="28"/>
          <w:szCs w:val="28"/>
        </w:rPr>
        <w:t xml:space="preserve">Как видно из </w:t>
      </w:r>
      <w:r>
        <w:rPr>
          <w:rFonts w:ascii="Times New Roman" w:hAnsi="Times New Roman" w:cs="Times New Roman"/>
          <w:sz w:val="28"/>
          <w:szCs w:val="28"/>
        </w:rPr>
        <w:t>рисунка 4</w:t>
      </w:r>
      <w:r w:rsidR="00DB47AA" w:rsidRPr="00DB47AA">
        <w:rPr>
          <w:rFonts w:ascii="Times New Roman" w:hAnsi="Times New Roman" w:cs="Times New Roman"/>
          <w:sz w:val="28"/>
          <w:szCs w:val="28"/>
        </w:rPr>
        <w:t>2</w:t>
      </w:r>
      <w:r w:rsidRPr="00446CE5">
        <w:rPr>
          <w:rFonts w:ascii="Times New Roman" w:hAnsi="Times New Roman" w:cs="Times New Roman"/>
          <w:sz w:val="28"/>
          <w:szCs w:val="28"/>
        </w:rPr>
        <w:t xml:space="preserve"> данная модель мотива достижения (</w:t>
      </w:r>
      <w:proofErr w:type="spellStart"/>
      <w:r w:rsidRPr="00446CE5">
        <w:rPr>
          <w:rFonts w:ascii="Times New Roman" w:hAnsi="Times New Roman" w:cs="Times New Roman"/>
          <w:sz w:val="28"/>
          <w:szCs w:val="28"/>
        </w:rPr>
        <w:t>achievement</w:t>
      </w:r>
      <w:proofErr w:type="spellEnd"/>
      <w:r w:rsidRPr="00446CE5">
        <w:rPr>
          <w:rFonts w:ascii="Times New Roman" w:hAnsi="Times New Roman" w:cs="Times New Roman"/>
          <w:sz w:val="28"/>
          <w:szCs w:val="28"/>
        </w:rPr>
        <w:t>)</w:t>
      </w:r>
      <w:r>
        <w:rPr>
          <w:rFonts w:ascii="Times New Roman" w:hAnsi="Times New Roman" w:cs="Times New Roman"/>
          <w:sz w:val="28"/>
          <w:szCs w:val="28"/>
        </w:rPr>
        <w:t xml:space="preserve"> </w:t>
      </w:r>
      <w:r w:rsidRPr="00446CE5">
        <w:rPr>
          <w:rFonts w:ascii="Times New Roman" w:hAnsi="Times New Roman" w:cs="Times New Roman"/>
          <w:sz w:val="28"/>
          <w:szCs w:val="28"/>
        </w:rPr>
        <w:t xml:space="preserve">выделяет </w:t>
      </w:r>
      <w:r>
        <w:rPr>
          <w:rFonts w:ascii="Times New Roman" w:hAnsi="Times New Roman" w:cs="Times New Roman"/>
          <w:sz w:val="28"/>
          <w:szCs w:val="28"/>
        </w:rPr>
        <w:t>8</w:t>
      </w:r>
      <w:r w:rsidRPr="00446CE5">
        <w:rPr>
          <w:rFonts w:ascii="Times New Roman" w:hAnsi="Times New Roman" w:cs="Times New Roman"/>
          <w:sz w:val="28"/>
          <w:szCs w:val="28"/>
        </w:rPr>
        <w:t xml:space="preserve"> предикторов, среди которых </w:t>
      </w:r>
      <w:r>
        <w:rPr>
          <w:rFonts w:ascii="Times New Roman" w:hAnsi="Times New Roman" w:cs="Times New Roman"/>
          <w:sz w:val="28"/>
          <w:szCs w:val="28"/>
        </w:rPr>
        <w:t>7</w:t>
      </w:r>
      <w:r w:rsidRPr="00446CE5">
        <w:rPr>
          <w:rFonts w:ascii="Times New Roman" w:hAnsi="Times New Roman" w:cs="Times New Roman"/>
          <w:sz w:val="28"/>
          <w:szCs w:val="28"/>
        </w:rPr>
        <w:t xml:space="preserve"> </w:t>
      </w:r>
      <w:r>
        <w:rPr>
          <w:rFonts w:ascii="Times New Roman" w:hAnsi="Times New Roman" w:cs="Times New Roman"/>
          <w:sz w:val="28"/>
          <w:szCs w:val="28"/>
        </w:rPr>
        <w:t>мотивов</w:t>
      </w:r>
      <w:r w:rsidRPr="00446CE5">
        <w:rPr>
          <w:rFonts w:ascii="Times New Roman" w:hAnsi="Times New Roman" w:cs="Times New Roman"/>
          <w:sz w:val="28"/>
          <w:szCs w:val="28"/>
        </w:rPr>
        <w:t xml:space="preserve"> и </w:t>
      </w:r>
      <w:r>
        <w:rPr>
          <w:rFonts w:ascii="Times New Roman" w:hAnsi="Times New Roman" w:cs="Times New Roman"/>
          <w:sz w:val="28"/>
          <w:szCs w:val="28"/>
        </w:rPr>
        <w:t>1</w:t>
      </w:r>
      <w:r w:rsidRPr="00446CE5">
        <w:rPr>
          <w:rFonts w:ascii="Times New Roman" w:hAnsi="Times New Roman" w:cs="Times New Roman"/>
          <w:sz w:val="28"/>
          <w:szCs w:val="28"/>
        </w:rPr>
        <w:t xml:space="preserve"> </w:t>
      </w:r>
      <w:r>
        <w:rPr>
          <w:rFonts w:ascii="Times New Roman" w:hAnsi="Times New Roman" w:cs="Times New Roman"/>
          <w:sz w:val="28"/>
          <w:szCs w:val="28"/>
        </w:rPr>
        <w:t xml:space="preserve">установка на </w:t>
      </w:r>
      <w:r w:rsidR="00722249">
        <w:rPr>
          <w:rFonts w:ascii="Times New Roman" w:hAnsi="Times New Roman" w:cs="Times New Roman"/>
          <w:sz w:val="28"/>
          <w:szCs w:val="28"/>
        </w:rPr>
        <w:t>самореализацию</w:t>
      </w:r>
      <w:r w:rsidRPr="00446CE5">
        <w:rPr>
          <w:rFonts w:ascii="Times New Roman" w:hAnsi="Times New Roman" w:cs="Times New Roman"/>
          <w:sz w:val="28"/>
          <w:szCs w:val="28"/>
        </w:rPr>
        <w:t xml:space="preserve">: </w:t>
      </w:r>
      <w:r>
        <w:rPr>
          <w:rFonts w:ascii="Times New Roman" w:hAnsi="Times New Roman" w:cs="Times New Roman"/>
          <w:sz w:val="28"/>
          <w:szCs w:val="28"/>
        </w:rPr>
        <w:t>самосовершенствование,</w:t>
      </w:r>
      <w:r w:rsidRPr="00446CE5">
        <w:rPr>
          <w:rFonts w:ascii="Times New Roman" w:hAnsi="Times New Roman" w:cs="Times New Roman"/>
          <w:sz w:val="28"/>
          <w:szCs w:val="28"/>
        </w:rPr>
        <w:t xml:space="preserve"> борьба</w:t>
      </w:r>
      <w:r>
        <w:rPr>
          <w:rFonts w:ascii="Times New Roman" w:hAnsi="Times New Roman" w:cs="Times New Roman"/>
          <w:sz w:val="28"/>
          <w:szCs w:val="28"/>
        </w:rPr>
        <w:t>,</w:t>
      </w:r>
      <w:r w:rsidRPr="00446CE5">
        <w:rPr>
          <w:rFonts w:ascii="Times New Roman" w:hAnsi="Times New Roman" w:cs="Times New Roman"/>
          <w:sz w:val="28"/>
          <w:szCs w:val="28"/>
        </w:rPr>
        <w:t xml:space="preserve"> </w:t>
      </w:r>
      <w:proofErr w:type="spellStart"/>
      <w:r w:rsidRPr="00446CE5">
        <w:rPr>
          <w:rFonts w:ascii="Times New Roman" w:hAnsi="Times New Roman" w:cs="Times New Roman"/>
          <w:sz w:val="28"/>
          <w:szCs w:val="28"/>
        </w:rPr>
        <w:t>интернальность</w:t>
      </w:r>
      <w:proofErr w:type="spellEnd"/>
      <w:r>
        <w:rPr>
          <w:rFonts w:ascii="Times New Roman" w:hAnsi="Times New Roman" w:cs="Times New Roman"/>
          <w:sz w:val="28"/>
          <w:szCs w:val="28"/>
        </w:rPr>
        <w:t>,</w:t>
      </w:r>
      <w:r w:rsidRPr="00446CE5">
        <w:rPr>
          <w:rFonts w:ascii="Times New Roman" w:hAnsi="Times New Roman" w:cs="Times New Roman"/>
          <w:sz w:val="28"/>
          <w:szCs w:val="28"/>
        </w:rPr>
        <w:t xml:space="preserve"> поощрение</w:t>
      </w:r>
      <w:r>
        <w:rPr>
          <w:rFonts w:ascii="Times New Roman" w:hAnsi="Times New Roman" w:cs="Times New Roman"/>
          <w:sz w:val="28"/>
          <w:szCs w:val="28"/>
        </w:rPr>
        <w:t>,</w:t>
      </w:r>
      <w:r w:rsidRPr="00446CE5">
        <w:rPr>
          <w:rFonts w:ascii="Times New Roman" w:hAnsi="Times New Roman" w:cs="Times New Roman"/>
          <w:sz w:val="28"/>
          <w:szCs w:val="28"/>
        </w:rPr>
        <w:t xml:space="preserve"> знания</w:t>
      </w:r>
      <w:r>
        <w:rPr>
          <w:rFonts w:ascii="Times New Roman" w:hAnsi="Times New Roman" w:cs="Times New Roman"/>
          <w:sz w:val="28"/>
          <w:szCs w:val="28"/>
        </w:rPr>
        <w:t>,</w:t>
      </w:r>
      <w:r w:rsidRPr="00446CE5">
        <w:rPr>
          <w:rFonts w:ascii="Times New Roman" w:hAnsi="Times New Roman" w:cs="Times New Roman"/>
          <w:sz w:val="28"/>
          <w:szCs w:val="28"/>
        </w:rPr>
        <w:t xml:space="preserve"> материальное благополучие</w:t>
      </w:r>
      <w:r>
        <w:rPr>
          <w:rFonts w:ascii="Times New Roman" w:hAnsi="Times New Roman" w:cs="Times New Roman"/>
          <w:sz w:val="28"/>
          <w:szCs w:val="28"/>
        </w:rPr>
        <w:t>,</w:t>
      </w:r>
      <w:r w:rsidRPr="00446CE5">
        <w:rPr>
          <w:rFonts w:ascii="Times New Roman" w:hAnsi="Times New Roman" w:cs="Times New Roman"/>
          <w:sz w:val="28"/>
          <w:szCs w:val="28"/>
        </w:rPr>
        <w:t xml:space="preserve"> приобретение полезных навыков и знаний</w:t>
      </w:r>
      <w:r>
        <w:rPr>
          <w:rFonts w:ascii="Times New Roman" w:hAnsi="Times New Roman" w:cs="Times New Roman"/>
          <w:sz w:val="28"/>
          <w:szCs w:val="28"/>
        </w:rPr>
        <w:t xml:space="preserve"> и</w:t>
      </w:r>
      <w:r w:rsidRPr="00446CE5">
        <w:rPr>
          <w:rFonts w:ascii="Times New Roman" w:hAnsi="Times New Roman" w:cs="Times New Roman"/>
          <w:sz w:val="28"/>
          <w:szCs w:val="28"/>
        </w:rPr>
        <w:t xml:space="preserve"> физическое совершенство.</w:t>
      </w:r>
      <w:r>
        <w:rPr>
          <w:rFonts w:ascii="Times New Roman" w:hAnsi="Times New Roman" w:cs="Times New Roman"/>
          <w:sz w:val="28"/>
          <w:szCs w:val="28"/>
        </w:rPr>
        <w:t xml:space="preserve"> Эти 8 предикторов являются </w:t>
      </w:r>
      <w:r w:rsidRPr="00272F57">
        <w:rPr>
          <w:rFonts w:ascii="Times New Roman" w:hAnsi="Times New Roman" w:cs="Times New Roman"/>
          <w:sz w:val="28"/>
          <w:szCs w:val="28"/>
        </w:rPr>
        <w:t>«блок</w:t>
      </w:r>
      <w:r>
        <w:rPr>
          <w:rFonts w:ascii="Times New Roman" w:hAnsi="Times New Roman" w:cs="Times New Roman"/>
          <w:sz w:val="28"/>
          <w:szCs w:val="28"/>
        </w:rPr>
        <w:t>ом</w:t>
      </w:r>
      <w:r w:rsidRPr="00272F57">
        <w:rPr>
          <w:rFonts w:ascii="Times New Roman" w:hAnsi="Times New Roman" w:cs="Times New Roman"/>
          <w:sz w:val="28"/>
          <w:szCs w:val="28"/>
        </w:rPr>
        <w:t xml:space="preserve"> внутреннего фильтра»</w:t>
      </w:r>
      <w:r>
        <w:rPr>
          <w:rFonts w:ascii="Times New Roman" w:hAnsi="Times New Roman" w:cs="Times New Roman"/>
          <w:sz w:val="28"/>
          <w:szCs w:val="28"/>
        </w:rPr>
        <w:t xml:space="preserve"> для мотива достижения, проявляющегося в общей самореализации спортсменов. </w:t>
      </w:r>
      <w:r w:rsidRPr="00446CE5">
        <w:rPr>
          <w:rFonts w:ascii="Times New Roman" w:hAnsi="Times New Roman" w:cs="Times New Roman"/>
          <w:sz w:val="28"/>
          <w:szCs w:val="28"/>
        </w:rPr>
        <w:t xml:space="preserve">Наиболее важный предиктор – </w:t>
      </w:r>
      <w:r>
        <w:rPr>
          <w:rFonts w:ascii="Times New Roman" w:hAnsi="Times New Roman" w:cs="Times New Roman"/>
          <w:sz w:val="28"/>
          <w:szCs w:val="28"/>
        </w:rPr>
        <w:t>самосовершенствование</w:t>
      </w:r>
      <w:r w:rsidRPr="00446CE5">
        <w:rPr>
          <w:rFonts w:ascii="Times New Roman" w:hAnsi="Times New Roman" w:cs="Times New Roman"/>
          <w:sz w:val="28"/>
          <w:szCs w:val="28"/>
        </w:rPr>
        <w:t>, наименее важный предиктор – физическое совершенство.</w:t>
      </w:r>
    </w:p>
    <w:p w14:paraId="014E3120" w14:textId="77777777" w:rsidR="00E2152B" w:rsidRPr="00E2152B" w:rsidRDefault="00E2152B" w:rsidP="00E2152B">
      <w:pPr>
        <w:ind w:firstLine="709"/>
        <w:rPr>
          <w:rFonts w:ascii="Times New Roman" w:hAnsi="Times New Roman" w:cs="Times New Roman"/>
          <w:sz w:val="28"/>
          <w:szCs w:val="28"/>
        </w:rPr>
      </w:pPr>
      <w:r w:rsidRPr="00E2152B">
        <w:rPr>
          <w:rFonts w:ascii="Times New Roman" w:hAnsi="Times New Roman" w:cs="Times New Roman"/>
          <w:sz w:val="28"/>
          <w:szCs w:val="28"/>
        </w:rPr>
        <w:lastRenderedPageBreak/>
        <w:t>Толщиной линии на рисунке</w:t>
      </w:r>
      <w:r>
        <w:rPr>
          <w:rFonts w:ascii="Times New Roman" w:hAnsi="Times New Roman" w:cs="Times New Roman"/>
          <w:sz w:val="28"/>
          <w:szCs w:val="28"/>
        </w:rPr>
        <w:t xml:space="preserve"> 4</w:t>
      </w:r>
      <w:r w:rsidR="00DB47AA" w:rsidRPr="00DB47AA">
        <w:rPr>
          <w:rFonts w:ascii="Times New Roman" w:hAnsi="Times New Roman" w:cs="Times New Roman"/>
          <w:sz w:val="28"/>
          <w:szCs w:val="28"/>
        </w:rPr>
        <w:t>3</w:t>
      </w:r>
      <w:r w:rsidRPr="00E2152B">
        <w:rPr>
          <w:rFonts w:ascii="Times New Roman" w:hAnsi="Times New Roman" w:cs="Times New Roman"/>
          <w:sz w:val="28"/>
          <w:szCs w:val="28"/>
        </w:rPr>
        <w:t xml:space="preserve"> обозначается важность предиктора. Таким образом мы получаем следующую иерархию важности предикторов </w:t>
      </w:r>
      <w:r>
        <w:rPr>
          <w:rFonts w:ascii="Times New Roman" w:hAnsi="Times New Roman" w:cs="Times New Roman"/>
          <w:sz w:val="28"/>
          <w:szCs w:val="28"/>
        </w:rPr>
        <w:t>мотива достижения</w:t>
      </w:r>
      <w:r w:rsidRPr="00E2152B">
        <w:rPr>
          <w:rFonts w:ascii="Times New Roman" w:hAnsi="Times New Roman" w:cs="Times New Roman"/>
          <w:sz w:val="28"/>
          <w:szCs w:val="28"/>
        </w:rPr>
        <w:t xml:space="preserve">: </w:t>
      </w:r>
    </w:p>
    <w:p w14:paraId="2FBF528C" w14:textId="77777777" w:rsidR="00E2152B" w:rsidRPr="00E2152B" w:rsidRDefault="00E2152B" w:rsidP="00E2152B">
      <w:pPr>
        <w:ind w:firstLine="709"/>
        <w:rPr>
          <w:rFonts w:ascii="Times New Roman" w:hAnsi="Times New Roman" w:cs="Times New Roman"/>
          <w:sz w:val="28"/>
          <w:szCs w:val="28"/>
        </w:rPr>
      </w:pPr>
      <w:r w:rsidRPr="00E2152B">
        <w:rPr>
          <w:rFonts w:ascii="Times New Roman" w:hAnsi="Times New Roman" w:cs="Times New Roman"/>
          <w:sz w:val="28"/>
          <w:szCs w:val="28"/>
        </w:rPr>
        <w:t xml:space="preserve">1 </w:t>
      </w:r>
      <w:r>
        <w:rPr>
          <w:rFonts w:ascii="Times New Roman" w:hAnsi="Times New Roman" w:cs="Times New Roman"/>
          <w:sz w:val="28"/>
          <w:szCs w:val="28"/>
        </w:rPr>
        <w:t>самосовершенствование</w:t>
      </w:r>
      <w:r w:rsidRPr="00E2152B">
        <w:rPr>
          <w:rFonts w:ascii="Times New Roman" w:hAnsi="Times New Roman" w:cs="Times New Roman"/>
          <w:sz w:val="28"/>
          <w:szCs w:val="28"/>
        </w:rPr>
        <w:t xml:space="preserve"> (положительный коэффициент)</w:t>
      </w:r>
    </w:p>
    <w:p w14:paraId="59CE87FF" w14:textId="77777777" w:rsidR="00E2152B" w:rsidRPr="00E2152B" w:rsidRDefault="00E2152B" w:rsidP="00E2152B">
      <w:pPr>
        <w:ind w:firstLine="709"/>
        <w:rPr>
          <w:rFonts w:ascii="Times New Roman" w:hAnsi="Times New Roman" w:cs="Times New Roman"/>
          <w:sz w:val="28"/>
          <w:szCs w:val="28"/>
        </w:rPr>
      </w:pPr>
      <w:r w:rsidRPr="00E2152B">
        <w:rPr>
          <w:rFonts w:ascii="Times New Roman" w:hAnsi="Times New Roman" w:cs="Times New Roman"/>
          <w:sz w:val="28"/>
          <w:szCs w:val="28"/>
        </w:rPr>
        <w:t xml:space="preserve">2 </w:t>
      </w:r>
      <w:r w:rsidRPr="00446CE5">
        <w:rPr>
          <w:rFonts w:ascii="Times New Roman" w:hAnsi="Times New Roman" w:cs="Times New Roman"/>
          <w:sz w:val="28"/>
          <w:szCs w:val="28"/>
        </w:rPr>
        <w:t>борьба</w:t>
      </w:r>
      <w:r w:rsidRPr="00E2152B">
        <w:rPr>
          <w:rFonts w:ascii="Times New Roman" w:hAnsi="Times New Roman" w:cs="Times New Roman"/>
          <w:sz w:val="28"/>
          <w:szCs w:val="28"/>
        </w:rPr>
        <w:t xml:space="preserve"> (положительный коэффициент)</w:t>
      </w:r>
    </w:p>
    <w:p w14:paraId="63441D62" w14:textId="77777777" w:rsidR="00E2152B" w:rsidRPr="00E2152B" w:rsidRDefault="00E2152B" w:rsidP="00E2152B">
      <w:pPr>
        <w:ind w:firstLine="709"/>
        <w:rPr>
          <w:rFonts w:ascii="Times New Roman" w:hAnsi="Times New Roman" w:cs="Times New Roman"/>
          <w:sz w:val="28"/>
          <w:szCs w:val="28"/>
        </w:rPr>
      </w:pPr>
      <w:r w:rsidRPr="00E2152B">
        <w:rPr>
          <w:rFonts w:ascii="Times New Roman" w:hAnsi="Times New Roman" w:cs="Times New Roman"/>
          <w:sz w:val="28"/>
          <w:szCs w:val="28"/>
        </w:rPr>
        <w:t xml:space="preserve">3 </w:t>
      </w:r>
      <w:proofErr w:type="spellStart"/>
      <w:r w:rsidRPr="00446CE5">
        <w:rPr>
          <w:rFonts w:ascii="Times New Roman" w:hAnsi="Times New Roman" w:cs="Times New Roman"/>
          <w:sz w:val="28"/>
          <w:szCs w:val="28"/>
        </w:rPr>
        <w:t>интернальность</w:t>
      </w:r>
      <w:proofErr w:type="spellEnd"/>
      <w:r w:rsidRPr="00E2152B">
        <w:rPr>
          <w:rFonts w:ascii="Times New Roman" w:hAnsi="Times New Roman" w:cs="Times New Roman"/>
          <w:sz w:val="28"/>
          <w:szCs w:val="28"/>
        </w:rPr>
        <w:t xml:space="preserve"> (положительный коэффициент)</w:t>
      </w:r>
    </w:p>
    <w:p w14:paraId="472835BB" w14:textId="77777777" w:rsidR="00E2152B" w:rsidRPr="00E2152B" w:rsidRDefault="00E2152B" w:rsidP="00E2152B">
      <w:pPr>
        <w:ind w:firstLine="709"/>
        <w:rPr>
          <w:rFonts w:ascii="Times New Roman" w:hAnsi="Times New Roman" w:cs="Times New Roman"/>
          <w:sz w:val="28"/>
          <w:szCs w:val="28"/>
        </w:rPr>
      </w:pPr>
      <w:r w:rsidRPr="00E2152B">
        <w:rPr>
          <w:rFonts w:ascii="Times New Roman" w:hAnsi="Times New Roman" w:cs="Times New Roman"/>
          <w:sz w:val="28"/>
          <w:szCs w:val="28"/>
        </w:rPr>
        <w:t xml:space="preserve">4 </w:t>
      </w:r>
      <w:r w:rsidRPr="00446CE5">
        <w:rPr>
          <w:rFonts w:ascii="Times New Roman" w:hAnsi="Times New Roman" w:cs="Times New Roman"/>
          <w:sz w:val="28"/>
          <w:szCs w:val="28"/>
        </w:rPr>
        <w:t>поощрение</w:t>
      </w:r>
      <w:r w:rsidRPr="00E2152B">
        <w:rPr>
          <w:rFonts w:ascii="Times New Roman" w:hAnsi="Times New Roman" w:cs="Times New Roman"/>
          <w:sz w:val="28"/>
          <w:szCs w:val="28"/>
        </w:rPr>
        <w:t xml:space="preserve"> (положительный коэффициент)</w:t>
      </w:r>
    </w:p>
    <w:p w14:paraId="6CA22DCF" w14:textId="77777777" w:rsidR="00E2152B" w:rsidRPr="00E2152B" w:rsidRDefault="00E2152B" w:rsidP="00E2152B">
      <w:pPr>
        <w:ind w:firstLine="709"/>
        <w:rPr>
          <w:rFonts w:ascii="Times New Roman" w:hAnsi="Times New Roman" w:cs="Times New Roman"/>
          <w:sz w:val="28"/>
          <w:szCs w:val="28"/>
        </w:rPr>
      </w:pPr>
      <w:r w:rsidRPr="00E2152B">
        <w:rPr>
          <w:rFonts w:ascii="Times New Roman" w:hAnsi="Times New Roman" w:cs="Times New Roman"/>
          <w:sz w:val="28"/>
          <w:szCs w:val="28"/>
        </w:rPr>
        <w:t xml:space="preserve">5 </w:t>
      </w:r>
      <w:r w:rsidRPr="00446CE5">
        <w:rPr>
          <w:rFonts w:ascii="Times New Roman" w:hAnsi="Times New Roman" w:cs="Times New Roman"/>
          <w:sz w:val="28"/>
          <w:szCs w:val="28"/>
        </w:rPr>
        <w:t>знания</w:t>
      </w:r>
      <w:r w:rsidRPr="00E2152B">
        <w:rPr>
          <w:rFonts w:ascii="Times New Roman" w:hAnsi="Times New Roman" w:cs="Times New Roman"/>
          <w:sz w:val="28"/>
          <w:szCs w:val="28"/>
        </w:rPr>
        <w:t xml:space="preserve"> (положительный коэффициент)</w:t>
      </w:r>
    </w:p>
    <w:p w14:paraId="24C4471A" w14:textId="77777777" w:rsidR="00E2152B" w:rsidRPr="00E2152B" w:rsidRDefault="00E2152B" w:rsidP="00E2152B">
      <w:pPr>
        <w:ind w:firstLine="709"/>
        <w:rPr>
          <w:rFonts w:ascii="Times New Roman" w:hAnsi="Times New Roman" w:cs="Times New Roman"/>
          <w:sz w:val="28"/>
          <w:szCs w:val="28"/>
        </w:rPr>
      </w:pPr>
      <w:r w:rsidRPr="00E2152B">
        <w:rPr>
          <w:rFonts w:ascii="Times New Roman" w:hAnsi="Times New Roman" w:cs="Times New Roman"/>
          <w:sz w:val="28"/>
          <w:szCs w:val="28"/>
        </w:rPr>
        <w:t xml:space="preserve">6 </w:t>
      </w:r>
      <w:r w:rsidRPr="00446CE5">
        <w:rPr>
          <w:rFonts w:ascii="Times New Roman" w:hAnsi="Times New Roman" w:cs="Times New Roman"/>
          <w:sz w:val="28"/>
          <w:szCs w:val="28"/>
        </w:rPr>
        <w:t>материальное благополучие</w:t>
      </w:r>
      <w:r w:rsidRPr="00E2152B">
        <w:rPr>
          <w:rFonts w:ascii="Times New Roman" w:hAnsi="Times New Roman" w:cs="Times New Roman"/>
          <w:sz w:val="28"/>
          <w:szCs w:val="28"/>
        </w:rPr>
        <w:t xml:space="preserve"> (</w:t>
      </w:r>
      <w:r>
        <w:rPr>
          <w:rFonts w:ascii="Times New Roman" w:hAnsi="Times New Roman" w:cs="Times New Roman"/>
          <w:sz w:val="28"/>
          <w:szCs w:val="28"/>
        </w:rPr>
        <w:t>отрицательный</w:t>
      </w:r>
      <w:r w:rsidRPr="00E2152B">
        <w:rPr>
          <w:rFonts w:ascii="Times New Roman" w:hAnsi="Times New Roman" w:cs="Times New Roman"/>
          <w:sz w:val="28"/>
          <w:szCs w:val="28"/>
        </w:rPr>
        <w:t xml:space="preserve"> коэффициент)</w:t>
      </w:r>
    </w:p>
    <w:p w14:paraId="18E86F50" w14:textId="77777777" w:rsidR="00E2152B" w:rsidRDefault="00E2152B" w:rsidP="00E2152B">
      <w:pPr>
        <w:ind w:firstLine="709"/>
        <w:rPr>
          <w:rFonts w:ascii="Times New Roman" w:hAnsi="Times New Roman" w:cs="Times New Roman"/>
          <w:sz w:val="28"/>
          <w:szCs w:val="28"/>
        </w:rPr>
      </w:pPr>
      <w:r w:rsidRPr="00E2152B">
        <w:rPr>
          <w:rFonts w:ascii="Times New Roman" w:hAnsi="Times New Roman" w:cs="Times New Roman"/>
          <w:sz w:val="28"/>
          <w:szCs w:val="28"/>
        </w:rPr>
        <w:t xml:space="preserve">7 </w:t>
      </w:r>
      <w:r w:rsidRPr="00446CE5">
        <w:rPr>
          <w:rFonts w:ascii="Times New Roman" w:hAnsi="Times New Roman" w:cs="Times New Roman"/>
          <w:sz w:val="28"/>
          <w:szCs w:val="28"/>
        </w:rPr>
        <w:t>приобретение полезных навыков и знаний</w:t>
      </w:r>
      <w:r w:rsidRPr="00E2152B">
        <w:rPr>
          <w:rFonts w:ascii="Times New Roman" w:hAnsi="Times New Roman" w:cs="Times New Roman"/>
          <w:sz w:val="28"/>
          <w:szCs w:val="28"/>
        </w:rPr>
        <w:t xml:space="preserve"> (отрицательный коэффициент)</w:t>
      </w:r>
    </w:p>
    <w:p w14:paraId="280312C0" w14:textId="77777777" w:rsidR="003A1E03" w:rsidRDefault="00E2152B" w:rsidP="00E2152B">
      <w:pPr>
        <w:ind w:firstLine="709"/>
        <w:rPr>
          <w:rFonts w:ascii="Times New Roman" w:hAnsi="Times New Roman" w:cs="Times New Roman"/>
          <w:sz w:val="28"/>
          <w:szCs w:val="28"/>
        </w:rPr>
      </w:pPr>
      <w:r>
        <w:rPr>
          <w:rFonts w:ascii="Times New Roman" w:hAnsi="Times New Roman" w:cs="Times New Roman"/>
          <w:sz w:val="28"/>
          <w:szCs w:val="28"/>
        </w:rPr>
        <w:t xml:space="preserve">8 </w:t>
      </w:r>
      <w:r w:rsidRPr="00446CE5">
        <w:rPr>
          <w:rFonts w:ascii="Times New Roman" w:hAnsi="Times New Roman" w:cs="Times New Roman"/>
          <w:sz w:val="28"/>
          <w:szCs w:val="28"/>
        </w:rPr>
        <w:t>физическое совершенство</w:t>
      </w:r>
      <w:r>
        <w:rPr>
          <w:rFonts w:ascii="Times New Roman" w:hAnsi="Times New Roman" w:cs="Times New Roman"/>
          <w:sz w:val="28"/>
          <w:szCs w:val="28"/>
        </w:rPr>
        <w:t xml:space="preserve"> </w:t>
      </w:r>
      <w:r w:rsidRPr="00E2152B">
        <w:rPr>
          <w:rFonts w:ascii="Times New Roman" w:hAnsi="Times New Roman" w:cs="Times New Roman"/>
          <w:sz w:val="28"/>
          <w:szCs w:val="28"/>
        </w:rPr>
        <w:t>(положительный коэффициент).</w:t>
      </w:r>
    </w:p>
    <w:p w14:paraId="18F31C8E" w14:textId="77777777" w:rsidR="00404A19" w:rsidRPr="00515A34" w:rsidRDefault="00722249" w:rsidP="00515A34">
      <w:pPr>
        <w:rPr>
          <w:rFonts w:ascii="Times New Roman" w:hAnsi="Times New Roman" w:cs="Times New Roman"/>
          <w:sz w:val="28"/>
          <w:szCs w:val="28"/>
        </w:rPr>
      </w:pPr>
      <w:r>
        <w:rPr>
          <w:rFonts w:ascii="Times New Roman" w:hAnsi="Times New Roman" w:cs="Times New Roman"/>
          <w:sz w:val="28"/>
          <w:szCs w:val="28"/>
        </w:rPr>
        <w:t xml:space="preserve">Таблица 42 – </w:t>
      </w:r>
      <w:r w:rsidR="00515A34" w:rsidRPr="00515A34">
        <w:rPr>
          <w:rFonts w:ascii="Times New Roman" w:hAnsi="Times New Roman" w:cs="Times New Roman"/>
          <w:sz w:val="28"/>
          <w:szCs w:val="28"/>
        </w:rPr>
        <w:t>Коэффициенты модели</w:t>
      </w:r>
      <w:r w:rsidR="00515A34">
        <w:rPr>
          <w:rFonts w:ascii="Times New Roman" w:hAnsi="Times New Roman" w:cs="Times New Roman"/>
          <w:sz w:val="28"/>
          <w:szCs w:val="28"/>
        </w:rPr>
        <w:t xml:space="preserve"> мотива достижения, проявляющегося в общей самореализации спортсменов</w:t>
      </w:r>
    </w:p>
    <w:p w14:paraId="419B2E08" w14:textId="77777777" w:rsidR="00722249" w:rsidRDefault="00722249" w:rsidP="00722249">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9C2C3A6" wp14:editId="5FD8800F">
            <wp:extent cx="6114415" cy="3649345"/>
            <wp:effectExtent l="0" t="0" r="635"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4415" cy="3649345"/>
                    </a:xfrm>
                    <a:prstGeom prst="rect">
                      <a:avLst/>
                    </a:prstGeom>
                    <a:noFill/>
                    <a:ln>
                      <a:noFill/>
                    </a:ln>
                  </pic:spPr>
                </pic:pic>
              </a:graphicData>
            </a:graphic>
          </wp:inline>
        </w:drawing>
      </w:r>
    </w:p>
    <w:p w14:paraId="7941B674" w14:textId="77777777" w:rsidR="00404A19" w:rsidRDefault="00404A19" w:rsidP="00CB275A">
      <w:pPr>
        <w:ind w:firstLine="709"/>
        <w:rPr>
          <w:rFonts w:ascii="Times New Roman" w:hAnsi="Times New Roman" w:cs="Times New Roman"/>
          <w:sz w:val="28"/>
          <w:szCs w:val="28"/>
        </w:rPr>
      </w:pPr>
    </w:p>
    <w:p w14:paraId="69018044" w14:textId="77777777" w:rsidR="00404A19" w:rsidRDefault="00515A34" w:rsidP="00515A34">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FB5A79A" wp14:editId="46EB84DA">
            <wp:extent cx="6114415" cy="3530600"/>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4415" cy="3530600"/>
                    </a:xfrm>
                    <a:prstGeom prst="rect">
                      <a:avLst/>
                    </a:prstGeom>
                    <a:noFill/>
                    <a:ln>
                      <a:noFill/>
                    </a:ln>
                  </pic:spPr>
                </pic:pic>
              </a:graphicData>
            </a:graphic>
          </wp:inline>
        </w:drawing>
      </w:r>
    </w:p>
    <w:p w14:paraId="79A2A1EB" w14:textId="77777777" w:rsidR="00404A19" w:rsidRDefault="00515A34" w:rsidP="00515A34">
      <w:pPr>
        <w:ind w:firstLine="709"/>
        <w:jc w:val="center"/>
        <w:rPr>
          <w:rFonts w:ascii="Times New Roman" w:hAnsi="Times New Roman" w:cs="Times New Roman"/>
          <w:sz w:val="28"/>
          <w:szCs w:val="28"/>
        </w:rPr>
      </w:pPr>
      <w:r>
        <w:rPr>
          <w:rFonts w:ascii="Times New Roman" w:hAnsi="Times New Roman" w:cs="Times New Roman"/>
          <w:sz w:val="28"/>
          <w:szCs w:val="28"/>
        </w:rPr>
        <w:t>Рисунок 4</w:t>
      </w:r>
      <w:r w:rsidR="00DB47AA" w:rsidRPr="00DB47AA">
        <w:rPr>
          <w:rFonts w:ascii="Times New Roman" w:hAnsi="Times New Roman" w:cs="Times New Roman"/>
          <w:sz w:val="28"/>
          <w:szCs w:val="28"/>
        </w:rPr>
        <w:t>3</w:t>
      </w:r>
      <w:r>
        <w:rPr>
          <w:rFonts w:ascii="Times New Roman" w:hAnsi="Times New Roman" w:cs="Times New Roman"/>
          <w:sz w:val="28"/>
          <w:szCs w:val="28"/>
        </w:rPr>
        <w:t xml:space="preserve"> – Итоговая </w:t>
      </w:r>
      <w:r w:rsidRPr="00515A34">
        <w:rPr>
          <w:rFonts w:ascii="Times New Roman" w:hAnsi="Times New Roman" w:cs="Times New Roman"/>
          <w:sz w:val="28"/>
          <w:szCs w:val="28"/>
        </w:rPr>
        <w:t>модел</w:t>
      </w:r>
      <w:r>
        <w:rPr>
          <w:rFonts w:ascii="Times New Roman" w:hAnsi="Times New Roman" w:cs="Times New Roman"/>
          <w:sz w:val="28"/>
          <w:szCs w:val="28"/>
        </w:rPr>
        <w:t>ь</w:t>
      </w:r>
      <w:r w:rsidRPr="00515A34">
        <w:rPr>
          <w:rFonts w:ascii="Times New Roman" w:hAnsi="Times New Roman" w:cs="Times New Roman"/>
          <w:sz w:val="28"/>
          <w:szCs w:val="28"/>
        </w:rPr>
        <w:t xml:space="preserve"> мотива достижения, проявляющегося в общей самореализации спортсменов</w:t>
      </w:r>
    </w:p>
    <w:p w14:paraId="6F2A9FD1" w14:textId="77777777" w:rsidR="00404A19" w:rsidRDefault="00404A19" w:rsidP="00CB275A">
      <w:pPr>
        <w:ind w:firstLine="709"/>
        <w:rPr>
          <w:rFonts w:ascii="Times New Roman" w:hAnsi="Times New Roman" w:cs="Times New Roman"/>
          <w:sz w:val="28"/>
          <w:szCs w:val="28"/>
        </w:rPr>
      </w:pPr>
    </w:p>
    <w:p w14:paraId="5142010C" w14:textId="77777777" w:rsidR="003A1099" w:rsidRDefault="003A1099" w:rsidP="003A1099">
      <w:pPr>
        <w:ind w:firstLine="709"/>
        <w:rPr>
          <w:rFonts w:ascii="Times New Roman" w:hAnsi="Times New Roman" w:cs="Times New Roman"/>
          <w:sz w:val="28"/>
          <w:szCs w:val="28"/>
        </w:rPr>
      </w:pPr>
      <w:r>
        <w:rPr>
          <w:rFonts w:ascii="Times New Roman" w:hAnsi="Times New Roman" w:cs="Times New Roman"/>
          <w:sz w:val="28"/>
          <w:szCs w:val="28"/>
        </w:rPr>
        <w:t>На рисунке 4</w:t>
      </w:r>
      <w:r w:rsidR="00DB47AA" w:rsidRPr="00DB47AA">
        <w:rPr>
          <w:rFonts w:ascii="Times New Roman" w:hAnsi="Times New Roman" w:cs="Times New Roman"/>
          <w:sz w:val="28"/>
          <w:szCs w:val="28"/>
        </w:rPr>
        <w:t>4</w:t>
      </w:r>
      <w:r>
        <w:rPr>
          <w:rFonts w:ascii="Times New Roman" w:hAnsi="Times New Roman" w:cs="Times New Roman"/>
          <w:sz w:val="28"/>
          <w:szCs w:val="28"/>
        </w:rPr>
        <w:t xml:space="preserve"> и в таблицы 43 представлены результаты </w:t>
      </w:r>
      <w:r w:rsidRPr="00DA0E6F">
        <w:rPr>
          <w:rFonts w:ascii="Times New Roman" w:hAnsi="Times New Roman" w:cs="Times New Roman"/>
          <w:sz w:val="28"/>
          <w:szCs w:val="28"/>
        </w:rPr>
        <w:t>CHAID-анализ</w:t>
      </w:r>
      <w:r>
        <w:rPr>
          <w:rFonts w:ascii="Times New Roman" w:hAnsi="Times New Roman" w:cs="Times New Roman"/>
          <w:sz w:val="28"/>
          <w:szCs w:val="28"/>
        </w:rPr>
        <w:t xml:space="preserve">а для профессиональной самореализации. </w:t>
      </w:r>
    </w:p>
    <w:p w14:paraId="6C2F0764" w14:textId="77777777" w:rsidR="006A10AB" w:rsidRDefault="006A10AB" w:rsidP="006A10AB">
      <w:pPr>
        <w:autoSpaceDE w:val="0"/>
        <w:autoSpaceDN w:val="0"/>
        <w:adjustRightInd w:val="0"/>
        <w:jc w:val="left"/>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4548B17" wp14:editId="4A68E0C6">
            <wp:extent cx="6114415" cy="2321560"/>
            <wp:effectExtent l="0" t="0" r="635" b="254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14415" cy="2321560"/>
                    </a:xfrm>
                    <a:prstGeom prst="rect">
                      <a:avLst/>
                    </a:prstGeom>
                    <a:noFill/>
                    <a:ln>
                      <a:noFill/>
                    </a:ln>
                  </pic:spPr>
                </pic:pic>
              </a:graphicData>
            </a:graphic>
          </wp:inline>
        </w:drawing>
      </w:r>
    </w:p>
    <w:p w14:paraId="633B85F5" w14:textId="77777777" w:rsidR="006A10AB" w:rsidRPr="004C77E2" w:rsidRDefault="006A10AB" w:rsidP="006A10AB">
      <w:pPr>
        <w:autoSpaceDE w:val="0"/>
        <w:autoSpaceDN w:val="0"/>
        <w:adjustRightInd w:val="0"/>
        <w:jc w:val="left"/>
        <w:rPr>
          <w:rFonts w:ascii="Times New Roman" w:hAnsi="Times New Roman" w:cs="Times New Roman"/>
          <w:sz w:val="20"/>
          <w:szCs w:val="20"/>
        </w:rPr>
      </w:pPr>
      <w:r>
        <w:rPr>
          <w:rFonts w:ascii="Times New Roman" w:hAnsi="Times New Roman" w:cs="Times New Roman"/>
          <w:sz w:val="20"/>
          <w:szCs w:val="20"/>
        </w:rPr>
        <w:t>Примечание</w:t>
      </w:r>
      <w:r w:rsidRPr="004C77E2">
        <w:rPr>
          <w:rFonts w:ascii="Times New Roman" w:hAnsi="Times New Roman" w:cs="Times New Roman"/>
          <w:sz w:val="20"/>
          <w:szCs w:val="20"/>
        </w:rPr>
        <w:t xml:space="preserve">: </w:t>
      </w:r>
      <w:r w:rsidRPr="006A10AB">
        <w:rPr>
          <w:rFonts w:ascii="Times New Roman" w:hAnsi="Times New Roman" w:cs="Times New Roman"/>
          <w:sz w:val="20"/>
          <w:szCs w:val="20"/>
          <w:lang w:val="en-US"/>
        </w:rPr>
        <w:t>professional</w:t>
      </w:r>
      <w:r>
        <w:rPr>
          <w:rFonts w:ascii="Times New Roman" w:hAnsi="Times New Roman" w:cs="Times New Roman"/>
          <w:sz w:val="20"/>
          <w:szCs w:val="20"/>
        </w:rPr>
        <w:t xml:space="preserve"> </w:t>
      </w:r>
      <w:r w:rsidRPr="004C77E2">
        <w:rPr>
          <w:rFonts w:ascii="Times New Roman" w:hAnsi="Times New Roman" w:cs="Times New Roman"/>
          <w:sz w:val="20"/>
          <w:szCs w:val="20"/>
          <w:lang w:val="en-US"/>
        </w:rPr>
        <w:t>self</w:t>
      </w:r>
      <w:r w:rsidRPr="004C77E2">
        <w:rPr>
          <w:rFonts w:ascii="Times New Roman" w:hAnsi="Times New Roman" w:cs="Times New Roman"/>
          <w:sz w:val="20"/>
          <w:szCs w:val="20"/>
        </w:rPr>
        <w:t>-</w:t>
      </w:r>
      <w:r w:rsidRPr="004C77E2">
        <w:rPr>
          <w:rFonts w:ascii="Times New Roman" w:hAnsi="Times New Roman" w:cs="Times New Roman"/>
          <w:sz w:val="20"/>
          <w:szCs w:val="20"/>
          <w:lang w:val="en-US"/>
        </w:rPr>
        <w:t>realization</w:t>
      </w:r>
      <w:r w:rsidRPr="004C77E2">
        <w:rPr>
          <w:rFonts w:ascii="Times New Roman" w:hAnsi="Times New Roman" w:cs="Times New Roman"/>
          <w:sz w:val="20"/>
          <w:szCs w:val="20"/>
        </w:rPr>
        <w:t xml:space="preserve"> – </w:t>
      </w:r>
      <w:r>
        <w:rPr>
          <w:rFonts w:ascii="Times New Roman" w:hAnsi="Times New Roman" w:cs="Times New Roman"/>
          <w:sz w:val="20"/>
          <w:szCs w:val="20"/>
        </w:rPr>
        <w:t>профессиональная</w:t>
      </w:r>
      <w:r w:rsidRPr="004C77E2">
        <w:rPr>
          <w:rFonts w:ascii="Times New Roman" w:hAnsi="Times New Roman" w:cs="Times New Roman"/>
          <w:sz w:val="20"/>
          <w:szCs w:val="20"/>
        </w:rPr>
        <w:t xml:space="preserve"> </w:t>
      </w:r>
      <w:r>
        <w:rPr>
          <w:rFonts w:ascii="Times New Roman" w:hAnsi="Times New Roman" w:cs="Times New Roman"/>
          <w:sz w:val="20"/>
          <w:szCs w:val="20"/>
        </w:rPr>
        <w:t>самореализация</w:t>
      </w:r>
      <w:r w:rsidRPr="004C77E2">
        <w:rPr>
          <w:rFonts w:ascii="Times New Roman" w:hAnsi="Times New Roman" w:cs="Times New Roman"/>
          <w:sz w:val="20"/>
          <w:szCs w:val="20"/>
        </w:rPr>
        <w:t xml:space="preserve">; </w:t>
      </w:r>
      <w:r w:rsidRPr="004C77E2">
        <w:rPr>
          <w:rFonts w:ascii="Times New Roman" w:hAnsi="Times New Roman" w:cs="Times New Roman"/>
          <w:sz w:val="20"/>
          <w:szCs w:val="20"/>
          <w:lang w:val="en-US"/>
        </w:rPr>
        <w:t>achievement</w:t>
      </w:r>
      <w:r w:rsidRPr="004C77E2">
        <w:rPr>
          <w:rFonts w:ascii="Times New Roman" w:hAnsi="Times New Roman" w:cs="Times New Roman"/>
          <w:sz w:val="20"/>
          <w:szCs w:val="20"/>
        </w:rPr>
        <w:t xml:space="preserve"> – </w:t>
      </w:r>
      <w:r>
        <w:rPr>
          <w:rFonts w:ascii="Times New Roman" w:hAnsi="Times New Roman" w:cs="Times New Roman"/>
          <w:sz w:val="20"/>
          <w:szCs w:val="20"/>
        </w:rPr>
        <w:t>мотив достижения</w:t>
      </w:r>
    </w:p>
    <w:p w14:paraId="7D8EE0F1" w14:textId="77777777" w:rsidR="006A10AB" w:rsidRDefault="006A10AB" w:rsidP="006A10AB">
      <w:pPr>
        <w:autoSpaceDE w:val="0"/>
        <w:autoSpaceDN w:val="0"/>
        <w:adjustRightInd w:val="0"/>
        <w:jc w:val="center"/>
        <w:rPr>
          <w:rFonts w:ascii="Times New Roman" w:hAnsi="Times New Roman" w:cs="Times New Roman"/>
          <w:sz w:val="28"/>
          <w:szCs w:val="28"/>
        </w:rPr>
      </w:pPr>
    </w:p>
    <w:p w14:paraId="6D586EB1" w14:textId="77777777" w:rsidR="006A10AB" w:rsidRPr="00C30EB3" w:rsidRDefault="006A10AB" w:rsidP="006A10AB">
      <w:pPr>
        <w:autoSpaceDE w:val="0"/>
        <w:autoSpaceDN w:val="0"/>
        <w:adjustRightInd w:val="0"/>
        <w:jc w:val="center"/>
        <w:rPr>
          <w:rFonts w:ascii="Times New Roman" w:hAnsi="Times New Roman" w:cs="Times New Roman"/>
          <w:sz w:val="28"/>
          <w:szCs w:val="28"/>
        </w:rPr>
      </w:pPr>
      <w:r w:rsidRPr="00C30EB3">
        <w:rPr>
          <w:rFonts w:ascii="Times New Roman" w:hAnsi="Times New Roman" w:cs="Times New Roman"/>
          <w:sz w:val="28"/>
          <w:szCs w:val="28"/>
        </w:rPr>
        <w:t xml:space="preserve">Рисунок </w:t>
      </w:r>
      <w:r>
        <w:rPr>
          <w:rFonts w:ascii="Times New Roman" w:hAnsi="Times New Roman" w:cs="Times New Roman"/>
          <w:sz w:val="28"/>
          <w:szCs w:val="28"/>
        </w:rPr>
        <w:t>4</w:t>
      </w:r>
      <w:r w:rsidR="00DB47AA" w:rsidRPr="00DB47AA">
        <w:rPr>
          <w:rFonts w:ascii="Times New Roman" w:hAnsi="Times New Roman" w:cs="Times New Roman"/>
          <w:sz w:val="28"/>
          <w:szCs w:val="28"/>
        </w:rPr>
        <w:t>4</w:t>
      </w:r>
      <w:r w:rsidRPr="00C30EB3">
        <w:rPr>
          <w:rFonts w:ascii="Times New Roman" w:hAnsi="Times New Roman" w:cs="Times New Roman"/>
          <w:sz w:val="28"/>
          <w:szCs w:val="28"/>
        </w:rPr>
        <w:t xml:space="preserve"> – Дерево классификаций для зависимой переменной </w:t>
      </w:r>
      <w:r>
        <w:rPr>
          <w:rFonts w:ascii="Times New Roman" w:hAnsi="Times New Roman" w:cs="Times New Roman"/>
          <w:sz w:val="28"/>
          <w:szCs w:val="28"/>
        </w:rPr>
        <w:t>профессиональная самореализация</w:t>
      </w:r>
    </w:p>
    <w:p w14:paraId="749B60ED" w14:textId="77777777" w:rsidR="006A10AB" w:rsidRDefault="006A10AB" w:rsidP="006A10AB">
      <w:pPr>
        <w:rPr>
          <w:rFonts w:ascii="Times New Roman" w:hAnsi="Times New Roman" w:cs="Times New Roman"/>
          <w:sz w:val="28"/>
          <w:szCs w:val="28"/>
        </w:rPr>
      </w:pPr>
    </w:p>
    <w:p w14:paraId="07E26235" w14:textId="77777777" w:rsidR="006A10AB" w:rsidRDefault="006A10AB" w:rsidP="006A10AB">
      <w:pPr>
        <w:rPr>
          <w:rFonts w:ascii="Times New Roman" w:hAnsi="Times New Roman" w:cs="Times New Roman"/>
          <w:sz w:val="28"/>
          <w:szCs w:val="28"/>
        </w:rPr>
      </w:pPr>
      <w:r>
        <w:rPr>
          <w:rFonts w:ascii="Times New Roman" w:hAnsi="Times New Roman" w:cs="Times New Roman"/>
          <w:sz w:val="28"/>
          <w:szCs w:val="28"/>
        </w:rPr>
        <w:t xml:space="preserve">Таблица 43 – </w:t>
      </w:r>
      <w:r w:rsidRPr="00C30EB3">
        <w:rPr>
          <w:rFonts w:ascii="Times New Roman" w:hAnsi="Times New Roman" w:cs="Times New Roman"/>
          <w:sz w:val="28"/>
          <w:szCs w:val="28"/>
        </w:rPr>
        <w:t xml:space="preserve">Дерево классификаций для зависимой переменной </w:t>
      </w:r>
      <w:r w:rsidRPr="006A10AB">
        <w:rPr>
          <w:rFonts w:ascii="Times New Roman" w:hAnsi="Times New Roman" w:cs="Times New Roman"/>
          <w:sz w:val="28"/>
          <w:szCs w:val="28"/>
        </w:rPr>
        <w:t>профессиональная самореализация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000" w:firstRow="0" w:lastRow="0" w:firstColumn="0" w:lastColumn="0" w:noHBand="0" w:noVBand="0"/>
      </w:tblPr>
      <w:tblGrid>
        <w:gridCol w:w="650"/>
        <w:gridCol w:w="911"/>
        <w:gridCol w:w="1077"/>
        <w:gridCol w:w="870"/>
        <w:gridCol w:w="1165"/>
        <w:gridCol w:w="1419"/>
        <w:gridCol w:w="709"/>
        <w:gridCol w:w="994"/>
        <w:gridCol w:w="1833"/>
      </w:tblGrid>
      <w:tr w:rsidR="006A10AB" w:rsidRPr="00C30EB3" w14:paraId="20A0513C" w14:textId="77777777" w:rsidTr="006A10AB">
        <w:trPr>
          <w:cantSplit/>
        </w:trPr>
        <w:tc>
          <w:tcPr>
            <w:tcW w:w="338" w:type="pct"/>
            <w:vMerge w:val="restart"/>
            <w:shd w:val="clear" w:color="auto" w:fill="FFFFFF" w:themeFill="background1"/>
            <w:vAlign w:val="bottom"/>
          </w:tcPr>
          <w:p w14:paraId="12DE3358" w14:textId="77777777" w:rsidR="006A10AB" w:rsidRPr="00C30EB3" w:rsidRDefault="006A10AB" w:rsidP="006A10AB">
            <w:pPr>
              <w:autoSpaceDE w:val="0"/>
              <w:autoSpaceDN w:val="0"/>
              <w:adjustRightInd w:val="0"/>
              <w:spacing w:line="320" w:lineRule="atLeast"/>
              <w:ind w:left="60" w:right="60"/>
              <w:jc w:val="left"/>
              <w:rPr>
                <w:rFonts w:ascii="Times New Roman" w:hAnsi="Times New Roman" w:cs="Times New Roman"/>
                <w:sz w:val="24"/>
                <w:szCs w:val="24"/>
              </w:rPr>
            </w:pPr>
            <w:proofErr w:type="spellStart"/>
            <w:r w:rsidRPr="00C30EB3">
              <w:rPr>
                <w:rFonts w:ascii="Times New Roman" w:hAnsi="Times New Roman" w:cs="Times New Roman"/>
                <w:sz w:val="24"/>
                <w:szCs w:val="24"/>
              </w:rPr>
              <w:t>Node</w:t>
            </w:r>
            <w:proofErr w:type="spellEnd"/>
          </w:p>
        </w:tc>
        <w:tc>
          <w:tcPr>
            <w:tcW w:w="473" w:type="pct"/>
            <w:vMerge w:val="restart"/>
            <w:shd w:val="clear" w:color="auto" w:fill="FFFFFF" w:themeFill="background1"/>
            <w:vAlign w:val="bottom"/>
          </w:tcPr>
          <w:p w14:paraId="71647143"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Mean</w:t>
            </w:r>
            <w:proofErr w:type="spellEnd"/>
          </w:p>
        </w:tc>
        <w:tc>
          <w:tcPr>
            <w:tcW w:w="559" w:type="pct"/>
            <w:vMerge w:val="restart"/>
            <w:shd w:val="clear" w:color="auto" w:fill="FFFFFF" w:themeFill="background1"/>
            <w:vAlign w:val="bottom"/>
          </w:tcPr>
          <w:p w14:paraId="3559FD51"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Std</w:t>
            </w:r>
            <w:proofErr w:type="spellEnd"/>
            <w:r w:rsidRPr="00C30EB3">
              <w:rPr>
                <w:rFonts w:ascii="Times New Roman" w:hAnsi="Times New Roman" w:cs="Times New Roman"/>
                <w:sz w:val="24"/>
                <w:szCs w:val="24"/>
              </w:rPr>
              <w:t xml:space="preserve">. </w:t>
            </w:r>
            <w:proofErr w:type="spellStart"/>
            <w:r w:rsidRPr="00C30EB3">
              <w:rPr>
                <w:rFonts w:ascii="Times New Roman" w:hAnsi="Times New Roman" w:cs="Times New Roman"/>
                <w:sz w:val="24"/>
                <w:szCs w:val="24"/>
              </w:rPr>
              <w:t>Deviation</w:t>
            </w:r>
            <w:proofErr w:type="spellEnd"/>
          </w:p>
        </w:tc>
        <w:tc>
          <w:tcPr>
            <w:tcW w:w="452" w:type="pct"/>
            <w:vMerge w:val="restart"/>
            <w:shd w:val="clear" w:color="auto" w:fill="FFFFFF" w:themeFill="background1"/>
            <w:vAlign w:val="bottom"/>
          </w:tcPr>
          <w:p w14:paraId="5857EE81"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Percent</w:t>
            </w:r>
            <w:proofErr w:type="spellEnd"/>
          </w:p>
        </w:tc>
        <w:tc>
          <w:tcPr>
            <w:tcW w:w="605" w:type="pct"/>
            <w:vMerge w:val="restart"/>
            <w:shd w:val="clear" w:color="auto" w:fill="FFFFFF" w:themeFill="background1"/>
            <w:vAlign w:val="bottom"/>
          </w:tcPr>
          <w:p w14:paraId="4065C226"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Predicted</w:t>
            </w:r>
            <w:proofErr w:type="spellEnd"/>
            <w:r w:rsidRPr="00C30EB3">
              <w:rPr>
                <w:rFonts w:ascii="Times New Roman" w:hAnsi="Times New Roman" w:cs="Times New Roman"/>
                <w:sz w:val="24"/>
                <w:szCs w:val="24"/>
              </w:rPr>
              <w:t xml:space="preserve"> </w:t>
            </w:r>
            <w:proofErr w:type="spellStart"/>
            <w:r w:rsidRPr="00C30EB3">
              <w:rPr>
                <w:rFonts w:ascii="Times New Roman" w:hAnsi="Times New Roman" w:cs="Times New Roman"/>
                <w:sz w:val="24"/>
                <w:szCs w:val="24"/>
              </w:rPr>
              <w:t>Mean</w:t>
            </w:r>
            <w:proofErr w:type="spellEnd"/>
          </w:p>
        </w:tc>
        <w:tc>
          <w:tcPr>
            <w:tcW w:w="2573" w:type="pct"/>
            <w:gridSpan w:val="4"/>
            <w:shd w:val="clear" w:color="auto" w:fill="FFFFFF" w:themeFill="background1"/>
            <w:vAlign w:val="bottom"/>
          </w:tcPr>
          <w:p w14:paraId="1AD60C3D"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Primary</w:t>
            </w:r>
            <w:proofErr w:type="spellEnd"/>
            <w:r w:rsidRPr="00C30EB3">
              <w:rPr>
                <w:rFonts w:ascii="Times New Roman" w:hAnsi="Times New Roman" w:cs="Times New Roman"/>
                <w:sz w:val="24"/>
                <w:szCs w:val="24"/>
              </w:rPr>
              <w:t xml:space="preserve"> Independent </w:t>
            </w:r>
            <w:proofErr w:type="spellStart"/>
            <w:r w:rsidRPr="00C30EB3">
              <w:rPr>
                <w:rFonts w:ascii="Times New Roman" w:hAnsi="Times New Roman" w:cs="Times New Roman"/>
                <w:sz w:val="24"/>
                <w:szCs w:val="24"/>
              </w:rPr>
              <w:t>Variable</w:t>
            </w:r>
            <w:proofErr w:type="spellEnd"/>
          </w:p>
        </w:tc>
      </w:tr>
      <w:tr w:rsidR="006A10AB" w:rsidRPr="00C30EB3" w14:paraId="10CBE44E" w14:textId="77777777" w:rsidTr="006A10AB">
        <w:trPr>
          <w:cantSplit/>
        </w:trPr>
        <w:tc>
          <w:tcPr>
            <w:tcW w:w="338" w:type="pct"/>
            <w:vMerge/>
            <w:shd w:val="clear" w:color="auto" w:fill="FFFFFF" w:themeFill="background1"/>
            <w:vAlign w:val="bottom"/>
          </w:tcPr>
          <w:p w14:paraId="415932CE" w14:textId="77777777" w:rsidR="006A10AB" w:rsidRPr="00C30EB3" w:rsidRDefault="006A10AB" w:rsidP="006A10AB">
            <w:pPr>
              <w:autoSpaceDE w:val="0"/>
              <w:autoSpaceDN w:val="0"/>
              <w:adjustRightInd w:val="0"/>
              <w:jc w:val="left"/>
              <w:rPr>
                <w:rFonts w:ascii="Times New Roman" w:hAnsi="Times New Roman" w:cs="Times New Roman"/>
                <w:sz w:val="24"/>
                <w:szCs w:val="24"/>
              </w:rPr>
            </w:pPr>
          </w:p>
        </w:tc>
        <w:tc>
          <w:tcPr>
            <w:tcW w:w="473" w:type="pct"/>
            <w:vMerge/>
            <w:shd w:val="clear" w:color="auto" w:fill="FFFFFF" w:themeFill="background1"/>
            <w:vAlign w:val="bottom"/>
          </w:tcPr>
          <w:p w14:paraId="15FED1AB" w14:textId="77777777" w:rsidR="006A10AB" w:rsidRPr="00C30EB3" w:rsidRDefault="006A10AB" w:rsidP="006A10AB">
            <w:pPr>
              <w:autoSpaceDE w:val="0"/>
              <w:autoSpaceDN w:val="0"/>
              <w:adjustRightInd w:val="0"/>
              <w:jc w:val="left"/>
              <w:rPr>
                <w:rFonts w:ascii="Times New Roman" w:hAnsi="Times New Roman" w:cs="Times New Roman"/>
                <w:sz w:val="24"/>
                <w:szCs w:val="24"/>
              </w:rPr>
            </w:pPr>
          </w:p>
        </w:tc>
        <w:tc>
          <w:tcPr>
            <w:tcW w:w="559" w:type="pct"/>
            <w:vMerge/>
            <w:shd w:val="clear" w:color="auto" w:fill="FFFFFF" w:themeFill="background1"/>
            <w:vAlign w:val="bottom"/>
          </w:tcPr>
          <w:p w14:paraId="6BBE55E0" w14:textId="77777777" w:rsidR="006A10AB" w:rsidRPr="00C30EB3" w:rsidRDefault="006A10AB" w:rsidP="006A10AB">
            <w:pPr>
              <w:autoSpaceDE w:val="0"/>
              <w:autoSpaceDN w:val="0"/>
              <w:adjustRightInd w:val="0"/>
              <w:jc w:val="left"/>
              <w:rPr>
                <w:rFonts w:ascii="Times New Roman" w:hAnsi="Times New Roman" w:cs="Times New Roman"/>
                <w:sz w:val="24"/>
                <w:szCs w:val="24"/>
              </w:rPr>
            </w:pPr>
          </w:p>
        </w:tc>
        <w:tc>
          <w:tcPr>
            <w:tcW w:w="452" w:type="pct"/>
            <w:vMerge/>
            <w:shd w:val="clear" w:color="auto" w:fill="FFFFFF" w:themeFill="background1"/>
            <w:vAlign w:val="bottom"/>
          </w:tcPr>
          <w:p w14:paraId="7FF15A86" w14:textId="77777777" w:rsidR="006A10AB" w:rsidRPr="00C30EB3" w:rsidRDefault="006A10AB" w:rsidP="006A10AB">
            <w:pPr>
              <w:autoSpaceDE w:val="0"/>
              <w:autoSpaceDN w:val="0"/>
              <w:adjustRightInd w:val="0"/>
              <w:jc w:val="left"/>
              <w:rPr>
                <w:rFonts w:ascii="Times New Roman" w:hAnsi="Times New Roman" w:cs="Times New Roman"/>
                <w:sz w:val="24"/>
                <w:szCs w:val="24"/>
              </w:rPr>
            </w:pPr>
          </w:p>
        </w:tc>
        <w:tc>
          <w:tcPr>
            <w:tcW w:w="605" w:type="pct"/>
            <w:vMerge/>
            <w:shd w:val="clear" w:color="auto" w:fill="FFFFFF" w:themeFill="background1"/>
            <w:vAlign w:val="bottom"/>
          </w:tcPr>
          <w:p w14:paraId="692AB319" w14:textId="77777777" w:rsidR="006A10AB" w:rsidRPr="00C30EB3" w:rsidRDefault="006A10AB" w:rsidP="006A10AB">
            <w:pPr>
              <w:autoSpaceDE w:val="0"/>
              <w:autoSpaceDN w:val="0"/>
              <w:adjustRightInd w:val="0"/>
              <w:jc w:val="left"/>
              <w:rPr>
                <w:rFonts w:ascii="Times New Roman" w:hAnsi="Times New Roman" w:cs="Times New Roman"/>
                <w:sz w:val="24"/>
                <w:szCs w:val="24"/>
              </w:rPr>
            </w:pPr>
          </w:p>
        </w:tc>
        <w:tc>
          <w:tcPr>
            <w:tcW w:w="737" w:type="pct"/>
            <w:shd w:val="clear" w:color="auto" w:fill="FFFFFF" w:themeFill="background1"/>
            <w:vAlign w:val="bottom"/>
          </w:tcPr>
          <w:p w14:paraId="2625BFFE"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Variable</w:t>
            </w:r>
            <w:proofErr w:type="spellEnd"/>
          </w:p>
        </w:tc>
        <w:tc>
          <w:tcPr>
            <w:tcW w:w="368" w:type="pct"/>
            <w:shd w:val="clear" w:color="auto" w:fill="FFFFFF" w:themeFill="background1"/>
            <w:vAlign w:val="bottom"/>
          </w:tcPr>
          <w:p w14:paraId="11433B0F"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Sig.</w:t>
            </w:r>
            <w:r w:rsidRPr="00C30EB3">
              <w:rPr>
                <w:rFonts w:ascii="Times New Roman" w:hAnsi="Times New Roman" w:cs="Times New Roman"/>
                <w:sz w:val="24"/>
                <w:szCs w:val="24"/>
                <w:vertAlign w:val="superscript"/>
              </w:rPr>
              <w:t>a</w:t>
            </w:r>
            <w:proofErr w:type="spellEnd"/>
          </w:p>
        </w:tc>
        <w:tc>
          <w:tcPr>
            <w:tcW w:w="516" w:type="pct"/>
            <w:shd w:val="clear" w:color="auto" w:fill="FFFFFF" w:themeFill="background1"/>
            <w:vAlign w:val="bottom"/>
          </w:tcPr>
          <w:p w14:paraId="5B3D6260"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r w:rsidRPr="00C30EB3">
              <w:rPr>
                <w:rFonts w:ascii="Times New Roman" w:hAnsi="Times New Roman" w:cs="Times New Roman"/>
                <w:sz w:val="24"/>
                <w:szCs w:val="24"/>
              </w:rPr>
              <w:t>F</w:t>
            </w:r>
          </w:p>
        </w:tc>
        <w:tc>
          <w:tcPr>
            <w:tcW w:w="952" w:type="pct"/>
            <w:shd w:val="clear" w:color="auto" w:fill="FFFFFF" w:themeFill="background1"/>
            <w:vAlign w:val="bottom"/>
          </w:tcPr>
          <w:p w14:paraId="5CF3D1FE"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Split</w:t>
            </w:r>
            <w:proofErr w:type="spellEnd"/>
            <w:r w:rsidRPr="00C30EB3">
              <w:rPr>
                <w:rFonts w:ascii="Times New Roman" w:hAnsi="Times New Roman" w:cs="Times New Roman"/>
                <w:sz w:val="24"/>
                <w:szCs w:val="24"/>
              </w:rPr>
              <w:t xml:space="preserve"> </w:t>
            </w:r>
            <w:proofErr w:type="spellStart"/>
            <w:r w:rsidRPr="00C30EB3">
              <w:rPr>
                <w:rFonts w:ascii="Times New Roman" w:hAnsi="Times New Roman" w:cs="Times New Roman"/>
                <w:sz w:val="24"/>
                <w:szCs w:val="24"/>
              </w:rPr>
              <w:t>Values</w:t>
            </w:r>
            <w:proofErr w:type="spellEnd"/>
          </w:p>
        </w:tc>
      </w:tr>
      <w:tr w:rsidR="006A10AB" w:rsidRPr="00C30EB3" w14:paraId="5E4D347F" w14:textId="77777777" w:rsidTr="006A10AB">
        <w:trPr>
          <w:cantSplit/>
        </w:trPr>
        <w:tc>
          <w:tcPr>
            <w:tcW w:w="338" w:type="pct"/>
            <w:shd w:val="clear" w:color="auto" w:fill="FFFFFF" w:themeFill="background1"/>
          </w:tcPr>
          <w:p w14:paraId="79022E71" w14:textId="77777777" w:rsidR="006A10AB" w:rsidRPr="00C30EB3" w:rsidRDefault="006A10AB" w:rsidP="006A10AB">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t>0</w:t>
            </w:r>
          </w:p>
        </w:tc>
        <w:tc>
          <w:tcPr>
            <w:tcW w:w="473" w:type="pct"/>
            <w:shd w:val="clear" w:color="auto" w:fill="FFFFFF" w:themeFill="background1"/>
          </w:tcPr>
          <w:p w14:paraId="63BCA866" w14:textId="77777777" w:rsidR="006A10AB" w:rsidRPr="006A10AB" w:rsidRDefault="006A10AB" w:rsidP="006A10AB">
            <w:pPr>
              <w:autoSpaceDE w:val="0"/>
              <w:autoSpaceDN w:val="0"/>
              <w:adjustRightInd w:val="0"/>
              <w:spacing w:line="320" w:lineRule="atLeast"/>
              <w:ind w:left="60" w:right="60"/>
              <w:jc w:val="right"/>
              <w:rPr>
                <w:rFonts w:ascii="Times New Roman" w:hAnsi="Times New Roman" w:cs="Times New Roman"/>
                <w:color w:val="010205"/>
                <w:sz w:val="24"/>
                <w:szCs w:val="24"/>
              </w:rPr>
            </w:pPr>
            <w:r w:rsidRPr="006A10AB">
              <w:rPr>
                <w:rFonts w:ascii="Times New Roman" w:hAnsi="Times New Roman" w:cs="Times New Roman"/>
                <w:color w:val="010205"/>
                <w:sz w:val="24"/>
                <w:szCs w:val="24"/>
              </w:rPr>
              <w:t>17,9925</w:t>
            </w:r>
          </w:p>
        </w:tc>
        <w:tc>
          <w:tcPr>
            <w:tcW w:w="559" w:type="pct"/>
            <w:shd w:val="clear" w:color="auto" w:fill="FFFFFF" w:themeFill="background1"/>
          </w:tcPr>
          <w:p w14:paraId="57953AED" w14:textId="77777777" w:rsidR="006A10AB" w:rsidRPr="006A10AB" w:rsidRDefault="006A10AB" w:rsidP="006A10AB">
            <w:pPr>
              <w:autoSpaceDE w:val="0"/>
              <w:autoSpaceDN w:val="0"/>
              <w:adjustRightInd w:val="0"/>
              <w:spacing w:line="320" w:lineRule="atLeast"/>
              <w:ind w:left="60" w:right="60"/>
              <w:jc w:val="right"/>
              <w:rPr>
                <w:rFonts w:ascii="Times New Roman" w:hAnsi="Times New Roman" w:cs="Times New Roman"/>
                <w:color w:val="010205"/>
                <w:sz w:val="24"/>
                <w:szCs w:val="24"/>
              </w:rPr>
            </w:pPr>
            <w:r w:rsidRPr="006A10AB">
              <w:rPr>
                <w:rFonts w:ascii="Times New Roman" w:hAnsi="Times New Roman" w:cs="Times New Roman"/>
                <w:color w:val="010205"/>
                <w:sz w:val="24"/>
                <w:szCs w:val="24"/>
              </w:rPr>
              <w:t>15,59442</w:t>
            </w:r>
          </w:p>
        </w:tc>
        <w:tc>
          <w:tcPr>
            <w:tcW w:w="452" w:type="pct"/>
            <w:shd w:val="clear" w:color="auto" w:fill="FFFFFF" w:themeFill="background1"/>
          </w:tcPr>
          <w:p w14:paraId="13028931" w14:textId="77777777" w:rsidR="006A10AB" w:rsidRPr="006A10AB" w:rsidRDefault="006A10AB" w:rsidP="006A10AB">
            <w:pPr>
              <w:autoSpaceDE w:val="0"/>
              <w:autoSpaceDN w:val="0"/>
              <w:adjustRightInd w:val="0"/>
              <w:spacing w:line="320" w:lineRule="atLeast"/>
              <w:ind w:left="60" w:right="60"/>
              <w:jc w:val="right"/>
              <w:rPr>
                <w:rFonts w:ascii="Times New Roman" w:hAnsi="Times New Roman" w:cs="Times New Roman"/>
                <w:color w:val="010205"/>
                <w:sz w:val="24"/>
                <w:szCs w:val="24"/>
              </w:rPr>
            </w:pPr>
            <w:r w:rsidRPr="006A10AB">
              <w:rPr>
                <w:rFonts w:ascii="Times New Roman" w:hAnsi="Times New Roman" w:cs="Times New Roman"/>
                <w:color w:val="010205"/>
                <w:sz w:val="24"/>
                <w:szCs w:val="24"/>
              </w:rPr>
              <w:t>100,0%</w:t>
            </w:r>
          </w:p>
        </w:tc>
        <w:tc>
          <w:tcPr>
            <w:tcW w:w="605" w:type="pct"/>
            <w:shd w:val="clear" w:color="auto" w:fill="FFFFFF" w:themeFill="background1"/>
          </w:tcPr>
          <w:p w14:paraId="6355D046" w14:textId="77777777" w:rsidR="006A10AB" w:rsidRPr="006A10AB" w:rsidRDefault="006A10AB" w:rsidP="006A10AB">
            <w:pPr>
              <w:autoSpaceDE w:val="0"/>
              <w:autoSpaceDN w:val="0"/>
              <w:adjustRightInd w:val="0"/>
              <w:spacing w:line="320" w:lineRule="atLeast"/>
              <w:ind w:left="60" w:right="60"/>
              <w:jc w:val="right"/>
              <w:rPr>
                <w:rFonts w:ascii="Times New Roman" w:hAnsi="Times New Roman" w:cs="Times New Roman"/>
                <w:color w:val="010205"/>
                <w:sz w:val="24"/>
                <w:szCs w:val="24"/>
              </w:rPr>
            </w:pPr>
            <w:r w:rsidRPr="006A10AB">
              <w:rPr>
                <w:rFonts w:ascii="Times New Roman" w:hAnsi="Times New Roman" w:cs="Times New Roman"/>
                <w:color w:val="010205"/>
                <w:sz w:val="24"/>
                <w:szCs w:val="24"/>
              </w:rPr>
              <w:t>20,9704</w:t>
            </w:r>
          </w:p>
        </w:tc>
        <w:tc>
          <w:tcPr>
            <w:tcW w:w="737" w:type="pct"/>
            <w:shd w:val="clear" w:color="auto" w:fill="FFFFFF" w:themeFill="background1"/>
            <w:vAlign w:val="center"/>
          </w:tcPr>
          <w:p w14:paraId="6E240576" w14:textId="77777777" w:rsidR="006A10AB" w:rsidRPr="00C30EB3" w:rsidRDefault="006A10AB" w:rsidP="006A10AB">
            <w:pPr>
              <w:autoSpaceDE w:val="0"/>
              <w:autoSpaceDN w:val="0"/>
              <w:adjustRightInd w:val="0"/>
              <w:jc w:val="left"/>
              <w:rPr>
                <w:rFonts w:ascii="Times New Roman" w:hAnsi="Times New Roman" w:cs="Times New Roman"/>
                <w:sz w:val="24"/>
                <w:szCs w:val="24"/>
              </w:rPr>
            </w:pPr>
          </w:p>
        </w:tc>
        <w:tc>
          <w:tcPr>
            <w:tcW w:w="368" w:type="pct"/>
            <w:shd w:val="clear" w:color="auto" w:fill="FFFFFF" w:themeFill="background1"/>
            <w:vAlign w:val="center"/>
          </w:tcPr>
          <w:p w14:paraId="76F27F9E" w14:textId="77777777" w:rsidR="006A10AB" w:rsidRPr="00C30EB3" w:rsidRDefault="006A10AB" w:rsidP="006A10AB">
            <w:pPr>
              <w:autoSpaceDE w:val="0"/>
              <w:autoSpaceDN w:val="0"/>
              <w:adjustRightInd w:val="0"/>
              <w:jc w:val="left"/>
              <w:rPr>
                <w:rFonts w:ascii="Times New Roman" w:hAnsi="Times New Roman" w:cs="Times New Roman"/>
                <w:sz w:val="24"/>
                <w:szCs w:val="24"/>
              </w:rPr>
            </w:pPr>
          </w:p>
        </w:tc>
        <w:tc>
          <w:tcPr>
            <w:tcW w:w="516" w:type="pct"/>
            <w:shd w:val="clear" w:color="auto" w:fill="FFFFFF" w:themeFill="background1"/>
            <w:vAlign w:val="center"/>
          </w:tcPr>
          <w:p w14:paraId="5016C510" w14:textId="77777777" w:rsidR="006A10AB" w:rsidRPr="00C30EB3" w:rsidRDefault="006A10AB" w:rsidP="006A10AB">
            <w:pPr>
              <w:autoSpaceDE w:val="0"/>
              <w:autoSpaceDN w:val="0"/>
              <w:adjustRightInd w:val="0"/>
              <w:jc w:val="left"/>
              <w:rPr>
                <w:rFonts w:ascii="Times New Roman" w:hAnsi="Times New Roman" w:cs="Times New Roman"/>
                <w:sz w:val="24"/>
                <w:szCs w:val="24"/>
              </w:rPr>
            </w:pPr>
          </w:p>
        </w:tc>
        <w:tc>
          <w:tcPr>
            <w:tcW w:w="952" w:type="pct"/>
            <w:shd w:val="clear" w:color="auto" w:fill="FFFFFF" w:themeFill="background1"/>
            <w:vAlign w:val="center"/>
          </w:tcPr>
          <w:p w14:paraId="1492C99C" w14:textId="77777777" w:rsidR="006A10AB" w:rsidRPr="00C30EB3" w:rsidRDefault="006A10AB" w:rsidP="006A10AB">
            <w:pPr>
              <w:autoSpaceDE w:val="0"/>
              <w:autoSpaceDN w:val="0"/>
              <w:adjustRightInd w:val="0"/>
              <w:jc w:val="left"/>
              <w:rPr>
                <w:rFonts w:ascii="Times New Roman" w:hAnsi="Times New Roman" w:cs="Times New Roman"/>
                <w:sz w:val="24"/>
                <w:szCs w:val="24"/>
              </w:rPr>
            </w:pPr>
          </w:p>
        </w:tc>
      </w:tr>
      <w:tr w:rsidR="006A10AB" w:rsidRPr="00C30EB3" w14:paraId="35E794AA" w14:textId="77777777" w:rsidTr="006A10AB">
        <w:trPr>
          <w:cantSplit/>
        </w:trPr>
        <w:tc>
          <w:tcPr>
            <w:tcW w:w="338" w:type="pct"/>
            <w:shd w:val="clear" w:color="auto" w:fill="FFFFFF" w:themeFill="background1"/>
          </w:tcPr>
          <w:p w14:paraId="52E3C946" w14:textId="77777777" w:rsidR="006A10AB" w:rsidRPr="00C30EB3" w:rsidRDefault="006A10AB" w:rsidP="006A10AB">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t>1</w:t>
            </w:r>
          </w:p>
        </w:tc>
        <w:tc>
          <w:tcPr>
            <w:tcW w:w="473" w:type="pct"/>
            <w:shd w:val="clear" w:color="auto" w:fill="FFFFFF" w:themeFill="background1"/>
          </w:tcPr>
          <w:p w14:paraId="07AD53CE" w14:textId="77777777" w:rsidR="006A10AB" w:rsidRPr="006A10AB" w:rsidRDefault="006A10AB" w:rsidP="006A10AB">
            <w:pPr>
              <w:autoSpaceDE w:val="0"/>
              <w:autoSpaceDN w:val="0"/>
              <w:adjustRightInd w:val="0"/>
              <w:spacing w:line="320" w:lineRule="atLeast"/>
              <w:ind w:left="60" w:right="60"/>
              <w:jc w:val="right"/>
              <w:rPr>
                <w:rFonts w:ascii="Times New Roman" w:hAnsi="Times New Roman" w:cs="Times New Roman"/>
                <w:color w:val="010205"/>
                <w:sz w:val="24"/>
                <w:szCs w:val="24"/>
              </w:rPr>
            </w:pPr>
            <w:r w:rsidRPr="006A10AB">
              <w:rPr>
                <w:rFonts w:ascii="Times New Roman" w:hAnsi="Times New Roman" w:cs="Times New Roman"/>
                <w:color w:val="010205"/>
                <w:sz w:val="24"/>
                <w:szCs w:val="24"/>
              </w:rPr>
              <w:t>15,4031</w:t>
            </w:r>
          </w:p>
        </w:tc>
        <w:tc>
          <w:tcPr>
            <w:tcW w:w="559" w:type="pct"/>
            <w:shd w:val="clear" w:color="auto" w:fill="FFFFFF" w:themeFill="background1"/>
          </w:tcPr>
          <w:p w14:paraId="1F74C35B" w14:textId="77777777" w:rsidR="006A10AB" w:rsidRPr="006A10AB" w:rsidRDefault="006A10AB" w:rsidP="006A10AB">
            <w:pPr>
              <w:autoSpaceDE w:val="0"/>
              <w:autoSpaceDN w:val="0"/>
              <w:adjustRightInd w:val="0"/>
              <w:spacing w:line="320" w:lineRule="atLeast"/>
              <w:ind w:left="60" w:right="60"/>
              <w:jc w:val="right"/>
              <w:rPr>
                <w:rFonts w:ascii="Times New Roman" w:hAnsi="Times New Roman" w:cs="Times New Roman"/>
                <w:color w:val="010205"/>
                <w:sz w:val="24"/>
                <w:szCs w:val="24"/>
              </w:rPr>
            </w:pPr>
            <w:r w:rsidRPr="006A10AB">
              <w:rPr>
                <w:rFonts w:ascii="Times New Roman" w:hAnsi="Times New Roman" w:cs="Times New Roman"/>
                <w:color w:val="010205"/>
                <w:sz w:val="24"/>
                <w:szCs w:val="24"/>
              </w:rPr>
              <w:t>13,57221</w:t>
            </w:r>
          </w:p>
        </w:tc>
        <w:tc>
          <w:tcPr>
            <w:tcW w:w="452" w:type="pct"/>
            <w:shd w:val="clear" w:color="auto" w:fill="FFFFFF" w:themeFill="background1"/>
          </w:tcPr>
          <w:p w14:paraId="5D773267" w14:textId="77777777" w:rsidR="006A10AB" w:rsidRPr="006A10AB" w:rsidRDefault="006A10AB" w:rsidP="006A10AB">
            <w:pPr>
              <w:autoSpaceDE w:val="0"/>
              <w:autoSpaceDN w:val="0"/>
              <w:adjustRightInd w:val="0"/>
              <w:spacing w:line="320" w:lineRule="atLeast"/>
              <w:ind w:left="60" w:right="60"/>
              <w:jc w:val="right"/>
              <w:rPr>
                <w:rFonts w:ascii="Times New Roman" w:hAnsi="Times New Roman" w:cs="Times New Roman"/>
                <w:color w:val="010205"/>
                <w:sz w:val="24"/>
                <w:szCs w:val="24"/>
              </w:rPr>
            </w:pPr>
            <w:r w:rsidRPr="006A10AB">
              <w:rPr>
                <w:rFonts w:ascii="Times New Roman" w:hAnsi="Times New Roman" w:cs="Times New Roman"/>
                <w:color w:val="010205"/>
                <w:sz w:val="24"/>
                <w:szCs w:val="24"/>
              </w:rPr>
              <w:t>59,7%</w:t>
            </w:r>
          </w:p>
        </w:tc>
        <w:tc>
          <w:tcPr>
            <w:tcW w:w="605" w:type="pct"/>
            <w:shd w:val="clear" w:color="auto" w:fill="FFFFFF" w:themeFill="background1"/>
          </w:tcPr>
          <w:p w14:paraId="40D58A09" w14:textId="77777777" w:rsidR="006A10AB" w:rsidRPr="006A10AB" w:rsidRDefault="006A10AB" w:rsidP="006A10AB">
            <w:pPr>
              <w:autoSpaceDE w:val="0"/>
              <w:autoSpaceDN w:val="0"/>
              <w:adjustRightInd w:val="0"/>
              <w:spacing w:line="320" w:lineRule="atLeast"/>
              <w:ind w:left="60" w:right="60"/>
              <w:jc w:val="right"/>
              <w:rPr>
                <w:rFonts w:ascii="Times New Roman" w:hAnsi="Times New Roman" w:cs="Times New Roman"/>
                <w:color w:val="010205"/>
                <w:sz w:val="24"/>
                <w:szCs w:val="24"/>
              </w:rPr>
            </w:pPr>
            <w:r w:rsidRPr="006A10AB">
              <w:rPr>
                <w:rFonts w:ascii="Times New Roman" w:hAnsi="Times New Roman" w:cs="Times New Roman"/>
                <w:color w:val="010205"/>
                <w:sz w:val="24"/>
                <w:szCs w:val="24"/>
              </w:rPr>
              <w:t>17,2106</w:t>
            </w:r>
          </w:p>
        </w:tc>
        <w:tc>
          <w:tcPr>
            <w:tcW w:w="737" w:type="pct"/>
            <w:shd w:val="clear" w:color="auto" w:fill="FFFFFF" w:themeFill="background1"/>
          </w:tcPr>
          <w:p w14:paraId="5B1D5555" w14:textId="77777777" w:rsidR="006A10AB" w:rsidRPr="00C30EB3" w:rsidRDefault="006A10AB" w:rsidP="006A10AB">
            <w:pPr>
              <w:autoSpaceDE w:val="0"/>
              <w:autoSpaceDN w:val="0"/>
              <w:adjustRightInd w:val="0"/>
              <w:spacing w:line="320" w:lineRule="atLeast"/>
              <w:ind w:left="60" w:right="60"/>
              <w:jc w:val="left"/>
              <w:rPr>
                <w:rFonts w:ascii="Times New Roman" w:hAnsi="Times New Roman" w:cs="Times New Roman"/>
                <w:sz w:val="24"/>
                <w:szCs w:val="24"/>
              </w:rPr>
            </w:pPr>
            <w:proofErr w:type="spellStart"/>
            <w:r w:rsidRPr="00C30EB3">
              <w:rPr>
                <w:rFonts w:ascii="Times New Roman" w:hAnsi="Times New Roman" w:cs="Times New Roman"/>
                <w:sz w:val="24"/>
                <w:szCs w:val="24"/>
              </w:rPr>
              <w:t>achievement</w:t>
            </w:r>
            <w:proofErr w:type="spellEnd"/>
          </w:p>
        </w:tc>
        <w:tc>
          <w:tcPr>
            <w:tcW w:w="368" w:type="pct"/>
            <w:shd w:val="clear" w:color="auto" w:fill="FFFFFF" w:themeFill="background1"/>
          </w:tcPr>
          <w:p w14:paraId="0F5F8476" w14:textId="77777777" w:rsidR="006A10AB" w:rsidRPr="00C30EB3" w:rsidRDefault="006A10AB" w:rsidP="006A10AB">
            <w:pPr>
              <w:autoSpaceDE w:val="0"/>
              <w:autoSpaceDN w:val="0"/>
              <w:adjustRightInd w:val="0"/>
              <w:spacing w:line="320" w:lineRule="atLeast"/>
              <w:ind w:left="60" w:right="60"/>
              <w:jc w:val="right"/>
              <w:rPr>
                <w:rFonts w:ascii="Times New Roman" w:hAnsi="Times New Roman" w:cs="Times New Roman"/>
                <w:sz w:val="24"/>
                <w:szCs w:val="24"/>
              </w:rPr>
            </w:pPr>
            <w:r w:rsidRPr="006A10AB">
              <w:rPr>
                <w:rFonts w:ascii="Times New Roman" w:hAnsi="Times New Roman" w:cs="Times New Roman"/>
                <w:sz w:val="24"/>
                <w:szCs w:val="24"/>
              </w:rPr>
              <w:t>0</w:t>
            </w:r>
            <w:r w:rsidRPr="00C30EB3">
              <w:rPr>
                <w:rFonts w:ascii="Times New Roman" w:hAnsi="Times New Roman" w:cs="Times New Roman"/>
                <w:sz w:val="24"/>
                <w:szCs w:val="24"/>
              </w:rPr>
              <w:t>,000</w:t>
            </w:r>
          </w:p>
        </w:tc>
        <w:tc>
          <w:tcPr>
            <w:tcW w:w="516" w:type="pct"/>
            <w:shd w:val="clear" w:color="auto" w:fill="FFFFFF" w:themeFill="background1"/>
          </w:tcPr>
          <w:p w14:paraId="5E694987" w14:textId="77777777" w:rsidR="006A10AB" w:rsidRPr="006A10AB" w:rsidRDefault="006A10AB" w:rsidP="006A10AB">
            <w:pPr>
              <w:autoSpaceDE w:val="0"/>
              <w:autoSpaceDN w:val="0"/>
              <w:adjustRightInd w:val="0"/>
              <w:spacing w:line="320" w:lineRule="atLeast"/>
              <w:ind w:left="60" w:right="60"/>
              <w:jc w:val="right"/>
              <w:rPr>
                <w:rFonts w:ascii="Times New Roman" w:hAnsi="Times New Roman" w:cs="Times New Roman"/>
                <w:color w:val="010205"/>
                <w:sz w:val="24"/>
                <w:szCs w:val="24"/>
              </w:rPr>
            </w:pPr>
            <w:r w:rsidRPr="006A10AB">
              <w:rPr>
                <w:rFonts w:ascii="Times New Roman" w:hAnsi="Times New Roman" w:cs="Times New Roman"/>
                <w:color w:val="010205"/>
                <w:sz w:val="24"/>
                <w:szCs w:val="24"/>
              </w:rPr>
              <w:t>109,054</w:t>
            </w:r>
          </w:p>
        </w:tc>
        <w:tc>
          <w:tcPr>
            <w:tcW w:w="952" w:type="pct"/>
            <w:shd w:val="clear" w:color="auto" w:fill="FFFFFF" w:themeFill="background1"/>
          </w:tcPr>
          <w:p w14:paraId="0836B5C2" w14:textId="77777777" w:rsidR="006A10AB" w:rsidRPr="00C30EB3" w:rsidRDefault="006A10AB" w:rsidP="006A10AB">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t>&lt;= 32,00</w:t>
            </w:r>
          </w:p>
        </w:tc>
      </w:tr>
      <w:tr w:rsidR="006A10AB" w:rsidRPr="00C30EB3" w14:paraId="504DA0C7" w14:textId="77777777" w:rsidTr="006A10AB">
        <w:trPr>
          <w:cantSplit/>
        </w:trPr>
        <w:tc>
          <w:tcPr>
            <w:tcW w:w="338" w:type="pct"/>
            <w:shd w:val="clear" w:color="auto" w:fill="FFFFFF" w:themeFill="background1"/>
          </w:tcPr>
          <w:p w14:paraId="103F18A6" w14:textId="77777777" w:rsidR="006A10AB" w:rsidRPr="00C30EB3" w:rsidRDefault="006A10AB" w:rsidP="006A10AB">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lastRenderedPageBreak/>
              <w:t>2</w:t>
            </w:r>
          </w:p>
        </w:tc>
        <w:tc>
          <w:tcPr>
            <w:tcW w:w="473" w:type="pct"/>
            <w:shd w:val="clear" w:color="auto" w:fill="FFFFFF" w:themeFill="background1"/>
          </w:tcPr>
          <w:p w14:paraId="5FA15871" w14:textId="77777777" w:rsidR="006A10AB" w:rsidRPr="006A10AB" w:rsidRDefault="006A10AB" w:rsidP="006A10AB">
            <w:pPr>
              <w:autoSpaceDE w:val="0"/>
              <w:autoSpaceDN w:val="0"/>
              <w:adjustRightInd w:val="0"/>
              <w:spacing w:line="320" w:lineRule="atLeast"/>
              <w:ind w:left="60" w:right="60"/>
              <w:jc w:val="right"/>
              <w:rPr>
                <w:rFonts w:ascii="Times New Roman" w:hAnsi="Times New Roman" w:cs="Times New Roman"/>
                <w:color w:val="010205"/>
                <w:sz w:val="24"/>
                <w:szCs w:val="24"/>
              </w:rPr>
            </w:pPr>
            <w:r w:rsidRPr="006A10AB">
              <w:rPr>
                <w:rFonts w:ascii="Times New Roman" w:hAnsi="Times New Roman" w:cs="Times New Roman"/>
                <w:color w:val="010205"/>
                <w:sz w:val="24"/>
                <w:szCs w:val="24"/>
              </w:rPr>
              <w:t>21,8287</w:t>
            </w:r>
          </w:p>
        </w:tc>
        <w:tc>
          <w:tcPr>
            <w:tcW w:w="559" w:type="pct"/>
            <w:shd w:val="clear" w:color="auto" w:fill="FFFFFF" w:themeFill="background1"/>
          </w:tcPr>
          <w:p w14:paraId="4BCAD379" w14:textId="77777777" w:rsidR="006A10AB" w:rsidRPr="006A10AB" w:rsidRDefault="006A10AB" w:rsidP="006A10AB">
            <w:pPr>
              <w:autoSpaceDE w:val="0"/>
              <w:autoSpaceDN w:val="0"/>
              <w:adjustRightInd w:val="0"/>
              <w:spacing w:line="320" w:lineRule="atLeast"/>
              <w:ind w:left="60" w:right="60"/>
              <w:jc w:val="right"/>
              <w:rPr>
                <w:rFonts w:ascii="Times New Roman" w:hAnsi="Times New Roman" w:cs="Times New Roman"/>
                <w:color w:val="010205"/>
                <w:sz w:val="24"/>
                <w:szCs w:val="24"/>
              </w:rPr>
            </w:pPr>
            <w:r w:rsidRPr="006A10AB">
              <w:rPr>
                <w:rFonts w:ascii="Times New Roman" w:hAnsi="Times New Roman" w:cs="Times New Roman"/>
                <w:color w:val="010205"/>
                <w:sz w:val="24"/>
                <w:szCs w:val="24"/>
              </w:rPr>
              <w:t>17,62314</w:t>
            </w:r>
          </w:p>
        </w:tc>
        <w:tc>
          <w:tcPr>
            <w:tcW w:w="452" w:type="pct"/>
            <w:shd w:val="clear" w:color="auto" w:fill="FFFFFF" w:themeFill="background1"/>
          </w:tcPr>
          <w:p w14:paraId="3F1F9C6D" w14:textId="77777777" w:rsidR="006A10AB" w:rsidRPr="006A10AB" w:rsidRDefault="006A10AB" w:rsidP="006A10AB">
            <w:pPr>
              <w:autoSpaceDE w:val="0"/>
              <w:autoSpaceDN w:val="0"/>
              <w:adjustRightInd w:val="0"/>
              <w:spacing w:line="320" w:lineRule="atLeast"/>
              <w:ind w:left="60" w:right="60"/>
              <w:jc w:val="right"/>
              <w:rPr>
                <w:rFonts w:ascii="Times New Roman" w:hAnsi="Times New Roman" w:cs="Times New Roman"/>
                <w:color w:val="010205"/>
                <w:sz w:val="24"/>
                <w:szCs w:val="24"/>
              </w:rPr>
            </w:pPr>
            <w:r w:rsidRPr="006A10AB">
              <w:rPr>
                <w:rFonts w:ascii="Times New Roman" w:hAnsi="Times New Roman" w:cs="Times New Roman"/>
                <w:color w:val="010205"/>
                <w:sz w:val="24"/>
                <w:szCs w:val="24"/>
              </w:rPr>
              <w:t>40,3%</w:t>
            </w:r>
          </w:p>
        </w:tc>
        <w:tc>
          <w:tcPr>
            <w:tcW w:w="605" w:type="pct"/>
            <w:shd w:val="clear" w:color="auto" w:fill="FFFFFF" w:themeFill="background1"/>
          </w:tcPr>
          <w:p w14:paraId="3AC0E8C6" w14:textId="77777777" w:rsidR="006A10AB" w:rsidRPr="006A10AB" w:rsidRDefault="006A10AB" w:rsidP="006A10AB">
            <w:pPr>
              <w:autoSpaceDE w:val="0"/>
              <w:autoSpaceDN w:val="0"/>
              <w:adjustRightInd w:val="0"/>
              <w:spacing w:line="320" w:lineRule="atLeast"/>
              <w:ind w:left="60" w:right="60"/>
              <w:jc w:val="right"/>
              <w:rPr>
                <w:rFonts w:ascii="Times New Roman" w:hAnsi="Times New Roman" w:cs="Times New Roman"/>
                <w:color w:val="010205"/>
                <w:sz w:val="24"/>
                <w:szCs w:val="24"/>
              </w:rPr>
            </w:pPr>
            <w:r w:rsidRPr="006A10AB">
              <w:rPr>
                <w:rFonts w:ascii="Times New Roman" w:hAnsi="Times New Roman" w:cs="Times New Roman"/>
                <w:color w:val="010205"/>
                <w:sz w:val="24"/>
                <w:szCs w:val="24"/>
              </w:rPr>
              <w:t>25,9118</w:t>
            </w:r>
          </w:p>
        </w:tc>
        <w:tc>
          <w:tcPr>
            <w:tcW w:w="737" w:type="pct"/>
            <w:shd w:val="clear" w:color="auto" w:fill="FFFFFF" w:themeFill="background1"/>
          </w:tcPr>
          <w:p w14:paraId="15AED258" w14:textId="77777777" w:rsidR="006A10AB" w:rsidRPr="00C30EB3" w:rsidRDefault="006A10AB" w:rsidP="006A10AB">
            <w:pPr>
              <w:autoSpaceDE w:val="0"/>
              <w:autoSpaceDN w:val="0"/>
              <w:adjustRightInd w:val="0"/>
              <w:spacing w:line="320" w:lineRule="atLeast"/>
              <w:ind w:left="60" w:right="60"/>
              <w:jc w:val="left"/>
              <w:rPr>
                <w:rFonts w:ascii="Times New Roman" w:hAnsi="Times New Roman" w:cs="Times New Roman"/>
                <w:sz w:val="24"/>
                <w:szCs w:val="24"/>
              </w:rPr>
            </w:pPr>
            <w:proofErr w:type="spellStart"/>
            <w:r w:rsidRPr="00C30EB3">
              <w:rPr>
                <w:rFonts w:ascii="Times New Roman" w:hAnsi="Times New Roman" w:cs="Times New Roman"/>
                <w:sz w:val="24"/>
                <w:szCs w:val="24"/>
              </w:rPr>
              <w:t>achievement</w:t>
            </w:r>
            <w:proofErr w:type="spellEnd"/>
          </w:p>
        </w:tc>
        <w:tc>
          <w:tcPr>
            <w:tcW w:w="368" w:type="pct"/>
            <w:shd w:val="clear" w:color="auto" w:fill="FFFFFF" w:themeFill="background1"/>
          </w:tcPr>
          <w:p w14:paraId="6EC82859" w14:textId="77777777" w:rsidR="006A10AB" w:rsidRPr="00C30EB3" w:rsidRDefault="006A10AB" w:rsidP="006A10AB">
            <w:pPr>
              <w:autoSpaceDE w:val="0"/>
              <w:autoSpaceDN w:val="0"/>
              <w:adjustRightInd w:val="0"/>
              <w:spacing w:line="320" w:lineRule="atLeast"/>
              <w:ind w:left="60" w:right="60"/>
              <w:jc w:val="right"/>
              <w:rPr>
                <w:rFonts w:ascii="Times New Roman" w:hAnsi="Times New Roman" w:cs="Times New Roman"/>
                <w:sz w:val="24"/>
                <w:szCs w:val="24"/>
              </w:rPr>
            </w:pPr>
            <w:r w:rsidRPr="006A10AB">
              <w:rPr>
                <w:rFonts w:ascii="Times New Roman" w:hAnsi="Times New Roman" w:cs="Times New Roman"/>
                <w:sz w:val="24"/>
                <w:szCs w:val="24"/>
              </w:rPr>
              <w:t>0</w:t>
            </w:r>
            <w:r w:rsidRPr="00C30EB3">
              <w:rPr>
                <w:rFonts w:ascii="Times New Roman" w:hAnsi="Times New Roman" w:cs="Times New Roman"/>
                <w:sz w:val="24"/>
                <w:szCs w:val="24"/>
              </w:rPr>
              <w:t>,000</w:t>
            </w:r>
          </w:p>
        </w:tc>
        <w:tc>
          <w:tcPr>
            <w:tcW w:w="516" w:type="pct"/>
            <w:shd w:val="clear" w:color="auto" w:fill="FFFFFF" w:themeFill="background1"/>
          </w:tcPr>
          <w:p w14:paraId="0FC0C8E2" w14:textId="77777777" w:rsidR="006A10AB" w:rsidRPr="006A10AB" w:rsidRDefault="006A10AB" w:rsidP="006A10AB">
            <w:pPr>
              <w:autoSpaceDE w:val="0"/>
              <w:autoSpaceDN w:val="0"/>
              <w:adjustRightInd w:val="0"/>
              <w:spacing w:line="320" w:lineRule="atLeast"/>
              <w:ind w:left="60" w:right="60"/>
              <w:jc w:val="right"/>
              <w:rPr>
                <w:rFonts w:ascii="Times New Roman" w:hAnsi="Times New Roman" w:cs="Times New Roman"/>
                <w:color w:val="010205"/>
                <w:sz w:val="24"/>
                <w:szCs w:val="24"/>
              </w:rPr>
            </w:pPr>
            <w:r w:rsidRPr="006A10AB">
              <w:rPr>
                <w:rFonts w:ascii="Times New Roman" w:hAnsi="Times New Roman" w:cs="Times New Roman"/>
                <w:color w:val="010205"/>
                <w:sz w:val="24"/>
                <w:szCs w:val="24"/>
              </w:rPr>
              <w:t>109,054</w:t>
            </w:r>
          </w:p>
        </w:tc>
        <w:tc>
          <w:tcPr>
            <w:tcW w:w="952" w:type="pct"/>
            <w:shd w:val="clear" w:color="auto" w:fill="FFFFFF" w:themeFill="background1"/>
          </w:tcPr>
          <w:p w14:paraId="71E744F7" w14:textId="77777777" w:rsidR="006A10AB" w:rsidRPr="00C30EB3" w:rsidRDefault="006A10AB" w:rsidP="006A10AB">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t>&gt; 32,00</w:t>
            </w:r>
          </w:p>
        </w:tc>
      </w:tr>
    </w:tbl>
    <w:p w14:paraId="4D1DE59B" w14:textId="77777777" w:rsidR="006A10AB" w:rsidRDefault="006A10AB" w:rsidP="006A10AB">
      <w:pPr>
        <w:autoSpaceDE w:val="0"/>
        <w:autoSpaceDN w:val="0"/>
        <w:adjustRightInd w:val="0"/>
        <w:ind w:firstLine="709"/>
        <w:rPr>
          <w:rFonts w:ascii="Times New Roman" w:hAnsi="Times New Roman" w:cs="Times New Roman"/>
          <w:sz w:val="28"/>
          <w:szCs w:val="28"/>
        </w:rPr>
      </w:pPr>
    </w:p>
    <w:p w14:paraId="0EFE5A0E" w14:textId="77777777" w:rsidR="006A10AB" w:rsidRDefault="006A10AB" w:rsidP="006A10AB">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Согласно данным </w:t>
      </w:r>
      <w:r w:rsidRPr="00DA0E6F">
        <w:rPr>
          <w:rFonts w:ascii="Times New Roman" w:hAnsi="Times New Roman" w:cs="Times New Roman"/>
          <w:sz w:val="28"/>
          <w:szCs w:val="28"/>
        </w:rPr>
        <w:t>CHAID-анализ</w:t>
      </w:r>
      <w:r>
        <w:rPr>
          <w:rFonts w:ascii="Times New Roman" w:hAnsi="Times New Roman" w:cs="Times New Roman"/>
          <w:sz w:val="28"/>
          <w:szCs w:val="28"/>
        </w:rPr>
        <w:t xml:space="preserve">а самый сильный мотив спортивной деятельности, который определяет </w:t>
      </w:r>
      <w:r w:rsidR="00A57036">
        <w:rPr>
          <w:rFonts w:ascii="Times New Roman" w:hAnsi="Times New Roman" w:cs="Times New Roman"/>
          <w:sz w:val="28"/>
          <w:szCs w:val="28"/>
        </w:rPr>
        <w:t>профессиональную</w:t>
      </w:r>
      <w:r>
        <w:rPr>
          <w:rFonts w:ascii="Times New Roman" w:hAnsi="Times New Roman" w:cs="Times New Roman"/>
          <w:sz w:val="28"/>
          <w:szCs w:val="28"/>
        </w:rPr>
        <w:t xml:space="preserve"> самореализацию спортсмена – это мотив достижения. </w:t>
      </w:r>
      <w:r w:rsidR="00A57036">
        <w:rPr>
          <w:rFonts w:ascii="Times New Roman" w:hAnsi="Times New Roman" w:cs="Times New Roman"/>
          <w:sz w:val="28"/>
          <w:szCs w:val="28"/>
        </w:rPr>
        <w:t xml:space="preserve">Модель </w:t>
      </w:r>
      <w:r w:rsidR="00A57036" w:rsidRPr="00515A34">
        <w:rPr>
          <w:rFonts w:ascii="Times New Roman" w:hAnsi="Times New Roman" w:cs="Times New Roman"/>
          <w:sz w:val="28"/>
          <w:szCs w:val="28"/>
        </w:rPr>
        <w:t xml:space="preserve">мотива достижения, проявляющегося в </w:t>
      </w:r>
      <w:r w:rsidR="00A57036">
        <w:rPr>
          <w:rFonts w:ascii="Times New Roman" w:hAnsi="Times New Roman" w:cs="Times New Roman"/>
          <w:sz w:val="28"/>
          <w:szCs w:val="28"/>
        </w:rPr>
        <w:t xml:space="preserve">профессиональной </w:t>
      </w:r>
      <w:r w:rsidR="00A57036" w:rsidRPr="00515A34">
        <w:rPr>
          <w:rFonts w:ascii="Times New Roman" w:hAnsi="Times New Roman" w:cs="Times New Roman"/>
          <w:sz w:val="28"/>
          <w:szCs w:val="28"/>
        </w:rPr>
        <w:t>самореализации спортсменов</w:t>
      </w:r>
      <w:r w:rsidR="00A57036">
        <w:rPr>
          <w:rFonts w:ascii="Times New Roman" w:hAnsi="Times New Roman" w:cs="Times New Roman"/>
          <w:sz w:val="28"/>
          <w:szCs w:val="28"/>
        </w:rPr>
        <w:t xml:space="preserve"> будет такой же как </w:t>
      </w:r>
      <w:r w:rsidR="00A57036" w:rsidRPr="00515A34">
        <w:rPr>
          <w:rFonts w:ascii="Times New Roman" w:hAnsi="Times New Roman" w:cs="Times New Roman"/>
          <w:sz w:val="28"/>
          <w:szCs w:val="28"/>
        </w:rPr>
        <w:t>модел</w:t>
      </w:r>
      <w:r w:rsidR="00A57036">
        <w:rPr>
          <w:rFonts w:ascii="Times New Roman" w:hAnsi="Times New Roman" w:cs="Times New Roman"/>
          <w:sz w:val="28"/>
          <w:szCs w:val="28"/>
        </w:rPr>
        <w:t>ь</w:t>
      </w:r>
      <w:r w:rsidR="00A57036" w:rsidRPr="00515A34">
        <w:rPr>
          <w:rFonts w:ascii="Times New Roman" w:hAnsi="Times New Roman" w:cs="Times New Roman"/>
          <w:sz w:val="28"/>
          <w:szCs w:val="28"/>
        </w:rPr>
        <w:t xml:space="preserve"> мотива достижения, проявляющегося в общей самореализации спортсменов</w:t>
      </w:r>
      <w:r w:rsidR="00A57036">
        <w:rPr>
          <w:rFonts w:ascii="Times New Roman" w:hAnsi="Times New Roman" w:cs="Times New Roman"/>
          <w:sz w:val="28"/>
          <w:szCs w:val="28"/>
        </w:rPr>
        <w:t>.</w:t>
      </w:r>
    </w:p>
    <w:p w14:paraId="4ED19065" w14:textId="77777777" w:rsidR="006A10AB" w:rsidRDefault="006A10AB" w:rsidP="006A10AB">
      <w:pPr>
        <w:ind w:firstLine="709"/>
        <w:rPr>
          <w:rFonts w:ascii="Times New Roman" w:hAnsi="Times New Roman" w:cs="Times New Roman"/>
          <w:sz w:val="28"/>
          <w:szCs w:val="28"/>
        </w:rPr>
      </w:pPr>
      <w:r>
        <w:rPr>
          <w:rFonts w:ascii="Times New Roman" w:hAnsi="Times New Roman" w:cs="Times New Roman"/>
          <w:sz w:val="28"/>
          <w:szCs w:val="28"/>
        </w:rPr>
        <w:t xml:space="preserve">На рисунке </w:t>
      </w:r>
      <w:r w:rsidR="00A57036">
        <w:rPr>
          <w:rFonts w:ascii="Times New Roman" w:hAnsi="Times New Roman" w:cs="Times New Roman"/>
          <w:sz w:val="28"/>
          <w:szCs w:val="28"/>
        </w:rPr>
        <w:t>4</w:t>
      </w:r>
      <w:r w:rsidR="00DB47AA" w:rsidRPr="00DB47AA">
        <w:rPr>
          <w:rFonts w:ascii="Times New Roman" w:hAnsi="Times New Roman" w:cs="Times New Roman"/>
          <w:sz w:val="28"/>
          <w:szCs w:val="28"/>
        </w:rPr>
        <w:t>5</w:t>
      </w:r>
      <w:r>
        <w:rPr>
          <w:rFonts w:ascii="Times New Roman" w:hAnsi="Times New Roman" w:cs="Times New Roman"/>
          <w:sz w:val="28"/>
          <w:szCs w:val="28"/>
        </w:rPr>
        <w:t xml:space="preserve"> и в таблицы 4</w:t>
      </w:r>
      <w:r w:rsidR="00A57036">
        <w:rPr>
          <w:rFonts w:ascii="Times New Roman" w:hAnsi="Times New Roman" w:cs="Times New Roman"/>
          <w:sz w:val="28"/>
          <w:szCs w:val="28"/>
        </w:rPr>
        <w:t>4</w:t>
      </w:r>
      <w:r>
        <w:rPr>
          <w:rFonts w:ascii="Times New Roman" w:hAnsi="Times New Roman" w:cs="Times New Roman"/>
          <w:sz w:val="28"/>
          <w:szCs w:val="28"/>
        </w:rPr>
        <w:t xml:space="preserve"> представлены результаты </w:t>
      </w:r>
      <w:r w:rsidRPr="00DA0E6F">
        <w:rPr>
          <w:rFonts w:ascii="Times New Roman" w:hAnsi="Times New Roman" w:cs="Times New Roman"/>
          <w:sz w:val="28"/>
          <w:szCs w:val="28"/>
        </w:rPr>
        <w:t>CHAID-анализ</w:t>
      </w:r>
      <w:r>
        <w:rPr>
          <w:rFonts w:ascii="Times New Roman" w:hAnsi="Times New Roman" w:cs="Times New Roman"/>
          <w:sz w:val="28"/>
          <w:szCs w:val="28"/>
        </w:rPr>
        <w:t xml:space="preserve">а для </w:t>
      </w:r>
      <w:r w:rsidR="00A57036">
        <w:rPr>
          <w:rFonts w:ascii="Times New Roman" w:hAnsi="Times New Roman" w:cs="Times New Roman"/>
          <w:sz w:val="28"/>
          <w:szCs w:val="28"/>
        </w:rPr>
        <w:t>социальной</w:t>
      </w:r>
      <w:r>
        <w:rPr>
          <w:rFonts w:ascii="Times New Roman" w:hAnsi="Times New Roman" w:cs="Times New Roman"/>
          <w:sz w:val="28"/>
          <w:szCs w:val="28"/>
        </w:rPr>
        <w:t xml:space="preserve"> самореализации. </w:t>
      </w:r>
    </w:p>
    <w:p w14:paraId="589D4D34" w14:textId="77777777" w:rsidR="006A10AB" w:rsidRDefault="006A10AB" w:rsidP="006A10AB">
      <w:pPr>
        <w:ind w:firstLine="709"/>
        <w:rPr>
          <w:rFonts w:ascii="Times New Roman" w:hAnsi="Times New Roman" w:cs="Times New Roman"/>
          <w:sz w:val="28"/>
          <w:szCs w:val="28"/>
        </w:rPr>
      </w:pPr>
    </w:p>
    <w:p w14:paraId="25A7ADEB" w14:textId="77777777" w:rsidR="00F81B62" w:rsidRDefault="00F81B62" w:rsidP="00F81B62">
      <w:pPr>
        <w:rPr>
          <w:rFonts w:ascii="Times New Roman" w:hAnsi="Times New Roman" w:cs="Times New Roman"/>
          <w:sz w:val="28"/>
          <w:szCs w:val="28"/>
        </w:rPr>
      </w:pPr>
      <w:r>
        <w:rPr>
          <w:rFonts w:ascii="Times New Roman" w:hAnsi="Times New Roman" w:cs="Times New Roman"/>
          <w:sz w:val="28"/>
          <w:szCs w:val="28"/>
        </w:rPr>
        <w:t xml:space="preserve">Таблица 44 – </w:t>
      </w:r>
      <w:r w:rsidRPr="00C30EB3">
        <w:rPr>
          <w:rFonts w:ascii="Times New Roman" w:hAnsi="Times New Roman" w:cs="Times New Roman"/>
          <w:sz w:val="28"/>
          <w:szCs w:val="28"/>
        </w:rPr>
        <w:t xml:space="preserve">Дерево классификаций для зависимой переменной </w:t>
      </w:r>
      <w:r>
        <w:rPr>
          <w:rFonts w:ascii="Times New Roman" w:hAnsi="Times New Roman" w:cs="Times New Roman"/>
          <w:sz w:val="28"/>
          <w:szCs w:val="28"/>
        </w:rPr>
        <w:t>социальная</w:t>
      </w:r>
      <w:r w:rsidRPr="00C30EB3">
        <w:rPr>
          <w:rFonts w:ascii="Times New Roman" w:hAnsi="Times New Roman" w:cs="Times New Roman"/>
          <w:sz w:val="28"/>
          <w:szCs w:val="28"/>
        </w:rPr>
        <w:t xml:space="preserve"> самореализаци</w:t>
      </w:r>
      <w:r>
        <w:rPr>
          <w:rFonts w:ascii="Times New Roman" w:hAnsi="Times New Roman" w:cs="Times New Roman"/>
          <w:sz w:val="28"/>
          <w:szCs w:val="28"/>
        </w:rPr>
        <w:t>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000" w:firstRow="0" w:lastRow="0" w:firstColumn="0" w:lastColumn="0" w:noHBand="0" w:noVBand="0"/>
      </w:tblPr>
      <w:tblGrid>
        <w:gridCol w:w="651"/>
        <w:gridCol w:w="911"/>
        <w:gridCol w:w="1077"/>
        <w:gridCol w:w="870"/>
        <w:gridCol w:w="1065"/>
        <w:gridCol w:w="2085"/>
        <w:gridCol w:w="824"/>
        <w:gridCol w:w="911"/>
        <w:gridCol w:w="1234"/>
      </w:tblGrid>
      <w:tr w:rsidR="00F81B62" w:rsidRPr="00C30EB3" w14:paraId="5016D123" w14:textId="77777777" w:rsidTr="00A62A7B">
        <w:trPr>
          <w:cantSplit/>
        </w:trPr>
        <w:tc>
          <w:tcPr>
            <w:tcW w:w="338" w:type="pct"/>
            <w:vMerge w:val="restart"/>
            <w:shd w:val="clear" w:color="auto" w:fill="FFFFFF" w:themeFill="background1"/>
            <w:vAlign w:val="bottom"/>
          </w:tcPr>
          <w:p w14:paraId="2CC7C4AC" w14:textId="77777777" w:rsidR="00F81B62" w:rsidRPr="00C30EB3" w:rsidRDefault="00F81B62" w:rsidP="009861F1">
            <w:pPr>
              <w:autoSpaceDE w:val="0"/>
              <w:autoSpaceDN w:val="0"/>
              <w:adjustRightInd w:val="0"/>
              <w:spacing w:line="320" w:lineRule="atLeast"/>
              <w:ind w:left="60" w:right="60"/>
              <w:jc w:val="left"/>
              <w:rPr>
                <w:rFonts w:ascii="Times New Roman" w:hAnsi="Times New Roman" w:cs="Times New Roman"/>
                <w:sz w:val="24"/>
                <w:szCs w:val="24"/>
              </w:rPr>
            </w:pPr>
            <w:proofErr w:type="spellStart"/>
            <w:r w:rsidRPr="00C30EB3">
              <w:rPr>
                <w:rFonts w:ascii="Times New Roman" w:hAnsi="Times New Roman" w:cs="Times New Roman"/>
                <w:sz w:val="24"/>
                <w:szCs w:val="24"/>
              </w:rPr>
              <w:t>Node</w:t>
            </w:r>
            <w:proofErr w:type="spellEnd"/>
          </w:p>
        </w:tc>
        <w:tc>
          <w:tcPr>
            <w:tcW w:w="473" w:type="pct"/>
            <w:vMerge w:val="restart"/>
            <w:shd w:val="clear" w:color="auto" w:fill="FFFFFF" w:themeFill="background1"/>
            <w:vAlign w:val="bottom"/>
          </w:tcPr>
          <w:p w14:paraId="06D0CC16" w14:textId="77777777" w:rsidR="00F81B62" w:rsidRPr="00C30EB3" w:rsidRDefault="00F81B62" w:rsidP="009861F1">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Mean</w:t>
            </w:r>
            <w:proofErr w:type="spellEnd"/>
          </w:p>
        </w:tc>
        <w:tc>
          <w:tcPr>
            <w:tcW w:w="559" w:type="pct"/>
            <w:vMerge w:val="restart"/>
            <w:shd w:val="clear" w:color="auto" w:fill="FFFFFF" w:themeFill="background1"/>
            <w:vAlign w:val="bottom"/>
          </w:tcPr>
          <w:p w14:paraId="1332140E" w14:textId="77777777" w:rsidR="00F81B62" w:rsidRPr="00C30EB3" w:rsidRDefault="00F81B62" w:rsidP="009861F1">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Std</w:t>
            </w:r>
            <w:proofErr w:type="spellEnd"/>
            <w:r w:rsidRPr="00C30EB3">
              <w:rPr>
                <w:rFonts w:ascii="Times New Roman" w:hAnsi="Times New Roman" w:cs="Times New Roman"/>
                <w:sz w:val="24"/>
                <w:szCs w:val="24"/>
              </w:rPr>
              <w:t xml:space="preserve">. </w:t>
            </w:r>
            <w:proofErr w:type="spellStart"/>
            <w:r w:rsidRPr="00C30EB3">
              <w:rPr>
                <w:rFonts w:ascii="Times New Roman" w:hAnsi="Times New Roman" w:cs="Times New Roman"/>
                <w:sz w:val="24"/>
                <w:szCs w:val="24"/>
              </w:rPr>
              <w:t>Deviation</w:t>
            </w:r>
            <w:proofErr w:type="spellEnd"/>
          </w:p>
        </w:tc>
        <w:tc>
          <w:tcPr>
            <w:tcW w:w="452" w:type="pct"/>
            <w:vMerge w:val="restart"/>
            <w:shd w:val="clear" w:color="auto" w:fill="FFFFFF" w:themeFill="background1"/>
            <w:vAlign w:val="bottom"/>
          </w:tcPr>
          <w:p w14:paraId="03380913" w14:textId="77777777" w:rsidR="00F81B62" w:rsidRPr="00C30EB3" w:rsidRDefault="00F81B62" w:rsidP="009861F1">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Percent</w:t>
            </w:r>
            <w:proofErr w:type="spellEnd"/>
          </w:p>
        </w:tc>
        <w:tc>
          <w:tcPr>
            <w:tcW w:w="553" w:type="pct"/>
            <w:vMerge w:val="restart"/>
            <w:shd w:val="clear" w:color="auto" w:fill="FFFFFF" w:themeFill="background1"/>
            <w:vAlign w:val="bottom"/>
          </w:tcPr>
          <w:p w14:paraId="17C0C2EB" w14:textId="77777777" w:rsidR="00F81B62" w:rsidRPr="00C30EB3" w:rsidRDefault="00F81B62" w:rsidP="009861F1">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Predicted</w:t>
            </w:r>
            <w:proofErr w:type="spellEnd"/>
            <w:r w:rsidRPr="00C30EB3">
              <w:rPr>
                <w:rFonts w:ascii="Times New Roman" w:hAnsi="Times New Roman" w:cs="Times New Roman"/>
                <w:sz w:val="24"/>
                <w:szCs w:val="24"/>
              </w:rPr>
              <w:t xml:space="preserve"> </w:t>
            </w:r>
            <w:proofErr w:type="spellStart"/>
            <w:r w:rsidRPr="00C30EB3">
              <w:rPr>
                <w:rFonts w:ascii="Times New Roman" w:hAnsi="Times New Roman" w:cs="Times New Roman"/>
                <w:sz w:val="24"/>
                <w:szCs w:val="24"/>
              </w:rPr>
              <w:t>Mean</w:t>
            </w:r>
            <w:proofErr w:type="spellEnd"/>
          </w:p>
        </w:tc>
        <w:tc>
          <w:tcPr>
            <w:tcW w:w="2625" w:type="pct"/>
            <w:gridSpan w:val="4"/>
            <w:shd w:val="clear" w:color="auto" w:fill="FFFFFF" w:themeFill="background1"/>
            <w:vAlign w:val="bottom"/>
          </w:tcPr>
          <w:p w14:paraId="590280DF" w14:textId="77777777" w:rsidR="00F81B62" w:rsidRPr="00C30EB3" w:rsidRDefault="00F81B62" w:rsidP="009861F1">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Primary</w:t>
            </w:r>
            <w:proofErr w:type="spellEnd"/>
            <w:r w:rsidRPr="00C30EB3">
              <w:rPr>
                <w:rFonts w:ascii="Times New Roman" w:hAnsi="Times New Roman" w:cs="Times New Roman"/>
                <w:sz w:val="24"/>
                <w:szCs w:val="24"/>
              </w:rPr>
              <w:t xml:space="preserve"> Independent </w:t>
            </w:r>
            <w:proofErr w:type="spellStart"/>
            <w:r w:rsidRPr="00C30EB3">
              <w:rPr>
                <w:rFonts w:ascii="Times New Roman" w:hAnsi="Times New Roman" w:cs="Times New Roman"/>
                <w:sz w:val="24"/>
                <w:szCs w:val="24"/>
              </w:rPr>
              <w:t>Variable</w:t>
            </w:r>
            <w:proofErr w:type="spellEnd"/>
          </w:p>
        </w:tc>
      </w:tr>
      <w:tr w:rsidR="00F81B62" w:rsidRPr="00C30EB3" w14:paraId="2729FB69" w14:textId="77777777" w:rsidTr="00A62A7B">
        <w:trPr>
          <w:cantSplit/>
        </w:trPr>
        <w:tc>
          <w:tcPr>
            <w:tcW w:w="338" w:type="pct"/>
            <w:vMerge/>
            <w:shd w:val="clear" w:color="auto" w:fill="FFFFFF" w:themeFill="background1"/>
            <w:vAlign w:val="bottom"/>
          </w:tcPr>
          <w:p w14:paraId="16621BA9" w14:textId="77777777" w:rsidR="00F81B62" w:rsidRPr="00C30EB3" w:rsidRDefault="00F81B62" w:rsidP="009861F1">
            <w:pPr>
              <w:autoSpaceDE w:val="0"/>
              <w:autoSpaceDN w:val="0"/>
              <w:adjustRightInd w:val="0"/>
              <w:jc w:val="left"/>
              <w:rPr>
                <w:rFonts w:ascii="Times New Roman" w:hAnsi="Times New Roman" w:cs="Times New Roman"/>
                <w:sz w:val="24"/>
                <w:szCs w:val="24"/>
              </w:rPr>
            </w:pPr>
          </w:p>
        </w:tc>
        <w:tc>
          <w:tcPr>
            <w:tcW w:w="473" w:type="pct"/>
            <w:vMerge/>
            <w:shd w:val="clear" w:color="auto" w:fill="FFFFFF" w:themeFill="background1"/>
            <w:vAlign w:val="bottom"/>
          </w:tcPr>
          <w:p w14:paraId="4CCBE41B" w14:textId="77777777" w:rsidR="00F81B62" w:rsidRPr="00C30EB3" w:rsidRDefault="00F81B62" w:rsidP="009861F1">
            <w:pPr>
              <w:autoSpaceDE w:val="0"/>
              <w:autoSpaceDN w:val="0"/>
              <w:adjustRightInd w:val="0"/>
              <w:jc w:val="left"/>
              <w:rPr>
                <w:rFonts w:ascii="Times New Roman" w:hAnsi="Times New Roman" w:cs="Times New Roman"/>
                <w:sz w:val="24"/>
                <w:szCs w:val="24"/>
              </w:rPr>
            </w:pPr>
          </w:p>
        </w:tc>
        <w:tc>
          <w:tcPr>
            <w:tcW w:w="559" w:type="pct"/>
            <w:vMerge/>
            <w:shd w:val="clear" w:color="auto" w:fill="FFFFFF" w:themeFill="background1"/>
            <w:vAlign w:val="bottom"/>
          </w:tcPr>
          <w:p w14:paraId="44FAC51D" w14:textId="77777777" w:rsidR="00F81B62" w:rsidRPr="00C30EB3" w:rsidRDefault="00F81B62" w:rsidP="009861F1">
            <w:pPr>
              <w:autoSpaceDE w:val="0"/>
              <w:autoSpaceDN w:val="0"/>
              <w:adjustRightInd w:val="0"/>
              <w:jc w:val="left"/>
              <w:rPr>
                <w:rFonts w:ascii="Times New Roman" w:hAnsi="Times New Roman" w:cs="Times New Roman"/>
                <w:sz w:val="24"/>
                <w:szCs w:val="24"/>
              </w:rPr>
            </w:pPr>
          </w:p>
        </w:tc>
        <w:tc>
          <w:tcPr>
            <w:tcW w:w="452" w:type="pct"/>
            <w:vMerge/>
            <w:shd w:val="clear" w:color="auto" w:fill="FFFFFF" w:themeFill="background1"/>
            <w:vAlign w:val="bottom"/>
          </w:tcPr>
          <w:p w14:paraId="6368B330" w14:textId="77777777" w:rsidR="00F81B62" w:rsidRPr="00C30EB3" w:rsidRDefault="00F81B62" w:rsidP="009861F1">
            <w:pPr>
              <w:autoSpaceDE w:val="0"/>
              <w:autoSpaceDN w:val="0"/>
              <w:adjustRightInd w:val="0"/>
              <w:jc w:val="left"/>
              <w:rPr>
                <w:rFonts w:ascii="Times New Roman" w:hAnsi="Times New Roman" w:cs="Times New Roman"/>
                <w:sz w:val="24"/>
                <w:szCs w:val="24"/>
              </w:rPr>
            </w:pPr>
          </w:p>
        </w:tc>
        <w:tc>
          <w:tcPr>
            <w:tcW w:w="553" w:type="pct"/>
            <w:vMerge/>
            <w:shd w:val="clear" w:color="auto" w:fill="FFFFFF" w:themeFill="background1"/>
            <w:vAlign w:val="bottom"/>
          </w:tcPr>
          <w:p w14:paraId="42AF277B" w14:textId="77777777" w:rsidR="00F81B62" w:rsidRPr="00C30EB3" w:rsidRDefault="00F81B62" w:rsidP="009861F1">
            <w:pPr>
              <w:autoSpaceDE w:val="0"/>
              <w:autoSpaceDN w:val="0"/>
              <w:adjustRightInd w:val="0"/>
              <w:jc w:val="left"/>
              <w:rPr>
                <w:rFonts w:ascii="Times New Roman" w:hAnsi="Times New Roman" w:cs="Times New Roman"/>
                <w:sz w:val="24"/>
                <w:szCs w:val="24"/>
              </w:rPr>
            </w:pPr>
          </w:p>
        </w:tc>
        <w:tc>
          <w:tcPr>
            <w:tcW w:w="1083" w:type="pct"/>
            <w:shd w:val="clear" w:color="auto" w:fill="FFFFFF" w:themeFill="background1"/>
            <w:vAlign w:val="bottom"/>
          </w:tcPr>
          <w:p w14:paraId="548A7ADD" w14:textId="77777777" w:rsidR="00F81B62" w:rsidRPr="00C30EB3" w:rsidRDefault="00F81B62" w:rsidP="009861F1">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Variable</w:t>
            </w:r>
            <w:proofErr w:type="spellEnd"/>
          </w:p>
        </w:tc>
        <w:tc>
          <w:tcPr>
            <w:tcW w:w="428" w:type="pct"/>
            <w:shd w:val="clear" w:color="auto" w:fill="FFFFFF" w:themeFill="background1"/>
            <w:vAlign w:val="bottom"/>
          </w:tcPr>
          <w:p w14:paraId="5F9860AD" w14:textId="77777777" w:rsidR="00F81B62" w:rsidRPr="00C30EB3" w:rsidRDefault="00F81B62" w:rsidP="009861F1">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Sig.</w:t>
            </w:r>
            <w:r w:rsidRPr="00C30EB3">
              <w:rPr>
                <w:rFonts w:ascii="Times New Roman" w:hAnsi="Times New Roman" w:cs="Times New Roman"/>
                <w:sz w:val="24"/>
                <w:szCs w:val="24"/>
                <w:vertAlign w:val="superscript"/>
              </w:rPr>
              <w:t>a</w:t>
            </w:r>
            <w:proofErr w:type="spellEnd"/>
          </w:p>
        </w:tc>
        <w:tc>
          <w:tcPr>
            <w:tcW w:w="473" w:type="pct"/>
            <w:shd w:val="clear" w:color="auto" w:fill="FFFFFF" w:themeFill="background1"/>
            <w:vAlign w:val="bottom"/>
          </w:tcPr>
          <w:p w14:paraId="73C1B85E" w14:textId="77777777" w:rsidR="00F81B62" w:rsidRPr="00C30EB3" w:rsidRDefault="00F81B62" w:rsidP="009861F1">
            <w:pPr>
              <w:autoSpaceDE w:val="0"/>
              <w:autoSpaceDN w:val="0"/>
              <w:adjustRightInd w:val="0"/>
              <w:spacing w:line="320" w:lineRule="atLeast"/>
              <w:ind w:left="60" w:right="60"/>
              <w:jc w:val="center"/>
              <w:rPr>
                <w:rFonts w:ascii="Times New Roman" w:hAnsi="Times New Roman" w:cs="Times New Roman"/>
                <w:sz w:val="24"/>
                <w:szCs w:val="24"/>
              </w:rPr>
            </w:pPr>
            <w:r w:rsidRPr="00C30EB3">
              <w:rPr>
                <w:rFonts w:ascii="Times New Roman" w:hAnsi="Times New Roman" w:cs="Times New Roman"/>
                <w:sz w:val="24"/>
                <w:szCs w:val="24"/>
              </w:rPr>
              <w:t>F</w:t>
            </w:r>
          </w:p>
        </w:tc>
        <w:tc>
          <w:tcPr>
            <w:tcW w:w="641" w:type="pct"/>
            <w:shd w:val="clear" w:color="auto" w:fill="FFFFFF" w:themeFill="background1"/>
            <w:vAlign w:val="bottom"/>
          </w:tcPr>
          <w:p w14:paraId="69CAE116" w14:textId="77777777" w:rsidR="00F81B62" w:rsidRPr="00C30EB3" w:rsidRDefault="00F81B62" w:rsidP="009861F1">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Split</w:t>
            </w:r>
            <w:proofErr w:type="spellEnd"/>
            <w:r w:rsidRPr="00C30EB3">
              <w:rPr>
                <w:rFonts w:ascii="Times New Roman" w:hAnsi="Times New Roman" w:cs="Times New Roman"/>
                <w:sz w:val="24"/>
                <w:szCs w:val="24"/>
              </w:rPr>
              <w:t xml:space="preserve"> </w:t>
            </w:r>
            <w:proofErr w:type="spellStart"/>
            <w:r w:rsidRPr="00C30EB3">
              <w:rPr>
                <w:rFonts w:ascii="Times New Roman" w:hAnsi="Times New Roman" w:cs="Times New Roman"/>
                <w:sz w:val="24"/>
                <w:szCs w:val="24"/>
              </w:rPr>
              <w:t>Values</w:t>
            </w:r>
            <w:proofErr w:type="spellEnd"/>
          </w:p>
        </w:tc>
      </w:tr>
      <w:tr w:rsidR="00A62A7B" w:rsidRPr="00C30EB3" w14:paraId="22C9D01F" w14:textId="77777777" w:rsidTr="00A62A7B">
        <w:trPr>
          <w:cantSplit/>
        </w:trPr>
        <w:tc>
          <w:tcPr>
            <w:tcW w:w="338" w:type="pct"/>
            <w:shd w:val="clear" w:color="auto" w:fill="FFFFFF" w:themeFill="background1"/>
          </w:tcPr>
          <w:p w14:paraId="109EACA3" w14:textId="77777777" w:rsidR="00A62A7B" w:rsidRPr="00C30EB3" w:rsidRDefault="00A62A7B" w:rsidP="00A62A7B">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t>0</w:t>
            </w:r>
          </w:p>
        </w:tc>
        <w:tc>
          <w:tcPr>
            <w:tcW w:w="473" w:type="pct"/>
            <w:shd w:val="clear" w:color="auto" w:fill="FFFFFF" w:themeFill="background1"/>
          </w:tcPr>
          <w:p w14:paraId="32519340" w14:textId="77777777" w:rsidR="00A62A7B" w:rsidRPr="00A62A7B" w:rsidRDefault="00A62A7B" w:rsidP="00A62A7B">
            <w:pPr>
              <w:autoSpaceDE w:val="0"/>
              <w:autoSpaceDN w:val="0"/>
              <w:adjustRightInd w:val="0"/>
              <w:spacing w:line="320" w:lineRule="atLeast"/>
              <w:ind w:left="60" w:right="60"/>
              <w:jc w:val="right"/>
              <w:rPr>
                <w:rFonts w:ascii="Times New Roman" w:hAnsi="Times New Roman" w:cs="Times New Roman"/>
                <w:color w:val="010205"/>
                <w:sz w:val="24"/>
                <w:szCs w:val="24"/>
              </w:rPr>
            </w:pPr>
            <w:r w:rsidRPr="00A62A7B">
              <w:rPr>
                <w:rFonts w:ascii="Times New Roman" w:hAnsi="Times New Roman" w:cs="Times New Roman"/>
                <w:color w:val="010205"/>
                <w:sz w:val="24"/>
                <w:szCs w:val="24"/>
              </w:rPr>
              <w:t>8,8638</w:t>
            </w:r>
          </w:p>
        </w:tc>
        <w:tc>
          <w:tcPr>
            <w:tcW w:w="559" w:type="pct"/>
            <w:shd w:val="clear" w:color="auto" w:fill="FFFFFF" w:themeFill="background1"/>
          </w:tcPr>
          <w:p w14:paraId="7E8AD444" w14:textId="77777777" w:rsidR="00A62A7B" w:rsidRPr="00A62A7B" w:rsidRDefault="00A62A7B" w:rsidP="00A62A7B">
            <w:pPr>
              <w:autoSpaceDE w:val="0"/>
              <w:autoSpaceDN w:val="0"/>
              <w:adjustRightInd w:val="0"/>
              <w:spacing w:line="320" w:lineRule="atLeast"/>
              <w:ind w:left="60" w:right="60"/>
              <w:jc w:val="right"/>
              <w:rPr>
                <w:rFonts w:ascii="Times New Roman" w:hAnsi="Times New Roman" w:cs="Times New Roman"/>
                <w:color w:val="010205"/>
                <w:sz w:val="24"/>
                <w:szCs w:val="24"/>
              </w:rPr>
            </w:pPr>
            <w:r w:rsidRPr="00A62A7B">
              <w:rPr>
                <w:rFonts w:ascii="Times New Roman" w:hAnsi="Times New Roman" w:cs="Times New Roman"/>
                <w:color w:val="010205"/>
                <w:sz w:val="24"/>
                <w:szCs w:val="24"/>
              </w:rPr>
              <w:t>13,28829</w:t>
            </w:r>
          </w:p>
        </w:tc>
        <w:tc>
          <w:tcPr>
            <w:tcW w:w="452" w:type="pct"/>
            <w:shd w:val="clear" w:color="auto" w:fill="FFFFFF" w:themeFill="background1"/>
          </w:tcPr>
          <w:p w14:paraId="2EFE22A0" w14:textId="77777777" w:rsidR="00A62A7B" w:rsidRPr="00A62A7B" w:rsidRDefault="00A62A7B" w:rsidP="00A62A7B">
            <w:pPr>
              <w:autoSpaceDE w:val="0"/>
              <w:autoSpaceDN w:val="0"/>
              <w:adjustRightInd w:val="0"/>
              <w:spacing w:line="320" w:lineRule="atLeast"/>
              <w:ind w:left="60" w:right="60"/>
              <w:jc w:val="right"/>
              <w:rPr>
                <w:rFonts w:ascii="Times New Roman" w:hAnsi="Times New Roman" w:cs="Times New Roman"/>
                <w:color w:val="010205"/>
                <w:sz w:val="24"/>
                <w:szCs w:val="24"/>
              </w:rPr>
            </w:pPr>
            <w:r w:rsidRPr="00A62A7B">
              <w:rPr>
                <w:rFonts w:ascii="Times New Roman" w:hAnsi="Times New Roman" w:cs="Times New Roman"/>
                <w:color w:val="010205"/>
                <w:sz w:val="24"/>
                <w:szCs w:val="24"/>
              </w:rPr>
              <w:t>100,0%</w:t>
            </w:r>
          </w:p>
        </w:tc>
        <w:tc>
          <w:tcPr>
            <w:tcW w:w="553" w:type="pct"/>
            <w:shd w:val="clear" w:color="auto" w:fill="FFFFFF" w:themeFill="background1"/>
          </w:tcPr>
          <w:p w14:paraId="66831995" w14:textId="77777777" w:rsidR="00A62A7B" w:rsidRPr="00A62A7B" w:rsidRDefault="00A62A7B" w:rsidP="00A62A7B">
            <w:pPr>
              <w:autoSpaceDE w:val="0"/>
              <w:autoSpaceDN w:val="0"/>
              <w:adjustRightInd w:val="0"/>
              <w:spacing w:line="320" w:lineRule="atLeast"/>
              <w:ind w:left="60" w:right="60"/>
              <w:jc w:val="right"/>
              <w:rPr>
                <w:rFonts w:ascii="Times New Roman" w:hAnsi="Times New Roman" w:cs="Times New Roman"/>
                <w:color w:val="010205"/>
                <w:sz w:val="24"/>
                <w:szCs w:val="24"/>
              </w:rPr>
            </w:pPr>
            <w:r w:rsidRPr="00A62A7B">
              <w:rPr>
                <w:rFonts w:ascii="Times New Roman" w:hAnsi="Times New Roman" w:cs="Times New Roman"/>
                <w:color w:val="010205"/>
                <w:sz w:val="24"/>
                <w:szCs w:val="24"/>
              </w:rPr>
              <w:t>10,2378</w:t>
            </w:r>
          </w:p>
        </w:tc>
        <w:tc>
          <w:tcPr>
            <w:tcW w:w="1083" w:type="pct"/>
            <w:shd w:val="clear" w:color="auto" w:fill="FFFFFF" w:themeFill="background1"/>
            <w:vAlign w:val="center"/>
          </w:tcPr>
          <w:p w14:paraId="4E795194" w14:textId="77777777" w:rsidR="00A62A7B" w:rsidRPr="00C30EB3" w:rsidRDefault="00A62A7B" w:rsidP="00A62A7B">
            <w:pPr>
              <w:autoSpaceDE w:val="0"/>
              <w:autoSpaceDN w:val="0"/>
              <w:adjustRightInd w:val="0"/>
              <w:jc w:val="left"/>
              <w:rPr>
                <w:rFonts w:ascii="Times New Roman" w:hAnsi="Times New Roman" w:cs="Times New Roman"/>
                <w:sz w:val="24"/>
                <w:szCs w:val="24"/>
              </w:rPr>
            </w:pPr>
          </w:p>
        </w:tc>
        <w:tc>
          <w:tcPr>
            <w:tcW w:w="428" w:type="pct"/>
            <w:shd w:val="clear" w:color="auto" w:fill="FFFFFF" w:themeFill="background1"/>
            <w:vAlign w:val="center"/>
          </w:tcPr>
          <w:p w14:paraId="1F3B7C8D" w14:textId="77777777" w:rsidR="00A62A7B" w:rsidRPr="00C30EB3" w:rsidRDefault="00A62A7B" w:rsidP="00A62A7B">
            <w:pPr>
              <w:autoSpaceDE w:val="0"/>
              <w:autoSpaceDN w:val="0"/>
              <w:adjustRightInd w:val="0"/>
              <w:jc w:val="left"/>
              <w:rPr>
                <w:rFonts w:ascii="Times New Roman" w:hAnsi="Times New Roman" w:cs="Times New Roman"/>
                <w:sz w:val="24"/>
                <w:szCs w:val="24"/>
              </w:rPr>
            </w:pPr>
          </w:p>
        </w:tc>
        <w:tc>
          <w:tcPr>
            <w:tcW w:w="473" w:type="pct"/>
            <w:shd w:val="clear" w:color="auto" w:fill="FFFFFF" w:themeFill="background1"/>
            <w:vAlign w:val="center"/>
          </w:tcPr>
          <w:p w14:paraId="4825E246" w14:textId="77777777" w:rsidR="00A62A7B" w:rsidRPr="00FE0789" w:rsidRDefault="00A62A7B" w:rsidP="00A62A7B">
            <w:pPr>
              <w:autoSpaceDE w:val="0"/>
              <w:autoSpaceDN w:val="0"/>
              <w:adjustRightInd w:val="0"/>
              <w:jc w:val="left"/>
              <w:rPr>
                <w:rFonts w:ascii="Times New Roman" w:hAnsi="Times New Roman" w:cs="Times New Roman"/>
                <w:sz w:val="24"/>
                <w:szCs w:val="24"/>
              </w:rPr>
            </w:pPr>
          </w:p>
        </w:tc>
        <w:tc>
          <w:tcPr>
            <w:tcW w:w="641" w:type="pct"/>
            <w:shd w:val="clear" w:color="auto" w:fill="FFFFFF" w:themeFill="background1"/>
            <w:vAlign w:val="center"/>
          </w:tcPr>
          <w:p w14:paraId="706661FB" w14:textId="77777777" w:rsidR="00A62A7B" w:rsidRPr="00C30EB3" w:rsidRDefault="00A62A7B" w:rsidP="00A62A7B">
            <w:pPr>
              <w:autoSpaceDE w:val="0"/>
              <w:autoSpaceDN w:val="0"/>
              <w:adjustRightInd w:val="0"/>
              <w:jc w:val="left"/>
              <w:rPr>
                <w:rFonts w:ascii="Times New Roman" w:hAnsi="Times New Roman" w:cs="Times New Roman"/>
                <w:sz w:val="24"/>
                <w:szCs w:val="24"/>
              </w:rPr>
            </w:pPr>
          </w:p>
        </w:tc>
      </w:tr>
      <w:tr w:rsidR="00FE0789" w:rsidRPr="00C30EB3" w14:paraId="7F5FA4EB" w14:textId="77777777" w:rsidTr="00A62A7B">
        <w:trPr>
          <w:cantSplit/>
        </w:trPr>
        <w:tc>
          <w:tcPr>
            <w:tcW w:w="338" w:type="pct"/>
            <w:shd w:val="clear" w:color="auto" w:fill="FFFFFF" w:themeFill="background1"/>
          </w:tcPr>
          <w:p w14:paraId="33420B81" w14:textId="77777777" w:rsidR="00FE0789" w:rsidRPr="00C30EB3" w:rsidRDefault="00FE0789" w:rsidP="00FE0789">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t>1</w:t>
            </w:r>
          </w:p>
        </w:tc>
        <w:tc>
          <w:tcPr>
            <w:tcW w:w="473" w:type="pct"/>
            <w:shd w:val="clear" w:color="auto" w:fill="FFFFFF" w:themeFill="background1"/>
          </w:tcPr>
          <w:p w14:paraId="07C03054" w14:textId="77777777" w:rsidR="00FE0789" w:rsidRPr="00A62A7B" w:rsidRDefault="00FE0789" w:rsidP="00FE0789">
            <w:pPr>
              <w:autoSpaceDE w:val="0"/>
              <w:autoSpaceDN w:val="0"/>
              <w:adjustRightInd w:val="0"/>
              <w:spacing w:line="320" w:lineRule="atLeast"/>
              <w:ind w:left="60" w:right="60"/>
              <w:jc w:val="right"/>
              <w:rPr>
                <w:rFonts w:ascii="Times New Roman" w:hAnsi="Times New Roman" w:cs="Times New Roman"/>
                <w:color w:val="010205"/>
                <w:sz w:val="24"/>
                <w:szCs w:val="24"/>
              </w:rPr>
            </w:pPr>
            <w:r w:rsidRPr="00A62A7B">
              <w:rPr>
                <w:rFonts w:ascii="Times New Roman" w:hAnsi="Times New Roman" w:cs="Times New Roman"/>
                <w:color w:val="010205"/>
                <w:sz w:val="24"/>
                <w:szCs w:val="24"/>
              </w:rPr>
              <w:t>5,3000</w:t>
            </w:r>
          </w:p>
        </w:tc>
        <w:tc>
          <w:tcPr>
            <w:tcW w:w="559" w:type="pct"/>
            <w:shd w:val="clear" w:color="auto" w:fill="FFFFFF" w:themeFill="background1"/>
          </w:tcPr>
          <w:p w14:paraId="730ABF89" w14:textId="77777777" w:rsidR="00FE0789" w:rsidRPr="00A62A7B" w:rsidRDefault="00FE0789" w:rsidP="00FE0789">
            <w:pPr>
              <w:autoSpaceDE w:val="0"/>
              <w:autoSpaceDN w:val="0"/>
              <w:adjustRightInd w:val="0"/>
              <w:spacing w:line="320" w:lineRule="atLeast"/>
              <w:ind w:left="60" w:right="60"/>
              <w:jc w:val="right"/>
              <w:rPr>
                <w:rFonts w:ascii="Times New Roman" w:hAnsi="Times New Roman" w:cs="Times New Roman"/>
                <w:color w:val="010205"/>
                <w:sz w:val="24"/>
                <w:szCs w:val="24"/>
              </w:rPr>
            </w:pPr>
            <w:r w:rsidRPr="00A62A7B">
              <w:rPr>
                <w:rFonts w:ascii="Times New Roman" w:hAnsi="Times New Roman" w:cs="Times New Roman"/>
                <w:color w:val="010205"/>
                <w:sz w:val="24"/>
                <w:szCs w:val="24"/>
              </w:rPr>
              <w:t>12,48416</w:t>
            </w:r>
          </w:p>
        </w:tc>
        <w:tc>
          <w:tcPr>
            <w:tcW w:w="452" w:type="pct"/>
            <w:shd w:val="clear" w:color="auto" w:fill="FFFFFF" w:themeFill="background1"/>
          </w:tcPr>
          <w:p w14:paraId="7E62CD5F" w14:textId="77777777" w:rsidR="00FE0789" w:rsidRPr="00A62A7B" w:rsidRDefault="00FE0789" w:rsidP="00FE0789">
            <w:pPr>
              <w:autoSpaceDE w:val="0"/>
              <w:autoSpaceDN w:val="0"/>
              <w:adjustRightInd w:val="0"/>
              <w:spacing w:line="320" w:lineRule="atLeast"/>
              <w:ind w:left="60" w:right="60"/>
              <w:jc w:val="right"/>
              <w:rPr>
                <w:rFonts w:ascii="Times New Roman" w:hAnsi="Times New Roman" w:cs="Times New Roman"/>
                <w:color w:val="010205"/>
                <w:sz w:val="24"/>
                <w:szCs w:val="24"/>
              </w:rPr>
            </w:pPr>
            <w:r w:rsidRPr="00A62A7B">
              <w:rPr>
                <w:rFonts w:ascii="Times New Roman" w:hAnsi="Times New Roman" w:cs="Times New Roman"/>
                <w:color w:val="010205"/>
                <w:sz w:val="24"/>
                <w:szCs w:val="24"/>
              </w:rPr>
              <w:t>52,2%</w:t>
            </w:r>
          </w:p>
        </w:tc>
        <w:tc>
          <w:tcPr>
            <w:tcW w:w="553" w:type="pct"/>
            <w:shd w:val="clear" w:color="auto" w:fill="FFFFFF" w:themeFill="background1"/>
          </w:tcPr>
          <w:p w14:paraId="2F6DB737" w14:textId="77777777" w:rsidR="00FE0789" w:rsidRPr="00A62A7B" w:rsidRDefault="00FE0789" w:rsidP="00FE0789">
            <w:pPr>
              <w:autoSpaceDE w:val="0"/>
              <w:autoSpaceDN w:val="0"/>
              <w:adjustRightInd w:val="0"/>
              <w:spacing w:line="320" w:lineRule="atLeast"/>
              <w:ind w:left="60" w:right="60"/>
              <w:jc w:val="right"/>
              <w:rPr>
                <w:rFonts w:ascii="Times New Roman" w:hAnsi="Times New Roman" w:cs="Times New Roman"/>
                <w:color w:val="010205"/>
                <w:sz w:val="24"/>
                <w:szCs w:val="24"/>
              </w:rPr>
            </w:pPr>
            <w:r w:rsidRPr="00A62A7B">
              <w:rPr>
                <w:rFonts w:ascii="Times New Roman" w:hAnsi="Times New Roman" w:cs="Times New Roman"/>
                <w:color w:val="010205"/>
                <w:sz w:val="24"/>
                <w:szCs w:val="24"/>
              </w:rPr>
              <w:t>5,5470</w:t>
            </w:r>
          </w:p>
        </w:tc>
        <w:tc>
          <w:tcPr>
            <w:tcW w:w="1083" w:type="pct"/>
            <w:shd w:val="clear" w:color="auto" w:fill="FFFFFF" w:themeFill="background1"/>
          </w:tcPr>
          <w:p w14:paraId="1F1A7CA5" w14:textId="77777777" w:rsidR="00FE0789" w:rsidRPr="00F81B62" w:rsidRDefault="00FE0789" w:rsidP="00FE0789">
            <w:pPr>
              <w:autoSpaceDE w:val="0"/>
              <w:autoSpaceDN w:val="0"/>
              <w:adjustRightInd w:val="0"/>
              <w:jc w:val="left"/>
              <w:rPr>
                <w:rFonts w:ascii="Times New Roman" w:hAnsi="Times New Roman" w:cs="Times New Roman"/>
                <w:sz w:val="24"/>
                <w:szCs w:val="24"/>
              </w:rPr>
            </w:pPr>
            <w:r w:rsidRPr="00F81B62">
              <w:rPr>
                <w:rFonts w:ascii="Times New Roman" w:hAnsi="Times New Roman" w:cs="Times New Roman"/>
                <w:sz w:val="24"/>
                <w:szCs w:val="24"/>
                <w:lang w:val="en-US"/>
              </w:rPr>
              <w:t>aesthetic</w:t>
            </w:r>
            <w:r w:rsidRPr="00F81B62">
              <w:rPr>
                <w:rFonts w:ascii="Times New Roman" w:hAnsi="Times New Roman" w:cs="Times New Roman"/>
                <w:sz w:val="24"/>
                <w:szCs w:val="24"/>
              </w:rPr>
              <w:t xml:space="preserve"> </w:t>
            </w:r>
            <w:r w:rsidRPr="00F81B62">
              <w:rPr>
                <w:rFonts w:ascii="Times New Roman" w:hAnsi="Times New Roman" w:cs="Times New Roman"/>
                <w:sz w:val="24"/>
                <w:szCs w:val="24"/>
                <w:lang w:val="en-US"/>
              </w:rPr>
              <w:t>pleasures</w:t>
            </w:r>
          </w:p>
        </w:tc>
        <w:tc>
          <w:tcPr>
            <w:tcW w:w="428" w:type="pct"/>
            <w:shd w:val="clear" w:color="auto" w:fill="FFFFFF" w:themeFill="background1"/>
          </w:tcPr>
          <w:p w14:paraId="562C7A3E" w14:textId="77777777" w:rsidR="00FE0789" w:rsidRPr="00C30EB3" w:rsidRDefault="00FE0789" w:rsidP="00FE0789">
            <w:pPr>
              <w:autoSpaceDE w:val="0"/>
              <w:autoSpaceDN w:val="0"/>
              <w:adjustRightInd w:val="0"/>
              <w:spacing w:line="320" w:lineRule="atLeast"/>
              <w:ind w:left="60" w:right="60"/>
              <w:jc w:val="right"/>
              <w:rPr>
                <w:rFonts w:ascii="Times New Roman" w:hAnsi="Times New Roman" w:cs="Times New Roman"/>
                <w:sz w:val="24"/>
                <w:szCs w:val="24"/>
              </w:rPr>
            </w:pPr>
            <w:r>
              <w:rPr>
                <w:rFonts w:ascii="Times New Roman" w:hAnsi="Times New Roman" w:cs="Times New Roman"/>
                <w:sz w:val="24"/>
                <w:szCs w:val="24"/>
              </w:rPr>
              <w:t>0</w:t>
            </w:r>
            <w:r w:rsidRPr="00C30EB3">
              <w:rPr>
                <w:rFonts w:ascii="Times New Roman" w:hAnsi="Times New Roman" w:cs="Times New Roman"/>
                <w:sz w:val="24"/>
                <w:szCs w:val="24"/>
              </w:rPr>
              <w:t>,000</w:t>
            </w:r>
          </w:p>
        </w:tc>
        <w:tc>
          <w:tcPr>
            <w:tcW w:w="473" w:type="pct"/>
            <w:shd w:val="clear" w:color="auto" w:fill="FFFFFF" w:themeFill="background1"/>
          </w:tcPr>
          <w:p w14:paraId="035A6E20" w14:textId="77777777" w:rsidR="00FE0789" w:rsidRPr="00FE0789" w:rsidRDefault="00FE0789" w:rsidP="00FE0789">
            <w:pPr>
              <w:rPr>
                <w:rFonts w:ascii="Times New Roman" w:hAnsi="Times New Roman" w:cs="Times New Roman"/>
                <w:sz w:val="24"/>
                <w:szCs w:val="24"/>
              </w:rPr>
            </w:pPr>
            <w:r w:rsidRPr="00FE0789">
              <w:rPr>
                <w:rFonts w:ascii="Times New Roman" w:hAnsi="Times New Roman" w:cs="Times New Roman"/>
                <w:sz w:val="24"/>
                <w:szCs w:val="24"/>
              </w:rPr>
              <w:t>202,163</w:t>
            </w:r>
          </w:p>
        </w:tc>
        <w:tc>
          <w:tcPr>
            <w:tcW w:w="641" w:type="pct"/>
            <w:shd w:val="clear" w:color="auto" w:fill="FFFFFF" w:themeFill="background1"/>
          </w:tcPr>
          <w:p w14:paraId="3F3F6DAF" w14:textId="77777777" w:rsidR="00FE0789" w:rsidRPr="00C30EB3" w:rsidRDefault="00FE0789" w:rsidP="00FE0789">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t>&lt;= 3</w:t>
            </w:r>
            <w:r>
              <w:rPr>
                <w:rFonts w:ascii="Times New Roman" w:hAnsi="Times New Roman" w:cs="Times New Roman"/>
                <w:sz w:val="24"/>
                <w:szCs w:val="24"/>
              </w:rPr>
              <w:t>1</w:t>
            </w:r>
            <w:r w:rsidRPr="00C30EB3">
              <w:rPr>
                <w:rFonts w:ascii="Times New Roman" w:hAnsi="Times New Roman" w:cs="Times New Roman"/>
                <w:sz w:val="24"/>
                <w:szCs w:val="24"/>
              </w:rPr>
              <w:t>,00</w:t>
            </w:r>
          </w:p>
        </w:tc>
      </w:tr>
      <w:tr w:rsidR="00FE0789" w:rsidRPr="00C30EB3" w14:paraId="7124A74B" w14:textId="77777777" w:rsidTr="00A62A7B">
        <w:trPr>
          <w:cantSplit/>
        </w:trPr>
        <w:tc>
          <w:tcPr>
            <w:tcW w:w="338" w:type="pct"/>
            <w:shd w:val="clear" w:color="auto" w:fill="FFFFFF" w:themeFill="background1"/>
          </w:tcPr>
          <w:p w14:paraId="1346BD1E" w14:textId="77777777" w:rsidR="00FE0789" w:rsidRPr="00C30EB3" w:rsidRDefault="00FE0789" w:rsidP="00FE0789">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t>2</w:t>
            </w:r>
          </w:p>
        </w:tc>
        <w:tc>
          <w:tcPr>
            <w:tcW w:w="473" w:type="pct"/>
            <w:shd w:val="clear" w:color="auto" w:fill="FFFFFF" w:themeFill="background1"/>
          </w:tcPr>
          <w:p w14:paraId="1BD1D130" w14:textId="77777777" w:rsidR="00FE0789" w:rsidRPr="00A62A7B" w:rsidRDefault="00FE0789" w:rsidP="00FE0789">
            <w:pPr>
              <w:autoSpaceDE w:val="0"/>
              <w:autoSpaceDN w:val="0"/>
              <w:adjustRightInd w:val="0"/>
              <w:spacing w:line="320" w:lineRule="atLeast"/>
              <w:ind w:left="60" w:right="60"/>
              <w:jc w:val="right"/>
              <w:rPr>
                <w:rFonts w:ascii="Times New Roman" w:hAnsi="Times New Roman" w:cs="Times New Roman"/>
                <w:color w:val="010205"/>
                <w:sz w:val="24"/>
                <w:szCs w:val="24"/>
              </w:rPr>
            </w:pPr>
            <w:r w:rsidRPr="00A62A7B">
              <w:rPr>
                <w:rFonts w:ascii="Times New Roman" w:hAnsi="Times New Roman" w:cs="Times New Roman"/>
                <w:color w:val="010205"/>
                <w:sz w:val="24"/>
                <w:szCs w:val="24"/>
              </w:rPr>
              <w:t>12,7617</w:t>
            </w:r>
          </w:p>
        </w:tc>
        <w:tc>
          <w:tcPr>
            <w:tcW w:w="559" w:type="pct"/>
            <w:shd w:val="clear" w:color="auto" w:fill="FFFFFF" w:themeFill="background1"/>
          </w:tcPr>
          <w:p w14:paraId="5B52D522" w14:textId="77777777" w:rsidR="00FE0789" w:rsidRPr="00A62A7B" w:rsidRDefault="00FE0789" w:rsidP="00FE0789">
            <w:pPr>
              <w:autoSpaceDE w:val="0"/>
              <w:autoSpaceDN w:val="0"/>
              <w:adjustRightInd w:val="0"/>
              <w:spacing w:line="320" w:lineRule="atLeast"/>
              <w:ind w:left="60" w:right="60"/>
              <w:jc w:val="right"/>
              <w:rPr>
                <w:rFonts w:ascii="Times New Roman" w:hAnsi="Times New Roman" w:cs="Times New Roman"/>
                <w:color w:val="010205"/>
                <w:sz w:val="24"/>
                <w:szCs w:val="24"/>
              </w:rPr>
            </w:pPr>
            <w:r w:rsidRPr="00A62A7B">
              <w:rPr>
                <w:rFonts w:ascii="Times New Roman" w:hAnsi="Times New Roman" w:cs="Times New Roman"/>
                <w:color w:val="010205"/>
                <w:sz w:val="24"/>
                <w:szCs w:val="24"/>
              </w:rPr>
              <w:t>13,13517</w:t>
            </w:r>
          </w:p>
        </w:tc>
        <w:tc>
          <w:tcPr>
            <w:tcW w:w="452" w:type="pct"/>
            <w:shd w:val="clear" w:color="auto" w:fill="FFFFFF" w:themeFill="background1"/>
          </w:tcPr>
          <w:p w14:paraId="13C76A1F" w14:textId="77777777" w:rsidR="00FE0789" w:rsidRPr="00A62A7B" w:rsidRDefault="00FE0789" w:rsidP="00FE0789">
            <w:pPr>
              <w:autoSpaceDE w:val="0"/>
              <w:autoSpaceDN w:val="0"/>
              <w:adjustRightInd w:val="0"/>
              <w:spacing w:line="320" w:lineRule="atLeast"/>
              <w:ind w:left="60" w:right="60"/>
              <w:jc w:val="right"/>
              <w:rPr>
                <w:rFonts w:ascii="Times New Roman" w:hAnsi="Times New Roman" w:cs="Times New Roman"/>
                <w:color w:val="010205"/>
                <w:sz w:val="24"/>
                <w:szCs w:val="24"/>
              </w:rPr>
            </w:pPr>
            <w:r w:rsidRPr="00A62A7B">
              <w:rPr>
                <w:rFonts w:ascii="Times New Roman" w:hAnsi="Times New Roman" w:cs="Times New Roman"/>
                <w:color w:val="010205"/>
                <w:sz w:val="24"/>
                <w:szCs w:val="24"/>
              </w:rPr>
              <w:t>47,8%</w:t>
            </w:r>
          </w:p>
        </w:tc>
        <w:tc>
          <w:tcPr>
            <w:tcW w:w="553" w:type="pct"/>
            <w:shd w:val="clear" w:color="auto" w:fill="FFFFFF" w:themeFill="background1"/>
          </w:tcPr>
          <w:p w14:paraId="643EE8E6" w14:textId="77777777" w:rsidR="00FE0789" w:rsidRPr="00A62A7B" w:rsidRDefault="00FE0789" w:rsidP="00FE0789">
            <w:pPr>
              <w:autoSpaceDE w:val="0"/>
              <w:autoSpaceDN w:val="0"/>
              <w:adjustRightInd w:val="0"/>
              <w:spacing w:line="320" w:lineRule="atLeast"/>
              <w:ind w:left="60" w:right="60"/>
              <w:jc w:val="right"/>
              <w:rPr>
                <w:rFonts w:ascii="Times New Roman" w:hAnsi="Times New Roman" w:cs="Times New Roman"/>
                <w:color w:val="010205"/>
                <w:sz w:val="24"/>
                <w:szCs w:val="24"/>
              </w:rPr>
            </w:pPr>
            <w:r w:rsidRPr="00A62A7B">
              <w:rPr>
                <w:rFonts w:ascii="Times New Roman" w:hAnsi="Times New Roman" w:cs="Times New Roman"/>
                <w:color w:val="010205"/>
                <w:sz w:val="24"/>
                <w:szCs w:val="24"/>
              </w:rPr>
              <w:t>15,7790</w:t>
            </w:r>
          </w:p>
        </w:tc>
        <w:tc>
          <w:tcPr>
            <w:tcW w:w="1083" w:type="pct"/>
            <w:shd w:val="clear" w:color="auto" w:fill="FFFFFF" w:themeFill="background1"/>
          </w:tcPr>
          <w:p w14:paraId="5C799DE3" w14:textId="77777777" w:rsidR="00FE0789" w:rsidRPr="00C30EB3" w:rsidRDefault="00FE0789" w:rsidP="00FE0789">
            <w:pPr>
              <w:autoSpaceDE w:val="0"/>
              <w:autoSpaceDN w:val="0"/>
              <w:adjustRightInd w:val="0"/>
              <w:spacing w:line="320" w:lineRule="atLeast"/>
              <w:ind w:left="60" w:right="60"/>
              <w:jc w:val="left"/>
              <w:rPr>
                <w:rFonts w:ascii="Times New Roman" w:hAnsi="Times New Roman" w:cs="Times New Roman"/>
                <w:sz w:val="24"/>
                <w:szCs w:val="24"/>
              </w:rPr>
            </w:pPr>
            <w:r w:rsidRPr="00F81B62">
              <w:rPr>
                <w:rFonts w:ascii="Times New Roman" w:hAnsi="Times New Roman" w:cs="Times New Roman"/>
                <w:sz w:val="24"/>
                <w:szCs w:val="24"/>
                <w:lang w:val="en-US"/>
              </w:rPr>
              <w:t>aesthetic</w:t>
            </w:r>
            <w:r w:rsidRPr="00F81B62">
              <w:rPr>
                <w:rFonts w:ascii="Times New Roman" w:hAnsi="Times New Roman" w:cs="Times New Roman"/>
                <w:sz w:val="24"/>
                <w:szCs w:val="24"/>
              </w:rPr>
              <w:t xml:space="preserve"> </w:t>
            </w:r>
            <w:r w:rsidRPr="00F81B62">
              <w:rPr>
                <w:rFonts w:ascii="Times New Roman" w:hAnsi="Times New Roman" w:cs="Times New Roman"/>
                <w:sz w:val="24"/>
                <w:szCs w:val="24"/>
                <w:lang w:val="en-US"/>
              </w:rPr>
              <w:t>pleasures</w:t>
            </w:r>
          </w:p>
        </w:tc>
        <w:tc>
          <w:tcPr>
            <w:tcW w:w="428" w:type="pct"/>
            <w:shd w:val="clear" w:color="auto" w:fill="FFFFFF" w:themeFill="background1"/>
          </w:tcPr>
          <w:p w14:paraId="40AB019B" w14:textId="77777777" w:rsidR="00FE0789" w:rsidRPr="00C30EB3" w:rsidRDefault="00FE0789" w:rsidP="00FE0789">
            <w:pPr>
              <w:autoSpaceDE w:val="0"/>
              <w:autoSpaceDN w:val="0"/>
              <w:adjustRightInd w:val="0"/>
              <w:spacing w:line="320" w:lineRule="atLeast"/>
              <w:ind w:left="60" w:right="60"/>
              <w:jc w:val="right"/>
              <w:rPr>
                <w:rFonts w:ascii="Times New Roman" w:hAnsi="Times New Roman" w:cs="Times New Roman"/>
                <w:sz w:val="24"/>
                <w:szCs w:val="24"/>
              </w:rPr>
            </w:pPr>
            <w:r>
              <w:rPr>
                <w:rFonts w:ascii="Times New Roman" w:hAnsi="Times New Roman" w:cs="Times New Roman"/>
                <w:sz w:val="24"/>
                <w:szCs w:val="24"/>
              </w:rPr>
              <w:t>0</w:t>
            </w:r>
            <w:r w:rsidRPr="00C30EB3">
              <w:rPr>
                <w:rFonts w:ascii="Times New Roman" w:hAnsi="Times New Roman" w:cs="Times New Roman"/>
                <w:sz w:val="24"/>
                <w:szCs w:val="24"/>
              </w:rPr>
              <w:t>,000</w:t>
            </w:r>
          </w:p>
        </w:tc>
        <w:tc>
          <w:tcPr>
            <w:tcW w:w="473" w:type="pct"/>
            <w:shd w:val="clear" w:color="auto" w:fill="FFFFFF" w:themeFill="background1"/>
          </w:tcPr>
          <w:p w14:paraId="7B695F9C" w14:textId="77777777" w:rsidR="00FE0789" w:rsidRPr="00FE0789" w:rsidRDefault="00FE0789" w:rsidP="00FE0789">
            <w:pPr>
              <w:rPr>
                <w:rFonts w:ascii="Times New Roman" w:hAnsi="Times New Roman" w:cs="Times New Roman"/>
                <w:sz w:val="24"/>
                <w:szCs w:val="24"/>
              </w:rPr>
            </w:pPr>
            <w:r w:rsidRPr="00FE0789">
              <w:rPr>
                <w:rFonts w:ascii="Times New Roman" w:hAnsi="Times New Roman" w:cs="Times New Roman"/>
                <w:sz w:val="24"/>
                <w:szCs w:val="24"/>
              </w:rPr>
              <w:t>202,163</w:t>
            </w:r>
          </w:p>
        </w:tc>
        <w:tc>
          <w:tcPr>
            <w:tcW w:w="641" w:type="pct"/>
            <w:shd w:val="clear" w:color="auto" w:fill="FFFFFF" w:themeFill="background1"/>
          </w:tcPr>
          <w:p w14:paraId="1485EEBE" w14:textId="77777777" w:rsidR="00FE0789" w:rsidRPr="00C30EB3" w:rsidRDefault="00FE0789" w:rsidP="00FE0789">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t>&gt; 3</w:t>
            </w:r>
            <w:r>
              <w:rPr>
                <w:rFonts w:ascii="Times New Roman" w:hAnsi="Times New Roman" w:cs="Times New Roman"/>
                <w:sz w:val="24"/>
                <w:szCs w:val="24"/>
              </w:rPr>
              <w:t>1</w:t>
            </w:r>
            <w:r w:rsidRPr="00C30EB3">
              <w:rPr>
                <w:rFonts w:ascii="Times New Roman" w:hAnsi="Times New Roman" w:cs="Times New Roman"/>
                <w:sz w:val="24"/>
                <w:szCs w:val="24"/>
              </w:rPr>
              <w:t>,00</w:t>
            </w:r>
          </w:p>
        </w:tc>
      </w:tr>
    </w:tbl>
    <w:p w14:paraId="2632D1E6" w14:textId="77777777" w:rsidR="00F81B62" w:rsidRDefault="00F81B62" w:rsidP="006A10AB">
      <w:pPr>
        <w:ind w:firstLine="709"/>
        <w:rPr>
          <w:rFonts w:ascii="Times New Roman" w:hAnsi="Times New Roman" w:cs="Times New Roman"/>
          <w:sz w:val="28"/>
          <w:szCs w:val="28"/>
        </w:rPr>
      </w:pPr>
    </w:p>
    <w:p w14:paraId="06AB1C88" w14:textId="77777777" w:rsidR="00A62A7B" w:rsidRPr="00A62A7B" w:rsidRDefault="00A62A7B" w:rsidP="00A62A7B">
      <w:pPr>
        <w:autoSpaceDE w:val="0"/>
        <w:autoSpaceDN w:val="0"/>
        <w:adjustRightInd w:val="0"/>
        <w:jc w:val="left"/>
        <w:rPr>
          <w:rFonts w:ascii="Times New Roman" w:hAnsi="Times New Roman" w:cs="Times New Roman"/>
          <w:sz w:val="24"/>
          <w:szCs w:val="24"/>
        </w:rPr>
      </w:pPr>
    </w:p>
    <w:p w14:paraId="6D7234D1" w14:textId="77777777" w:rsidR="00F81B62" w:rsidRDefault="00F81B62" w:rsidP="00F81B62">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483E997" wp14:editId="43A521A5">
            <wp:extent cx="6122670" cy="238569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2670" cy="2385695"/>
                    </a:xfrm>
                    <a:prstGeom prst="rect">
                      <a:avLst/>
                    </a:prstGeom>
                    <a:noFill/>
                    <a:ln>
                      <a:noFill/>
                    </a:ln>
                  </pic:spPr>
                </pic:pic>
              </a:graphicData>
            </a:graphic>
          </wp:inline>
        </w:drawing>
      </w:r>
    </w:p>
    <w:p w14:paraId="51612498" w14:textId="77777777" w:rsidR="006A10AB" w:rsidRPr="004C77E2" w:rsidRDefault="006A10AB" w:rsidP="00F81B62">
      <w:pPr>
        <w:autoSpaceDE w:val="0"/>
        <w:autoSpaceDN w:val="0"/>
        <w:adjustRightInd w:val="0"/>
        <w:rPr>
          <w:rFonts w:ascii="Times New Roman" w:hAnsi="Times New Roman" w:cs="Times New Roman"/>
          <w:sz w:val="20"/>
          <w:szCs w:val="20"/>
        </w:rPr>
      </w:pPr>
      <w:r>
        <w:rPr>
          <w:rFonts w:ascii="Times New Roman" w:hAnsi="Times New Roman" w:cs="Times New Roman"/>
          <w:sz w:val="20"/>
          <w:szCs w:val="20"/>
        </w:rPr>
        <w:t>Примечание</w:t>
      </w:r>
      <w:r w:rsidRPr="004C77E2">
        <w:rPr>
          <w:rFonts w:ascii="Times New Roman" w:hAnsi="Times New Roman" w:cs="Times New Roman"/>
          <w:sz w:val="20"/>
          <w:szCs w:val="20"/>
        </w:rPr>
        <w:t xml:space="preserve">: </w:t>
      </w:r>
      <w:r w:rsidR="00F81B62" w:rsidRPr="00F81B62">
        <w:rPr>
          <w:rFonts w:ascii="Times New Roman" w:hAnsi="Times New Roman" w:cs="Times New Roman"/>
          <w:sz w:val="20"/>
          <w:szCs w:val="20"/>
          <w:lang w:val="en-US"/>
        </w:rPr>
        <w:t>social</w:t>
      </w:r>
      <w:r w:rsidRPr="004C77E2">
        <w:rPr>
          <w:rFonts w:ascii="Times New Roman" w:hAnsi="Times New Roman" w:cs="Times New Roman"/>
          <w:sz w:val="20"/>
          <w:szCs w:val="20"/>
        </w:rPr>
        <w:t xml:space="preserve"> </w:t>
      </w:r>
      <w:r w:rsidRPr="004C77E2">
        <w:rPr>
          <w:rFonts w:ascii="Times New Roman" w:hAnsi="Times New Roman" w:cs="Times New Roman"/>
          <w:sz w:val="20"/>
          <w:szCs w:val="20"/>
          <w:lang w:val="en-US"/>
        </w:rPr>
        <w:t>self</w:t>
      </w:r>
      <w:r w:rsidRPr="004C77E2">
        <w:rPr>
          <w:rFonts w:ascii="Times New Roman" w:hAnsi="Times New Roman" w:cs="Times New Roman"/>
          <w:sz w:val="20"/>
          <w:szCs w:val="20"/>
        </w:rPr>
        <w:t>-</w:t>
      </w:r>
      <w:r w:rsidRPr="004C77E2">
        <w:rPr>
          <w:rFonts w:ascii="Times New Roman" w:hAnsi="Times New Roman" w:cs="Times New Roman"/>
          <w:sz w:val="20"/>
          <w:szCs w:val="20"/>
          <w:lang w:val="en-US"/>
        </w:rPr>
        <w:t>realization</w:t>
      </w:r>
      <w:r w:rsidRPr="004C77E2">
        <w:rPr>
          <w:rFonts w:ascii="Times New Roman" w:hAnsi="Times New Roman" w:cs="Times New Roman"/>
          <w:sz w:val="20"/>
          <w:szCs w:val="20"/>
        </w:rPr>
        <w:t xml:space="preserve"> – </w:t>
      </w:r>
      <w:r w:rsidR="00F81B62">
        <w:rPr>
          <w:rFonts w:ascii="Times New Roman" w:hAnsi="Times New Roman" w:cs="Times New Roman"/>
          <w:sz w:val="20"/>
          <w:szCs w:val="20"/>
        </w:rPr>
        <w:t>социальная</w:t>
      </w:r>
      <w:r w:rsidRPr="004C77E2">
        <w:rPr>
          <w:rFonts w:ascii="Times New Roman" w:hAnsi="Times New Roman" w:cs="Times New Roman"/>
          <w:sz w:val="20"/>
          <w:szCs w:val="20"/>
        </w:rPr>
        <w:t xml:space="preserve"> </w:t>
      </w:r>
      <w:r>
        <w:rPr>
          <w:rFonts w:ascii="Times New Roman" w:hAnsi="Times New Roman" w:cs="Times New Roman"/>
          <w:sz w:val="20"/>
          <w:szCs w:val="20"/>
        </w:rPr>
        <w:t>самореализации</w:t>
      </w:r>
      <w:r w:rsidRPr="004C77E2">
        <w:rPr>
          <w:rFonts w:ascii="Times New Roman" w:hAnsi="Times New Roman" w:cs="Times New Roman"/>
          <w:sz w:val="20"/>
          <w:szCs w:val="20"/>
        </w:rPr>
        <w:t xml:space="preserve">; </w:t>
      </w:r>
      <w:r w:rsidR="00F81B62" w:rsidRPr="00F81B62">
        <w:rPr>
          <w:rFonts w:ascii="Times New Roman" w:hAnsi="Times New Roman" w:cs="Times New Roman"/>
          <w:sz w:val="20"/>
          <w:szCs w:val="20"/>
          <w:lang w:val="en-US"/>
        </w:rPr>
        <w:t>aesthetic</w:t>
      </w:r>
      <w:r w:rsidR="00F81B62">
        <w:rPr>
          <w:rFonts w:ascii="Times New Roman" w:hAnsi="Times New Roman" w:cs="Times New Roman"/>
          <w:sz w:val="20"/>
          <w:szCs w:val="20"/>
        </w:rPr>
        <w:t xml:space="preserve"> </w:t>
      </w:r>
      <w:r w:rsidR="00F81B62" w:rsidRPr="00F81B62">
        <w:rPr>
          <w:rFonts w:ascii="Times New Roman" w:hAnsi="Times New Roman" w:cs="Times New Roman"/>
          <w:sz w:val="20"/>
          <w:szCs w:val="20"/>
          <w:lang w:val="en-US"/>
        </w:rPr>
        <w:t>pleasures</w:t>
      </w:r>
      <w:r w:rsidRPr="004C77E2">
        <w:rPr>
          <w:rFonts w:ascii="Times New Roman" w:hAnsi="Times New Roman" w:cs="Times New Roman"/>
          <w:sz w:val="20"/>
          <w:szCs w:val="20"/>
        </w:rPr>
        <w:t xml:space="preserve"> – </w:t>
      </w:r>
      <w:r>
        <w:rPr>
          <w:rFonts w:ascii="Times New Roman" w:hAnsi="Times New Roman" w:cs="Times New Roman"/>
          <w:sz w:val="20"/>
          <w:szCs w:val="20"/>
        </w:rPr>
        <w:t xml:space="preserve">мотив </w:t>
      </w:r>
      <w:r w:rsidR="00F81B62">
        <w:rPr>
          <w:rFonts w:ascii="Times New Roman" w:hAnsi="Times New Roman" w:cs="Times New Roman"/>
          <w:sz w:val="20"/>
          <w:szCs w:val="20"/>
        </w:rPr>
        <w:t>эстетического удовольствия и острых ощущений</w:t>
      </w:r>
    </w:p>
    <w:p w14:paraId="16C5C000" w14:textId="77777777" w:rsidR="006A10AB" w:rsidRDefault="006A10AB" w:rsidP="006A10AB">
      <w:pPr>
        <w:autoSpaceDE w:val="0"/>
        <w:autoSpaceDN w:val="0"/>
        <w:adjustRightInd w:val="0"/>
        <w:jc w:val="center"/>
        <w:rPr>
          <w:rFonts w:ascii="Times New Roman" w:hAnsi="Times New Roman" w:cs="Times New Roman"/>
          <w:sz w:val="28"/>
          <w:szCs w:val="28"/>
        </w:rPr>
      </w:pPr>
    </w:p>
    <w:p w14:paraId="3B637F3D" w14:textId="77777777" w:rsidR="006A10AB" w:rsidRPr="00C30EB3" w:rsidRDefault="006A10AB" w:rsidP="006A10AB">
      <w:pPr>
        <w:autoSpaceDE w:val="0"/>
        <w:autoSpaceDN w:val="0"/>
        <w:adjustRightInd w:val="0"/>
        <w:jc w:val="center"/>
        <w:rPr>
          <w:rFonts w:ascii="Times New Roman" w:hAnsi="Times New Roman" w:cs="Times New Roman"/>
          <w:sz w:val="28"/>
          <w:szCs w:val="28"/>
        </w:rPr>
      </w:pPr>
      <w:r w:rsidRPr="00C30EB3">
        <w:rPr>
          <w:rFonts w:ascii="Times New Roman" w:hAnsi="Times New Roman" w:cs="Times New Roman"/>
          <w:sz w:val="28"/>
          <w:szCs w:val="28"/>
        </w:rPr>
        <w:t xml:space="preserve">Рисунок </w:t>
      </w:r>
      <w:r w:rsidR="00A57036">
        <w:rPr>
          <w:rFonts w:ascii="Times New Roman" w:hAnsi="Times New Roman" w:cs="Times New Roman"/>
          <w:sz w:val="28"/>
          <w:szCs w:val="28"/>
        </w:rPr>
        <w:t>4</w:t>
      </w:r>
      <w:r w:rsidR="00DB47AA" w:rsidRPr="00DB47AA">
        <w:rPr>
          <w:rFonts w:ascii="Times New Roman" w:hAnsi="Times New Roman" w:cs="Times New Roman"/>
          <w:sz w:val="28"/>
          <w:szCs w:val="28"/>
        </w:rPr>
        <w:t>5</w:t>
      </w:r>
      <w:r w:rsidRPr="00C30EB3">
        <w:rPr>
          <w:rFonts w:ascii="Times New Roman" w:hAnsi="Times New Roman" w:cs="Times New Roman"/>
          <w:sz w:val="28"/>
          <w:szCs w:val="28"/>
        </w:rPr>
        <w:t xml:space="preserve"> – Дерево классификаций для зависимой переменной </w:t>
      </w:r>
      <w:r w:rsidR="00A57036">
        <w:rPr>
          <w:rFonts w:ascii="Times New Roman" w:hAnsi="Times New Roman" w:cs="Times New Roman"/>
          <w:sz w:val="28"/>
          <w:szCs w:val="28"/>
        </w:rPr>
        <w:t>социальная</w:t>
      </w:r>
      <w:r w:rsidRPr="00C30EB3">
        <w:rPr>
          <w:rFonts w:ascii="Times New Roman" w:hAnsi="Times New Roman" w:cs="Times New Roman"/>
          <w:sz w:val="28"/>
          <w:szCs w:val="28"/>
        </w:rPr>
        <w:t xml:space="preserve"> самореализаци</w:t>
      </w:r>
      <w:r w:rsidR="00A57036">
        <w:rPr>
          <w:rFonts w:ascii="Times New Roman" w:hAnsi="Times New Roman" w:cs="Times New Roman"/>
          <w:sz w:val="28"/>
          <w:szCs w:val="28"/>
        </w:rPr>
        <w:t>я</w:t>
      </w:r>
    </w:p>
    <w:p w14:paraId="73152CAF" w14:textId="77777777" w:rsidR="006A10AB" w:rsidRDefault="006A10AB" w:rsidP="006A10AB">
      <w:pPr>
        <w:rPr>
          <w:rFonts w:ascii="Times New Roman" w:hAnsi="Times New Roman" w:cs="Times New Roman"/>
          <w:sz w:val="28"/>
          <w:szCs w:val="28"/>
        </w:rPr>
      </w:pPr>
    </w:p>
    <w:p w14:paraId="0E603A80" w14:textId="77777777" w:rsidR="006A10AB" w:rsidRDefault="006A10AB" w:rsidP="006A10AB">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Согласно данным </w:t>
      </w:r>
      <w:r w:rsidRPr="00DA0E6F">
        <w:rPr>
          <w:rFonts w:ascii="Times New Roman" w:hAnsi="Times New Roman" w:cs="Times New Roman"/>
          <w:sz w:val="28"/>
          <w:szCs w:val="28"/>
        </w:rPr>
        <w:t>CHAID-анализ</w:t>
      </w:r>
      <w:r>
        <w:rPr>
          <w:rFonts w:ascii="Times New Roman" w:hAnsi="Times New Roman" w:cs="Times New Roman"/>
          <w:sz w:val="28"/>
          <w:szCs w:val="28"/>
        </w:rPr>
        <w:t xml:space="preserve">а самый сильный мотив спортивной деятельности, который определяет </w:t>
      </w:r>
      <w:r w:rsidR="00FE0789">
        <w:rPr>
          <w:rFonts w:ascii="Times New Roman" w:hAnsi="Times New Roman" w:cs="Times New Roman"/>
          <w:sz w:val="28"/>
          <w:szCs w:val="28"/>
        </w:rPr>
        <w:t>социальную</w:t>
      </w:r>
      <w:r>
        <w:rPr>
          <w:rFonts w:ascii="Times New Roman" w:hAnsi="Times New Roman" w:cs="Times New Roman"/>
          <w:sz w:val="28"/>
          <w:szCs w:val="28"/>
        </w:rPr>
        <w:t xml:space="preserve"> самореализацию спортсмена – это мотив </w:t>
      </w:r>
      <w:r w:rsidR="00FE0789" w:rsidRPr="00FE0789">
        <w:rPr>
          <w:rFonts w:ascii="Times New Roman" w:hAnsi="Times New Roman" w:cs="Times New Roman"/>
          <w:sz w:val="28"/>
          <w:szCs w:val="28"/>
        </w:rPr>
        <w:t>эстетического удовольствия и острых ощущений</w:t>
      </w:r>
      <w:r>
        <w:rPr>
          <w:rFonts w:ascii="Times New Roman" w:hAnsi="Times New Roman" w:cs="Times New Roman"/>
          <w:sz w:val="28"/>
          <w:szCs w:val="28"/>
        </w:rPr>
        <w:t xml:space="preserve">. Рассмотрим полученную модель для мотива </w:t>
      </w:r>
      <w:r w:rsidR="00FE0789" w:rsidRPr="00FE0789">
        <w:rPr>
          <w:rFonts w:ascii="Times New Roman" w:hAnsi="Times New Roman" w:cs="Times New Roman"/>
          <w:sz w:val="28"/>
          <w:szCs w:val="28"/>
        </w:rPr>
        <w:t>эстетического удовольствия и острых ощущений</w:t>
      </w:r>
      <w:r>
        <w:rPr>
          <w:rFonts w:ascii="Times New Roman" w:hAnsi="Times New Roman" w:cs="Times New Roman"/>
          <w:sz w:val="28"/>
          <w:szCs w:val="28"/>
        </w:rPr>
        <w:t>, она представлена на рисунках 4</w:t>
      </w:r>
      <w:r w:rsidR="00DB47AA" w:rsidRPr="00DB47AA">
        <w:rPr>
          <w:rFonts w:ascii="Times New Roman" w:hAnsi="Times New Roman" w:cs="Times New Roman"/>
          <w:sz w:val="28"/>
          <w:szCs w:val="28"/>
        </w:rPr>
        <w:t>6</w:t>
      </w:r>
      <w:r>
        <w:rPr>
          <w:rFonts w:ascii="Times New Roman" w:hAnsi="Times New Roman" w:cs="Times New Roman"/>
          <w:sz w:val="28"/>
          <w:szCs w:val="28"/>
        </w:rPr>
        <w:t>-4</w:t>
      </w:r>
      <w:r w:rsidR="00DB47AA" w:rsidRPr="00DB47AA">
        <w:rPr>
          <w:rFonts w:ascii="Times New Roman" w:hAnsi="Times New Roman" w:cs="Times New Roman"/>
          <w:sz w:val="28"/>
          <w:szCs w:val="28"/>
        </w:rPr>
        <w:t>7</w:t>
      </w:r>
      <w:r>
        <w:rPr>
          <w:rFonts w:ascii="Times New Roman" w:hAnsi="Times New Roman" w:cs="Times New Roman"/>
          <w:sz w:val="28"/>
          <w:szCs w:val="28"/>
        </w:rPr>
        <w:t xml:space="preserve"> и в таблице 4</w:t>
      </w:r>
      <w:r w:rsidR="00FE0789">
        <w:rPr>
          <w:rFonts w:ascii="Times New Roman" w:hAnsi="Times New Roman" w:cs="Times New Roman"/>
          <w:sz w:val="28"/>
          <w:szCs w:val="28"/>
        </w:rPr>
        <w:t>5</w:t>
      </w:r>
      <w:r>
        <w:rPr>
          <w:rFonts w:ascii="Times New Roman" w:hAnsi="Times New Roman" w:cs="Times New Roman"/>
          <w:sz w:val="28"/>
          <w:szCs w:val="28"/>
        </w:rPr>
        <w:t xml:space="preserve">. Данная модель объясняет </w:t>
      </w:r>
      <w:r w:rsidR="00A451AE">
        <w:rPr>
          <w:rFonts w:ascii="Times New Roman" w:hAnsi="Times New Roman" w:cs="Times New Roman"/>
          <w:sz w:val="28"/>
          <w:szCs w:val="28"/>
        </w:rPr>
        <w:t>77,8</w:t>
      </w:r>
      <w:r>
        <w:rPr>
          <w:rFonts w:ascii="Times New Roman" w:hAnsi="Times New Roman" w:cs="Times New Roman"/>
          <w:sz w:val="28"/>
          <w:szCs w:val="28"/>
        </w:rPr>
        <w:t>% дисперсии (см. Приложение Г).</w:t>
      </w:r>
    </w:p>
    <w:p w14:paraId="1CB0FCF8" w14:textId="77777777" w:rsidR="006A10AB" w:rsidRPr="004C77E2" w:rsidRDefault="00A451AE" w:rsidP="006A10AB">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1087DFA" wp14:editId="2DD59ACA">
            <wp:extent cx="6114415" cy="2695575"/>
            <wp:effectExtent l="0" t="0" r="63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14415" cy="2695575"/>
                    </a:xfrm>
                    <a:prstGeom prst="rect">
                      <a:avLst/>
                    </a:prstGeom>
                    <a:noFill/>
                    <a:ln>
                      <a:noFill/>
                    </a:ln>
                  </pic:spPr>
                </pic:pic>
              </a:graphicData>
            </a:graphic>
          </wp:inline>
        </w:drawing>
      </w:r>
    </w:p>
    <w:p w14:paraId="4CE57FF9" w14:textId="77777777" w:rsidR="006A10AB" w:rsidRPr="003A1E03" w:rsidRDefault="006A10AB" w:rsidP="006A10AB">
      <w:pPr>
        <w:rPr>
          <w:rFonts w:ascii="Times New Roman" w:hAnsi="Times New Roman" w:cs="Times New Roman"/>
          <w:sz w:val="20"/>
          <w:szCs w:val="20"/>
        </w:rPr>
      </w:pPr>
      <w:r w:rsidRPr="003A1E03">
        <w:rPr>
          <w:rFonts w:ascii="Times New Roman" w:hAnsi="Times New Roman" w:cs="Times New Roman"/>
          <w:sz w:val="20"/>
          <w:szCs w:val="20"/>
        </w:rPr>
        <w:t>Примечание:</w:t>
      </w:r>
      <w:r>
        <w:rPr>
          <w:rFonts w:ascii="Times New Roman" w:hAnsi="Times New Roman" w:cs="Times New Roman"/>
          <w:sz w:val="20"/>
          <w:szCs w:val="20"/>
        </w:rPr>
        <w:t xml:space="preserve"> </w:t>
      </w:r>
      <w:proofErr w:type="spellStart"/>
      <w:r w:rsidR="00A451AE" w:rsidRPr="00A451AE">
        <w:rPr>
          <w:rFonts w:ascii="Times New Roman" w:hAnsi="Times New Roman" w:cs="Times New Roman"/>
          <w:sz w:val="20"/>
          <w:szCs w:val="20"/>
        </w:rPr>
        <w:t>character</w:t>
      </w:r>
      <w:proofErr w:type="spellEnd"/>
      <w:r w:rsidR="00A451AE">
        <w:rPr>
          <w:rFonts w:ascii="Times New Roman" w:hAnsi="Times New Roman" w:cs="Times New Roman"/>
          <w:sz w:val="20"/>
          <w:szCs w:val="20"/>
        </w:rPr>
        <w:t xml:space="preserve"> </w:t>
      </w:r>
      <w:proofErr w:type="spellStart"/>
      <w:r w:rsidR="00A451AE" w:rsidRPr="00A451AE">
        <w:rPr>
          <w:rFonts w:ascii="Times New Roman" w:hAnsi="Times New Roman" w:cs="Times New Roman"/>
          <w:sz w:val="20"/>
          <w:szCs w:val="20"/>
        </w:rPr>
        <w:t>development</w:t>
      </w:r>
      <w:proofErr w:type="spellEnd"/>
      <w:r>
        <w:rPr>
          <w:rFonts w:ascii="Times New Roman" w:hAnsi="Times New Roman" w:cs="Times New Roman"/>
          <w:sz w:val="20"/>
          <w:szCs w:val="20"/>
        </w:rPr>
        <w:t xml:space="preserve"> – </w:t>
      </w:r>
      <w:r w:rsidR="00A451AE">
        <w:rPr>
          <w:rFonts w:ascii="Times New Roman" w:hAnsi="Times New Roman" w:cs="Times New Roman"/>
          <w:sz w:val="20"/>
          <w:szCs w:val="20"/>
        </w:rPr>
        <w:t>развитие характера и психических качеств</w:t>
      </w:r>
      <w:r>
        <w:rPr>
          <w:rFonts w:ascii="Times New Roman" w:hAnsi="Times New Roman" w:cs="Times New Roman"/>
          <w:sz w:val="20"/>
          <w:szCs w:val="20"/>
        </w:rPr>
        <w:t xml:space="preserve">; </w:t>
      </w:r>
      <w:proofErr w:type="spellStart"/>
      <w:r w:rsidR="00A451AE" w:rsidRPr="00A451AE">
        <w:rPr>
          <w:rFonts w:ascii="Times New Roman" w:hAnsi="Times New Roman" w:cs="Times New Roman"/>
          <w:sz w:val="20"/>
          <w:szCs w:val="20"/>
        </w:rPr>
        <w:t>collectivist</w:t>
      </w:r>
      <w:proofErr w:type="spellEnd"/>
      <w:r w:rsidR="00A451AE">
        <w:rPr>
          <w:rFonts w:ascii="Times New Roman" w:hAnsi="Times New Roman" w:cs="Times New Roman"/>
          <w:sz w:val="20"/>
          <w:szCs w:val="20"/>
        </w:rPr>
        <w:t xml:space="preserve"> </w:t>
      </w:r>
      <w:proofErr w:type="spellStart"/>
      <w:r w:rsidR="00A451AE" w:rsidRPr="00A451AE">
        <w:rPr>
          <w:rFonts w:ascii="Times New Roman" w:hAnsi="Times New Roman" w:cs="Times New Roman"/>
          <w:sz w:val="20"/>
          <w:szCs w:val="20"/>
        </w:rPr>
        <w:t>orientation</w:t>
      </w:r>
      <w:proofErr w:type="spellEnd"/>
      <w:r>
        <w:rPr>
          <w:rFonts w:ascii="Times New Roman" w:hAnsi="Times New Roman" w:cs="Times New Roman"/>
          <w:sz w:val="20"/>
          <w:szCs w:val="20"/>
        </w:rPr>
        <w:t xml:space="preserve"> – </w:t>
      </w:r>
      <w:r w:rsidR="00A451AE" w:rsidRPr="00A451AE">
        <w:rPr>
          <w:rFonts w:ascii="Times New Roman" w:hAnsi="Times New Roman" w:cs="Times New Roman"/>
          <w:sz w:val="20"/>
          <w:szCs w:val="20"/>
        </w:rPr>
        <w:t>коллективистская ориентация</w:t>
      </w:r>
      <w:r>
        <w:rPr>
          <w:rFonts w:ascii="Times New Roman" w:hAnsi="Times New Roman" w:cs="Times New Roman"/>
          <w:sz w:val="20"/>
          <w:szCs w:val="20"/>
        </w:rPr>
        <w:t xml:space="preserve">; </w:t>
      </w:r>
      <w:proofErr w:type="spellStart"/>
      <w:r w:rsidR="00A451AE" w:rsidRPr="00A451AE">
        <w:rPr>
          <w:rFonts w:ascii="Times New Roman" w:hAnsi="Times New Roman" w:cs="Times New Roman"/>
          <w:sz w:val="20"/>
          <w:szCs w:val="20"/>
        </w:rPr>
        <w:t>knowledge</w:t>
      </w:r>
      <w:proofErr w:type="spellEnd"/>
      <w:r>
        <w:rPr>
          <w:rFonts w:ascii="Times New Roman" w:hAnsi="Times New Roman" w:cs="Times New Roman"/>
          <w:sz w:val="20"/>
          <w:szCs w:val="20"/>
        </w:rPr>
        <w:t xml:space="preserve"> – </w:t>
      </w:r>
      <w:r w:rsidR="00A451AE">
        <w:rPr>
          <w:rFonts w:ascii="Times New Roman" w:hAnsi="Times New Roman" w:cs="Times New Roman"/>
          <w:sz w:val="20"/>
          <w:szCs w:val="20"/>
        </w:rPr>
        <w:t>знания</w:t>
      </w:r>
      <w:r>
        <w:rPr>
          <w:rFonts w:ascii="Times New Roman" w:hAnsi="Times New Roman" w:cs="Times New Roman"/>
          <w:sz w:val="20"/>
          <w:szCs w:val="20"/>
        </w:rPr>
        <w:t xml:space="preserve">; </w:t>
      </w:r>
      <w:proofErr w:type="spellStart"/>
      <w:r w:rsidR="00EB4546" w:rsidRPr="00EB4546">
        <w:rPr>
          <w:rFonts w:ascii="Times New Roman" w:hAnsi="Times New Roman" w:cs="Times New Roman"/>
          <w:sz w:val="20"/>
          <w:szCs w:val="20"/>
        </w:rPr>
        <w:t>energy</w:t>
      </w:r>
      <w:proofErr w:type="spellEnd"/>
      <w:r>
        <w:rPr>
          <w:rFonts w:ascii="Times New Roman" w:hAnsi="Times New Roman" w:cs="Times New Roman"/>
          <w:sz w:val="20"/>
          <w:szCs w:val="20"/>
        </w:rPr>
        <w:t xml:space="preserve"> – </w:t>
      </w:r>
      <w:r w:rsidR="00EB4546">
        <w:rPr>
          <w:rFonts w:ascii="Times New Roman" w:hAnsi="Times New Roman" w:cs="Times New Roman"/>
          <w:sz w:val="20"/>
          <w:szCs w:val="20"/>
        </w:rPr>
        <w:t>энергичность</w:t>
      </w:r>
      <w:r>
        <w:rPr>
          <w:rFonts w:ascii="Times New Roman" w:hAnsi="Times New Roman" w:cs="Times New Roman"/>
          <w:sz w:val="20"/>
          <w:szCs w:val="20"/>
        </w:rPr>
        <w:t xml:space="preserve">; </w:t>
      </w:r>
      <w:proofErr w:type="spellStart"/>
      <w:r w:rsidR="00EB4546" w:rsidRPr="00EB4546">
        <w:rPr>
          <w:rFonts w:ascii="Times New Roman" w:hAnsi="Times New Roman" w:cs="Times New Roman"/>
          <w:sz w:val="20"/>
          <w:szCs w:val="20"/>
        </w:rPr>
        <w:t>pessimism</w:t>
      </w:r>
      <w:proofErr w:type="spellEnd"/>
      <w:r>
        <w:rPr>
          <w:rFonts w:ascii="Times New Roman" w:hAnsi="Times New Roman" w:cs="Times New Roman"/>
          <w:sz w:val="20"/>
          <w:szCs w:val="20"/>
        </w:rPr>
        <w:t xml:space="preserve"> – </w:t>
      </w:r>
      <w:r w:rsidR="00EB4546">
        <w:rPr>
          <w:rFonts w:ascii="Times New Roman" w:hAnsi="Times New Roman" w:cs="Times New Roman"/>
          <w:sz w:val="20"/>
          <w:szCs w:val="20"/>
        </w:rPr>
        <w:t>пессимистичность</w:t>
      </w:r>
      <w:r>
        <w:rPr>
          <w:rFonts w:ascii="Times New Roman" w:hAnsi="Times New Roman" w:cs="Times New Roman"/>
          <w:sz w:val="20"/>
          <w:szCs w:val="20"/>
        </w:rPr>
        <w:t xml:space="preserve">; </w:t>
      </w:r>
      <w:proofErr w:type="spellStart"/>
      <w:r w:rsidR="00EB4546" w:rsidRPr="00EB4546">
        <w:rPr>
          <w:rFonts w:ascii="Times New Roman" w:hAnsi="Times New Roman" w:cs="Times New Roman"/>
          <w:sz w:val="20"/>
          <w:szCs w:val="20"/>
        </w:rPr>
        <w:t>communication</w:t>
      </w:r>
      <w:proofErr w:type="spellEnd"/>
      <w:r>
        <w:rPr>
          <w:rFonts w:ascii="Times New Roman" w:hAnsi="Times New Roman" w:cs="Times New Roman"/>
          <w:sz w:val="20"/>
          <w:szCs w:val="20"/>
        </w:rPr>
        <w:t xml:space="preserve"> – </w:t>
      </w:r>
      <w:r w:rsidR="00EB4546">
        <w:rPr>
          <w:rFonts w:ascii="Times New Roman" w:hAnsi="Times New Roman" w:cs="Times New Roman"/>
          <w:sz w:val="20"/>
          <w:szCs w:val="20"/>
        </w:rPr>
        <w:t>общение</w:t>
      </w:r>
      <w:r>
        <w:rPr>
          <w:rFonts w:ascii="Times New Roman" w:hAnsi="Times New Roman" w:cs="Times New Roman"/>
          <w:sz w:val="20"/>
          <w:szCs w:val="20"/>
        </w:rPr>
        <w:t xml:space="preserve">; </w:t>
      </w:r>
      <w:proofErr w:type="spellStart"/>
      <w:r w:rsidR="00EB4546" w:rsidRPr="00EB4546">
        <w:rPr>
          <w:rFonts w:ascii="Times New Roman" w:hAnsi="Times New Roman" w:cs="Times New Roman"/>
          <w:sz w:val="20"/>
          <w:szCs w:val="20"/>
        </w:rPr>
        <w:t>social</w:t>
      </w:r>
      <w:proofErr w:type="spellEnd"/>
      <w:r w:rsidR="00EB4546">
        <w:rPr>
          <w:rFonts w:ascii="Times New Roman" w:hAnsi="Times New Roman" w:cs="Times New Roman"/>
          <w:sz w:val="20"/>
          <w:szCs w:val="20"/>
        </w:rPr>
        <w:t xml:space="preserve"> </w:t>
      </w:r>
      <w:proofErr w:type="spellStart"/>
      <w:r w:rsidR="00EB4546" w:rsidRPr="00EB4546">
        <w:rPr>
          <w:rFonts w:ascii="Times New Roman" w:hAnsi="Times New Roman" w:cs="Times New Roman"/>
          <w:sz w:val="20"/>
          <w:szCs w:val="20"/>
        </w:rPr>
        <w:t>barriers</w:t>
      </w:r>
      <w:proofErr w:type="spellEnd"/>
      <w:r>
        <w:rPr>
          <w:rFonts w:ascii="Times New Roman" w:hAnsi="Times New Roman" w:cs="Times New Roman"/>
          <w:sz w:val="20"/>
          <w:szCs w:val="20"/>
        </w:rPr>
        <w:t xml:space="preserve"> – </w:t>
      </w:r>
      <w:r w:rsidR="00EB4546">
        <w:rPr>
          <w:rFonts w:ascii="Times New Roman" w:hAnsi="Times New Roman" w:cs="Times New Roman"/>
          <w:sz w:val="20"/>
          <w:szCs w:val="20"/>
        </w:rPr>
        <w:t>социальные барьеры</w:t>
      </w:r>
      <w:r>
        <w:rPr>
          <w:rFonts w:ascii="Times New Roman" w:hAnsi="Times New Roman" w:cs="Times New Roman"/>
          <w:sz w:val="20"/>
          <w:szCs w:val="20"/>
        </w:rPr>
        <w:t xml:space="preserve">; </w:t>
      </w:r>
      <w:proofErr w:type="spellStart"/>
      <w:r w:rsidR="00EB4546" w:rsidRPr="00EB4546">
        <w:rPr>
          <w:rFonts w:ascii="Times New Roman" w:hAnsi="Times New Roman" w:cs="Times New Roman"/>
          <w:sz w:val="20"/>
          <w:szCs w:val="20"/>
        </w:rPr>
        <w:t>dynamic</w:t>
      </w:r>
      <w:proofErr w:type="spellEnd"/>
      <w:r w:rsidR="00EB4546">
        <w:rPr>
          <w:rFonts w:ascii="Times New Roman" w:hAnsi="Times New Roman" w:cs="Times New Roman"/>
          <w:sz w:val="20"/>
          <w:szCs w:val="20"/>
        </w:rPr>
        <w:t xml:space="preserve"> </w:t>
      </w:r>
      <w:proofErr w:type="spellStart"/>
      <w:r w:rsidR="00EB4546" w:rsidRPr="00EB4546">
        <w:rPr>
          <w:rFonts w:ascii="Times New Roman" w:hAnsi="Times New Roman" w:cs="Times New Roman"/>
          <w:sz w:val="20"/>
          <w:szCs w:val="20"/>
        </w:rPr>
        <w:t>component</w:t>
      </w:r>
      <w:proofErr w:type="spellEnd"/>
      <w:r>
        <w:rPr>
          <w:rFonts w:ascii="Times New Roman" w:hAnsi="Times New Roman" w:cs="Times New Roman"/>
          <w:sz w:val="20"/>
          <w:szCs w:val="20"/>
        </w:rPr>
        <w:t xml:space="preserve">– </w:t>
      </w:r>
      <w:r w:rsidR="00EB4546">
        <w:rPr>
          <w:rFonts w:ascii="Times New Roman" w:hAnsi="Times New Roman" w:cs="Times New Roman"/>
          <w:sz w:val="20"/>
          <w:szCs w:val="20"/>
        </w:rPr>
        <w:t>динамический компонент</w:t>
      </w:r>
    </w:p>
    <w:p w14:paraId="1B6B510C" w14:textId="77777777" w:rsidR="006A10AB" w:rsidRPr="003A1E03" w:rsidRDefault="006A10AB" w:rsidP="006A10AB">
      <w:pPr>
        <w:rPr>
          <w:rFonts w:ascii="Times New Roman" w:hAnsi="Times New Roman" w:cs="Times New Roman"/>
          <w:sz w:val="24"/>
          <w:szCs w:val="24"/>
        </w:rPr>
      </w:pPr>
    </w:p>
    <w:p w14:paraId="7F10E7D0" w14:textId="77777777" w:rsidR="006A10AB" w:rsidRPr="003A1E03" w:rsidRDefault="006A10AB" w:rsidP="006A10AB">
      <w:pPr>
        <w:ind w:firstLine="709"/>
        <w:jc w:val="center"/>
        <w:rPr>
          <w:rFonts w:ascii="Times New Roman" w:hAnsi="Times New Roman" w:cs="Times New Roman"/>
          <w:sz w:val="28"/>
          <w:szCs w:val="28"/>
        </w:rPr>
      </w:pPr>
      <w:r>
        <w:rPr>
          <w:rFonts w:ascii="Times New Roman" w:hAnsi="Times New Roman" w:cs="Times New Roman"/>
          <w:sz w:val="28"/>
          <w:szCs w:val="28"/>
        </w:rPr>
        <w:t>Рисунок 4</w:t>
      </w:r>
      <w:r w:rsidR="00DB47AA" w:rsidRPr="00DB47AA">
        <w:rPr>
          <w:rFonts w:ascii="Times New Roman" w:hAnsi="Times New Roman" w:cs="Times New Roman"/>
          <w:sz w:val="28"/>
          <w:szCs w:val="28"/>
        </w:rPr>
        <w:t>6</w:t>
      </w:r>
      <w:r>
        <w:rPr>
          <w:rFonts w:ascii="Times New Roman" w:hAnsi="Times New Roman" w:cs="Times New Roman"/>
          <w:sz w:val="28"/>
          <w:szCs w:val="28"/>
        </w:rPr>
        <w:t xml:space="preserve"> - </w:t>
      </w:r>
      <w:r w:rsidRPr="003A1E03">
        <w:rPr>
          <w:rFonts w:ascii="Times New Roman" w:hAnsi="Times New Roman" w:cs="Times New Roman"/>
          <w:sz w:val="28"/>
          <w:szCs w:val="28"/>
        </w:rPr>
        <w:t>Важность предикторов модели</w:t>
      </w:r>
      <w:r>
        <w:rPr>
          <w:rFonts w:ascii="Times New Roman" w:hAnsi="Times New Roman" w:cs="Times New Roman"/>
          <w:sz w:val="28"/>
          <w:szCs w:val="28"/>
        </w:rPr>
        <w:t xml:space="preserve"> мотива </w:t>
      </w:r>
      <w:r w:rsidR="00A451AE" w:rsidRPr="00FE0789">
        <w:rPr>
          <w:rFonts w:ascii="Times New Roman" w:hAnsi="Times New Roman" w:cs="Times New Roman"/>
          <w:sz w:val="28"/>
          <w:szCs w:val="28"/>
        </w:rPr>
        <w:t>эстетического удовольствия и острых ощущений</w:t>
      </w:r>
      <w:r>
        <w:rPr>
          <w:rFonts w:ascii="Times New Roman" w:hAnsi="Times New Roman" w:cs="Times New Roman"/>
          <w:sz w:val="28"/>
          <w:szCs w:val="28"/>
        </w:rPr>
        <w:t xml:space="preserve"> (</w:t>
      </w:r>
      <w:proofErr w:type="spellStart"/>
      <w:r w:rsidR="00A451AE" w:rsidRPr="00A451AE">
        <w:rPr>
          <w:rFonts w:ascii="Times New Roman" w:hAnsi="Times New Roman" w:cs="Times New Roman"/>
          <w:sz w:val="28"/>
          <w:szCs w:val="28"/>
        </w:rPr>
        <w:t>aesthetic</w:t>
      </w:r>
      <w:proofErr w:type="spellEnd"/>
      <w:r w:rsidR="00A451AE" w:rsidRPr="00A451AE">
        <w:rPr>
          <w:rFonts w:ascii="Times New Roman" w:hAnsi="Times New Roman" w:cs="Times New Roman"/>
          <w:sz w:val="28"/>
          <w:szCs w:val="28"/>
        </w:rPr>
        <w:t xml:space="preserve"> </w:t>
      </w:r>
      <w:proofErr w:type="spellStart"/>
      <w:r w:rsidR="00A451AE" w:rsidRPr="00A451AE">
        <w:rPr>
          <w:rFonts w:ascii="Times New Roman" w:hAnsi="Times New Roman" w:cs="Times New Roman"/>
          <w:sz w:val="28"/>
          <w:szCs w:val="28"/>
        </w:rPr>
        <w:t>pleasures</w:t>
      </w:r>
      <w:proofErr w:type="spellEnd"/>
      <w:r>
        <w:rPr>
          <w:rFonts w:ascii="Times New Roman" w:hAnsi="Times New Roman" w:cs="Times New Roman"/>
          <w:sz w:val="28"/>
          <w:szCs w:val="28"/>
        </w:rPr>
        <w:t>)</w:t>
      </w:r>
    </w:p>
    <w:p w14:paraId="469A0814" w14:textId="77777777" w:rsidR="006A10AB" w:rsidRDefault="006A10AB" w:rsidP="006A10AB">
      <w:pPr>
        <w:ind w:firstLine="709"/>
        <w:rPr>
          <w:rFonts w:ascii="Times New Roman" w:hAnsi="Times New Roman" w:cs="Times New Roman"/>
          <w:sz w:val="28"/>
          <w:szCs w:val="28"/>
        </w:rPr>
      </w:pPr>
    </w:p>
    <w:p w14:paraId="1E34C84D" w14:textId="77777777" w:rsidR="00A451AE" w:rsidRDefault="00A451AE" w:rsidP="006A10AB">
      <w:pPr>
        <w:ind w:firstLine="709"/>
        <w:rPr>
          <w:rFonts w:ascii="Times New Roman" w:hAnsi="Times New Roman" w:cs="Times New Roman"/>
          <w:sz w:val="28"/>
          <w:szCs w:val="28"/>
        </w:rPr>
      </w:pPr>
      <w:r w:rsidRPr="00446CE5">
        <w:rPr>
          <w:rFonts w:ascii="Times New Roman" w:hAnsi="Times New Roman" w:cs="Times New Roman"/>
          <w:sz w:val="28"/>
          <w:szCs w:val="28"/>
        </w:rPr>
        <w:t xml:space="preserve">Как видно из </w:t>
      </w:r>
      <w:r>
        <w:rPr>
          <w:rFonts w:ascii="Times New Roman" w:hAnsi="Times New Roman" w:cs="Times New Roman"/>
          <w:sz w:val="28"/>
          <w:szCs w:val="28"/>
        </w:rPr>
        <w:t>рисунка 4</w:t>
      </w:r>
      <w:r w:rsidR="00DB47AA" w:rsidRPr="00DB47AA">
        <w:rPr>
          <w:rFonts w:ascii="Times New Roman" w:hAnsi="Times New Roman" w:cs="Times New Roman"/>
          <w:sz w:val="28"/>
          <w:szCs w:val="28"/>
        </w:rPr>
        <w:t>6</w:t>
      </w:r>
      <w:r w:rsidRPr="00446CE5">
        <w:rPr>
          <w:rFonts w:ascii="Times New Roman" w:hAnsi="Times New Roman" w:cs="Times New Roman"/>
          <w:sz w:val="28"/>
          <w:szCs w:val="28"/>
        </w:rPr>
        <w:t xml:space="preserve"> данная модель </w:t>
      </w:r>
      <w:r w:rsidRPr="00FE0789">
        <w:rPr>
          <w:rFonts w:ascii="Times New Roman" w:hAnsi="Times New Roman" w:cs="Times New Roman"/>
          <w:sz w:val="28"/>
          <w:szCs w:val="28"/>
        </w:rPr>
        <w:t>эстетического удовольствия и острых ощущений</w:t>
      </w:r>
      <w:r w:rsidRPr="00446CE5">
        <w:rPr>
          <w:rFonts w:ascii="Times New Roman" w:hAnsi="Times New Roman" w:cs="Times New Roman"/>
          <w:sz w:val="28"/>
          <w:szCs w:val="28"/>
        </w:rPr>
        <w:t xml:space="preserve"> (</w:t>
      </w:r>
      <w:proofErr w:type="spellStart"/>
      <w:r w:rsidRPr="00A451AE">
        <w:rPr>
          <w:rFonts w:ascii="Times New Roman" w:hAnsi="Times New Roman" w:cs="Times New Roman"/>
          <w:sz w:val="28"/>
          <w:szCs w:val="28"/>
        </w:rPr>
        <w:t>aesthetic</w:t>
      </w:r>
      <w:proofErr w:type="spellEnd"/>
      <w:r w:rsidRPr="00A451AE">
        <w:rPr>
          <w:rFonts w:ascii="Times New Roman" w:hAnsi="Times New Roman" w:cs="Times New Roman"/>
          <w:sz w:val="28"/>
          <w:szCs w:val="28"/>
        </w:rPr>
        <w:t xml:space="preserve"> </w:t>
      </w:r>
      <w:proofErr w:type="spellStart"/>
      <w:r w:rsidRPr="00A451AE">
        <w:rPr>
          <w:rFonts w:ascii="Times New Roman" w:hAnsi="Times New Roman" w:cs="Times New Roman"/>
          <w:sz w:val="28"/>
          <w:szCs w:val="28"/>
        </w:rPr>
        <w:t>pleasures</w:t>
      </w:r>
      <w:proofErr w:type="spellEnd"/>
      <w:r w:rsidRPr="00446CE5">
        <w:rPr>
          <w:rFonts w:ascii="Times New Roman" w:hAnsi="Times New Roman" w:cs="Times New Roman"/>
          <w:sz w:val="28"/>
          <w:szCs w:val="28"/>
        </w:rPr>
        <w:t>)</w:t>
      </w:r>
      <w:r>
        <w:rPr>
          <w:rFonts w:ascii="Times New Roman" w:hAnsi="Times New Roman" w:cs="Times New Roman"/>
          <w:sz w:val="28"/>
          <w:szCs w:val="28"/>
        </w:rPr>
        <w:t xml:space="preserve"> </w:t>
      </w:r>
      <w:r w:rsidRPr="00446CE5">
        <w:rPr>
          <w:rFonts w:ascii="Times New Roman" w:hAnsi="Times New Roman" w:cs="Times New Roman"/>
          <w:sz w:val="28"/>
          <w:szCs w:val="28"/>
        </w:rPr>
        <w:t xml:space="preserve">выделяет </w:t>
      </w:r>
      <w:r>
        <w:rPr>
          <w:rFonts w:ascii="Times New Roman" w:hAnsi="Times New Roman" w:cs="Times New Roman"/>
          <w:sz w:val="28"/>
          <w:szCs w:val="28"/>
        </w:rPr>
        <w:t>8</w:t>
      </w:r>
      <w:r w:rsidRPr="00446CE5">
        <w:rPr>
          <w:rFonts w:ascii="Times New Roman" w:hAnsi="Times New Roman" w:cs="Times New Roman"/>
          <w:sz w:val="28"/>
          <w:szCs w:val="28"/>
        </w:rPr>
        <w:t xml:space="preserve"> предикторов, среди которых </w:t>
      </w:r>
      <w:r w:rsidR="00EB4546">
        <w:rPr>
          <w:rFonts w:ascii="Times New Roman" w:hAnsi="Times New Roman" w:cs="Times New Roman"/>
          <w:sz w:val="28"/>
          <w:szCs w:val="28"/>
        </w:rPr>
        <w:t>4</w:t>
      </w:r>
      <w:r w:rsidRPr="00446CE5">
        <w:rPr>
          <w:rFonts w:ascii="Times New Roman" w:hAnsi="Times New Roman" w:cs="Times New Roman"/>
          <w:sz w:val="28"/>
          <w:szCs w:val="28"/>
        </w:rPr>
        <w:t xml:space="preserve"> </w:t>
      </w:r>
      <w:r>
        <w:rPr>
          <w:rFonts w:ascii="Times New Roman" w:hAnsi="Times New Roman" w:cs="Times New Roman"/>
          <w:sz w:val="28"/>
          <w:szCs w:val="28"/>
        </w:rPr>
        <w:t>мотивов</w:t>
      </w:r>
      <w:r w:rsidRPr="00446CE5">
        <w:rPr>
          <w:rFonts w:ascii="Times New Roman" w:hAnsi="Times New Roman" w:cs="Times New Roman"/>
          <w:sz w:val="28"/>
          <w:szCs w:val="28"/>
        </w:rPr>
        <w:t xml:space="preserve"> и </w:t>
      </w:r>
      <w:r w:rsidR="00EB4546">
        <w:rPr>
          <w:rFonts w:ascii="Times New Roman" w:hAnsi="Times New Roman" w:cs="Times New Roman"/>
          <w:sz w:val="28"/>
          <w:szCs w:val="28"/>
        </w:rPr>
        <w:t>3</w:t>
      </w:r>
      <w:r w:rsidRPr="00446CE5">
        <w:rPr>
          <w:rFonts w:ascii="Times New Roman" w:hAnsi="Times New Roman" w:cs="Times New Roman"/>
          <w:sz w:val="28"/>
          <w:szCs w:val="28"/>
        </w:rPr>
        <w:t xml:space="preserve"> </w:t>
      </w:r>
      <w:r>
        <w:rPr>
          <w:rFonts w:ascii="Times New Roman" w:hAnsi="Times New Roman" w:cs="Times New Roman"/>
          <w:sz w:val="28"/>
          <w:szCs w:val="28"/>
        </w:rPr>
        <w:t>установк</w:t>
      </w:r>
      <w:r w:rsidR="00EB4546">
        <w:rPr>
          <w:rFonts w:ascii="Times New Roman" w:hAnsi="Times New Roman" w:cs="Times New Roman"/>
          <w:sz w:val="28"/>
          <w:szCs w:val="28"/>
        </w:rPr>
        <w:t>и</w:t>
      </w:r>
      <w:r>
        <w:rPr>
          <w:rFonts w:ascii="Times New Roman" w:hAnsi="Times New Roman" w:cs="Times New Roman"/>
          <w:sz w:val="28"/>
          <w:szCs w:val="28"/>
        </w:rPr>
        <w:t xml:space="preserve"> на самореализацию</w:t>
      </w:r>
      <w:r w:rsidR="00EB4546">
        <w:rPr>
          <w:rFonts w:ascii="Times New Roman" w:hAnsi="Times New Roman" w:cs="Times New Roman"/>
          <w:sz w:val="28"/>
          <w:szCs w:val="28"/>
        </w:rPr>
        <w:t xml:space="preserve"> и 1 компонент самореализации</w:t>
      </w:r>
      <w:r w:rsidRPr="00446CE5">
        <w:rPr>
          <w:rFonts w:ascii="Times New Roman" w:hAnsi="Times New Roman" w:cs="Times New Roman"/>
          <w:sz w:val="28"/>
          <w:szCs w:val="28"/>
        </w:rPr>
        <w:t xml:space="preserve">: </w:t>
      </w:r>
      <w:r w:rsidR="00EB4546" w:rsidRPr="00EB4546">
        <w:rPr>
          <w:rFonts w:ascii="Times New Roman" w:hAnsi="Times New Roman" w:cs="Times New Roman"/>
          <w:sz w:val="28"/>
          <w:szCs w:val="28"/>
        </w:rPr>
        <w:t>развитие характера и психических качеств</w:t>
      </w:r>
      <w:r w:rsidR="00EB4546">
        <w:rPr>
          <w:rFonts w:ascii="Times New Roman" w:hAnsi="Times New Roman" w:cs="Times New Roman"/>
          <w:sz w:val="28"/>
          <w:szCs w:val="28"/>
        </w:rPr>
        <w:t>,</w:t>
      </w:r>
      <w:r w:rsidR="00EB4546" w:rsidRPr="00EB4546">
        <w:rPr>
          <w:rFonts w:ascii="Times New Roman" w:hAnsi="Times New Roman" w:cs="Times New Roman"/>
          <w:sz w:val="28"/>
          <w:szCs w:val="28"/>
        </w:rPr>
        <w:t xml:space="preserve"> коллективистская ориентация</w:t>
      </w:r>
      <w:r w:rsidR="00EB4546">
        <w:rPr>
          <w:rFonts w:ascii="Times New Roman" w:hAnsi="Times New Roman" w:cs="Times New Roman"/>
          <w:sz w:val="28"/>
          <w:szCs w:val="28"/>
        </w:rPr>
        <w:t>,</w:t>
      </w:r>
      <w:r w:rsidR="00EB4546" w:rsidRPr="00EB4546">
        <w:rPr>
          <w:rFonts w:ascii="Times New Roman" w:hAnsi="Times New Roman" w:cs="Times New Roman"/>
          <w:sz w:val="28"/>
          <w:szCs w:val="28"/>
        </w:rPr>
        <w:t xml:space="preserve"> знания</w:t>
      </w:r>
      <w:r w:rsidR="00EB4546">
        <w:rPr>
          <w:rFonts w:ascii="Times New Roman" w:hAnsi="Times New Roman" w:cs="Times New Roman"/>
          <w:sz w:val="28"/>
          <w:szCs w:val="28"/>
        </w:rPr>
        <w:t>,</w:t>
      </w:r>
      <w:r w:rsidR="00EB4546" w:rsidRPr="00EB4546">
        <w:rPr>
          <w:rFonts w:ascii="Times New Roman" w:hAnsi="Times New Roman" w:cs="Times New Roman"/>
          <w:sz w:val="28"/>
          <w:szCs w:val="28"/>
        </w:rPr>
        <w:t xml:space="preserve"> энергичность</w:t>
      </w:r>
      <w:r w:rsidR="00EB4546">
        <w:rPr>
          <w:rFonts w:ascii="Times New Roman" w:hAnsi="Times New Roman" w:cs="Times New Roman"/>
          <w:sz w:val="28"/>
          <w:szCs w:val="28"/>
        </w:rPr>
        <w:t>,</w:t>
      </w:r>
      <w:r w:rsidR="00EB4546" w:rsidRPr="00EB4546">
        <w:rPr>
          <w:rFonts w:ascii="Times New Roman" w:hAnsi="Times New Roman" w:cs="Times New Roman"/>
          <w:sz w:val="28"/>
          <w:szCs w:val="28"/>
        </w:rPr>
        <w:t xml:space="preserve"> пессимистичность</w:t>
      </w:r>
      <w:r w:rsidR="00EB4546">
        <w:rPr>
          <w:rFonts w:ascii="Times New Roman" w:hAnsi="Times New Roman" w:cs="Times New Roman"/>
          <w:sz w:val="28"/>
          <w:szCs w:val="28"/>
        </w:rPr>
        <w:t>,</w:t>
      </w:r>
      <w:r w:rsidR="00EB4546" w:rsidRPr="00EB4546">
        <w:rPr>
          <w:rFonts w:ascii="Times New Roman" w:hAnsi="Times New Roman" w:cs="Times New Roman"/>
          <w:sz w:val="28"/>
          <w:szCs w:val="28"/>
        </w:rPr>
        <w:t xml:space="preserve"> общение</w:t>
      </w:r>
      <w:r w:rsidR="00EB4546">
        <w:rPr>
          <w:rFonts w:ascii="Times New Roman" w:hAnsi="Times New Roman" w:cs="Times New Roman"/>
          <w:sz w:val="28"/>
          <w:szCs w:val="28"/>
        </w:rPr>
        <w:t>,</w:t>
      </w:r>
      <w:r w:rsidR="00EB4546" w:rsidRPr="00EB4546">
        <w:rPr>
          <w:rFonts w:ascii="Times New Roman" w:hAnsi="Times New Roman" w:cs="Times New Roman"/>
          <w:sz w:val="28"/>
          <w:szCs w:val="28"/>
        </w:rPr>
        <w:t xml:space="preserve"> социальные барьеры</w:t>
      </w:r>
      <w:r w:rsidR="00EB4546">
        <w:rPr>
          <w:rFonts w:ascii="Times New Roman" w:hAnsi="Times New Roman" w:cs="Times New Roman"/>
          <w:sz w:val="28"/>
          <w:szCs w:val="28"/>
        </w:rPr>
        <w:t xml:space="preserve"> и</w:t>
      </w:r>
      <w:r w:rsidR="00EB4546" w:rsidRPr="00EB4546">
        <w:rPr>
          <w:rFonts w:ascii="Times New Roman" w:hAnsi="Times New Roman" w:cs="Times New Roman"/>
          <w:sz w:val="28"/>
          <w:szCs w:val="28"/>
        </w:rPr>
        <w:t xml:space="preserve"> динамический компонент</w:t>
      </w:r>
      <w:r w:rsidRPr="00446CE5">
        <w:rPr>
          <w:rFonts w:ascii="Times New Roman" w:hAnsi="Times New Roman" w:cs="Times New Roman"/>
          <w:sz w:val="28"/>
          <w:szCs w:val="28"/>
        </w:rPr>
        <w:t>.</w:t>
      </w:r>
      <w:r>
        <w:rPr>
          <w:rFonts w:ascii="Times New Roman" w:hAnsi="Times New Roman" w:cs="Times New Roman"/>
          <w:sz w:val="28"/>
          <w:szCs w:val="28"/>
        </w:rPr>
        <w:t xml:space="preserve"> Эти 8 предикторов являются </w:t>
      </w:r>
      <w:r w:rsidRPr="00272F57">
        <w:rPr>
          <w:rFonts w:ascii="Times New Roman" w:hAnsi="Times New Roman" w:cs="Times New Roman"/>
          <w:sz w:val="28"/>
          <w:szCs w:val="28"/>
        </w:rPr>
        <w:t>«блок</w:t>
      </w:r>
      <w:r>
        <w:rPr>
          <w:rFonts w:ascii="Times New Roman" w:hAnsi="Times New Roman" w:cs="Times New Roman"/>
          <w:sz w:val="28"/>
          <w:szCs w:val="28"/>
        </w:rPr>
        <w:t>ом</w:t>
      </w:r>
      <w:r w:rsidRPr="00272F57">
        <w:rPr>
          <w:rFonts w:ascii="Times New Roman" w:hAnsi="Times New Roman" w:cs="Times New Roman"/>
          <w:sz w:val="28"/>
          <w:szCs w:val="28"/>
        </w:rPr>
        <w:t xml:space="preserve"> внутреннего фильтра»</w:t>
      </w:r>
      <w:r>
        <w:rPr>
          <w:rFonts w:ascii="Times New Roman" w:hAnsi="Times New Roman" w:cs="Times New Roman"/>
          <w:sz w:val="28"/>
          <w:szCs w:val="28"/>
        </w:rPr>
        <w:t xml:space="preserve"> для мотива </w:t>
      </w:r>
      <w:r w:rsidR="00EB4546" w:rsidRPr="00FE0789">
        <w:rPr>
          <w:rFonts w:ascii="Times New Roman" w:hAnsi="Times New Roman" w:cs="Times New Roman"/>
          <w:sz w:val="28"/>
          <w:szCs w:val="28"/>
        </w:rPr>
        <w:t>эстетического удовольствия и острых ощущений</w:t>
      </w:r>
      <w:r>
        <w:rPr>
          <w:rFonts w:ascii="Times New Roman" w:hAnsi="Times New Roman" w:cs="Times New Roman"/>
          <w:sz w:val="28"/>
          <w:szCs w:val="28"/>
        </w:rPr>
        <w:t xml:space="preserve">, проявляющегося в </w:t>
      </w:r>
      <w:r w:rsidR="00EB4546">
        <w:rPr>
          <w:rFonts w:ascii="Times New Roman" w:hAnsi="Times New Roman" w:cs="Times New Roman"/>
          <w:sz w:val="28"/>
          <w:szCs w:val="28"/>
        </w:rPr>
        <w:t>социальной</w:t>
      </w:r>
      <w:r>
        <w:rPr>
          <w:rFonts w:ascii="Times New Roman" w:hAnsi="Times New Roman" w:cs="Times New Roman"/>
          <w:sz w:val="28"/>
          <w:szCs w:val="28"/>
        </w:rPr>
        <w:t xml:space="preserve"> самореализации спортсменов. </w:t>
      </w:r>
      <w:r w:rsidRPr="00446CE5">
        <w:rPr>
          <w:rFonts w:ascii="Times New Roman" w:hAnsi="Times New Roman" w:cs="Times New Roman"/>
          <w:sz w:val="28"/>
          <w:szCs w:val="28"/>
        </w:rPr>
        <w:t xml:space="preserve">Наиболее важный предиктор – </w:t>
      </w:r>
      <w:r w:rsidR="00EB4546" w:rsidRPr="00EB4546">
        <w:rPr>
          <w:rFonts w:ascii="Times New Roman" w:hAnsi="Times New Roman" w:cs="Times New Roman"/>
          <w:sz w:val="28"/>
          <w:szCs w:val="28"/>
        </w:rPr>
        <w:t>развитие характера и психических качеств</w:t>
      </w:r>
      <w:r w:rsidRPr="00446CE5">
        <w:rPr>
          <w:rFonts w:ascii="Times New Roman" w:hAnsi="Times New Roman" w:cs="Times New Roman"/>
          <w:sz w:val="28"/>
          <w:szCs w:val="28"/>
        </w:rPr>
        <w:t xml:space="preserve">, наименее важный предиктор – </w:t>
      </w:r>
      <w:r w:rsidR="00EB4546" w:rsidRPr="00EB4546">
        <w:rPr>
          <w:rFonts w:ascii="Times New Roman" w:hAnsi="Times New Roman" w:cs="Times New Roman"/>
          <w:sz w:val="28"/>
          <w:szCs w:val="28"/>
        </w:rPr>
        <w:t>динамический компонент</w:t>
      </w:r>
      <w:r w:rsidRPr="00446CE5">
        <w:rPr>
          <w:rFonts w:ascii="Times New Roman" w:hAnsi="Times New Roman" w:cs="Times New Roman"/>
          <w:sz w:val="28"/>
          <w:szCs w:val="28"/>
        </w:rPr>
        <w:t>.</w:t>
      </w:r>
    </w:p>
    <w:p w14:paraId="69F4EE10" w14:textId="77777777" w:rsidR="00A451AE" w:rsidRDefault="00A451AE" w:rsidP="006A10AB">
      <w:pPr>
        <w:rPr>
          <w:rFonts w:ascii="Times New Roman" w:hAnsi="Times New Roman" w:cs="Times New Roman"/>
          <w:sz w:val="28"/>
          <w:szCs w:val="28"/>
        </w:rPr>
      </w:pPr>
    </w:p>
    <w:p w14:paraId="745DCF93" w14:textId="77777777" w:rsidR="006A10AB" w:rsidRPr="00515A34" w:rsidRDefault="006A10AB" w:rsidP="006A10AB">
      <w:pPr>
        <w:rPr>
          <w:rFonts w:ascii="Times New Roman" w:hAnsi="Times New Roman" w:cs="Times New Roman"/>
          <w:sz w:val="28"/>
          <w:szCs w:val="28"/>
        </w:rPr>
      </w:pPr>
      <w:r>
        <w:rPr>
          <w:rFonts w:ascii="Times New Roman" w:hAnsi="Times New Roman" w:cs="Times New Roman"/>
          <w:sz w:val="28"/>
          <w:szCs w:val="28"/>
        </w:rPr>
        <w:t>Таблица 4</w:t>
      </w:r>
      <w:r w:rsidR="00EB4546">
        <w:rPr>
          <w:rFonts w:ascii="Times New Roman" w:hAnsi="Times New Roman" w:cs="Times New Roman"/>
          <w:sz w:val="28"/>
          <w:szCs w:val="28"/>
        </w:rPr>
        <w:t>5</w:t>
      </w:r>
      <w:r>
        <w:rPr>
          <w:rFonts w:ascii="Times New Roman" w:hAnsi="Times New Roman" w:cs="Times New Roman"/>
          <w:sz w:val="28"/>
          <w:szCs w:val="28"/>
        </w:rPr>
        <w:t xml:space="preserve"> – </w:t>
      </w:r>
      <w:r w:rsidRPr="00515A34">
        <w:rPr>
          <w:rFonts w:ascii="Times New Roman" w:hAnsi="Times New Roman" w:cs="Times New Roman"/>
          <w:sz w:val="28"/>
          <w:szCs w:val="28"/>
        </w:rPr>
        <w:t>Коэффициенты модели</w:t>
      </w:r>
      <w:r>
        <w:rPr>
          <w:rFonts w:ascii="Times New Roman" w:hAnsi="Times New Roman" w:cs="Times New Roman"/>
          <w:sz w:val="28"/>
          <w:szCs w:val="28"/>
        </w:rPr>
        <w:t xml:space="preserve"> мотива </w:t>
      </w:r>
      <w:r w:rsidR="00EB4546" w:rsidRPr="00FE0789">
        <w:rPr>
          <w:rFonts w:ascii="Times New Roman" w:hAnsi="Times New Roman" w:cs="Times New Roman"/>
          <w:sz w:val="28"/>
          <w:szCs w:val="28"/>
        </w:rPr>
        <w:t>эстетического удовольствия и острых ощущений</w:t>
      </w:r>
      <w:r>
        <w:rPr>
          <w:rFonts w:ascii="Times New Roman" w:hAnsi="Times New Roman" w:cs="Times New Roman"/>
          <w:sz w:val="28"/>
          <w:szCs w:val="28"/>
        </w:rPr>
        <w:t xml:space="preserve">, проявляющегося в </w:t>
      </w:r>
      <w:r w:rsidR="00EB4546">
        <w:rPr>
          <w:rFonts w:ascii="Times New Roman" w:hAnsi="Times New Roman" w:cs="Times New Roman"/>
          <w:sz w:val="28"/>
          <w:szCs w:val="28"/>
        </w:rPr>
        <w:t>социальной</w:t>
      </w:r>
      <w:r>
        <w:rPr>
          <w:rFonts w:ascii="Times New Roman" w:hAnsi="Times New Roman" w:cs="Times New Roman"/>
          <w:sz w:val="28"/>
          <w:szCs w:val="28"/>
        </w:rPr>
        <w:t xml:space="preserve"> самореализации спортсменов</w:t>
      </w:r>
    </w:p>
    <w:p w14:paraId="4DF12C98" w14:textId="77777777" w:rsidR="006A10AB" w:rsidRDefault="00646AFC" w:rsidP="006A10AB">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6A00F58" wp14:editId="7579AC9C">
            <wp:extent cx="6114415" cy="3585845"/>
            <wp:effectExtent l="0" t="0" r="63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14415" cy="3585845"/>
                    </a:xfrm>
                    <a:prstGeom prst="rect">
                      <a:avLst/>
                    </a:prstGeom>
                    <a:noFill/>
                    <a:ln>
                      <a:noFill/>
                    </a:ln>
                  </pic:spPr>
                </pic:pic>
              </a:graphicData>
            </a:graphic>
          </wp:inline>
        </w:drawing>
      </w:r>
    </w:p>
    <w:p w14:paraId="3848962A" w14:textId="77777777" w:rsidR="006A10AB" w:rsidRDefault="006A10AB" w:rsidP="006A10AB">
      <w:pPr>
        <w:ind w:firstLine="709"/>
        <w:rPr>
          <w:rFonts w:ascii="Times New Roman" w:hAnsi="Times New Roman" w:cs="Times New Roman"/>
          <w:sz w:val="28"/>
          <w:szCs w:val="28"/>
        </w:rPr>
      </w:pPr>
    </w:p>
    <w:p w14:paraId="53B5A605" w14:textId="77777777" w:rsidR="00EB4546" w:rsidRDefault="00EB4546" w:rsidP="00EB4546">
      <w:pPr>
        <w:ind w:firstLine="709"/>
        <w:rPr>
          <w:rFonts w:ascii="Times New Roman" w:hAnsi="Times New Roman" w:cs="Times New Roman"/>
          <w:sz w:val="28"/>
          <w:szCs w:val="28"/>
        </w:rPr>
      </w:pPr>
      <w:r w:rsidRPr="00E2152B">
        <w:rPr>
          <w:rFonts w:ascii="Times New Roman" w:hAnsi="Times New Roman" w:cs="Times New Roman"/>
          <w:sz w:val="28"/>
          <w:szCs w:val="28"/>
        </w:rPr>
        <w:t>Толщиной линии на рисунке</w:t>
      </w:r>
      <w:r>
        <w:rPr>
          <w:rFonts w:ascii="Times New Roman" w:hAnsi="Times New Roman" w:cs="Times New Roman"/>
          <w:sz w:val="28"/>
          <w:szCs w:val="28"/>
        </w:rPr>
        <w:t xml:space="preserve"> 4</w:t>
      </w:r>
      <w:r w:rsidR="00DB47AA" w:rsidRPr="00DB47AA">
        <w:rPr>
          <w:rFonts w:ascii="Times New Roman" w:hAnsi="Times New Roman" w:cs="Times New Roman"/>
          <w:sz w:val="28"/>
          <w:szCs w:val="28"/>
        </w:rPr>
        <w:t>7</w:t>
      </w:r>
      <w:r w:rsidRPr="00E2152B">
        <w:rPr>
          <w:rFonts w:ascii="Times New Roman" w:hAnsi="Times New Roman" w:cs="Times New Roman"/>
          <w:sz w:val="28"/>
          <w:szCs w:val="28"/>
        </w:rPr>
        <w:t xml:space="preserve"> обозначается важность предиктора. Таким образом мы получаем следующую иерархию важности предикторов </w:t>
      </w:r>
      <w:r>
        <w:rPr>
          <w:rFonts w:ascii="Times New Roman" w:hAnsi="Times New Roman" w:cs="Times New Roman"/>
          <w:sz w:val="28"/>
          <w:szCs w:val="28"/>
        </w:rPr>
        <w:t xml:space="preserve">мотива </w:t>
      </w:r>
      <w:r w:rsidR="00023FD3" w:rsidRPr="00FE0789">
        <w:rPr>
          <w:rFonts w:ascii="Times New Roman" w:hAnsi="Times New Roman" w:cs="Times New Roman"/>
          <w:sz w:val="28"/>
          <w:szCs w:val="28"/>
        </w:rPr>
        <w:t>эстетического удовольствия и острых ощущений</w:t>
      </w:r>
      <w:r w:rsidRPr="00E2152B">
        <w:rPr>
          <w:rFonts w:ascii="Times New Roman" w:hAnsi="Times New Roman" w:cs="Times New Roman"/>
          <w:sz w:val="28"/>
          <w:szCs w:val="28"/>
        </w:rPr>
        <w:t xml:space="preserve">: </w:t>
      </w:r>
    </w:p>
    <w:p w14:paraId="7AAEE2B5" w14:textId="77777777" w:rsidR="00EB4546" w:rsidRPr="00E2152B" w:rsidRDefault="00EB4546" w:rsidP="00EB4546">
      <w:pPr>
        <w:ind w:firstLine="709"/>
        <w:rPr>
          <w:rFonts w:ascii="Times New Roman" w:hAnsi="Times New Roman" w:cs="Times New Roman"/>
          <w:sz w:val="28"/>
          <w:szCs w:val="28"/>
        </w:rPr>
      </w:pPr>
      <w:r w:rsidRPr="00E2152B">
        <w:rPr>
          <w:rFonts w:ascii="Times New Roman" w:hAnsi="Times New Roman" w:cs="Times New Roman"/>
          <w:sz w:val="28"/>
          <w:szCs w:val="28"/>
        </w:rPr>
        <w:t xml:space="preserve">1 </w:t>
      </w:r>
      <w:r w:rsidR="00023FD3" w:rsidRPr="00EB4546">
        <w:rPr>
          <w:rFonts w:ascii="Times New Roman" w:hAnsi="Times New Roman" w:cs="Times New Roman"/>
          <w:sz w:val="28"/>
          <w:szCs w:val="28"/>
        </w:rPr>
        <w:t>развитие характера и психических качеств</w:t>
      </w:r>
      <w:r w:rsidRPr="00E2152B">
        <w:rPr>
          <w:rFonts w:ascii="Times New Roman" w:hAnsi="Times New Roman" w:cs="Times New Roman"/>
          <w:sz w:val="28"/>
          <w:szCs w:val="28"/>
        </w:rPr>
        <w:t xml:space="preserve"> (положительный коэффициент)</w:t>
      </w:r>
    </w:p>
    <w:p w14:paraId="223C323E" w14:textId="77777777" w:rsidR="00EB4546" w:rsidRPr="00E2152B" w:rsidRDefault="00EB4546" w:rsidP="00EB4546">
      <w:pPr>
        <w:ind w:firstLine="709"/>
        <w:rPr>
          <w:rFonts w:ascii="Times New Roman" w:hAnsi="Times New Roman" w:cs="Times New Roman"/>
          <w:sz w:val="28"/>
          <w:szCs w:val="28"/>
        </w:rPr>
      </w:pPr>
      <w:r w:rsidRPr="00E2152B">
        <w:rPr>
          <w:rFonts w:ascii="Times New Roman" w:hAnsi="Times New Roman" w:cs="Times New Roman"/>
          <w:sz w:val="28"/>
          <w:szCs w:val="28"/>
        </w:rPr>
        <w:t xml:space="preserve">2 </w:t>
      </w:r>
      <w:r w:rsidR="00023FD3" w:rsidRPr="00EB4546">
        <w:rPr>
          <w:rFonts w:ascii="Times New Roman" w:hAnsi="Times New Roman" w:cs="Times New Roman"/>
          <w:sz w:val="28"/>
          <w:szCs w:val="28"/>
        </w:rPr>
        <w:t>коллективистская ориентация</w:t>
      </w:r>
      <w:r w:rsidRPr="00E2152B">
        <w:rPr>
          <w:rFonts w:ascii="Times New Roman" w:hAnsi="Times New Roman" w:cs="Times New Roman"/>
          <w:sz w:val="28"/>
          <w:szCs w:val="28"/>
        </w:rPr>
        <w:t xml:space="preserve"> (положительный коэффициент)</w:t>
      </w:r>
    </w:p>
    <w:p w14:paraId="7A602AFE" w14:textId="77777777" w:rsidR="00EB4546" w:rsidRPr="00E2152B" w:rsidRDefault="00EB4546" w:rsidP="00EB4546">
      <w:pPr>
        <w:ind w:firstLine="709"/>
        <w:rPr>
          <w:rFonts w:ascii="Times New Roman" w:hAnsi="Times New Roman" w:cs="Times New Roman"/>
          <w:sz w:val="28"/>
          <w:szCs w:val="28"/>
        </w:rPr>
      </w:pPr>
      <w:r w:rsidRPr="00E2152B">
        <w:rPr>
          <w:rFonts w:ascii="Times New Roman" w:hAnsi="Times New Roman" w:cs="Times New Roman"/>
          <w:sz w:val="28"/>
          <w:szCs w:val="28"/>
        </w:rPr>
        <w:t xml:space="preserve">3 </w:t>
      </w:r>
      <w:r w:rsidR="00023FD3" w:rsidRPr="00EB4546">
        <w:rPr>
          <w:rFonts w:ascii="Times New Roman" w:hAnsi="Times New Roman" w:cs="Times New Roman"/>
          <w:sz w:val="28"/>
          <w:szCs w:val="28"/>
        </w:rPr>
        <w:t>знания</w:t>
      </w:r>
      <w:r w:rsidRPr="00E2152B">
        <w:rPr>
          <w:rFonts w:ascii="Times New Roman" w:hAnsi="Times New Roman" w:cs="Times New Roman"/>
          <w:sz w:val="28"/>
          <w:szCs w:val="28"/>
        </w:rPr>
        <w:t xml:space="preserve"> (положительный коэффициент)</w:t>
      </w:r>
    </w:p>
    <w:p w14:paraId="565E547F" w14:textId="77777777" w:rsidR="00EB4546" w:rsidRPr="00E2152B" w:rsidRDefault="00EB4546" w:rsidP="00EB4546">
      <w:pPr>
        <w:ind w:firstLine="709"/>
        <w:rPr>
          <w:rFonts w:ascii="Times New Roman" w:hAnsi="Times New Roman" w:cs="Times New Roman"/>
          <w:sz w:val="28"/>
          <w:szCs w:val="28"/>
        </w:rPr>
      </w:pPr>
      <w:r w:rsidRPr="00E2152B">
        <w:rPr>
          <w:rFonts w:ascii="Times New Roman" w:hAnsi="Times New Roman" w:cs="Times New Roman"/>
          <w:sz w:val="28"/>
          <w:szCs w:val="28"/>
        </w:rPr>
        <w:t xml:space="preserve">4 </w:t>
      </w:r>
      <w:r w:rsidR="00023FD3" w:rsidRPr="00EB4546">
        <w:rPr>
          <w:rFonts w:ascii="Times New Roman" w:hAnsi="Times New Roman" w:cs="Times New Roman"/>
          <w:sz w:val="28"/>
          <w:szCs w:val="28"/>
        </w:rPr>
        <w:t>энергичность</w:t>
      </w:r>
      <w:r w:rsidRPr="00E2152B">
        <w:rPr>
          <w:rFonts w:ascii="Times New Roman" w:hAnsi="Times New Roman" w:cs="Times New Roman"/>
          <w:sz w:val="28"/>
          <w:szCs w:val="28"/>
        </w:rPr>
        <w:t xml:space="preserve"> (положительный коэффициент)</w:t>
      </w:r>
    </w:p>
    <w:p w14:paraId="7BDC80A6" w14:textId="77777777" w:rsidR="00EB4546" w:rsidRPr="00E2152B" w:rsidRDefault="00EB4546" w:rsidP="00EB4546">
      <w:pPr>
        <w:ind w:firstLine="709"/>
        <w:rPr>
          <w:rFonts w:ascii="Times New Roman" w:hAnsi="Times New Roman" w:cs="Times New Roman"/>
          <w:sz w:val="28"/>
          <w:szCs w:val="28"/>
        </w:rPr>
      </w:pPr>
      <w:r w:rsidRPr="00E2152B">
        <w:rPr>
          <w:rFonts w:ascii="Times New Roman" w:hAnsi="Times New Roman" w:cs="Times New Roman"/>
          <w:sz w:val="28"/>
          <w:szCs w:val="28"/>
        </w:rPr>
        <w:t xml:space="preserve">5 </w:t>
      </w:r>
      <w:r w:rsidR="00EA58EF" w:rsidRPr="00EB4546">
        <w:rPr>
          <w:rFonts w:ascii="Times New Roman" w:hAnsi="Times New Roman" w:cs="Times New Roman"/>
          <w:sz w:val="28"/>
          <w:szCs w:val="28"/>
        </w:rPr>
        <w:t>пессимистичность</w:t>
      </w:r>
      <w:r w:rsidRPr="00E2152B">
        <w:rPr>
          <w:rFonts w:ascii="Times New Roman" w:hAnsi="Times New Roman" w:cs="Times New Roman"/>
          <w:sz w:val="28"/>
          <w:szCs w:val="28"/>
        </w:rPr>
        <w:t xml:space="preserve"> (</w:t>
      </w:r>
      <w:r w:rsidR="00EA58EF">
        <w:rPr>
          <w:rFonts w:ascii="Times New Roman" w:hAnsi="Times New Roman" w:cs="Times New Roman"/>
          <w:sz w:val="28"/>
          <w:szCs w:val="28"/>
        </w:rPr>
        <w:t>отрицательный</w:t>
      </w:r>
      <w:r w:rsidR="00EA58EF" w:rsidRPr="00E2152B">
        <w:rPr>
          <w:rFonts w:ascii="Times New Roman" w:hAnsi="Times New Roman" w:cs="Times New Roman"/>
          <w:sz w:val="28"/>
          <w:szCs w:val="28"/>
        </w:rPr>
        <w:t xml:space="preserve"> коэффициент</w:t>
      </w:r>
      <w:r w:rsidRPr="00E2152B">
        <w:rPr>
          <w:rFonts w:ascii="Times New Roman" w:hAnsi="Times New Roman" w:cs="Times New Roman"/>
          <w:sz w:val="28"/>
          <w:szCs w:val="28"/>
        </w:rPr>
        <w:t>)</w:t>
      </w:r>
    </w:p>
    <w:p w14:paraId="55404B74" w14:textId="77777777" w:rsidR="00EB4546" w:rsidRPr="00E2152B" w:rsidRDefault="00EB4546" w:rsidP="00EB4546">
      <w:pPr>
        <w:ind w:firstLine="709"/>
        <w:rPr>
          <w:rFonts w:ascii="Times New Roman" w:hAnsi="Times New Roman" w:cs="Times New Roman"/>
          <w:sz w:val="28"/>
          <w:szCs w:val="28"/>
        </w:rPr>
      </w:pPr>
      <w:r w:rsidRPr="00E2152B">
        <w:rPr>
          <w:rFonts w:ascii="Times New Roman" w:hAnsi="Times New Roman" w:cs="Times New Roman"/>
          <w:sz w:val="28"/>
          <w:szCs w:val="28"/>
        </w:rPr>
        <w:t xml:space="preserve">6 </w:t>
      </w:r>
      <w:r w:rsidR="00EA58EF" w:rsidRPr="00EB4546">
        <w:rPr>
          <w:rFonts w:ascii="Times New Roman" w:hAnsi="Times New Roman" w:cs="Times New Roman"/>
          <w:sz w:val="28"/>
          <w:szCs w:val="28"/>
        </w:rPr>
        <w:t>общение</w:t>
      </w:r>
      <w:r w:rsidRPr="00E2152B">
        <w:rPr>
          <w:rFonts w:ascii="Times New Roman" w:hAnsi="Times New Roman" w:cs="Times New Roman"/>
          <w:sz w:val="28"/>
          <w:szCs w:val="28"/>
        </w:rPr>
        <w:t xml:space="preserve"> (</w:t>
      </w:r>
      <w:r w:rsidR="00EA58EF" w:rsidRPr="00E2152B">
        <w:rPr>
          <w:rFonts w:ascii="Times New Roman" w:hAnsi="Times New Roman" w:cs="Times New Roman"/>
          <w:sz w:val="28"/>
          <w:szCs w:val="28"/>
        </w:rPr>
        <w:t>положительный</w:t>
      </w:r>
      <w:r w:rsidRPr="00E2152B">
        <w:rPr>
          <w:rFonts w:ascii="Times New Roman" w:hAnsi="Times New Roman" w:cs="Times New Roman"/>
          <w:sz w:val="28"/>
          <w:szCs w:val="28"/>
        </w:rPr>
        <w:t xml:space="preserve"> коэффициент)</w:t>
      </w:r>
    </w:p>
    <w:p w14:paraId="1E9B7164" w14:textId="77777777" w:rsidR="00EB4546" w:rsidRDefault="00EB4546" w:rsidP="00EB4546">
      <w:pPr>
        <w:ind w:firstLine="709"/>
        <w:rPr>
          <w:rFonts w:ascii="Times New Roman" w:hAnsi="Times New Roman" w:cs="Times New Roman"/>
          <w:sz w:val="28"/>
          <w:szCs w:val="28"/>
        </w:rPr>
      </w:pPr>
      <w:r w:rsidRPr="00E2152B">
        <w:rPr>
          <w:rFonts w:ascii="Times New Roman" w:hAnsi="Times New Roman" w:cs="Times New Roman"/>
          <w:sz w:val="28"/>
          <w:szCs w:val="28"/>
        </w:rPr>
        <w:t xml:space="preserve">7 </w:t>
      </w:r>
      <w:r w:rsidR="00EA58EF" w:rsidRPr="00EB4546">
        <w:rPr>
          <w:rFonts w:ascii="Times New Roman" w:hAnsi="Times New Roman" w:cs="Times New Roman"/>
          <w:sz w:val="28"/>
          <w:szCs w:val="28"/>
        </w:rPr>
        <w:t>социальные барьеры</w:t>
      </w:r>
      <w:r w:rsidR="00EA58EF">
        <w:rPr>
          <w:rFonts w:ascii="Times New Roman" w:hAnsi="Times New Roman" w:cs="Times New Roman"/>
          <w:sz w:val="28"/>
          <w:szCs w:val="28"/>
        </w:rPr>
        <w:t xml:space="preserve"> </w:t>
      </w:r>
      <w:r w:rsidRPr="00E2152B">
        <w:rPr>
          <w:rFonts w:ascii="Times New Roman" w:hAnsi="Times New Roman" w:cs="Times New Roman"/>
          <w:sz w:val="28"/>
          <w:szCs w:val="28"/>
        </w:rPr>
        <w:t>(отрицательный коэффициент)</w:t>
      </w:r>
    </w:p>
    <w:p w14:paraId="4C59D169" w14:textId="77777777" w:rsidR="006A10AB" w:rsidRDefault="00EB4546" w:rsidP="00EB4546">
      <w:pPr>
        <w:ind w:firstLine="709"/>
        <w:rPr>
          <w:rFonts w:ascii="Times New Roman" w:hAnsi="Times New Roman" w:cs="Times New Roman"/>
          <w:sz w:val="28"/>
          <w:szCs w:val="28"/>
        </w:rPr>
      </w:pPr>
      <w:r>
        <w:rPr>
          <w:rFonts w:ascii="Times New Roman" w:hAnsi="Times New Roman" w:cs="Times New Roman"/>
          <w:sz w:val="28"/>
          <w:szCs w:val="28"/>
        </w:rPr>
        <w:t xml:space="preserve">8 </w:t>
      </w:r>
      <w:r w:rsidR="00EA58EF" w:rsidRPr="00EB4546">
        <w:rPr>
          <w:rFonts w:ascii="Times New Roman" w:hAnsi="Times New Roman" w:cs="Times New Roman"/>
          <w:sz w:val="28"/>
          <w:szCs w:val="28"/>
        </w:rPr>
        <w:t>динамический компонент</w:t>
      </w:r>
      <w:r>
        <w:rPr>
          <w:rFonts w:ascii="Times New Roman" w:hAnsi="Times New Roman" w:cs="Times New Roman"/>
          <w:sz w:val="28"/>
          <w:szCs w:val="28"/>
        </w:rPr>
        <w:t xml:space="preserve"> </w:t>
      </w:r>
      <w:r w:rsidRPr="00E2152B">
        <w:rPr>
          <w:rFonts w:ascii="Times New Roman" w:hAnsi="Times New Roman" w:cs="Times New Roman"/>
          <w:sz w:val="28"/>
          <w:szCs w:val="28"/>
        </w:rPr>
        <w:t>(</w:t>
      </w:r>
      <w:r w:rsidR="00EA58EF">
        <w:rPr>
          <w:rFonts w:ascii="Times New Roman" w:hAnsi="Times New Roman" w:cs="Times New Roman"/>
          <w:sz w:val="28"/>
          <w:szCs w:val="28"/>
        </w:rPr>
        <w:t>отрицательный</w:t>
      </w:r>
      <w:r w:rsidR="00EA58EF" w:rsidRPr="00E2152B">
        <w:rPr>
          <w:rFonts w:ascii="Times New Roman" w:hAnsi="Times New Roman" w:cs="Times New Roman"/>
          <w:sz w:val="28"/>
          <w:szCs w:val="28"/>
        </w:rPr>
        <w:t xml:space="preserve"> коэффициент</w:t>
      </w:r>
      <w:r w:rsidRPr="00E2152B">
        <w:rPr>
          <w:rFonts w:ascii="Times New Roman" w:hAnsi="Times New Roman" w:cs="Times New Roman"/>
          <w:sz w:val="28"/>
          <w:szCs w:val="28"/>
        </w:rPr>
        <w:t>).</w:t>
      </w:r>
    </w:p>
    <w:p w14:paraId="2CC378F2" w14:textId="77777777" w:rsidR="006A10AB" w:rsidRDefault="006A10AB" w:rsidP="006A10AB">
      <w:pPr>
        <w:rPr>
          <w:rFonts w:ascii="Times New Roman" w:hAnsi="Times New Roman" w:cs="Times New Roman"/>
          <w:noProof/>
          <w:sz w:val="28"/>
          <w:szCs w:val="28"/>
          <w:lang w:eastAsia="ru-RU"/>
        </w:rPr>
      </w:pPr>
    </w:p>
    <w:p w14:paraId="6203A08C" w14:textId="77777777" w:rsidR="00023FD3" w:rsidRDefault="00023FD3" w:rsidP="006A10AB">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7DFD06F" wp14:editId="404C2497">
            <wp:extent cx="6122670" cy="37369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2670" cy="3736975"/>
                    </a:xfrm>
                    <a:prstGeom prst="rect">
                      <a:avLst/>
                    </a:prstGeom>
                    <a:noFill/>
                    <a:ln>
                      <a:noFill/>
                    </a:ln>
                  </pic:spPr>
                </pic:pic>
              </a:graphicData>
            </a:graphic>
          </wp:inline>
        </w:drawing>
      </w:r>
    </w:p>
    <w:p w14:paraId="40330362" w14:textId="77777777" w:rsidR="006A10AB" w:rsidRDefault="006A10AB" w:rsidP="006A10AB">
      <w:pPr>
        <w:ind w:firstLine="709"/>
        <w:jc w:val="center"/>
        <w:rPr>
          <w:rFonts w:ascii="Times New Roman" w:hAnsi="Times New Roman" w:cs="Times New Roman"/>
          <w:sz w:val="28"/>
          <w:szCs w:val="28"/>
        </w:rPr>
      </w:pPr>
      <w:r>
        <w:rPr>
          <w:rFonts w:ascii="Times New Roman" w:hAnsi="Times New Roman" w:cs="Times New Roman"/>
          <w:sz w:val="28"/>
          <w:szCs w:val="28"/>
        </w:rPr>
        <w:t>Рисунок 4</w:t>
      </w:r>
      <w:r w:rsidR="00DB47AA" w:rsidRPr="00DB47AA">
        <w:rPr>
          <w:rFonts w:ascii="Times New Roman" w:hAnsi="Times New Roman" w:cs="Times New Roman"/>
          <w:sz w:val="28"/>
          <w:szCs w:val="28"/>
        </w:rPr>
        <w:t>7</w:t>
      </w:r>
      <w:r>
        <w:rPr>
          <w:rFonts w:ascii="Times New Roman" w:hAnsi="Times New Roman" w:cs="Times New Roman"/>
          <w:sz w:val="28"/>
          <w:szCs w:val="28"/>
        </w:rPr>
        <w:t xml:space="preserve"> – Итоговая </w:t>
      </w:r>
      <w:r w:rsidRPr="00515A34">
        <w:rPr>
          <w:rFonts w:ascii="Times New Roman" w:hAnsi="Times New Roman" w:cs="Times New Roman"/>
          <w:sz w:val="28"/>
          <w:szCs w:val="28"/>
        </w:rPr>
        <w:t>модел</w:t>
      </w:r>
      <w:r>
        <w:rPr>
          <w:rFonts w:ascii="Times New Roman" w:hAnsi="Times New Roman" w:cs="Times New Roman"/>
          <w:sz w:val="28"/>
          <w:szCs w:val="28"/>
        </w:rPr>
        <w:t>ь</w:t>
      </w:r>
      <w:r w:rsidRPr="00515A34">
        <w:rPr>
          <w:rFonts w:ascii="Times New Roman" w:hAnsi="Times New Roman" w:cs="Times New Roman"/>
          <w:sz w:val="28"/>
          <w:szCs w:val="28"/>
        </w:rPr>
        <w:t xml:space="preserve"> мотива </w:t>
      </w:r>
      <w:r w:rsidR="00023FD3" w:rsidRPr="00FE0789">
        <w:rPr>
          <w:rFonts w:ascii="Times New Roman" w:hAnsi="Times New Roman" w:cs="Times New Roman"/>
          <w:sz w:val="28"/>
          <w:szCs w:val="28"/>
        </w:rPr>
        <w:t>эстетического удовольствия и острых ощущений</w:t>
      </w:r>
      <w:r w:rsidR="00023FD3">
        <w:rPr>
          <w:rFonts w:ascii="Times New Roman" w:hAnsi="Times New Roman" w:cs="Times New Roman"/>
          <w:sz w:val="28"/>
          <w:szCs w:val="28"/>
        </w:rPr>
        <w:t>, проявляющегося в социальной самореализации спортсменов</w:t>
      </w:r>
    </w:p>
    <w:p w14:paraId="0015AF5B" w14:textId="77777777" w:rsidR="00023FD3" w:rsidRDefault="00023FD3" w:rsidP="006A10AB">
      <w:pPr>
        <w:ind w:firstLine="709"/>
        <w:rPr>
          <w:rFonts w:ascii="Times New Roman" w:hAnsi="Times New Roman" w:cs="Times New Roman"/>
          <w:sz w:val="28"/>
          <w:szCs w:val="28"/>
        </w:rPr>
      </w:pPr>
    </w:p>
    <w:p w14:paraId="5AF4E6FC" w14:textId="77777777" w:rsidR="006A10AB" w:rsidRDefault="006A10AB" w:rsidP="006A10AB">
      <w:pPr>
        <w:ind w:firstLine="709"/>
        <w:rPr>
          <w:rFonts w:ascii="Times New Roman" w:hAnsi="Times New Roman" w:cs="Times New Roman"/>
          <w:sz w:val="28"/>
          <w:szCs w:val="28"/>
        </w:rPr>
      </w:pPr>
      <w:r>
        <w:rPr>
          <w:rFonts w:ascii="Times New Roman" w:hAnsi="Times New Roman" w:cs="Times New Roman"/>
          <w:sz w:val="28"/>
          <w:szCs w:val="28"/>
        </w:rPr>
        <w:t xml:space="preserve">На рисунке </w:t>
      </w:r>
      <w:r w:rsidR="008B5BBE">
        <w:rPr>
          <w:rFonts w:ascii="Times New Roman" w:hAnsi="Times New Roman" w:cs="Times New Roman"/>
          <w:sz w:val="28"/>
          <w:szCs w:val="28"/>
        </w:rPr>
        <w:t>4</w:t>
      </w:r>
      <w:r w:rsidR="00DB47AA" w:rsidRPr="00DB47AA">
        <w:rPr>
          <w:rFonts w:ascii="Times New Roman" w:hAnsi="Times New Roman" w:cs="Times New Roman"/>
          <w:sz w:val="28"/>
          <w:szCs w:val="28"/>
        </w:rPr>
        <w:t>8</w:t>
      </w:r>
      <w:r>
        <w:rPr>
          <w:rFonts w:ascii="Times New Roman" w:hAnsi="Times New Roman" w:cs="Times New Roman"/>
          <w:sz w:val="28"/>
          <w:szCs w:val="28"/>
        </w:rPr>
        <w:t xml:space="preserve"> и в таблицы 4</w:t>
      </w:r>
      <w:r w:rsidR="008B5BBE">
        <w:rPr>
          <w:rFonts w:ascii="Times New Roman" w:hAnsi="Times New Roman" w:cs="Times New Roman"/>
          <w:sz w:val="28"/>
          <w:szCs w:val="28"/>
        </w:rPr>
        <w:t>6</w:t>
      </w:r>
      <w:r>
        <w:rPr>
          <w:rFonts w:ascii="Times New Roman" w:hAnsi="Times New Roman" w:cs="Times New Roman"/>
          <w:sz w:val="28"/>
          <w:szCs w:val="28"/>
        </w:rPr>
        <w:t xml:space="preserve"> представлены результаты </w:t>
      </w:r>
      <w:r w:rsidRPr="00DA0E6F">
        <w:rPr>
          <w:rFonts w:ascii="Times New Roman" w:hAnsi="Times New Roman" w:cs="Times New Roman"/>
          <w:sz w:val="28"/>
          <w:szCs w:val="28"/>
        </w:rPr>
        <w:t>CHAID-анализ</w:t>
      </w:r>
      <w:r>
        <w:rPr>
          <w:rFonts w:ascii="Times New Roman" w:hAnsi="Times New Roman" w:cs="Times New Roman"/>
          <w:sz w:val="28"/>
          <w:szCs w:val="28"/>
        </w:rPr>
        <w:t xml:space="preserve">а для </w:t>
      </w:r>
      <w:r w:rsidR="008B5BBE">
        <w:rPr>
          <w:rFonts w:ascii="Times New Roman" w:hAnsi="Times New Roman" w:cs="Times New Roman"/>
          <w:sz w:val="28"/>
          <w:szCs w:val="28"/>
        </w:rPr>
        <w:t>личностной</w:t>
      </w:r>
      <w:r>
        <w:rPr>
          <w:rFonts w:ascii="Times New Roman" w:hAnsi="Times New Roman" w:cs="Times New Roman"/>
          <w:sz w:val="28"/>
          <w:szCs w:val="28"/>
        </w:rPr>
        <w:t xml:space="preserve"> самореализации. </w:t>
      </w:r>
    </w:p>
    <w:p w14:paraId="004E42D8" w14:textId="77777777" w:rsidR="006A10AB" w:rsidRDefault="006A10AB" w:rsidP="006A10AB">
      <w:pPr>
        <w:ind w:firstLine="709"/>
        <w:rPr>
          <w:rFonts w:ascii="Times New Roman" w:hAnsi="Times New Roman" w:cs="Times New Roman"/>
          <w:sz w:val="28"/>
          <w:szCs w:val="28"/>
        </w:rPr>
      </w:pPr>
    </w:p>
    <w:p w14:paraId="55670BCB" w14:textId="77777777" w:rsidR="006A10AB" w:rsidRDefault="001F1A58" w:rsidP="006A10AB">
      <w:pPr>
        <w:autoSpaceDE w:val="0"/>
        <w:autoSpaceDN w:val="0"/>
        <w:adjustRightInd w:val="0"/>
        <w:jc w:val="left"/>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4248EC5" wp14:editId="4985F435">
            <wp:extent cx="6106795" cy="2202815"/>
            <wp:effectExtent l="0" t="0" r="8255" b="698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06795" cy="2202815"/>
                    </a:xfrm>
                    <a:prstGeom prst="rect">
                      <a:avLst/>
                    </a:prstGeom>
                    <a:noFill/>
                    <a:ln>
                      <a:noFill/>
                    </a:ln>
                  </pic:spPr>
                </pic:pic>
              </a:graphicData>
            </a:graphic>
          </wp:inline>
        </w:drawing>
      </w:r>
    </w:p>
    <w:p w14:paraId="6D3C54D8" w14:textId="77777777" w:rsidR="006A10AB" w:rsidRPr="004C77E2" w:rsidRDefault="006A10AB" w:rsidP="006A10AB">
      <w:pPr>
        <w:autoSpaceDE w:val="0"/>
        <w:autoSpaceDN w:val="0"/>
        <w:adjustRightInd w:val="0"/>
        <w:jc w:val="left"/>
        <w:rPr>
          <w:rFonts w:ascii="Times New Roman" w:hAnsi="Times New Roman" w:cs="Times New Roman"/>
          <w:sz w:val="20"/>
          <w:szCs w:val="20"/>
        </w:rPr>
      </w:pPr>
      <w:r>
        <w:rPr>
          <w:rFonts w:ascii="Times New Roman" w:hAnsi="Times New Roman" w:cs="Times New Roman"/>
          <w:sz w:val="20"/>
          <w:szCs w:val="20"/>
        </w:rPr>
        <w:t>Примечание</w:t>
      </w:r>
      <w:r w:rsidRPr="004C77E2">
        <w:rPr>
          <w:rFonts w:ascii="Times New Roman" w:hAnsi="Times New Roman" w:cs="Times New Roman"/>
          <w:sz w:val="20"/>
          <w:szCs w:val="20"/>
        </w:rPr>
        <w:t xml:space="preserve">: </w:t>
      </w:r>
      <w:r w:rsidR="001F1A58" w:rsidRPr="001F1A58">
        <w:rPr>
          <w:rFonts w:ascii="Times New Roman" w:hAnsi="Times New Roman" w:cs="Times New Roman"/>
          <w:sz w:val="20"/>
          <w:szCs w:val="20"/>
          <w:lang w:val="en-US"/>
        </w:rPr>
        <w:t>personal</w:t>
      </w:r>
      <w:r w:rsidRPr="004C77E2">
        <w:rPr>
          <w:rFonts w:ascii="Times New Roman" w:hAnsi="Times New Roman" w:cs="Times New Roman"/>
          <w:sz w:val="20"/>
          <w:szCs w:val="20"/>
        </w:rPr>
        <w:t xml:space="preserve"> </w:t>
      </w:r>
      <w:r w:rsidRPr="004C77E2">
        <w:rPr>
          <w:rFonts w:ascii="Times New Roman" w:hAnsi="Times New Roman" w:cs="Times New Roman"/>
          <w:sz w:val="20"/>
          <w:szCs w:val="20"/>
          <w:lang w:val="en-US"/>
        </w:rPr>
        <w:t>self</w:t>
      </w:r>
      <w:r w:rsidRPr="004C77E2">
        <w:rPr>
          <w:rFonts w:ascii="Times New Roman" w:hAnsi="Times New Roman" w:cs="Times New Roman"/>
          <w:sz w:val="20"/>
          <w:szCs w:val="20"/>
        </w:rPr>
        <w:t>-</w:t>
      </w:r>
      <w:r w:rsidRPr="004C77E2">
        <w:rPr>
          <w:rFonts w:ascii="Times New Roman" w:hAnsi="Times New Roman" w:cs="Times New Roman"/>
          <w:sz w:val="20"/>
          <w:szCs w:val="20"/>
          <w:lang w:val="en-US"/>
        </w:rPr>
        <w:t>realization</w:t>
      </w:r>
      <w:r w:rsidRPr="004C77E2">
        <w:rPr>
          <w:rFonts w:ascii="Times New Roman" w:hAnsi="Times New Roman" w:cs="Times New Roman"/>
          <w:sz w:val="20"/>
          <w:szCs w:val="20"/>
        </w:rPr>
        <w:t xml:space="preserve"> – </w:t>
      </w:r>
      <w:r w:rsidR="001F1A58">
        <w:rPr>
          <w:rFonts w:ascii="Times New Roman" w:hAnsi="Times New Roman" w:cs="Times New Roman"/>
          <w:sz w:val="20"/>
          <w:szCs w:val="20"/>
        </w:rPr>
        <w:t>личностная</w:t>
      </w:r>
      <w:r w:rsidRPr="004C77E2">
        <w:rPr>
          <w:rFonts w:ascii="Times New Roman" w:hAnsi="Times New Roman" w:cs="Times New Roman"/>
          <w:sz w:val="20"/>
          <w:szCs w:val="20"/>
        </w:rPr>
        <w:t xml:space="preserve"> </w:t>
      </w:r>
      <w:r>
        <w:rPr>
          <w:rFonts w:ascii="Times New Roman" w:hAnsi="Times New Roman" w:cs="Times New Roman"/>
          <w:sz w:val="20"/>
          <w:szCs w:val="20"/>
        </w:rPr>
        <w:t>самореализаци</w:t>
      </w:r>
      <w:r w:rsidR="001F1A58">
        <w:rPr>
          <w:rFonts w:ascii="Times New Roman" w:hAnsi="Times New Roman" w:cs="Times New Roman"/>
          <w:sz w:val="20"/>
          <w:szCs w:val="20"/>
        </w:rPr>
        <w:t>я</w:t>
      </w:r>
      <w:r w:rsidRPr="004C77E2">
        <w:rPr>
          <w:rFonts w:ascii="Times New Roman" w:hAnsi="Times New Roman" w:cs="Times New Roman"/>
          <w:sz w:val="20"/>
          <w:szCs w:val="20"/>
        </w:rPr>
        <w:t xml:space="preserve">; </w:t>
      </w:r>
      <w:r w:rsidR="001F1A58" w:rsidRPr="001F1A58">
        <w:rPr>
          <w:rFonts w:ascii="Times New Roman" w:hAnsi="Times New Roman" w:cs="Times New Roman"/>
          <w:sz w:val="20"/>
          <w:szCs w:val="20"/>
          <w:lang w:val="en-US"/>
        </w:rPr>
        <w:t>struggle</w:t>
      </w:r>
      <w:r w:rsidRPr="004C77E2">
        <w:rPr>
          <w:rFonts w:ascii="Times New Roman" w:hAnsi="Times New Roman" w:cs="Times New Roman"/>
          <w:sz w:val="20"/>
          <w:szCs w:val="20"/>
        </w:rPr>
        <w:t xml:space="preserve"> – </w:t>
      </w:r>
      <w:r>
        <w:rPr>
          <w:rFonts w:ascii="Times New Roman" w:hAnsi="Times New Roman" w:cs="Times New Roman"/>
          <w:sz w:val="20"/>
          <w:szCs w:val="20"/>
        </w:rPr>
        <w:t xml:space="preserve">мотив </w:t>
      </w:r>
      <w:r w:rsidR="001F1A58">
        <w:rPr>
          <w:rFonts w:ascii="Times New Roman" w:hAnsi="Times New Roman" w:cs="Times New Roman"/>
          <w:sz w:val="20"/>
          <w:szCs w:val="20"/>
        </w:rPr>
        <w:t>борьбы</w:t>
      </w:r>
    </w:p>
    <w:p w14:paraId="3E8FD27D" w14:textId="77777777" w:rsidR="006A10AB" w:rsidRDefault="006A10AB" w:rsidP="006A10AB">
      <w:pPr>
        <w:autoSpaceDE w:val="0"/>
        <w:autoSpaceDN w:val="0"/>
        <w:adjustRightInd w:val="0"/>
        <w:jc w:val="center"/>
        <w:rPr>
          <w:rFonts w:ascii="Times New Roman" w:hAnsi="Times New Roman" w:cs="Times New Roman"/>
          <w:sz w:val="28"/>
          <w:szCs w:val="28"/>
        </w:rPr>
      </w:pPr>
    </w:p>
    <w:p w14:paraId="2E8ACE2B" w14:textId="77777777" w:rsidR="006A10AB" w:rsidRPr="00C30EB3" w:rsidRDefault="006A10AB" w:rsidP="006A10AB">
      <w:pPr>
        <w:autoSpaceDE w:val="0"/>
        <w:autoSpaceDN w:val="0"/>
        <w:adjustRightInd w:val="0"/>
        <w:jc w:val="center"/>
        <w:rPr>
          <w:rFonts w:ascii="Times New Roman" w:hAnsi="Times New Roman" w:cs="Times New Roman"/>
          <w:sz w:val="28"/>
          <w:szCs w:val="28"/>
        </w:rPr>
      </w:pPr>
      <w:r w:rsidRPr="00C30EB3">
        <w:rPr>
          <w:rFonts w:ascii="Times New Roman" w:hAnsi="Times New Roman" w:cs="Times New Roman"/>
          <w:sz w:val="28"/>
          <w:szCs w:val="28"/>
        </w:rPr>
        <w:t xml:space="preserve">Рисунок </w:t>
      </w:r>
      <w:r w:rsidR="001F1A58">
        <w:rPr>
          <w:rFonts w:ascii="Times New Roman" w:hAnsi="Times New Roman" w:cs="Times New Roman"/>
          <w:sz w:val="28"/>
          <w:szCs w:val="28"/>
        </w:rPr>
        <w:t>4</w:t>
      </w:r>
      <w:r w:rsidR="00DB47AA" w:rsidRPr="00DB47AA">
        <w:rPr>
          <w:rFonts w:ascii="Times New Roman" w:hAnsi="Times New Roman" w:cs="Times New Roman"/>
          <w:sz w:val="28"/>
          <w:szCs w:val="28"/>
        </w:rPr>
        <w:t>8</w:t>
      </w:r>
      <w:r w:rsidRPr="00C30EB3">
        <w:rPr>
          <w:rFonts w:ascii="Times New Roman" w:hAnsi="Times New Roman" w:cs="Times New Roman"/>
          <w:sz w:val="28"/>
          <w:szCs w:val="28"/>
        </w:rPr>
        <w:t xml:space="preserve"> – Дерево классификаций для зависимой переменной </w:t>
      </w:r>
      <w:r w:rsidR="001F1A58">
        <w:rPr>
          <w:rFonts w:ascii="Times New Roman" w:hAnsi="Times New Roman" w:cs="Times New Roman"/>
          <w:sz w:val="28"/>
          <w:szCs w:val="28"/>
        </w:rPr>
        <w:t>личностная</w:t>
      </w:r>
      <w:r w:rsidRPr="00C30EB3">
        <w:rPr>
          <w:rFonts w:ascii="Times New Roman" w:hAnsi="Times New Roman" w:cs="Times New Roman"/>
          <w:sz w:val="28"/>
          <w:szCs w:val="28"/>
        </w:rPr>
        <w:t xml:space="preserve"> самореализаци</w:t>
      </w:r>
      <w:r w:rsidR="001F1A58">
        <w:rPr>
          <w:rFonts w:ascii="Times New Roman" w:hAnsi="Times New Roman" w:cs="Times New Roman"/>
          <w:sz w:val="28"/>
          <w:szCs w:val="28"/>
        </w:rPr>
        <w:t>я</w:t>
      </w:r>
    </w:p>
    <w:p w14:paraId="1E140969" w14:textId="77777777" w:rsidR="006A10AB" w:rsidRDefault="006A10AB" w:rsidP="006A10AB">
      <w:pPr>
        <w:rPr>
          <w:rFonts w:ascii="Times New Roman" w:hAnsi="Times New Roman" w:cs="Times New Roman"/>
          <w:sz w:val="28"/>
          <w:szCs w:val="28"/>
        </w:rPr>
      </w:pPr>
    </w:p>
    <w:p w14:paraId="01B9C70F" w14:textId="77777777" w:rsidR="001F1A58" w:rsidRDefault="001F1A58" w:rsidP="001F1A58">
      <w:pPr>
        <w:ind w:firstLine="709"/>
        <w:rPr>
          <w:rFonts w:ascii="Times New Roman" w:hAnsi="Times New Roman" w:cs="Times New Roman"/>
          <w:sz w:val="28"/>
          <w:szCs w:val="28"/>
        </w:rPr>
      </w:pPr>
      <w:r>
        <w:rPr>
          <w:rFonts w:ascii="Times New Roman" w:hAnsi="Times New Roman" w:cs="Times New Roman"/>
          <w:sz w:val="28"/>
          <w:szCs w:val="28"/>
        </w:rPr>
        <w:t xml:space="preserve">Согласно данным </w:t>
      </w:r>
      <w:r w:rsidRPr="00DA0E6F">
        <w:rPr>
          <w:rFonts w:ascii="Times New Roman" w:hAnsi="Times New Roman" w:cs="Times New Roman"/>
          <w:sz w:val="28"/>
          <w:szCs w:val="28"/>
        </w:rPr>
        <w:t>CHAID-анализ</w:t>
      </w:r>
      <w:r>
        <w:rPr>
          <w:rFonts w:ascii="Times New Roman" w:hAnsi="Times New Roman" w:cs="Times New Roman"/>
          <w:sz w:val="28"/>
          <w:szCs w:val="28"/>
        </w:rPr>
        <w:t>а самый сильный мотив спортивной деятельности, который определяет личностную самореализацию спортсмена – это мотив борьбы.</w:t>
      </w:r>
    </w:p>
    <w:p w14:paraId="4F16299E" w14:textId="77777777" w:rsidR="001F1A58" w:rsidRDefault="001F1A58" w:rsidP="006A10AB">
      <w:pPr>
        <w:rPr>
          <w:rFonts w:ascii="Times New Roman" w:hAnsi="Times New Roman" w:cs="Times New Roman"/>
          <w:sz w:val="28"/>
          <w:szCs w:val="28"/>
        </w:rPr>
      </w:pPr>
    </w:p>
    <w:p w14:paraId="204781D2" w14:textId="77777777" w:rsidR="001F1A58" w:rsidRDefault="001F1A58" w:rsidP="006A10AB">
      <w:pPr>
        <w:rPr>
          <w:rFonts w:ascii="Times New Roman" w:hAnsi="Times New Roman" w:cs="Times New Roman"/>
          <w:sz w:val="28"/>
          <w:szCs w:val="28"/>
        </w:rPr>
      </w:pPr>
    </w:p>
    <w:p w14:paraId="724C2396" w14:textId="77777777" w:rsidR="006A10AB" w:rsidRDefault="006A10AB" w:rsidP="006A10AB">
      <w:pPr>
        <w:rPr>
          <w:rFonts w:ascii="Times New Roman" w:hAnsi="Times New Roman" w:cs="Times New Roman"/>
          <w:sz w:val="28"/>
          <w:szCs w:val="28"/>
        </w:rPr>
      </w:pPr>
      <w:r>
        <w:rPr>
          <w:rFonts w:ascii="Times New Roman" w:hAnsi="Times New Roman" w:cs="Times New Roman"/>
          <w:sz w:val="28"/>
          <w:szCs w:val="28"/>
        </w:rPr>
        <w:lastRenderedPageBreak/>
        <w:t>Таблица 4</w:t>
      </w:r>
      <w:r w:rsidR="001F1A58">
        <w:rPr>
          <w:rFonts w:ascii="Times New Roman" w:hAnsi="Times New Roman" w:cs="Times New Roman"/>
          <w:sz w:val="28"/>
          <w:szCs w:val="28"/>
        </w:rPr>
        <w:t>6</w:t>
      </w:r>
      <w:r>
        <w:rPr>
          <w:rFonts w:ascii="Times New Roman" w:hAnsi="Times New Roman" w:cs="Times New Roman"/>
          <w:sz w:val="28"/>
          <w:szCs w:val="28"/>
        </w:rPr>
        <w:t xml:space="preserve"> – </w:t>
      </w:r>
      <w:r w:rsidRPr="00C30EB3">
        <w:rPr>
          <w:rFonts w:ascii="Times New Roman" w:hAnsi="Times New Roman" w:cs="Times New Roman"/>
          <w:sz w:val="28"/>
          <w:szCs w:val="28"/>
        </w:rPr>
        <w:t xml:space="preserve">Дерево классификаций для зависимой переменной </w:t>
      </w:r>
      <w:r w:rsidR="001F1A58">
        <w:rPr>
          <w:rFonts w:ascii="Times New Roman" w:hAnsi="Times New Roman" w:cs="Times New Roman"/>
          <w:sz w:val="28"/>
          <w:szCs w:val="28"/>
        </w:rPr>
        <w:t>личностная</w:t>
      </w:r>
      <w:r w:rsidR="001F1A58" w:rsidRPr="00C30EB3">
        <w:rPr>
          <w:rFonts w:ascii="Times New Roman" w:hAnsi="Times New Roman" w:cs="Times New Roman"/>
          <w:sz w:val="28"/>
          <w:szCs w:val="28"/>
        </w:rPr>
        <w:t xml:space="preserve"> самореализаци</w:t>
      </w:r>
      <w:r w:rsidR="001F1A58">
        <w:rPr>
          <w:rFonts w:ascii="Times New Roman" w:hAnsi="Times New Roman" w:cs="Times New Roman"/>
          <w:sz w:val="28"/>
          <w:szCs w:val="28"/>
        </w:rPr>
        <w:t>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000" w:firstRow="0" w:lastRow="0" w:firstColumn="0" w:lastColumn="0" w:noHBand="0" w:noVBand="0"/>
      </w:tblPr>
      <w:tblGrid>
        <w:gridCol w:w="650"/>
        <w:gridCol w:w="911"/>
        <w:gridCol w:w="1077"/>
        <w:gridCol w:w="870"/>
        <w:gridCol w:w="1165"/>
        <w:gridCol w:w="1419"/>
        <w:gridCol w:w="709"/>
        <w:gridCol w:w="994"/>
        <w:gridCol w:w="1833"/>
      </w:tblGrid>
      <w:tr w:rsidR="006A10AB" w:rsidRPr="00C30EB3" w14:paraId="51FADF1B" w14:textId="77777777" w:rsidTr="006A10AB">
        <w:trPr>
          <w:cantSplit/>
        </w:trPr>
        <w:tc>
          <w:tcPr>
            <w:tcW w:w="338" w:type="pct"/>
            <w:vMerge w:val="restart"/>
            <w:shd w:val="clear" w:color="auto" w:fill="FFFFFF" w:themeFill="background1"/>
            <w:vAlign w:val="bottom"/>
          </w:tcPr>
          <w:p w14:paraId="6DFE2A93" w14:textId="77777777" w:rsidR="006A10AB" w:rsidRPr="00C30EB3" w:rsidRDefault="006A10AB" w:rsidP="006A10AB">
            <w:pPr>
              <w:autoSpaceDE w:val="0"/>
              <w:autoSpaceDN w:val="0"/>
              <w:adjustRightInd w:val="0"/>
              <w:spacing w:line="320" w:lineRule="atLeast"/>
              <w:ind w:left="60" w:right="60"/>
              <w:jc w:val="left"/>
              <w:rPr>
                <w:rFonts w:ascii="Times New Roman" w:hAnsi="Times New Roman" w:cs="Times New Roman"/>
                <w:sz w:val="24"/>
                <w:szCs w:val="24"/>
              </w:rPr>
            </w:pPr>
            <w:proofErr w:type="spellStart"/>
            <w:r w:rsidRPr="00C30EB3">
              <w:rPr>
                <w:rFonts w:ascii="Times New Roman" w:hAnsi="Times New Roman" w:cs="Times New Roman"/>
                <w:sz w:val="24"/>
                <w:szCs w:val="24"/>
              </w:rPr>
              <w:t>Node</w:t>
            </w:r>
            <w:proofErr w:type="spellEnd"/>
          </w:p>
        </w:tc>
        <w:tc>
          <w:tcPr>
            <w:tcW w:w="473" w:type="pct"/>
            <w:vMerge w:val="restart"/>
            <w:shd w:val="clear" w:color="auto" w:fill="FFFFFF" w:themeFill="background1"/>
            <w:vAlign w:val="bottom"/>
          </w:tcPr>
          <w:p w14:paraId="4AB4379F"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Mean</w:t>
            </w:r>
            <w:proofErr w:type="spellEnd"/>
          </w:p>
        </w:tc>
        <w:tc>
          <w:tcPr>
            <w:tcW w:w="559" w:type="pct"/>
            <w:vMerge w:val="restart"/>
            <w:shd w:val="clear" w:color="auto" w:fill="FFFFFF" w:themeFill="background1"/>
            <w:vAlign w:val="bottom"/>
          </w:tcPr>
          <w:p w14:paraId="7EC6B017"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Std</w:t>
            </w:r>
            <w:proofErr w:type="spellEnd"/>
            <w:r w:rsidRPr="00C30EB3">
              <w:rPr>
                <w:rFonts w:ascii="Times New Roman" w:hAnsi="Times New Roman" w:cs="Times New Roman"/>
                <w:sz w:val="24"/>
                <w:szCs w:val="24"/>
              </w:rPr>
              <w:t xml:space="preserve">. </w:t>
            </w:r>
            <w:proofErr w:type="spellStart"/>
            <w:r w:rsidRPr="00C30EB3">
              <w:rPr>
                <w:rFonts w:ascii="Times New Roman" w:hAnsi="Times New Roman" w:cs="Times New Roman"/>
                <w:sz w:val="24"/>
                <w:szCs w:val="24"/>
              </w:rPr>
              <w:t>Deviation</w:t>
            </w:r>
            <w:proofErr w:type="spellEnd"/>
          </w:p>
        </w:tc>
        <w:tc>
          <w:tcPr>
            <w:tcW w:w="452" w:type="pct"/>
            <w:vMerge w:val="restart"/>
            <w:shd w:val="clear" w:color="auto" w:fill="FFFFFF" w:themeFill="background1"/>
            <w:vAlign w:val="bottom"/>
          </w:tcPr>
          <w:p w14:paraId="275E60B0"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Percent</w:t>
            </w:r>
            <w:proofErr w:type="spellEnd"/>
          </w:p>
        </w:tc>
        <w:tc>
          <w:tcPr>
            <w:tcW w:w="605" w:type="pct"/>
            <w:vMerge w:val="restart"/>
            <w:shd w:val="clear" w:color="auto" w:fill="FFFFFF" w:themeFill="background1"/>
            <w:vAlign w:val="bottom"/>
          </w:tcPr>
          <w:p w14:paraId="6AAFFD00"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Predicted</w:t>
            </w:r>
            <w:proofErr w:type="spellEnd"/>
            <w:r w:rsidRPr="00C30EB3">
              <w:rPr>
                <w:rFonts w:ascii="Times New Roman" w:hAnsi="Times New Roman" w:cs="Times New Roman"/>
                <w:sz w:val="24"/>
                <w:szCs w:val="24"/>
              </w:rPr>
              <w:t xml:space="preserve"> </w:t>
            </w:r>
            <w:proofErr w:type="spellStart"/>
            <w:r w:rsidRPr="00C30EB3">
              <w:rPr>
                <w:rFonts w:ascii="Times New Roman" w:hAnsi="Times New Roman" w:cs="Times New Roman"/>
                <w:sz w:val="24"/>
                <w:szCs w:val="24"/>
              </w:rPr>
              <w:t>Mean</w:t>
            </w:r>
            <w:proofErr w:type="spellEnd"/>
          </w:p>
        </w:tc>
        <w:tc>
          <w:tcPr>
            <w:tcW w:w="2573" w:type="pct"/>
            <w:gridSpan w:val="4"/>
            <w:shd w:val="clear" w:color="auto" w:fill="FFFFFF" w:themeFill="background1"/>
            <w:vAlign w:val="bottom"/>
          </w:tcPr>
          <w:p w14:paraId="7C89EA9F"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Primary</w:t>
            </w:r>
            <w:proofErr w:type="spellEnd"/>
            <w:r w:rsidRPr="00C30EB3">
              <w:rPr>
                <w:rFonts w:ascii="Times New Roman" w:hAnsi="Times New Roman" w:cs="Times New Roman"/>
                <w:sz w:val="24"/>
                <w:szCs w:val="24"/>
              </w:rPr>
              <w:t xml:space="preserve"> Independent </w:t>
            </w:r>
            <w:proofErr w:type="spellStart"/>
            <w:r w:rsidRPr="00C30EB3">
              <w:rPr>
                <w:rFonts w:ascii="Times New Roman" w:hAnsi="Times New Roman" w:cs="Times New Roman"/>
                <w:sz w:val="24"/>
                <w:szCs w:val="24"/>
              </w:rPr>
              <w:t>Variable</w:t>
            </w:r>
            <w:proofErr w:type="spellEnd"/>
          </w:p>
        </w:tc>
      </w:tr>
      <w:tr w:rsidR="006A10AB" w:rsidRPr="00C30EB3" w14:paraId="039AB960" w14:textId="77777777" w:rsidTr="006A10AB">
        <w:trPr>
          <w:cantSplit/>
        </w:trPr>
        <w:tc>
          <w:tcPr>
            <w:tcW w:w="338" w:type="pct"/>
            <w:vMerge/>
            <w:shd w:val="clear" w:color="auto" w:fill="FFFFFF" w:themeFill="background1"/>
            <w:vAlign w:val="bottom"/>
          </w:tcPr>
          <w:p w14:paraId="204DE6B4" w14:textId="77777777" w:rsidR="006A10AB" w:rsidRPr="00C30EB3" w:rsidRDefault="006A10AB" w:rsidP="006A10AB">
            <w:pPr>
              <w:autoSpaceDE w:val="0"/>
              <w:autoSpaceDN w:val="0"/>
              <w:adjustRightInd w:val="0"/>
              <w:jc w:val="left"/>
              <w:rPr>
                <w:rFonts w:ascii="Times New Roman" w:hAnsi="Times New Roman" w:cs="Times New Roman"/>
                <w:sz w:val="24"/>
                <w:szCs w:val="24"/>
              </w:rPr>
            </w:pPr>
          </w:p>
        </w:tc>
        <w:tc>
          <w:tcPr>
            <w:tcW w:w="473" w:type="pct"/>
            <w:vMerge/>
            <w:shd w:val="clear" w:color="auto" w:fill="FFFFFF" w:themeFill="background1"/>
            <w:vAlign w:val="bottom"/>
          </w:tcPr>
          <w:p w14:paraId="67983D56" w14:textId="77777777" w:rsidR="006A10AB" w:rsidRPr="00C30EB3" w:rsidRDefault="006A10AB" w:rsidP="006A10AB">
            <w:pPr>
              <w:autoSpaceDE w:val="0"/>
              <w:autoSpaceDN w:val="0"/>
              <w:adjustRightInd w:val="0"/>
              <w:jc w:val="left"/>
              <w:rPr>
                <w:rFonts w:ascii="Times New Roman" w:hAnsi="Times New Roman" w:cs="Times New Roman"/>
                <w:sz w:val="24"/>
                <w:szCs w:val="24"/>
              </w:rPr>
            </w:pPr>
          </w:p>
        </w:tc>
        <w:tc>
          <w:tcPr>
            <w:tcW w:w="559" w:type="pct"/>
            <w:vMerge/>
            <w:shd w:val="clear" w:color="auto" w:fill="FFFFFF" w:themeFill="background1"/>
            <w:vAlign w:val="bottom"/>
          </w:tcPr>
          <w:p w14:paraId="5676040D" w14:textId="77777777" w:rsidR="006A10AB" w:rsidRPr="00C30EB3" w:rsidRDefault="006A10AB" w:rsidP="006A10AB">
            <w:pPr>
              <w:autoSpaceDE w:val="0"/>
              <w:autoSpaceDN w:val="0"/>
              <w:adjustRightInd w:val="0"/>
              <w:jc w:val="left"/>
              <w:rPr>
                <w:rFonts w:ascii="Times New Roman" w:hAnsi="Times New Roman" w:cs="Times New Roman"/>
                <w:sz w:val="24"/>
                <w:szCs w:val="24"/>
              </w:rPr>
            </w:pPr>
          </w:p>
        </w:tc>
        <w:tc>
          <w:tcPr>
            <w:tcW w:w="452" w:type="pct"/>
            <w:vMerge/>
            <w:shd w:val="clear" w:color="auto" w:fill="FFFFFF" w:themeFill="background1"/>
            <w:vAlign w:val="bottom"/>
          </w:tcPr>
          <w:p w14:paraId="08865193" w14:textId="77777777" w:rsidR="006A10AB" w:rsidRPr="00C30EB3" w:rsidRDefault="006A10AB" w:rsidP="006A10AB">
            <w:pPr>
              <w:autoSpaceDE w:val="0"/>
              <w:autoSpaceDN w:val="0"/>
              <w:adjustRightInd w:val="0"/>
              <w:jc w:val="left"/>
              <w:rPr>
                <w:rFonts w:ascii="Times New Roman" w:hAnsi="Times New Roman" w:cs="Times New Roman"/>
                <w:sz w:val="24"/>
                <w:szCs w:val="24"/>
              </w:rPr>
            </w:pPr>
          </w:p>
        </w:tc>
        <w:tc>
          <w:tcPr>
            <w:tcW w:w="605" w:type="pct"/>
            <w:vMerge/>
            <w:shd w:val="clear" w:color="auto" w:fill="FFFFFF" w:themeFill="background1"/>
            <w:vAlign w:val="bottom"/>
          </w:tcPr>
          <w:p w14:paraId="23F428A1" w14:textId="77777777" w:rsidR="006A10AB" w:rsidRPr="00C30EB3" w:rsidRDefault="006A10AB" w:rsidP="006A10AB">
            <w:pPr>
              <w:autoSpaceDE w:val="0"/>
              <w:autoSpaceDN w:val="0"/>
              <w:adjustRightInd w:val="0"/>
              <w:jc w:val="left"/>
              <w:rPr>
                <w:rFonts w:ascii="Times New Roman" w:hAnsi="Times New Roman" w:cs="Times New Roman"/>
                <w:sz w:val="24"/>
                <w:szCs w:val="24"/>
              </w:rPr>
            </w:pPr>
          </w:p>
        </w:tc>
        <w:tc>
          <w:tcPr>
            <w:tcW w:w="737" w:type="pct"/>
            <w:shd w:val="clear" w:color="auto" w:fill="FFFFFF" w:themeFill="background1"/>
            <w:vAlign w:val="bottom"/>
          </w:tcPr>
          <w:p w14:paraId="68C7731D"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Variable</w:t>
            </w:r>
            <w:proofErr w:type="spellEnd"/>
          </w:p>
        </w:tc>
        <w:tc>
          <w:tcPr>
            <w:tcW w:w="368" w:type="pct"/>
            <w:shd w:val="clear" w:color="auto" w:fill="FFFFFF" w:themeFill="background1"/>
            <w:vAlign w:val="bottom"/>
          </w:tcPr>
          <w:p w14:paraId="46981C71"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Sig.</w:t>
            </w:r>
            <w:r w:rsidRPr="00C30EB3">
              <w:rPr>
                <w:rFonts w:ascii="Times New Roman" w:hAnsi="Times New Roman" w:cs="Times New Roman"/>
                <w:sz w:val="24"/>
                <w:szCs w:val="24"/>
                <w:vertAlign w:val="superscript"/>
              </w:rPr>
              <w:t>a</w:t>
            </w:r>
            <w:proofErr w:type="spellEnd"/>
          </w:p>
        </w:tc>
        <w:tc>
          <w:tcPr>
            <w:tcW w:w="516" w:type="pct"/>
            <w:shd w:val="clear" w:color="auto" w:fill="FFFFFF" w:themeFill="background1"/>
            <w:vAlign w:val="bottom"/>
          </w:tcPr>
          <w:p w14:paraId="5487ED05"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r w:rsidRPr="00C30EB3">
              <w:rPr>
                <w:rFonts w:ascii="Times New Roman" w:hAnsi="Times New Roman" w:cs="Times New Roman"/>
                <w:sz w:val="24"/>
                <w:szCs w:val="24"/>
              </w:rPr>
              <w:t>F</w:t>
            </w:r>
          </w:p>
        </w:tc>
        <w:tc>
          <w:tcPr>
            <w:tcW w:w="952" w:type="pct"/>
            <w:shd w:val="clear" w:color="auto" w:fill="FFFFFF" w:themeFill="background1"/>
            <w:vAlign w:val="bottom"/>
          </w:tcPr>
          <w:p w14:paraId="7D9CCE13" w14:textId="77777777" w:rsidR="006A10AB" w:rsidRPr="00C30EB3" w:rsidRDefault="006A10AB" w:rsidP="006A10AB">
            <w:pPr>
              <w:autoSpaceDE w:val="0"/>
              <w:autoSpaceDN w:val="0"/>
              <w:adjustRightInd w:val="0"/>
              <w:spacing w:line="320" w:lineRule="atLeast"/>
              <w:ind w:left="60" w:right="60"/>
              <w:jc w:val="center"/>
              <w:rPr>
                <w:rFonts w:ascii="Times New Roman" w:hAnsi="Times New Roman" w:cs="Times New Roman"/>
                <w:sz w:val="24"/>
                <w:szCs w:val="24"/>
              </w:rPr>
            </w:pPr>
            <w:proofErr w:type="spellStart"/>
            <w:r w:rsidRPr="00C30EB3">
              <w:rPr>
                <w:rFonts w:ascii="Times New Roman" w:hAnsi="Times New Roman" w:cs="Times New Roman"/>
                <w:sz w:val="24"/>
                <w:szCs w:val="24"/>
              </w:rPr>
              <w:t>Split</w:t>
            </w:r>
            <w:proofErr w:type="spellEnd"/>
            <w:r w:rsidRPr="00C30EB3">
              <w:rPr>
                <w:rFonts w:ascii="Times New Roman" w:hAnsi="Times New Roman" w:cs="Times New Roman"/>
                <w:sz w:val="24"/>
                <w:szCs w:val="24"/>
              </w:rPr>
              <w:t xml:space="preserve"> </w:t>
            </w:r>
            <w:proofErr w:type="spellStart"/>
            <w:r w:rsidRPr="00C30EB3">
              <w:rPr>
                <w:rFonts w:ascii="Times New Roman" w:hAnsi="Times New Roman" w:cs="Times New Roman"/>
                <w:sz w:val="24"/>
                <w:szCs w:val="24"/>
              </w:rPr>
              <w:t>Values</w:t>
            </w:r>
            <w:proofErr w:type="spellEnd"/>
          </w:p>
        </w:tc>
      </w:tr>
      <w:tr w:rsidR="001F1A58" w:rsidRPr="00C30EB3" w14:paraId="6ACE5FC0" w14:textId="77777777" w:rsidTr="006A10AB">
        <w:trPr>
          <w:cantSplit/>
        </w:trPr>
        <w:tc>
          <w:tcPr>
            <w:tcW w:w="338" w:type="pct"/>
            <w:shd w:val="clear" w:color="auto" w:fill="FFFFFF" w:themeFill="background1"/>
          </w:tcPr>
          <w:p w14:paraId="61C63EC3" w14:textId="77777777" w:rsidR="001F1A58" w:rsidRPr="00C30EB3" w:rsidRDefault="001F1A58" w:rsidP="001F1A58">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t>0</w:t>
            </w:r>
          </w:p>
        </w:tc>
        <w:tc>
          <w:tcPr>
            <w:tcW w:w="473" w:type="pct"/>
            <w:shd w:val="clear" w:color="auto" w:fill="FFFFFF" w:themeFill="background1"/>
          </w:tcPr>
          <w:p w14:paraId="0D62A319" w14:textId="77777777" w:rsidR="001F1A58" w:rsidRPr="001F1A58" w:rsidRDefault="001F1A58" w:rsidP="001F1A58">
            <w:pPr>
              <w:autoSpaceDE w:val="0"/>
              <w:autoSpaceDN w:val="0"/>
              <w:adjustRightInd w:val="0"/>
              <w:spacing w:line="320" w:lineRule="atLeast"/>
              <w:ind w:left="60" w:right="60"/>
              <w:jc w:val="right"/>
              <w:rPr>
                <w:rFonts w:ascii="Times New Roman" w:hAnsi="Times New Roman" w:cs="Times New Roman"/>
                <w:color w:val="010205"/>
                <w:sz w:val="24"/>
                <w:szCs w:val="24"/>
              </w:rPr>
            </w:pPr>
            <w:r w:rsidRPr="001F1A58">
              <w:rPr>
                <w:rFonts w:ascii="Times New Roman" w:hAnsi="Times New Roman" w:cs="Times New Roman"/>
                <w:color w:val="010205"/>
                <w:sz w:val="24"/>
                <w:szCs w:val="24"/>
              </w:rPr>
              <w:t>31,8955</w:t>
            </w:r>
          </w:p>
        </w:tc>
        <w:tc>
          <w:tcPr>
            <w:tcW w:w="559" w:type="pct"/>
            <w:shd w:val="clear" w:color="auto" w:fill="FFFFFF" w:themeFill="background1"/>
          </w:tcPr>
          <w:p w14:paraId="1C17AAE9" w14:textId="77777777" w:rsidR="001F1A58" w:rsidRPr="001F1A58" w:rsidRDefault="001F1A58" w:rsidP="001F1A58">
            <w:pPr>
              <w:autoSpaceDE w:val="0"/>
              <w:autoSpaceDN w:val="0"/>
              <w:adjustRightInd w:val="0"/>
              <w:spacing w:line="320" w:lineRule="atLeast"/>
              <w:ind w:left="60" w:right="60"/>
              <w:jc w:val="right"/>
              <w:rPr>
                <w:rFonts w:ascii="Times New Roman" w:hAnsi="Times New Roman" w:cs="Times New Roman"/>
                <w:color w:val="010205"/>
                <w:sz w:val="24"/>
                <w:szCs w:val="24"/>
              </w:rPr>
            </w:pPr>
            <w:r w:rsidRPr="001F1A58">
              <w:rPr>
                <w:rFonts w:ascii="Times New Roman" w:hAnsi="Times New Roman" w:cs="Times New Roman"/>
                <w:color w:val="010205"/>
                <w:sz w:val="24"/>
                <w:szCs w:val="24"/>
              </w:rPr>
              <w:t>15,93686</w:t>
            </w:r>
          </w:p>
        </w:tc>
        <w:tc>
          <w:tcPr>
            <w:tcW w:w="452" w:type="pct"/>
            <w:shd w:val="clear" w:color="auto" w:fill="FFFFFF" w:themeFill="background1"/>
          </w:tcPr>
          <w:p w14:paraId="5304624B" w14:textId="77777777" w:rsidR="001F1A58" w:rsidRPr="001F1A58" w:rsidRDefault="001F1A58" w:rsidP="001F1A58">
            <w:pPr>
              <w:autoSpaceDE w:val="0"/>
              <w:autoSpaceDN w:val="0"/>
              <w:adjustRightInd w:val="0"/>
              <w:spacing w:line="320" w:lineRule="atLeast"/>
              <w:ind w:left="60" w:right="60"/>
              <w:jc w:val="right"/>
              <w:rPr>
                <w:rFonts w:ascii="Times New Roman" w:hAnsi="Times New Roman" w:cs="Times New Roman"/>
                <w:color w:val="010205"/>
                <w:sz w:val="24"/>
                <w:szCs w:val="24"/>
              </w:rPr>
            </w:pPr>
            <w:r w:rsidRPr="001F1A58">
              <w:rPr>
                <w:rFonts w:ascii="Times New Roman" w:hAnsi="Times New Roman" w:cs="Times New Roman"/>
                <w:color w:val="010205"/>
                <w:sz w:val="24"/>
                <w:szCs w:val="24"/>
              </w:rPr>
              <w:t>100,0%</w:t>
            </w:r>
          </w:p>
        </w:tc>
        <w:tc>
          <w:tcPr>
            <w:tcW w:w="605" w:type="pct"/>
            <w:shd w:val="clear" w:color="auto" w:fill="FFFFFF" w:themeFill="background1"/>
          </w:tcPr>
          <w:p w14:paraId="6A3BB32E" w14:textId="77777777" w:rsidR="001F1A58" w:rsidRPr="001F1A58" w:rsidRDefault="001F1A58" w:rsidP="001F1A58">
            <w:pPr>
              <w:autoSpaceDE w:val="0"/>
              <w:autoSpaceDN w:val="0"/>
              <w:adjustRightInd w:val="0"/>
              <w:spacing w:line="320" w:lineRule="atLeast"/>
              <w:ind w:left="60" w:right="60"/>
              <w:jc w:val="right"/>
              <w:rPr>
                <w:rFonts w:ascii="Times New Roman" w:hAnsi="Times New Roman" w:cs="Times New Roman"/>
                <w:color w:val="010205"/>
                <w:sz w:val="24"/>
                <w:szCs w:val="24"/>
              </w:rPr>
            </w:pPr>
            <w:r w:rsidRPr="001F1A58">
              <w:rPr>
                <w:rFonts w:ascii="Times New Roman" w:hAnsi="Times New Roman" w:cs="Times New Roman"/>
                <w:color w:val="010205"/>
                <w:sz w:val="24"/>
                <w:szCs w:val="24"/>
              </w:rPr>
              <w:t>34,9938</w:t>
            </w:r>
          </w:p>
        </w:tc>
        <w:tc>
          <w:tcPr>
            <w:tcW w:w="737" w:type="pct"/>
            <w:shd w:val="clear" w:color="auto" w:fill="FFFFFF" w:themeFill="background1"/>
            <w:vAlign w:val="center"/>
          </w:tcPr>
          <w:p w14:paraId="0F55E70C" w14:textId="77777777" w:rsidR="001F1A58" w:rsidRPr="001F1A58" w:rsidRDefault="001F1A58" w:rsidP="001F1A58">
            <w:pPr>
              <w:autoSpaceDE w:val="0"/>
              <w:autoSpaceDN w:val="0"/>
              <w:adjustRightInd w:val="0"/>
              <w:jc w:val="left"/>
              <w:rPr>
                <w:rFonts w:ascii="Times New Roman" w:hAnsi="Times New Roman" w:cs="Times New Roman"/>
                <w:sz w:val="24"/>
                <w:szCs w:val="24"/>
              </w:rPr>
            </w:pPr>
          </w:p>
        </w:tc>
        <w:tc>
          <w:tcPr>
            <w:tcW w:w="368" w:type="pct"/>
            <w:shd w:val="clear" w:color="auto" w:fill="FFFFFF" w:themeFill="background1"/>
            <w:vAlign w:val="center"/>
          </w:tcPr>
          <w:p w14:paraId="6D8D6A15" w14:textId="77777777" w:rsidR="001F1A58" w:rsidRPr="001F1A58" w:rsidRDefault="001F1A58" w:rsidP="001F1A58">
            <w:pPr>
              <w:autoSpaceDE w:val="0"/>
              <w:autoSpaceDN w:val="0"/>
              <w:adjustRightInd w:val="0"/>
              <w:jc w:val="left"/>
              <w:rPr>
                <w:rFonts w:ascii="Times New Roman" w:hAnsi="Times New Roman" w:cs="Times New Roman"/>
                <w:sz w:val="24"/>
                <w:szCs w:val="24"/>
              </w:rPr>
            </w:pPr>
          </w:p>
        </w:tc>
        <w:tc>
          <w:tcPr>
            <w:tcW w:w="516" w:type="pct"/>
            <w:shd w:val="clear" w:color="auto" w:fill="FFFFFF" w:themeFill="background1"/>
            <w:vAlign w:val="center"/>
          </w:tcPr>
          <w:p w14:paraId="652BA6B5" w14:textId="77777777" w:rsidR="001F1A58" w:rsidRPr="001F1A58" w:rsidRDefault="001F1A58" w:rsidP="001F1A58">
            <w:pPr>
              <w:autoSpaceDE w:val="0"/>
              <w:autoSpaceDN w:val="0"/>
              <w:adjustRightInd w:val="0"/>
              <w:jc w:val="left"/>
              <w:rPr>
                <w:rFonts w:ascii="Times New Roman" w:hAnsi="Times New Roman" w:cs="Times New Roman"/>
                <w:sz w:val="24"/>
                <w:szCs w:val="24"/>
              </w:rPr>
            </w:pPr>
          </w:p>
        </w:tc>
        <w:tc>
          <w:tcPr>
            <w:tcW w:w="952" w:type="pct"/>
            <w:shd w:val="clear" w:color="auto" w:fill="FFFFFF" w:themeFill="background1"/>
            <w:vAlign w:val="center"/>
          </w:tcPr>
          <w:p w14:paraId="56A749FD" w14:textId="77777777" w:rsidR="001F1A58" w:rsidRPr="001F1A58" w:rsidRDefault="001F1A58" w:rsidP="001F1A58">
            <w:pPr>
              <w:autoSpaceDE w:val="0"/>
              <w:autoSpaceDN w:val="0"/>
              <w:adjustRightInd w:val="0"/>
              <w:jc w:val="left"/>
              <w:rPr>
                <w:rFonts w:ascii="Times New Roman" w:hAnsi="Times New Roman" w:cs="Times New Roman"/>
                <w:sz w:val="24"/>
                <w:szCs w:val="24"/>
              </w:rPr>
            </w:pPr>
          </w:p>
        </w:tc>
      </w:tr>
      <w:tr w:rsidR="001F1A58" w:rsidRPr="00C30EB3" w14:paraId="4FA4472D" w14:textId="77777777" w:rsidTr="006A10AB">
        <w:trPr>
          <w:cantSplit/>
        </w:trPr>
        <w:tc>
          <w:tcPr>
            <w:tcW w:w="338" w:type="pct"/>
            <w:shd w:val="clear" w:color="auto" w:fill="FFFFFF" w:themeFill="background1"/>
          </w:tcPr>
          <w:p w14:paraId="0A3C37B9" w14:textId="77777777" w:rsidR="001F1A58" w:rsidRPr="00C30EB3" w:rsidRDefault="001F1A58" w:rsidP="001F1A58">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t>1</w:t>
            </w:r>
          </w:p>
        </w:tc>
        <w:tc>
          <w:tcPr>
            <w:tcW w:w="473" w:type="pct"/>
            <w:shd w:val="clear" w:color="auto" w:fill="FFFFFF" w:themeFill="background1"/>
          </w:tcPr>
          <w:p w14:paraId="43326822" w14:textId="77777777" w:rsidR="001F1A58" w:rsidRPr="001F1A58" w:rsidRDefault="001F1A58" w:rsidP="001F1A58">
            <w:pPr>
              <w:autoSpaceDE w:val="0"/>
              <w:autoSpaceDN w:val="0"/>
              <w:adjustRightInd w:val="0"/>
              <w:spacing w:line="320" w:lineRule="atLeast"/>
              <w:ind w:left="60" w:right="60"/>
              <w:jc w:val="right"/>
              <w:rPr>
                <w:rFonts w:ascii="Times New Roman" w:hAnsi="Times New Roman" w:cs="Times New Roman"/>
                <w:color w:val="010205"/>
                <w:sz w:val="24"/>
                <w:szCs w:val="24"/>
              </w:rPr>
            </w:pPr>
            <w:r w:rsidRPr="001F1A58">
              <w:rPr>
                <w:rFonts w:ascii="Times New Roman" w:hAnsi="Times New Roman" w:cs="Times New Roman"/>
                <w:color w:val="010205"/>
                <w:sz w:val="24"/>
                <w:szCs w:val="24"/>
              </w:rPr>
              <w:t>27,3619</w:t>
            </w:r>
          </w:p>
        </w:tc>
        <w:tc>
          <w:tcPr>
            <w:tcW w:w="559" w:type="pct"/>
            <w:shd w:val="clear" w:color="auto" w:fill="FFFFFF" w:themeFill="background1"/>
          </w:tcPr>
          <w:p w14:paraId="7FD1B577" w14:textId="77777777" w:rsidR="001F1A58" w:rsidRPr="001F1A58" w:rsidRDefault="001F1A58" w:rsidP="001F1A58">
            <w:pPr>
              <w:autoSpaceDE w:val="0"/>
              <w:autoSpaceDN w:val="0"/>
              <w:adjustRightInd w:val="0"/>
              <w:spacing w:line="320" w:lineRule="atLeast"/>
              <w:ind w:left="60" w:right="60"/>
              <w:jc w:val="right"/>
              <w:rPr>
                <w:rFonts w:ascii="Times New Roman" w:hAnsi="Times New Roman" w:cs="Times New Roman"/>
                <w:color w:val="010205"/>
                <w:sz w:val="24"/>
                <w:szCs w:val="24"/>
              </w:rPr>
            </w:pPr>
            <w:r w:rsidRPr="001F1A58">
              <w:rPr>
                <w:rFonts w:ascii="Times New Roman" w:hAnsi="Times New Roman" w:cs="Times New Roman"/>
                <w:color w:val="010205"/>
                <w:sz w:val="24"/>
                <w:szCs w:val="24"/>
              </w:rPr>
              <w:t>15,72872</w:t>
            </w:r>
          </w:p>
        </w:tc>
        <w:tc>
          <w:tcPr>
            <w:tcW w:w="452" w:type="pct"/>
            <w:shd w:val="clear" w:color="auto" w:fill="FFFFFF" w:themeFill="background1"/>
          </w:tcPr>
          <w:p w14:paraId="2B2BA39F" w14:textId="77777777" w:rsidR="001F1A58" w:rsidRPr="001F1A58" w:rsidRDefault="001F1A58" w:rsidP="001F1A58">
            <w:pPr>
              <w:autoSpaceDE w:val="0"/>
              <w:autoSpaceDN w:val="0"/>
              <w:adjustRightInd w:val="0"/>
              <w:spacing w:line="320" w:lineRule="atLeast"/>
              <w:ind w:left="60" w:right="60"/>
              <w:jc w:val="right"/>
              <w:rPr>
                <w:rFonts w:ascii="Times New Roman" w:hAnsi="Times New Roman" w:cs="Times New Roman"/>
                <w:color w:val="010205"/>
                <w:sz w:val="24"/>
                <w:szCs w:val="24"/>
              </w:rPr>
            </w:pPr>
            <w:r w:rsidRPr="001F1A58">
              <w:rPr>
                <w:rFonts w:ascii="Times New Roman" w:hAnsi="Times New Roman" w:cs="Times New Roman"/>
                <w:color w:val="010205"/>
                <w:sz w:val="24"/>
                <w:szCs w:val="24"/>
              </w:rPr>
              <w:t>50,0%</w:t>
            </w:r>
          </w:p>
        </w:tc>
        <w:tc>
          <w:tcPr>
            <w:tcW w:w="605" w:type="pct"/>
            <w:shd w:val="clear" w:color="auto" w:fill="FFFFFF" w:themeFill="background1"/>
          </w:tcPr>
          <w:p w14:paraId="4430DB4F" w14:textId="77777777" w:rsidR="001F1A58" w:rsidRPr="001F1A58" w:rsidRDefault="001F1A58" w:rsidP="001F1A58">
            <w:pPr>
              <w:autoSpaceDE w:val="0"/>
              <w:autoSpaceDN w:val="0"/>
              <w:adjustRightInd w:val="0"/>
              <w:spacing w:line="320" w:lineRule="atLeast"/>
              <w:ind w:left="60" w:right="60"/>
              <w:jc w:val="right"/>
              <w:rPr>
                <w:rFonts w:ascii="Times New Roman" w:hAnsi="Times New Roman" w:cs="Times New Roman"/>
                <w:color w:val="010205"/>
                <w:sz w:val="24"/>
                <w:szCs w:val="24"/>
              </w:rPr>
            </w:pPr>
            <w:r w:rsidRPr="001F1A58">
              <w:rPr>
                <w:rFonts w:ascii="Times New Roman" w:hAnsi="Times New Roman" w:cs="Times New Roman"/>
                <w:color w:val="010205"/>
                <w:sz w:val="24"/>
                <w:szCs w:val="24"/>
              </w:rPr>
              <w:t>30,6338</w:t>
            </w:r>
          </w:p>
        </w:tc>
        <w:tc>
          <w:tcPr>
            <w:tcW w:w="737" w:type="pct"/>
            <w:shd w:val="clear" w:color="auto" w:fill="FFFFFF" w:themeFill="background1"/>
          </w:tcPr>
          <w:p w14:paraId="215A49A8" w14:textId="77777777" w:rsidR="001F1A58" w:rsidRPr="001F1A58" w:rsidRDefault="001F1A58" w:rsidP="001F1A58">
            <w:pPr>
              <w:autoSpaceDE w:val="0"/>
              <w:autoSpaceDN w:val="0"/>
              <w:adjustRightInd w:val="0"/>
              <w:spacing w:line="320" w:lineRule="atLeast"/>
              <w:ind w:left="60" w:right="60"/>
              <w:jc w:val="left"/>
              <w:rPr>
                <w:rFonts w:ascii="Times New Roman" w:hAnsi="Times New Roman" w:cs="Times New Roman"/>
                <w:color w:val="010205"/>
                <w:sz w:val="24"/>
                <w:szCs w:val="24"/>
              </w:rPr>
            </w:pPr>
            <w:proofErr w:type="spellStart"/>
            <w:r w:rsidRPr="001F1A58">
              <w:rPr>
                <w:rFonts w:ascii="Times New Roman" w:hAnsi="Times New Roman" w:cs="Times New Roman"/>
                <w:color w:val="010205"/>
                <w:sz w:val="24"/>
                <w:szCs w:val="24"/>
              </w:rPr>
              <w:t>struggle</w:t>
            </w:r>
            <w:proofErr w:type="spellEnd"/>
          </w:p>
        </w:tc>
        <w:tc>
          <w:tcPr>
            <w:tcW w:w="368" w:type="pct"/>
            <w:shd w:val="clear" w:color="auto" w:fill="FFFFFF" w:themeFill="background1"/>
          </w:tcPr>
          <w:p w14:paraId="1FC87159" w14:textId="77777777" w:rsidR="001F1A58" w:rsidRPr="001F1A58" w:rsidRDefault="001F1A58" w:rsidP="001F1A58">
            <w:pPr>
              <w:autoSpaceDE w:val="0"/>
              <w:autoSpaceDN w:val="0"/>
              <w:adjustRightInd w:val="0"/>
              <w:spacing w:line="320" w:lineRule="atLeast"/>
              <w:ind w:left="60" w:right="60"/>
              <w:jc w:val="right"/>
              <w:rPr>
                <w:rFonts w:ascii="Times New Roman" w:hAnsi="Times New Roman" w:cs="Times New Roman"/>
                <w:color w:val="010205"/>
                <w:sz w:val="24"/>
                <w:szCs w:val="24"/>
              </w:rPr>
            </w:pPr>
            <w:r w:rsidRPr="001F1A58">
              <w:rPr>
                <w:rFonts w:ascii="Times New Roman" w:hAnsi="Times New Roman" w:cs="Times New Roman"/>
                <w:color w:val="010205"/>
                <w:sz w:val="24"/>
                <w:szCs w:val="24"/>
              </w:rPr>
              <w:t>,000</w:t>
            </w:r>
          </w:p>
        </w:tc>
        <w:tc>
          <w:tcPr>
            <w:tcW w:w="516" w:type="pct"/>
            <w:shd w:val="clear" w:color="auto" w:fill="FFFFFF" w:themeFill="background1"/>
          </w:tcPr>
          <w:p w14:paraId="67B12976" w14:textId="77777777" w:rsidR="001F1A58" w:rsidRPr="001F1A58" w:rsidRDefault="001F1A58" w:rsidP="001F1A58">
            <w:pPr>
              <w:autoSpaceDE w:val="0"/>
              <w:autoSpaceDN w:val="0"/>
              <w:adjustRightInd w:val="0"/>
              <w:spacing w:line="320" w:lineRule="atLeast"/>
              <w:ind w:left="60" w:right="60"/>
              <w:jc w:val="right"/>
              <w:rPr>
                <w:rFonts w:ascii="Times New Roman" w:hAnsi="Times New Roman" w:cs="Times New Roman"/>
                <w:color w:val="010205"/>
                <w:sz w:val="24"/>
                <w:szCs w:val="24"/>
              </w:rPr>
            </w:pPr>
            <w:r w:rsidRPr="001F1A58">
              <w:rPr>
                <w:rFonts w:ascii="Times New Roman" w:hAnsi="Times New Roman" w:cs="Times New Roman"/>
                <w:color w:val="010205"/>
                <w:sz w:val="24"/>
                <w:szCs w:val="24"/>
              </w:rPr>
              <w:t>81,919</w:t>
            </w:r>
          </w:p>
        </w:tc>
        <w:tc>
          <w:tcPr>
            <w:tcW w:w="952" w:type="pct"/>
            <w:shd w:val="clear" w:color="auto" w:fill="FFFFFF" w:themeFill="background1"/>
          </w:tcPr>
          <w:p w14:paraId="129094AC" w14:textId="77777777" w:rsidR="001F1A58" w:rsidRPr="001F1A58" w:rsidRDefault="001F1A58" w:rsidP="001F1A58">
            <w:pPr>
              <w:autoSpaceDE w:val="0"/>
              <w:autoSpaceDN w:val="0"/>
              <w:adjustRightInd w:val="0"/>
              <w:spacing w:line="320" w:lineRule="atLeast"/>
              <w:ind w:left="60" w:right="60"/>
              <w:jc w:val="left"/>
              <w:rPr>
                <w:rFonts w:ascii="Times New Roman" w:hAnsi="Times New Roman" w:cs="Times New Roman"/>
                <w:color w:val="010205"/>
                <w:sz w:val="24"/>
                <w:szCs w:val="24"/>
              </w:rPr>
            </w:pPr>
            <w:r w:rsidRPr="001F1A58">
              <w:rPr>
                <w:rFonts w:ascii="Times New Roman" w:hAnsi="Times New Roman" w:cs="Times New Roman"/>
                <w:color w:val="010205"/>
                <w:sz w:val="24"/>
                <w:szCs w:val="24"/>
              </w:rPr>
              <w:t>&lt;= 28,00</w:t>
            </w:r>
          </w:p>
        </w:tc>
      </w:tr>
      <w:tr w:rsidR="001F1A58" w:rsidRPr="00C30EB3" w14:paraId="678D117E" w14:textId="77777777" w:rsidTr="006A10AB">
        <w:trPr>
          <w:cantSplit/>
        </w:trPr>
        <w:tc>
          <w:tcPr>
            <w:tcW w:w="338" w:type="pct"/>
            <w:shd w:val="clear" w:color="auto" w:fill="FFFFFF" w:themeFill="background1"/>
          </w:tcPr>
          <w:p w14:paraId="6C4B6821" w14:textId="77777777" w:rsidR="001F1A58" w:rsidRPr="00C30EB3" w:rsidRDefault="001F1A58" w:rsidP="001F1A58">
            <w:pPr>
              <w:autoSpaceDE w:val="0"/>
              <w:autoSpaceDN w:val="0"/>
              <w:adjustRightInd w:val="0"/>
              <w:spacing w:line="320" w:lineRule="atLeast"/>
              <w:ind w:left="60" w:right="60"/>
              <w:jc w:val="left"/>
              <w:rPr>
                <w:rFonts w:ascii="Times New Roman" w:hAnsi="Times New Roman" w:cs="Times New Roman"/>
                <w:sz w:val="24"/>
                <w:szCs w:val="24"/>
              </w:rPr>
            </w:pPr>
            <w:r w:rsidRPr="00C30EB3">
              <w:rPr>
                <w:rFonts w:ascii="Times New Roman" w:hAnsi="Times New Roman" w:cs="Times New Roman"/>
                <w:sz w:val="24"/>
                <w:szCs w:val="24"/>
              </w:rPr>
              <w:t>2</w:t>
            </w:r>
          </w:p>
        </w:tc>
        <w:tc>
          <w:tcPr>
            <w:tcW w:w="473" w:type="pct"/>
            <w:shd w:val="clear" w:color="auto" w:fill="FFFFFF" w:themeFill="background1"/>
          </w:tcPr>
          <w:p w14:paraId="23E6B193" w14:textId="77777777" w:rsidR="001F1A58" w:rsidRPr="001F1A58" w:rsidRDefault="001F1A58" w:rsidP="001F1A58">
            <w:pPr>
              <w:autoSpaceDE w:val="0"/>
              <w:autoSpaceDN w:val="0"/>
              <w:adjustRightInd w:val="0"/>
              <w:spacing w:line="320" w:lineRule="atLeast"/>
              <w:ind w:left="60" w:right="60"/>
              <w:jc w:val="right"/>
              <w:rPr>
                <w:rFonts w:ascii="Times New Roman" w:hAnsi="Times New Roman" w:cs="Times New Roman"/>
                <w:color w:val="010205"/>
                <w:sz w:val="24"/>
                <w:szCs w:val="24"/>
              </w:rPr>
            </w:pPr>
            <w:r w:rsidRPr="001F1A58">
              <w:rPr>
                <w:rFonts w:ascii="Times New Roman" w:hAnsi="Times New Roman" w:cs="Times New Roman"/>
                <w:color w:val="010205"/>
                <w:sz w:val="24"/>
                <w:szCs w:val="24"/>
              </w:rPr>
              <w:t>36,4291</w:t>
            </w:r>
          </w:p>
        </w:tc>
        <w:tc>
          <w:tcPr>
            <w:tcW w:w="559" w:type="pct"/>
            <w:shd w:val="clear" w:color="auto" w:fill="FFFFFF" w:themeFill="background1"/>
          </w:tcPr>
          <w:p w14:paraId="64372A58" w14:textId="77777777" w:rsidR="001F1A58" w:rsidRPr="001F1A58" w:rsidRDefault="001F1A58" w:rsidP="001F1A58">
            <w:pPr>
              <w:autoSpaceDE w:val="0"/>
              <w:autoSpaceDN w:val="0"/>
              <w:adjustRightInd w:val="0"/>
              <w:spacing w:line="320" w:lineRule="atLeast"/>
              <w:ind w:left="60" w:right="60"/>
              <w:jc w:val="right"/>
              <w:rPr>
                <w:rFonts w:ascii="Times New Roman" w:hAnsi="Times New Roman" w:cs="Times New Roman"/>
                <w:color w:val="010205"/>
                <w:sz w:val="24"/>
                <w:szCs w:val="24"/>
              </w:rPr>
            </w:pPr>
            <w:r w:rsidRPr="001F1A58">
              <w:rPr>
                <w:rFonts w:ascii="Times New Roman" w:hAnsi="Times New Roman" w:cs="Times New Roman"/>
                <w:color w:val="010205"/>
                <w:sz w:val="24"/>
                <w:szCs w:val="24"/>
              </w:rPr>
              <w:t>14,92290</w:t>
            </w:r>
          </w:p>
        </w:tc>
        <w:tc>
          <w:tcPr>
            <w:tcW w:w="452" w:type="pct"/>
            <w:shd w:val="clear" w:color="auto" w:fill="FFFFFF" w:themeFill="background1"/>
          </w:tcPr>
          <w:p w14:paraId="336058EC" w14:textId="77777777" w:rsidR="001F1A58" w:rsidRPr="001F1A58" w:rsidRDefault="001F1A58" w:rsidP="001F1A58">
            <w:pPr>
              <w:autoSpaceDE w:val="0"/>
              <w:autoSpaceDN w:val="0"/>
              <w:adjustRightInd w:val="0"/>
              <w:spacing w:line="320" w:lineRule="atLeast"/>
              <w:ind w:left="60" w:right="60"/>
              <w:jc w:val="right"/>
              <w:rPr>
                <w:rFonts w:ascii="Times New Roman" w:hAnsi="Times New Roman" w:cs="Times New Roman"/>
                <w:color w:val="010205"/>
                <w:sz w:val="24"/>
                <w:szCs w:val="24"/>
              </w:rPr>
            </w:pPr>
            <w:r w:rsidRPr="001F1A58">
              <w:rPr>
                <w:rFonts w:ascii="Times New Roman" w:hAnsi="Times New Roman" w:cs="Times New Roman"/>
                <w:color w:val="010205"/>
                <w:sz w:val="24"/>
                <w:szCs w:val="24"/>
              </w:rPr>
              <w:t>50,0%</w:t>
            </w:r>
          </w:p>
        </w:tc>
        <w:tc>
          <w:tcPr>
            <w:tcW w:w="605" w:type="pct"/>
            <w:shd w:val="clear" w:color="auto" w:fill="FFFFFF" w:themeFill="background1"/>
          </w:tcPr>
          <w:p w14:paraId="12401F3E" w14:textId="77777777" w:rsidR="001F1A58" w:rsidRPr="001F1A58" w:rsidRDefault="001F1A58" w:rsidP="001F1A58">
            <w:pPr>
              <w:autoSpaceDE w:val="0"/>
              <w:autoSpaceDN w:val="0"/>
              <w:adjustRightInd w:val="0"/>
              <w:spacing w:line="320" w:lineRule="atLeast"/>
              <w:ind w:left="60" w:right="60"/>
              <w:jc w:val="right"/>
              <w:rPr>
                <w:rFonts w:ascii="Times New Roman" w:hAnsi="Times New Roman" w:cs="Times New Roman"/>
                <w:color w:val="010205"/>
                <w:sz w:val="24"/>
                <w:szCs w:val="24"/>
              </w:rPr>
            </w:pPr>
            <w:r w:rsidRPr="001F1A58">
              <w:rPr>
                <w:rFonts w:ascii="Times New Roman" w:hAnsi="Times New Roman" w:cs="Times New Roman"/>
                <w:color w:val="010205"/>
                <w:sz w:val="24"/>
                <w:szCs w:val="24"/>
              </w:rPr>
              <w:t>38,3388</w:t>
            </w:r>
          </w:p>
        </w:tc>
        <w:tc>
          <w:tcPr>
            <w:tcW w:w="737" w:type="pct"/>
            <w:shd w:val="clear" w:color="auto" w:fill="FFFFFF" w:themeFill="background1"/>
          </w:tcPr>
          <w:p w14:paraId="40FB4844" w14:textId="77777777" w:rsidR="001F1A58" w:rsidRPr="001F1A58" w:rsidRDefault="001F1A58" w:rsidP="001F1A58">
            <w:pPr>
              <w:autoSpaceDE w:val="0"/>
              <w:autoSpaceDN w:val="0"/>
              <w:adjustRightInd w:val="0"/>
              <w:spacing w:line="320" w:lineRule="atLeast"/>
              <w:ind w:left="60" w:right="60"/>
              <w:jc w:val="left"/>
              <w:rPr>
                <w:rFonts w:ascii="Times New Roman" w:hAnsi="Times New Roman" w:cs="Times New Roman"/>
                <w:color w:val="010205"/>
                <w:sz w:val="24"/>
                <w:szCs w:val="24"/>
              </w:rPr>
            </w:pPr>
            <w:proofErr w:type="spellStart"/>
            <w:r w:rsidRPr="001F1A58">
              <w:rPr>
                <w:rFonts w:ascii="Times New Roman" w:hAnsi="Times New Roman" w:cs="Times New Roman"/>
                <w:color w:val="010205"/>
                <w:sz w:val="24"/>
                <w:szCs w:val="24"/>
              </w:rPr>
              <w:t>struggle</w:t>
            </w:r>
            <w:proofErr w:type="spellEnd"/>
          </w:p>
        </w:tc>
        <w:tc>
          <w:tcPr>
            <w:tcW w:w="368" w:type="pct"/>
            <w:shd w:val="clear" w:color="auto" w:fill="FFFFFF" w:themeFill="background1"/>
          </w:tcPr>
          <w:p w14:paraId="03104222" w14:textId="77777777" w:rsidR="001F1A58" w:rsidRPr="001F1A58" w:rsidRDefault="001F1A58" w:rsidP="001F1A58">
            <w:pPr>
              <w:autoSpaceDE w:val="0"/>
              <w:autoSpaceDN w:val="0"/>
              <w:adjustRightInd w:val="0"/>
              <w:spacing w:line="320" w:lineRule="atLeast"/>
              <w:ind w:left="60" w:right="60"/>
              <w:jc w:val="right"/>
              <w:rPr>
                <w:rFonts w:ascii="Times New Roman" w:hAnsi="Times New Roman" w:cs="Times New Roman"/>
                <w:color w:val="010205"/>
                <w:sz w:val="24"/>
                <w:szCs w:val="24"/>
              </w:rPr>
            </w:pPr>
            <w:r w:rsidRPr="001F1A58">
              <w:rPr>
                <w:rFonts w:ascii="Times New Roman" w:hAnsi="Times New Roman" w:cs="Times New Roman"/>
                <w:color w:val="010205"/>
                <w:sz w:val="24"/>
                <w:szCs w:val="24"/>
              </w:rPr>
              <w:t>,000</w:t>
            </w:r>
          </w:p>
        </w:tc>
        <w:tc>
          <w:tcPr>
            <w:tcW w:w="516" w:type="pct"/>
            <w:shd w:val="clear" w:color="auto" w:fill="FFFFFF" w:themeFill="background1"/>
          </w:tcPr>
          <w:p w14:paraId="21C5B545" w14:textId="77777777" w:rsidR="001F1A58" w:rsidRPr="001F1A58" w:rsidRDefault="001F1A58" w:rsidP="001F1A58">
            <w:pPr>
              <w:autoSpaceDE w:val="0"/>
              <w:autoSpaceDN w:val="0"/>
              <w:adjustRightInd w:val="0"/>
              <w:spacing w:line="320" w:lineRule="atLeast"/>
              <w:ind w:left="60" w:right="60"/>
              <w:jc w:val="right"/>
              <w:rPr>
                <w:rFonts w:ascii="Times New Roman" w:hAnsi="Times New Roman" w:cs="Times New Roman"/>
                <w:color w:val="010205"/>
                <w:sz w:val="24"/>
                <w:szCs w:val="24"/>
              </w:rPr>
            </w:pPr>
            <w:r w:rsidRPr="001F1A58">
              <w:rPr>
                <w:rFonts w:ascii="Times New Roman" w:hAnsi="Times New Roman" w:cs="Times New Roman"/>
                <w:color w:val="010205"/>
                <w:sz w:val="24"/>
                <w:szCs w:val="24"/>
              </w:rPr>
              <w:t>81,919</w:t>
            </w:r>
          </w:p>
        </w:tc>
        <w:tc>
          <w:tcPr>
            <w:tcW w:w="952" w:type="pct"/>
            <w:shd w:val="clear" w:color="auto" w:fill="FFFFFF" w:themeFill="background1"/>
          </w:tcPr>
          <w:p w14:paraId="38C7E446" w14:textId="77777777" w:rsidR="001F1A58" w:rsidRPr="001F1A58" w:rsidRDefault="001F1A58" w:rsidP="001F1A58">
            <w:pPr>
              <w:autoSpaceDE w:val="0"/>
              <w:autoSpaceDN w:val="0"/>
              <w:adjustRightInd w:val="0"/>
              <w:spacing w:line="320" w:lineRule="atLeast"/>
              <w:ind w:left="60" w:right="60"/>
              <w:jc w:val="left"/>
              <w:rPr>
                <w:rFonts w:ascii="Times New Roman" w:hAnsi="Times New Roman" w:cs="Times New Roman"/>
                <w:color w:val="010205"/>
                <w:sz w:val="24"/>
                <w:szCs w:val="24"/>
              </w:rPr>
            </w:pPr>
            <w:r w:rsidRPr="001F1A58">
              <w:rPr>
                <w:rFonts w:ascii="Times New Roman" w:hAnsi="Times New Roman" w:cs="Times New Roman"/>
                <w:color w:val="010205"/>
                <w:sz w:val="24"/>
                <w:szCs w:val="24"/>
              </w:rPr>
              <w:t>&gt; 28,00</w:t>
            </w:r>
          </w:p>
        </w:tc>
      </w:tr>
    </w:tbl>
    <w:p w14:paraId="29E4F43A" w14:textId="77777777" w:rsidR="006A10AB" w:rsidRDefault="006A10AB" w:rsidP="006A10AB">
      <w:pPr>
        <w:autoSpaceDE w:val="0"/>
        <w:autoSpaceDN w:val="0"/>
        <w:adjustRightInd w:val="0"/>
        <w:ind w:firstLine="709"/>
        <w:rPr>
          <w:rFonts w:ascii="Times New Roman" w:hAnsi="Times New Roman" w:cs="Times New Roman"/>
          <w:sz w:val="28"/>
          <w:szCs w:val="28"/>
        </w:rPr>
      </w:pPr>
    </w:p>
    <w:p w14:paraId="4F7A2CA9" w14:textId="77777777" w:rsidR="001F1A58" w:rsidRPr="001F1A58" w:rsidRDefault="001F1A58" w:rsidP="001F1A58">
      <w:pPr>
        <w:autoSpaceDE w:val="0"/>
        <w:autoSpaceDN w:val="0"/>
        <w:adjustRightInd w:val="0"/>
        <w:jc w:val="left"/>
        <w:rPr>
          <w:rFonts w:ascii="Times New Roman" w:hAnsi="Times New Roman" w:cs="Times New Roman"/>
          <w:sz w:val="24"/>
          <w:szCs w:val="24"/>
        </w:rPr>
      </w:pPr>
    </w:p>
    <w:p w14:paraId="1D103633" w14:textId="77777777" w:rsidR="006A10AB" w:rsidRPr="00C30EB3" w:rsidRDefault="006A10AB" w:rsidP="006A10AB">
      <w:pPr>
        <w:autoSpaceDE w:val="0"/>
        <w:autoSpaceDN w:val="0"/>
        <w:adjustRightInd w:val="0"/>
        <w:ind w:firstLine="709"/>
        <w:rPr>
          <w:rFonts w:ascii="Times New Roman" w:hAnsi="Times New Roman" w:cs="Times New Roman"/>
          <w:sz w:val="28"/>
          <w:szCs w:val="28"/>
        </w:rPr>
      </w:pPr>
      <w:r>
        <w:rPr>
          <w:rFonts w:ascii="Times New Roman" w:hAnsi="Times New Roman" w:cs="Times New Roman"/>
          <w:sz w:val="28"/>
          <w:szCs w:val="28"/>
        </w:rPr>
        <w:t xml:space="preserve">Рассмотрим полученную модель для мотива </w:t>
      </w:r>
      <w:r w:rsidR="001F1A58">
        <w:rPr>
          <w:rFonts w:ascii="Times New Roman" w:hAnsi="Times New Roman" w:cs="Times New Roman"/>
          <w:sz w:val="28"/>
          <w:szCs w:val="28"/>
        </w:rPr>
        <w:t>борьбы</w:t>
      </w:r>
      <w:r>
        <w:rPr>
          <w:rFonts w:ascii="Times New Roman" w:hAnsi="Times New Roman" w:cs="Times New Roman"/>
          <w:sz w:val="28"/>
          <w:szCs w:val="28"/>
        </w:rPr>
        <w:t>, она представлена на рисунках 4</w:t>
      </w:r>
      <w:r w:rsidR="00DB47AA" w:rsidRPr="00DB47AA">
        <w:rPr>
          <w:rFonts w:ascii="Times New Roman" w:hAnsi="Times New Roman" w:cs="Times New Roman"/>
          <w:sz w:val="28"/>
          <w:szCs w:val="28"/>
        </w:rPr>
        <w:t>9</w:t>
      </w:r>
      <w:r>
        <w:rPr>
          <w:rFonts w:ascii="Times New Roman" w:hAnsi="Times New Roman" w:cs="Times New Roman"/>
          <w:sz w:val="28"/>
          <w:szCs w:val="28"/>
        </w:rPr>
        <w:t>-</w:t>
      </w:r>
      <w:r w:rsidR="00DB47AA" w:rsidRPr="00DB47AA">
        <w:rPr>
          <w:rFonts w:ascii="Times New Roman" w:hAnsi="Times New Roman" w:cs="Times New Roman"/>
          <w:sz w:val="28"/>
          <w:szCs w:val="28"/>
        </w:rPr>
        <w:t>50</w:t>
      </w:r>
      <w:r>
        <w:rPr>
          <w:rFonts w:ascii="Times New Roman" w:hAnsi="Times New Roman" w:cs="Times New Roman"/>
          <w:sz w:val="28"/>
          <w:szCs w:val="28"/>
        </w:rPr>
        <w:t xml:space="preserve"> и в таблице 4</w:t>
      </w:r>
      <w:r w:rsidR="001F1A58">
        <w:rPr>
          <w:rFonts w:ascii="Times New Roman" w:hAnsi="Times New Roman" w:cs="Times New Roman"/>
          <w:sz w:val="28"/>
          <w:szCs w:val="28"/>
        </w:rPr>
        <w:t>7</w:t>
      </w:r>
      <w:r>
        <w:rPr>
          <w:rFonts w:ascii="Times New Roman" w:hAnsi="Times New Roman" w:cs="Times New Roman"/>
          <w:sz w:val="28"/>
          <w:szCs w:val="28"/>
        </w:rPr>
        <w:t xml:space="preserve">. Данная модель объясняет </w:t>
      </w:r>
      <w:r w:rsidR="004C6D78">
        <w:rPr>
          <w:rFonts w:ascii="Times New Roman" w:hAnsi="Times New Roman" w:cs="Times New Roman"/>
          <w:sz w:val="28"/>
          <w:szCs w:val="28"/>
        </w:rPr>
        <w:t>76,6</w:t>
      </w:r>
      <w:r>
        <w:rPr>
          <w:rFonts w:ascii="Times New Roman" w:hAnsi="Times New Roman" w:cs="Times New Roman"/>
          <w:sz w:val="28"/>
          <w:szCs w:val="28"/>
        </w:rPr>
        <w:t>% дисперсии (см. Приложение Г).</w:t>
      </w:r>
    </w:p>
    <w:p w14:paraId="11FBFE19" w14:textId="77777777" w:rsidR="006A10AB" w:rsidRPr="004C77E2" w:rsidRDefault="006A10AB" w:rsidP="006A10AB">
      <w:pPr>
        <w:rPr>
          <w:rFonts w:ascii="Times New Roman" w:hAnsi="Times New Roman" w:cs="Times New Roman"/>
          <w:sz w:val="28"/>
          <w:szCs w:val="28"/>
        </w:rPr>
      </w:pPr>
    </w:p>
    <w:p w14:paraId="0B4FC812" w14:textId="77777777" w:rsidR="006A10AB" w:rsidRPr="004C77E2" w:rsidRDefault="00884ED8" w:rsidP="006A10AB">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2F66A86" wp14:editId="32616548">
            <wp:extent cx="6114415" cy="2790825"/>
            <wp:effectExtent l="0" t="0" r="635"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14415" cy="2790825"/>
                    </a:xfrm>
                    <a:prstGeom prst="rect">
                      <a:avLst/>
                    </a:prstGeom>
                    <a:noFill/>
                    <a:ln>
                      <a:noFill/>
                    </a:ln>
                  </pic:spPr>
                </pic:pic>
              </a:graphicData>
            </a:graphic>
          </wp:inline>
        </w:drawing>
      </w:r>
    </w:p>
    <w:p w14:paraId="0EBB1CDB" w14:textId="77777777" w:rsidR="006A10AB" w:rsidRPr="003A1E03" w:rsidRDefault="006A10AB" w:rsidP="006A10AB">
      <w:pPr>
        <w:rPr>
          <w:rFonts w:ascii="Times New Roman" w:hAnsi="Times New Roman" w:cs="Times New Roman"/>
          <w:sz w:val="20"/>
          <w:szCs w:val="20"/>
        </w:rPr>
      </w:pPr>
      <w:r w:rsidRPr="003A1E03">
        <w:rPr>
          <w:rFonts w:ascii="Times New Roman" w:hAnsi="Times New Roman" w:cs="Times New Roman"/>
          <w:sz w:val="20"/>
          <w:szCs w:val="20"/>
        </w:rPr>
        <w:t>Примечание:</w:t>
      </w:r>
      <w:r>
        <w:rPr>
          <w:rFonts w:ascii="Times New Roman" w:hAnsi="Times New Roman" w:cs="Times New Roman"/>
          <w:sz w:val="20"/>
          <w:szCs w:val="20"/>
        </w:rPr>
        <w:t xml:space="preserve"> </w:t>
      </w:r>
      <w:proofErr w:type="spellStart"/>
      <w:r w:rsidRPr="003A1E03">
        <w:rPr>
          <w:rFonts w:ascii="Times New Roman" w:hAnsi="Times New Roman" w:cs="Times New Roman"/>
          <w:sz w:val="20"/>
          <w:szCs w:val="20"/>
        </w:rPr>
        <w:t>self</w:t>
      </w:r>
      <w:r>
        <w:rPr>
          <w:rFonts w:ascii="Times New Roman" w:hAnsi="Times New Roman" w:cs="Times New Roman"/>
          <w:sz w:val="20"/>
          <w:szCs w:val="20"/>
        </w:rPr>
        <w:t>-</w:t>
      </w:r>
      <w:r w:rsidRPr="003A1E03">
        <w:rPr>
          <w:rFonts w:ascii="Times New Roman" w:hAnsi="Times New Roman" w:cs="Times New Roman"/>
          <w:sz w:val="20"/>
          <w:szCs w:val="20"/>
        </w:rPr>
        <w:t>improvement</w:t>
      </w:r>
      <w:proofErr w:type="spellEnd"/>
      <w:r>
        <w:rPr>
          <w:rFonts w:ascii="Times New Roman" w:hAnsi="Times New Roman" w:cs="Times New Roman"/>
          <w:sz w:val="20"/>
          <w:szCs w:val="20"/>
        </w:rPr>
        <w:t xml:space="preserve"> – самосовершенствование; </w:t>
      </w:r>
      <w:proofErr w:type="spellStart"/>
      <w:r w:rsidR="00884ED8" w:rsidRPr="00884ED8">
        <w:rPr>
          <w:rFonts w:ascii="Times New Roman" w:hAnsi="Times New Roman" w:cs="Times New Roman"/>
          <w:sz w:val="20"/>
          <w:szCs w:val="20"/>
        </w:rPr>
        <w:t>achievement</w:t>
      </w:r>
      <w:proofErr w:type="spellEnd"/>
      <w:r w:rsidR="00884ED8" w:rsidRPr="00884ED8">
        <w:rPr>
          <w:rFonts w:ascii="Times New Roman" w:hAnsi="Times New Roman" w:cs="Times New Roman"/>
          <w:sz w:val="20"/>
          <w:szCs w:val="20"/>
        </w:rPr>
        <w:t xml:space="preserve"> – мотив достижения</w:t>
      </w:r>
      <w:r>
        <w:rPr>
          <w:rFonts w:ascii="Times New Roman" w:hAnsi="Times New Roman" w:cs="Times New Roman"/>
          <w:sz w:val="20"/>
          <w:szCs w:val="20"/>
        </w:rPr>
        <w:t xml:space="preserve">; </w:t>
      </w:r>
      <w:proofErr w:type="spellStart"/>
      <w:r w:rsidRPr="003A1E03">
        <w:rPr>
          <w:rFonts w:ascii="Times New Roman" w:hAnsi="Times New Roman" w:cs="Times New Roman"/>
          <w:sz w:val="20"/>
          <w:szCs w:val="20"/>
        </w:rPr>
        <w:t>encouragement</w:t>
      </w:r>
      <w:proofErr w:type="spellEnd"/>
      <w:r>
        <w:rPr>
          <w:rFonts w:ascii="Times New Roman" w:hAnsi="Times New Roman" w:cs="Times New Roman"/>
          <w:sz w:val="20"/>
          <w:szCs w:val="20"/>
        </w:rPr>
        <w:t xml:space="preserve"> – поощрение; </w:t>
      </w:r>
      <w:proofErr w:type="spellStart"/>
      <w:r w:rsidR="00884ED8" w:rsidRPr="00884ED8">
        <w:rPr>
          <w:rFonts w:ascii="Times New Roman" w:hAnsi="Times New Roman" w:cs="Times New Roman"/>
          <w:sz w:val="20"/>
          <w:szCs w:val="20"/>
        </w:rPr>
        <w:t>personal</w:t>
      </w:r>
      <w:proofErr w:type="spellEnd"/>
      <w:r w:rsidR="00884ED8">
        <w:rPr>
          <w:rFonts w:ascii="Times New Roman" w:hAnsi="Times New Roman" w:cs="Times New Roman"/>
          <w:sz w:val="20"/>
          <w:szCs w:val="20"/>
        </w:rPr>
        <w:t xml:space="preserve"> </w:t>
      </w:r>
      <w:proofErr w:type="spellStart"/>
      <w:r w:rsidR="00884ED8" w:rsidRPr="00884ED8">
        <w:rPr>
          <w:rFonts w:ascii="Times New Roman" w:hAnsi="Times New Roman" w:cs="Times New Roman"/>
          <w:sz w:val="20"/>
          <w:szCs w:val="20"/>
        </w:rPr>
        <w:t>barriers</w:t>
      </w:r>
      <w:proofErr w:type="spellEnd"/>
      <w:r>
        <w:rPr>
          <w:rFonts w:ascii="Times New Roman" w:hAnsi="Times New Roman" w:cs="Times New Roman"/>
          <w:sz w:val="20"/>
          <w:szCs w:val="20"/>
        </w:rPr>
        <w:t xml:space="preserve"> – </w:t>
      </w:r>
      <w:r w:rsidR="00884ED8">
        <w:rPr>
          <w:rFonts w:ascii="Times New Roman" w:hAnsi="Times New Roman" w:cs="Times New Roman"/>
          <w:sz w:val="20"/>
          <w:szCs w:val="20"/>
        </w:rPr>
        <w:t>личностные барьеры</w:t>
      </w:r>
      <w:r>
        <w:rPr>
          <w:rFonts w:ascii="Times New Roman" w:hAnsi="Times New Roman" w:cs="Times New Roman"/>
          <w:sz w:val="20"/>
          <w:szCs w:val="20"/>
        </w:rPr>
        <w:t xml:space="preserve">; </w:t>
      </w:r>
      <w:proofErr w:type="spellStart"/>
      <w:r w:rsidR="000B63B6" w:rsidRPr="000B63B6">
        <w:rPr>
          <w:rFonts w:ascii="Times New Roman" w:hAnsi="Times New Roman" w:cs="Times New Roman"/>
          <w:sz w:val="20"/>
          <w:szCs w:val="20"/>
        </w:rPr>
        <w:t>prognostic</w:t>
      </w:r>
      <w:proofErr w:type="spellEnd"/>
      <w:r w:rsidR="000B63B6">
        <w:rPr>
          <w:rFonts w:ascii="Times New Roman" w:hAnsi="Times New Roman" w:cs="Times New Roman"/>
          <w:sz w:val="20"/>
          <w:szCs w:val="20"/>
        </w:rPr>
        <w:t xml:space="preserve"> </w:t>
      </w:r>
      <w:proofErr w:type="spellStart"/>
      <w:r w:rsidR="000B63B6" w:rsidRPr="000B63B6">
        <w:rPr>
          <w:rFonts w:ascii="Times New Roman" w:hAnsi="Times New Roman" w:cs="Times New Roman"/>
          <w:sz w:val="20"/>
          <w:szCs w:val="20"/>
        </w:rPr>
        <w:t>component</w:t>
      </w:r>
      <w:proofErr w:type="spellEnd"/>
      <w:r>
        <w:rPr>
          <w:rFonts w:ascii="Times New Roman" w:hAnsi="Times New Roman" w:cs="Times New Roman"/>
          <w:sz w:val="20"/>
          <w:szCs w:val="20"/>
        </w:rPr>
        <w:t xml:space="preserve"> – </w:t>
      </w:r>
      <w:r w:rsidR="000B63B6">
        <w:rPr>
          <w:rFonts w:ascii="Times New Roman" w:hAnsi="Times New Roman" w:cs="Times New Roman"/>
          <w:sz w:val="20"/>
          <w:szCs w:val="20"/>
        </w:rPr>
        <w:t>прогностический компонент</w:t>
      </w:r>
      <w:r>
        <w:rPr>
          <w:rFonts w:ascii="Times New Roman" w:hAnsi="Times New Roman" w:cs="Times New Roman"/>
          <w:sz w:val="20"/>
          <w:szCs w:val="20"/>
        </w:rPr>
        <w:t xml:space="preserve">; </w:t>
      </w:r>
      <w:proofErr w:type="spellStart"/>
      <w:r w:rsidR="000B63B6" w:rsidRPr="000B63B6">
        <w:rPr>
          <w:rFonts w:ascii="Times New Roman" w:hAnsi="Times New Roman" w:cs="Times New Roman"/>
          <w:sz w:val="20"/>
          <w:szCs w:val="20"/>
        </w:rPr>
        <w:t>communication</w:t>
      </w:r>
      <w:proofErr w:type="spellEnd"/>
      <w:r>
        <w:rPr>
          <w:rFonts w:ascii="Times New Roman" w:hAnsi="Times New Roman" w:cs="Times New Roman"/>
          <w:sz w:val="20"/>
          <w:szCs w:val="20"/>
        </w:rPr>
        <w:t xml:space="preserve"> – </w:t>
      </w:r>
      <w:r w:rsidR="000B63B6">
        <w:rPr>
          <w:rFonts w:ascii="Times New Roman" w:hAnsi="Times New Roman" w:cs="Times New Roman"/>
          <w:sz w:val="20"/>
          <w:szCs w:val="20"/>
        </w:rPr>
        <w:t>общение;</w:t>
      </w:r>
      <w:r>
        <w:rPr>
          <w:rFonts w:ascii="Times New Roman" w:hAnsi="Times New Roman" w:cs="Times New Roman"/>
          <w:sz w:val="20"/>
          <w:szCs w:val="20"/>
        </w:rPr>
        <w:t xml:space="preserve"> </w:t>
      </w:r>
      <w:proofErr w:type="spellStart"/>
      <w:r w:rsidR="000B63B6" w:rsidRPr="00EB4546">
        <w:rPr>
          <w:rFonts w:ascii="Times New Roman" w:hAnsi="Times New Roman" w:cs="Times New Roman"/>
          <w:sz w:val="20"/>
          <w:szCs w:val="20"/>
        </w:rPr>
        <w:t>pessimism</w:t>
      </w:r>
      <w:proofErr w:type="spellEnd"/>
      <w:r w:rsidR="000B63B6">
        <w:rPr>
          <w:rFonts w:ascii="Times New Roman" w:hAnsi="Times New Roman" w:cs="Times New Roman"/>
          <w:sz w:val="20"/>
          <w:szCs w:val="20"/>
        </w:rPr>
        <w:t xml:space="preserve"> – пессимистичность; </w:t>
      </w:r>
      <w:proofErr w:type="spellStart"/>
      <w:r w:rsidR="000B63B6" w:rsidRPr="000B63B6">
        <w:rPr>
          <w:rFonts w:ascii="Times New Roman" w:hAnsi="Times New Roman" w:cs="Times New Roman"/>
          <w:sz w:val="20"/>
          <w:szCs w:val="20"/>
        </w:rPr>
        <w:t>well</w:t>
      </w:r>
      <w:r w:rsidR="000B63B6">
        <w:rPr>
          <w:rFonts w:ascii="Times New Roman" w:hAnsi="Times New Roman" w:cs="Times New Roman"/>
          <w:sz w:val="20"/>
          <w:szCs w:val="20"/>
        </w:rPr>
        <w:t>-</w:t>
      </w:r>
      <w:r w:rsidR="000B63B6" w:rsidRPr="000B63B6">
        <w:rPr>
          <w:rFonts w:ascii="Times New Roman" w:hAnsi="Times New Roman" w:cs="Times New Roman"/>
          <w:sz w:val="20"/>
          <w:szCs w:val="20"/>
        </w:rPr>
        <w:t>being</w:t>
      </w:r>
      <w:proofErr w:type="spellEnd"/>
      <w:r w:rsidR="000B63B6">
        <w:rPr>
          <w:rFonts w:ascii="Times New Roman" w:hAnsi="Times New Roman" w:cs="Times New Roman"/>
          <w:sz w:val="20"/>
          <w:szCs w:val="20"/>
        </w:rPr>
        <w:t xml:space="preserve"> </w:t>
      </w:r>
      <w:proofErr w:type="spellStart"/>
      <w:r w:rsidR="000B63B6" w:rsidRPr="000B63B6">
        <w:rPr>
          <w:rFonts w:ascii="Times New Roman" w:hAnsi="Times New Roman" w:cs="Times New Roman"/>
          <w:sz w:val="20"/>
          <w:szCs w:val="20"/>
        </w:rPr>
        <w:t>enhancement</w:t>
      </w:r>
      <w:proofErr w:type="spellEnd"/>
      <w:r>
        <w:rPr>
          <w:rFonts w:ascii="Times New Roman" w:hAnsi="Times New Roman" w:cs="Times New Roman"/>
          <w:sz w:val="20"/>
          <w:szCs w:val="20"/>
        </w:rPr>
        <w:t xml:space="preserve"> – </w:t>
      </w:r>
      <w:r w:rsidR="000B63B6">
        <w:rPr>
          <w:rFonts w:ascii="Times New Roman" w:hAnsi="Times New Roman" w:cs="Times New Roman"/>
          <w:sz w:val="20"/>
          <w:szCs w:val="20"/>
        </w:rPr>
        <w:t xml:space="preserve">улучшение самочувствия; </w:t>
      </w:r>
      <w:proofErr w:type="spellStart"/>
      <w:r w:rsidR="000B63B6" w:rsidRPr="000B63B6">
        <w:rPr>
          <w:rFonts w:ascii="Times New Roman" w:hAnsi="Times New Roman" w:cs="Times New Roman"/>
          <w:sz w:val="20"/>
          <w:szCs w:val="20"/>
        </w:rPr>
        <w:t>optimism</w:t>
      </w:r>
      <w:proofErr w:type="spellEnd"/>
      <w:r w:rsidR="000B63B6">
        <w:rPr>
          <w:rFonts w:ascii="Times New Roman" w:hAnsi="Times New Roman" w:cs="Times New Roman"/>
          <w:sz w:val="20"/>
          <w:szCs w:val="20"/>
        </w:rPr>
        <w:t xml:space="preserve"> - оптимистичность</w:t>
      </w:r>
    </w:p>
    <w:p w14:paraId="3B4EA785" w14:textId="77777777" w:rsidR="006A10AB" w:rsidRPr="003A1E03" w:rsidRDefault="006A10AB" w:rsidP="006A10AB">
      <w:pPr>
        <w:rPr>
          <w:rFonts w:ascii="Times New Roman" w:hAnsi="Times New Roman" w:cs="Times New Roman"/>
          <w:sz w:val="24"/>
          <w:szCs w:val="24"/>
        </w:rPr>
      </w:pPr>
    </w:p>
    <w:p w14:paraId="537D685D" w14:textId="77777777" w:rsidR="006A10AB" w:rsidRPr="003A1E03" w:rsidRDefault="006A10AB" w:rsidP="006A10AB">
      <w:pPr>
        <w:ind w:firstLine="709"/>
        <w:jc w:val="center"/>
        <w:rPr>
          <w:rFonts w:ascii="Times New Roman" w:hAnsi="Times New Roman" w:cs="Times New Roman"/>
          <w:sz w:val="28"/>
          <w:szCs w:val="28"/>
        </w:rPr>
      </w:pPr>
      <w:r>
        <w:rPr>
          <w:rFonts w:ascii="Times New Roman" w:hAnsi="Times New Roman" w:cs="Times New Roman"/>
          <w:sz w:val="28"/>
          <w:szCs w:val="28"/>
        </w:rPr>
        <w:t>Рисунок 4</w:t>
      </w:r>
      <w:r w:rsidR="00DB47AA" w:rsidRPr="00DB47AA">
        <w:rPr>
          <w:rFonts w:ascii="Times New Roman" w:hAnsi="Times New Roman" w:cs="Times New Roman"/>
          <w:sz w:val="28"/>
          <w:szCs w:val="28"/>
        </w:rPr>
        <w:t>9</w:t>
      </w:r>
      <w:r>
        <w:rPr>
          <w:rFonts w:ascii="Times New Roman" w:hAnsi="Times New Roman" w:cs="Times New Roman"/>
          <w:sz w:val="28"/>
          <w:szCs w:val="28"/>
        </w:rPr>
        <w:t xml:space="preserve"> - </w:t>
      </w:r>
      <w:r w:rsidRPr="003A1E03">
        <w:rPr>
          <w:rFonts w:ascii="Times New Roman" w:hAnsi="Times New Roman" w:cs="Times New Roman"/>
          <w:sz w:val="28"/>
          <w:szCs w:val="28"/>
        </w:rPr>
        <w:t>Важность предикторов модели</w:t>
      </w:r>
      <w:r>
        <w:rPr>
          <w:rFonts w:ascii="Times New Roman" w:hAnsi="Times New Roman" w:cs="Times New Roman"/>
          <w:sz w:val="28"/>
          <w:szCs w:val="28"/>
        </w:rPr>
        <w:t xml:space="preserve"> мотива </w:t>
      </w:r>
      <w:r w:rsidR="000B63B6">
        <w:rPr>
          <w:rFonts w:ascii="Times New Roman" w:hAnsi="Times New Roman" w:cs="Times New Roman"/>
          <w:sz w:val="28"/>
          <w:szCs w:val="28"/>
        </w:rPr>
        <w:t>борьбы</w:t>
      </w:r>
      <w:r>
        <w:rPr>
          <w:rFonts w:ascii="Times New Roman" w:hAnsi="Times New Roman" w:cs="Times New Roman"/>
          <w:sz w:val="28"/>
          <w:szCs w:val="28"/>
        </w:rPr>
        <w:t xml:space="preserve"> (</w:t>
      </w:r>
      <w:proofErr w:type="spellStart"/>
      <w:r w:rsidR="000B63B6" w:rsidRPr="000B63B6">
        <w:rPr>
          <w:rFonts w:ascii="Times New Roman" w:hAnsi="Times New Roman" w:cs="Times New Roman"/>
          <w:sz w:val="28"/>
          <w:szCs w:val="28"/>
        </w:rPr>
        <w:t>struggle</w:t>
      </w:r>
      <w:proofErr w:type="spellEnd"/>
      <w:r>
        <w:rPr>
          <w:rFonts w:ascii="Times New Roman" w:hAnsi="Times New Roman" w:cs="Times New Roman"/>
          <w:sz w:val="28"/>
          <w:szCs w:val="28"/>
        </w:rPr>
        <w:t>)</w:t>
      </w:r>
    </w:p>
    <w:p w14:paraId="0D19A9D4" w14:textId="77777777" w:rsidR="006A10AB" w:rsidRDefault="006A10AB" w:rsidP="006A10AB">
      <w:pPr>
        <w:ind w:firstLine="709"/>
        <w:rPr>
          <w:rFonts w:ascii="Times New Roman" w:hAnsi="Times New Roman" w:cs="Times New Roman"/>
          <w:sz w:val="28"/>
          <w:szCs w:val="28"/>
        </w:rPr>
      </w:pPr>
    </w:p>
    <w:p w14:paraId="2C94EF07" w14:textId="77777777" w:rsidR="000B63B6" w:rsidRDefault="006A10AB" w:rsidP="006A10AB">
      <w:pPr>
        <w:ind w:firstLine="709"/>
        <w:rPr>
          <w:rFonts w:ascii="Times New Roman" w:hAnsi="Times New Roman" w:cs="Times New Roman"/>
          <w:sz w:val="28"/>
          <w:szCs w:val="28"/>
        </w:rPr>
      </w:pPr>
      <w:r w:rsidRPr="00446CE5">
        <w:rPr>
          <w:rFonts w:ascii="Times New Roman" w:hAnsi="Times New Roman" w:cs="Times New Roman"/>
          <w:sz w:val="28"/>
          <w:szCs w:val="28"/>
        </w:rPr>
        <w:t xml:space="preserve">Как видно из </w:t>
      </w:r>
      <w:r>
        <w:rPr>
          <w:rFonts w:ascii="Times New Roman" w:hAnsi="Times New Roman" w:cs="Times New Roman"/>
          <w:sz w:val="28"/>
          <w:szCs w:val="28"/>
        </w:rPr>
        <w:t>рисунка 4</w:t>
      </w:r>
      <w:r w:rsidR="00DB47AA" w:rsidRPr="00DB47AA">
        <w:rPr>
          <w:rFonts w:ascii="Times New Roman" w:hAnsi="Times New Roman" w:cs="Times New Roman"/>
          <w:sz w:val="28"/>
          <w:szCs w:val="28"/>
        </w:rPr>
        <w:t>9</w:t>
      </w:r>
      <w:r w:rsidRPr="00446CE5">
        <w:rPr>
          <w:rFonts w:ascii="Times New Roman" w:hAnsi="Times New Roman" w:cs="Times New Roman"/>
          <w:sz w:val="28"/>
          <w:szCs w:val="28"/>
        </w:rPr>
        <w:t xml:space="preserve"> данная модель мотива </w:t>
      </w:r>
      <w:r w:rsidR="000B63B6">
        <w:rPr>
          <w:rFonts w:ascii="Times New Roman" w:hAnsi="Times New Roman" w:cs="Times New Roman"/>
          <w:sz w:val="28"/>
          <w:szCs w:val="28"/>
        </w:rPr>
        <w:t>борьбы (</w:t>
      </w:r>
      <w:proofErr w:type="spellStart"/>
      <w:r w:rsidR="000B63B6" w:rsidRPr="000B63B6">
        <w:rPr>
          <w:rFonts w:ascii="Times New Roman" w:hAnsi="Times New Roman" w:cs="Times New Roman"/>
          <w:sz w:val="28"/>
          <w:szCs w:val="28"/>
        </w:rPr>
        <w:t>struggle</w:t>
      </w:r>
      <w:proofErr w:type="spellEnd"/>
      <w:r w:rsidR="000B63B6">
        <w:rPr>
          <w:rFonts w:ascii="Times New Roman" w:hAnsi="Times New Roman" w:cs="Times New Roman"/>
          <w:sz w:val="28"/>
          <w:szCs w:val="28"/>
        </w:rPr>
        <w:t>)</w:t>
      </w:r>
      <w:r>
        <w:rPr>
          <w:rFonts w:ascii="Times New Roman" w:hAnsi="Times New Roman" w:cs="Times New Roman"/>
          <w:sz w:val="28"/>
          <w:szCs w:val="28"/>
        </w:rPr>
        <w:t xml:space="preserve"> </w:t>
      </w:r>
      <w:r w:rsidRPr="00446CE5">
        <w:rPr>
          <w:rFonts w:ascii="Times New Roman" w:hAnsi="Times New Roman" w:cs="Times New Roman"/>
          <w:sz w:val="28"/>
          <w:szCs w:val="28"/>
        </w:rPr>
        <w:t xml:space="preserve">выделяет </w:t>
      </w:r>
      <w:r w:rsidR="000B63B6">
        <w:rPr>
          <w:rFonts w:ascii="Times New Roman" w:hAnsi="Times New Roman" w:cs="Times New Roman"/>
          <w:sz w:val="28"/>
          <w:szCs w:val="28"/>
        </w:rPr>
        <w:t>9</w:t>
      </w:r>
      <w:r w:rsidRPr="00446CE5">
        <w:rPr>
          <w:rFonts w:ascii="Times New Roman" w:hAnsi="Times New Roman" w:cs="Times New Roman"/>
          <w:sz w:val="28"/>
          <w:szCs w:val="28"/>
        </w:rPr>
        <w:t xml:space="preserve"> предикторов, среди которых </w:t>
      </w:r>
      <w:r w:rsidR="000B63B6">
        <w:rPr>
          <w:rFonts w:ascii="Times New Roman" w:hAnsi="Times New Roman" w:cs="Times New Roman"/>
          <w:sz w:val="28"/>
          <w:szCs w:val="28"/>
        </w:rPr>
        <w:t>5</w:t>
      </w:r>
      <w:r w:rsidRPr="00446CE5">
        <w:rPr>
          <w:rFonts w:ascii="Times New Roman" w:hAnsi="Times New Roman" w:cs="Times New Roman"/>
          <w:sz w:val="28"/>
          <w:szCs w:val="28"/>
        </w:rPr>
        <w:t xml:space="preserve"> </w:t>
      </w:r>
      <w:r>
        <w:rPr>
          <w:rFonts w:ascii="Times New Roman" w:hAnsi="Times New Roman" w:cs="Times New Roman"/>
          <w:sz w:val="28"/>
          <w:szCs w:val="28"/>
        </w:rPr>
        <w:t>мотивов</w:t>
      </w:r>
      <w:r w:rsidR="000B63B6">
        <w:rPr>
          <w:rFonts w:ascii="Times New Roman" w:hAnsi="Times New Roman" w:cs="Times New Roman"/>
          <w:sz w:val="28"/>
          <w:szCs w:val="28"/>
        </w:rPr>
        <w:t>,</w:t>
      </w:r>
      <w:r w:rsidRPr="00446CE5">
        <w:rPr>
          <w:rFonts w:ascii="Times New Roman" w:hAnsi="Times New Roman" w:cs="Times New Roman"/>
          <w:sz w:val="28"/>
          <w:szCs w:val="28"/>
        </w:rPr>
        <w:t xml:space="preserve"> </w:t>
      </w:r>
      <w:r w:rsidR="000B63B6">
        <w:rPr>
          <w:rFonts w:ascii="Times New Roman" w:hAnsi="Times New Roman" w:cs="Times New Roman"/>
          <w:sz w:val="28"/>
          <w:szCs w:val="28"/>
        </w:rPr>
        <w:t>3</w:t>
      </w:r>
      <w:r w:rsidRPr="00446CE5">
        <w:rPr>
          <w:rFonts w:ascii="Times New Roman" w:hAnsi="Times New Roman" w:cs="Times New Roman"/>
          <w:sz w:val="28"/>
          <w:szCs w:val="28"/>
        </w:rPr>
        <w:t xml:space="preserve"> </w:t>
      </w:r>
      <w:r>
        <w:rPr>
          <w:rFonts w:ascii="Times New Roman" w:hAnsi="Times New Roman" w:cs="Times New Roman"/>
          <w:sz w:val="28"/>
          <w:szCs w:val="28"/>
        </w:rPr>
        <w:t>установк</w:t>
      </w:r>
      <w:r w:rsidR="000B63B6">
        <w:rPr>
          <w:rFonts w:ascii="Times New Roman" w:hAnsi="Times New Roman" w:cs="Times New Roman"/>
          <w:sz w:val="28"/>
          <w:szCs w:val="28"/>
        </w:rPr>
        <w:t>и</w:t>
      </w:r>
      <w:r>
        <w:rPr>
          <w:rFonts w:ascii="Times New Roman" w:hAnsi="Times New Roman" w:cs="Times New Roman"/>
          <w:sz w:val="28"/>
          <w:szCs w:val="28"/>
        </w:rPr>
        <w:t xml:space="preserve"> на самореализацию</w:t>
      </w:r>
      <w:r w:rsidR="000B63B6">
        <w:rPr>
          <w:rFonts w:ascii="Times New Roman" w:hAnsi="Times New Roman" w:cs="Times New Roman"/>
          <w:sz w:val="28"/>
          <w:szCs w:val="28"/>
        </w:rPr>
        <w:t xml:space="preserve"> и 1 компонент самореализации</w:t>
      </w:r>
      <w:r w:rsidRPr="00446CE5">
        <w:rPr>
          <w:rFonts w:ascii="Times New Roman" w:hAnsi="Times New Roman" w:cs="Times New Roman"/>
          <w:sz w:val="28"/>
          <w:szCs w:val="28"/>
        </w:rPr>
        <w:t xml:space="preserve">: </w:t>
      </w:r>
      <w:r w:rsidR="000B63B6" w:rsidRPr="000B63B6">
        <w:rPr>
          <w:rFonts w:ascii="Times New Roman" w:hAnsi="Times New Roman" w:cs="Times New Roman"/>
          <w:sz w:val="28"/>
          <w:szCs w:val="28"/>
        </w:rPr>
        <w:t>самосовершенствование</w:t>
      </w:r>
      <w:r w:rsidR="000B63B6">
        <w:rPr>
          <w:rFonts w:ascii="Times New Roman" w:hAnsi="Times New Roman" w:cs="Times New Roman"/>
          <w:sz w:val="28"/>
          <w:szCs w:val="28"/>
        </w:rPr>
        <w:t>,</w:t>
      </w:r>
      <w:r w:rsidR="000B63B6" w:rsidRPr="000B63B6">
        <w:rPr>
          <w:rFonts w:ascii="Times New Roman" w:hAnsi="Times New Roman" w:cs="Times New Roman"/>
          <w:sz w:val="28"/>
          <w:szCs w:val="28"/>
        </w:rPr>
        <w:t xml:space="preserve"> мотив достижения</w:t>
      </w:r>
      <w:r w:rsidR="000B63B6">
        <w:rPr>
          <w:rFonts w:ascii="Times New Roman" w:hAnsi="Times New Roman" w:cs="Times New Roman"/>
          <w:sz w:val="28"/>
          <w:szCs w:val="28"/>
        </w:rPr>
        <w:t>,</w:t>
      </w:r>
      <w:r w:rsidR="000B63B6" w:rsidRPr="000B63B6">
        <w:rPr>
          <w:rFonts w:ascii="Times New Roman" w:hAnsi="Times New Roman" w:cs="Times New Roman"/>
          <w:sz w:val="28"/>
          <w:szCs w:val="28"/>
        </w:rPr>
        <w:t xml:space="preserve"> поощрение</w:t>
      </w:r>
      <w:r w:rsidR="000B63B6">
        <w:rPr>
          <w:rFonts w:ascii="Times New Roman" w:hAnsi="Times New Roman" w:cs="Times New Roman"/>
          <w:sz w:val="28"/>
          <w:szCs w:val="28"/>
        </w:rPr>
        <w:t>,</w:t>
      </w:r>
      <w:r w:rsidR="000B63B6" w:rsidRPr="000B63B6">
        <w:rPr>
          <w:rFonts w:ascii="Times New Roman" w:hAnsi="Times New Roman" w:cs="Times New Roman"/>
          <w:sz w:val="28"/>
          <w:szCs w:val="28"/>
        </w:rPr>
        <w:t xml:space="preserve"> личностные барьеры</w:t>
      </w:r>
      <w:r w:rsidR="000B63B6">
        <w:rPr>
          <w:rFonts w:ascii="Times New Roman" w:hAnsi="Times New Roman" w:cs="Times New Roman"/>
          <w:sz w:val="28"/>
          <w:szCs w:val="28"/>
        </w:rPr>
        <w:t>,</w:t>
      </w:r>
      <w:r w:rsidR="000B63B6" w:rsidRPr="000B63B6">
        <w:rPr>
          <w:rFonts w:ascii="Times New Roman" w:hAnsi="Times New Roman" w:cs="Times New Roman"/>
          <w:sz w:val="28"/>
          <w:szCs w:val="28"/>
        </w:rPr>
        <w:t xml:space="preserve"> прогностический компонент</w:t>
      </w:r>
      <w:r w:rsidR="000B63B6">
        <w:rPr>
          <w:rFonts w:ascii="Times New Roman" w:hAnsi="Times New Roman" w:cs="Times New Roman"/>
          <w:sz w:val="28"/>
          <w:szCs w:val="28"/>
        </w:rPr>
        <w:t>,</w:t>
      </w:r>
      <w:r w:rsidR="000B63B6" w:rsidRPr="000B63B6">
        <w:rPr>
          <w:rFonts w:ascii="Times New Roman" w:hAnsi="Times New Roman" w:cs="Times New Roman"/>
          <w:sz w:val="28"/>
          <w:szCs w:val="28"/>
        </w:rPr>
        <w:t xml:space="preserve"> общение</w:t>
      </w:r>
      <w:r w:rsidR="000B63B6">
        <w:rPr>
          <w:rFonts w:ascii="Times New Roman" w:hAnsi="Times New Roman" w:cs="Times New Roman"/>
          <w:sz w:val="28"/>
          <w:szCs w:val="28"/>
        </w:rPr>
        <w:t>,</w:t>
      </w:r>
      <w:r w:rsidR="000B63B6" w:rsidRPr="000B63B6">
        <w:rPr>
          <w:rFonts w:ascii="Times New Roman" w:hAnsi="Times New Roman" w:cs="Times New Roman"/>
          <w:sz w:val="28"/>
          <w:szCs w:val="28"/>
        </w:rPr>
        <w:t xml:space="preserve"> пессимистичность</w:t>
      </w:r>
      <w:r w:rsidR="000B63B6">
        <w:rPr>
          <w:rFonts w:ascii="Times New Roman" w:hAnsi="Times New Roman" w:cs="Times New Roman"/>
          <w:sz w:val="28"/>
          <w:szCs w:val="28"/>
        </w:rPr>
        <w:t>,</w:t>
      </w:r>
      <w:r w:rsidR="000B63B6" w:rsidRPr="000B63B6">
        <w:rPr>
          <w:rFonts w:ascii="Times New Roman" w:hAnsi="Times New Roman" w:cs="Times New Roman"/>
          <w:sz w:val="28"/>
          <w:szCs w:val="28"/>
        </w:rPr>
        <w:t xml:space="preserve"> улучшени</w:t>
      </w:r>
      <w:r w:rsidR="000B63B6">
        <w:rPr>
          <w:rFonts w:ascii="Times New Roman" w:hAnsi="Times New Roman" w:cs="Times New Roman"/>
          <w:sz w:val="28"/>
          <w:szCs w:val="28"/>
        </w:rPr>
        <w:t>е</w:t>
      </w:r>
      <w:r w:rsidR="000B63B6" w:rsidRPr="000B63B6">
        <w:rPr>
          <w:rFonts w:ascii="Times New Roman" w:hAnsi="Times New Roman" w:cs="Times New Roman"/>
          <w:sz w:val="28"/>
          <w:szCs w:val="28"/>
        </w:rPr>
        <w:t xml:space="preserve"> самочувствия</w:t>
      </w:r>
      <w:r w:rsidR="000B63B6">
        <w:rPr>
          <w:rFonts w:ascii="Times New Roman" w:hAnsi="Times New Roman" w:cs="Times New Roman"/>
          <w:sz w:val="28"/>
          <w:szCs w:val="28"/>
        </w:rPr>
        <w:t>,</w:t>
      </w:r>
      <w:r w:rsidR="000B63B6" w:rsidRPr="000B63B6">
        <w:rPr>
          <w:rFonts w:ascii="Times New Roman" w:hAnsi="Times New Roman" w:cs="Times New Roman"/>
          <w:sz w:val="28"/>
          <w:szCs w:val="28"/>
        </w:rPr>
        <w:t xml:space="preserve"> оптимистичность</w:t>
      </w:r>
      <w:r w:rsidRPr="00446CE5">
        <w:rPr>
          <w:rFonts w:ascii="Times New Roman" w:hAnsi="Times New Roman" w:cs="Times New Roman"/>
          <w:sz w:val="28"/>
          <w:szCs w:val="28"/>
        </w:rPr>
        <w:t>.</w:t>
      </w:r>
      <w:r>
        <w:rPr>
          <w:rFonts w:ascii="Times New Roman" w:hAnsi="Times New Roman" w:cs="Times New Roman"/>
          <w:sz w:val="28"/>
          <w:szCs w:val="28"/>
        </w:rPr>
        <w:t xml:space="preserve"> </w:t>
      </w:r>
    </w:p>
    <w:p w14:paraId="68A29E2E" w14:textId="77777777" w:rsidR="006A10AB" w:rsidRPr="00446CE5" w:rsidRDefault="006A10AB" w:rsidP="006A10AB">
      <w:pPr>
        <w:ind w:firstLine="709"/>
        <w:rPr>
          <w:rFonts w:ascii="Times New Roman" w:hAnsi="Times New Roman" w:cs="Times New Roman"/>
          <w:sz w:val="28"/>
          <w:szCs w:val="28"/>
        </w:rPr>
      </w:pPr>
      <w:r>
        <w:rPr>
          <w:rFonts w:ascii="Times New Roman" w:hAnsi="Times New Roman" w:cs="Times New Roman"/>
          <w:sz w:val="28"/>
          <w:szCs w:val="28"/>
        </w:rPr>
        <w:t xml:space="preserve">Эти </w:t>
      </w:r>
      <w:r w:rsidR="000B63B6">
        <w:rPr>
          <w:rFonts w:ascii="Times New Roman" w:hAnsi="Times New Roman" w:cs="Times New Roman"/>
          <w:sz w:val="28"/>
          <w:szCs w:val="28"/>
        </w:rPr>
        <w:t>9</w:t>
      </w:r>
      <w:r>
        <w:rPr>
          <w:rFonts w:ascii="Times New Roman" w:hAnsi="Times New Roman" w:cs="Times New Roman"/>
          <w:sz w:val="28"/>
          <w:szCs w:val="28"/>
        </w:rPr>
        <w:t xml:space="preserve"> предикторов являются </w:t>
      </w:r>
      <w:r w:rsidRPr="00272F57">
        <w:rPr>
          <w:rFonts w:ascii="Times New Roman" w:hAnsi="Times New Roman" w:cs="Times New Roman"/>
          <w:sz w:val="28"/>
          <w:szCs w:val="28"/>
        </w:rPr>
        <w:t>«блок</w:t>
      </w:r>
      <w:r>
        <w:rPr>
          <w:rFonts w:ascii="Times New Roman" w:hAnsi="Times New Roman" w:cs="Times New Roman"/>
          <w:sz w:val="28"/>
          <w:szCs w:val="28"/>
        </w:rPr>
        <w:t>ом</w:t>
      </w:r>
      <w:r w:rsidRPr="00272F57">
        <w:rPr>
          <w:rFonts w:ascii="Times New Roman" w:hAnsi="Times New Roman" w:cs="Times New Roman"/>
          <w:sz w:val="28"/>
          <w:szCs w:val="28"/>
        </w:rPr>
        <w:t xml:space="preserve"> внутреннего фильтра»</w:t>
      </w:r>
      <w:r>
        <w:rPr>
          <w:rFonts w:ascii="Times New Roman" w:hAnsi="Times New Roman" w:cs="Times New Roman"/>
          <w:sz w:val="28"/>
          <w:szCs w:val="28"/>
        </w:rPr>
        <w:t xml:space="preserve"> для мотива </w:t>
      </w:r>
      <w:r w:rsidR="000B63B6">
        <w:rPr>
          <w:rFonts w:ascii="Times New Roman" w:hAnsi="Times New Roman" w:cs="Times New Roman"/>
          <w:sz w:val="28"/>
          <w:szCs w:val="28"/>
        </w:rPr>
        <w:t>борьбы</w:t>
      </w:r>
      <w:r>
        <w:rPr>
          <w:rFonts w:ascii="Times New Roman" w:hAnsi="Times New Roman" w:cs="Times New Roman"/>
          <w:sz w:val="28"/>
          <w:szCs w:val="28"/>
        </w:rPr>
        <w:t xml:space="preserve">, проявляющегося в </w:t>
      </w:r>
      <w:r w:rsidR="000B63B6">
        <w:rPr>
          <w:rFonts w:ascii="Times New Roman" w:hAnsi="Times New Roman" w:cs="Times New Roman"/>
          <w:sz w:val="28"/>
          <w:szCs w:val="28"/>
        </w:rPr>
        <w:t>личностной</w:t>
      </w:r>
      <w:r>
        <w:rPr>
          <w:rFonts w:ascii="Times New Roman" w:hAnsi="Times New Roman" w:cs="Times New Roman"/>
          <w:sz w:val="28"/>
          <w:szCs w:val="28"/>
        </w:rPr>
        <w:t xml:space="preserve"> самореализации спортсменов. </w:t>
      </w:r>
      <w:r w:rsidRPr="00446CE5">
        <w:rPr>
          <w:rFonts w:ascii="Times New Roman" w:hAnsi="Times New Roman" w:cs="Times New Roman"/>
          <w:sz w:val="28"/>
          <w:szCs w:val="28"/>
        </w:rPr>
        <w:t xml:space="preserve">Наиболее важный предиктор – </w:t>
      </w:r>
      <w:r>
        <w:rPr>
          <w:rFonts w:ascii="Times New Roman" w:hAnsi="Times New Roman" w:cs="Times New Roman"/>
          <w:sz w:val="28"/>
          <w:szCs w:val="28"/>
        </w:rPr>
        <w:t>самосовершенствование</w:t>
      </w:r>
      <w:r w:rsidRPr="00446CE5">
        <w:rPr>
          <w:rFonts w:ascii="Times New Roman" w:hAnsi="Times New Roman" w:cs="Times New Roman"/>
          <w:sz w:val="28"/>
          <w:szCs w:val="28"/>
        </w:rPr>
        <w:t xml:space="preserve">, наименее важный предиктор – </w:t>
      </w:r>
      <w:r w:rsidR="000B63B6">
        <w:rPr>
          <w:rFonts w:ascii="Times New Roman" w:hAnsi="Times New Roman" w:cs="Times New Roman"/>
          <w:sz w:val="28"/>
          <w:szCs w:val="28"/>
        </w:rPr>
        <w:t>оптимистичность</w:t>
      </w:r>
      <w:r w:rsidRPr="00446CE5">
        <w:rPr>
          <w:rFonts w:ascii="Times New Roman" w:hAnsi="Times New Roman" w:cs="Times New Roman"/>
          <w:sz w:val="28"/>
          <w:szCs w:val="28"/>
        </w:rPr>
        <w:t>.</w:t>
      </w:r>
    </w:p>
    <w:p w14:paraId="419B4538" w14:textId="77777777" w:rsidR="006A10AB" w:rsidRDefault="006A10AB" w:rsidP="006A10AB">
      <w:pPr>
        <w:ind w:firstLine="709"/>
        <w:rPr>
          <w:rFonts w:ascii="Times New Roman" w:hAnsi="Times New Roman" w:cs="Times New Roman"/>
          <w:sz w:val="28"/>
          <w:szCs w:val="28"/>
        </w:rPr>
      </w:pPr>
    </w:p>
    <w:p w14:paraId="7CBB4E81" w14:textId="77777777" w:rsidR="000B63B6" w:rsidRDefault="000B63B6" w:rsidP="006A10AB">
      <w:pPr>
        <w:rPr>
          <w:rFonts w:ascii="Times New Roman" w:hAnsi="Times New Roman" w:cs="Times New Roman"/>
          <w:sz w:val="28"/>
          <w:szCs w:val="28"/>
        </w:rPr>
      </w:pPr>
    </w:p>
    <w:p w14:paraId="38BFB0E9" w14:textId="77777777" w:rsidR="006A10AB" w:rsidRPr="00515A34" w:rsidRDefault="006A10AB" w:rsidP="006A10AB">
      <w:pPr>
        <w:rPr>
          <w:rFonts w:ascii="Times New Roman" w:hAnsi="Times New Roman" w:cs="Times New Roman"/>
          <w:sz w:val="28"/>
          <w:szCs w:val="28"/>
        </w:rPr>
      </w:pPr>
      <w:r>
        <w:rPr>
          <w:rFonts w:ascii="Times New Roman" w:hAnsi="Times New Roman" w:cs="Times New Roman"/>
          <w:sz w:val="28"/>
          <w:szCs w:val="28"/>
        </w:rPr>
        <w:lastRenderedPageBreak/>
        <w:t>Таблица 4</w:t>
      </w:r>
      <w:r w:rsidR="000B63B6">
        <w:rPr>
          <w:rFonts w:ascii="Times New Roman" w:hAnsi="Times New Roman" w:cs="Times New Roman"/>
          <w:sz w:val="28"/>
          <w:szCs w:val="28"/>
        </w:rPr>
        <w:t>7</w:t>
      </w:r>
      <w:r>
        <w:rPr>
          <w:rFonts w:ascii="Times New Roman" w:hAnsi="Times New Roman" w:cs="Times New Roman"/>
          <w:sz w:val="28"/>
          <w:szCs w:val="28"/>
        </w:rPr>
        <w:t xml:space="preserve"> – </w:t>
      </w:r>
      <w:r w:rsidRPr="00515A34">
        <w:rPr>
          <w:rFonts w:ascii="Times New Roman" w:hAnsi="Times New Roman" w:cs="Times New Roman"/>
          <w:sz w:val="28"/>
          <w:szCs w:val="28"/>
        </w:rPr>
        <w:t>Коэффициенты модели</w:t>
      </w:r>
      <w:r>
        <w:rPr>
          <w:rFonts w:ascii="Times New Roman" w:hAnsi="Times New Roman" w:cs="Times New Roman"/>
          <w:sz w:val="28"/>
          <w:szCs w:val="28"/>
        </w:rPr>
        <w:t xml:space="preserve"> мотива </w:t>
      </w:r>
      <w:r w:rsidR="000B63B6">
        <w:rPr>
          <w:rFonts w:ascii="Times New Roman" w:hAnsi="Times New Roman" w:cs="Times New Roman"/>
          <w:sz w:val="28"/>
          <w:szCs w:val="28"/>
        </w:rPr>
        <w:t>борьбы</w:t>
      </w:r>
      <w:r>
        <w:rPr>
          <w:rFonts w:ascii="Times New Roman" w:hAnsi="Times New Roman" w:cs="Times New Roman"/>
          <w:sz w:val="28"/>
          <w:szCs w:val="28"/>
        </w:rPr>
        <w:t xml:space="preserve">, проявляющегося в </w:t>
      </w:r>
      <w:r w:rsidR="000B63B6">
        <w:rPr>
          <w:rFonts w:ascii="Times New Roman" w:hAnsi="Times New Roman" w:cs="Times New Roman"/>
          <w:sz w:val="28"/>
          <w:szCs w:val="28"/>
        </w:rPr>
        <w:t>личностной</w:t>
      </w:r>
      <w:r>
        <w:rPr>
          <w:rFonts w:ascii="Times New Roman" w:hAnsi="Times New Roman" w:cs="Times New Roman"/>
          <w:sz w:val="28"/>
          <w:szCs w:val="28"/>
        </w:rPr>
        <w:t xml:space="preserve"> самореализации спортсменов</w:t>
      </w:r>
    </w:p>
    <w:p w14:paraId="2CF2B2D6" w14:textId="77777777" w:rsidR="006A10AB" w:rsidRDefault="00DE5DC4" w:rsidP="006A10AB">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D774363" wp14:editId="43610AB3">
            <wp:extent cx="6114415" cy="3872230"/>
            <wp:effectExtent l="0" t="0" r="63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4415" cy="3872230"/>
                    </a:xfrm>
                    <a:prstGeom prst="rect">
                      <a:avLst/>
                    </a:prstGeom>
                    <a:noFill/>
                    <a:ln>
                      <a:noFill/>
                    </a:ln>
                  </pic:spPr>
                </pic:pic>
              </a:graphicData>
            </a:graphic>
          </wp:inline>
        </w:drawing>
      </w:r>
    </w:p>
    <w:p w14:paraId="75C38D90" w14:textId="77777777" w:rsidR="006A10AB" w:rsidRDefault="006A10AB" w:rsidP="006A10AB">
      <w:pPr>
        <w:ind w:firstLine="709"/>
        <w:rPr>
          <w:rFonts w:ascii="Times New Roman" w:hAnsi="Times New Roman" w:cs="Times New Roman"/>
          <w:sz w:val="28"/>
          <w:szCs w:val="28"/>
        </w:rPr>
      </w:pPr>
    </w:p>
    <w:p w14:paraId="6A1AB4A3" w14:textId="77777777" w:rsidR="006A10AB" w:rsidRDefault="00744843" w:rsidP="00744843">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CE457C8" wp14:editId="5F087CEE">
            <wp:extent cx="6126480" cy="4114800"/>
            <wp:effectExtent l="0" t="0" r="762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6480" cy="4114800"/>
                    </a:xfrm>
                    <a:prstGeom prst="rect">
                      <a:avLst/>
                    </a:prstGeom>
                    <a:noFill/>
                    <a:ln>
                      <a:noFill/>
                    </a:ln>
                  </pic:spPr>
                </pic:pic>
              </a:graphicData>
            </a:graphic>
          </wp:inline>
        </w:drawing>
      </w:r>
    </w:p>
    <w:p w14:paraId="1D90BDA3" w14:textId="77777777" w:rsidR="006A10AB" w:rsidRDefault="006A10AB" w:rsidP="006A10AB">
      <w:pPr>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DB47AA" w:rsidRPr="00DB47AA">
        <w:rPr>
          <w:rFonts w:ascii="Times New Roman" w:hAnsi="Times New Roman" w:cs="Times New Roman"/>
          <w:sz w:val="28"/>
          <w:szCs w:val="28"/>
        </w:rPr>
        <w:t>50</w:t>
      </w:r>
      <w:r>
        <w:rPr>
          <w:rFonts w:ascii="Times New Roman" w:hAnsi="Times New Roman" w:cs="Times New Roman"/>
          <w:sz w:val="28"/>
          <w:szCs w:val="28"/>
        </w:rPr>
        <w:t xml:space="preserve"> – Итоговая </w:t>
      </w:r>
      <w:r w:rsidRPr="00515A34">
        <w:rPr>
          <w:rFonts w:ascii="Times New Roman" w:hAnsi="Times New Roman" w:cs="Times New Roman"/>
          <w:sz w:val="28"/>
          <w:szCs w:val="28"/>
        </w:rPr>
        <w:t>модел</w:t>
      </w:r>
      <w:r>
        <w:rPr>
          <w:rFonts w:ascii="Times New Roman" w:hAnsi="Times New Roman" w:cs="Times New Roman"/>
          <w:sz w:val="28"/>
          <w:szCs w:val="28"/>
        </w:rPr>
        <w:t>ь</w:t>
      </w:r>
      <w:r w:rsidRPr="00515A34">
        <w:rPr>
          <w:rFonts w:ascii="Times New Roman" w:hAnsi="Times New Roman" w:cs="Times New Roman"/>
          <w:sz w:val="28"/>
          <w:szCs w:val="28"/>
        </w:rPr>
        <w:t xml:space="preserve"> мотива </w:t>
      </w:r>
      <w:r w:rsidR="00DE5DC4">
        <w:rPr>
          <w:rFonts w:ascii="Times New Roman" w:hAnsi="Times New Roman" w:cs="Times New Roman"/>
          <w:sz w:val="28"/>
          <w:szCs w:val="28"/>
        </w:rPr>
        <w:t>борьбы, проявляющегося в личностной самореализации спортсменов</w:t>
      </w:r>
    </w:p>
    <w:p w14:paraId="54C7E9AF" w14:textId="77777777" w:rsidR="000B63B6" w:rsidRDefault="000B63B6" w:rsidP="000B63B6">
      <w:pPr>
        <w:ind w:firstLine="709"/>
        <w:rPr>
          <w:rFonts w:ascii="Times New Roman" w:hAnsi="Times New Roman" w:cs="Times New Roman"/>
          <w:sz w:val="28"/>
          <w:szCs w:val="28"/>
        </w:rPr>
      </w:pPr>
      <w:r w:rsidRPr="00E2152B">
        <w:rPr>
          <w:rFonts w:ascii="Times New Roman" w:hAnsi="Times New Roman" w:cs="Times New Roman"/>
          <w:sz w:val="28"/>
          <w:szCs w:val="28"/>
        </w:rPr>
        <w:lastRenderedPageBreak/>
        <w:t>Толщиной линии на рисунке</w:t>
      </w:r>
      <w:r>
        <w:rPr>
          <w:rFonts w:ascii="Times New Roman" w:hAnsi="Times New Roman" w:cs="Times New Roman"/>
          <w:sz w:val="28"/>
          <w:szCs w:val="28"/>
        </w:rPr>
        <w:t xml:space="preserve"> </w:t>
      </w:r>
      <w:r w:rsidR="00DB47AA" w:rsidRPr="00DB47AA">
        <w:rPr>
          <w:rFonts w:ascii="Times New Roman" w:hAnsi="Times New Roman" w:cs="Times New Roman"/>
          <w:sz w:val="28"/>
          <w:szCs w:val="28"/>
        </w:rPr>
        <w:t>50</w:t>
      </w:r>
      <w:r w:rsidRPr="00E2152B">
        <w:rPr>
          <w:rFonts w:ascii="Times New Roman" w:hAnsi="Times New Roman" w:cs="Times New Roman"/>
          <w:sz w:val="28"/>
          <w:szCs w:val="28"/>
        </w:rPr>
        <w:t xml:space="preserve"> обозначается важность предиктора. Таким образом мы получаем следующую иерархию важности предикторов </w:t>
      </w:r>
      <w:r>
        <w:rPr>
          <w:rFonts w:ascii="Times New Roman" w:hAnsi="Times New Roman" w:cs="Times New Roman"/>
          <w:sz w:val="28"/>
          <w:szCs w:val="28"/>
        </w:rPr>
        <w:t xml:space="preserve">мотива </w:t>
      </w:r>
      <w:r w:rsidR="00744843">
        <w:rPr>
          <w:rFonts w:ascii="Times New Roman" w:hAnsi="Times New Roman" w:cs="Times New Roman"/>
          <w:sz w:val="28"/>
          <w:szCs w:val="28"/>
        </w:rPr>
        <w:t>борьбы</w:t>
      </w:r>
      <w:r w:rsidRPr="00E2152B">
        <w:rPr>
          <w:rFonts w:ascii="Times New Roman" w:hAnsi="Times New Roman" w:cs="Times New Roman"/>
          <w:sz w:val="28"/>
          <w:szCs w:val="28"/>
        </w:rPr>
        <w:t xml:space="preserve">: </w:t>
      </w:r>
    </w:p>
    <w:p w14:paraId="145CC5C1" w14:textId="77777777" w:rsidR="000B63B6" w:rsidRPr="00E2152B" w:rsidRDefault="000B63B6" w:rsidP="000B63B6">
      <w:pPr>
        <w:ind w:firstLine="709"/>
        <w:rPr>
          <w:rFonts w:ascii="Times New Roman" w:hAnsi="Times New Roman" w:cs="Times New Roman"/>
          <w:sz w:val="28"/>
          <w:szCs w:val="28"/>
        </w:rPr>
      </w:pPr>
      <w:r w:rsidRPr="00E2152B">
        <w:rPr>
          <w:rFonts w:ascii="Times New Roman" w:hAnsi="Times New Roman" w:cs="Times New Roman"/>
          <w:sz w:val="28"/>
          <w:szCs w:val="28"/>
        </w:rPr>
        <w:t xml:space="preserve">1 </w:t>
      </w:r>
      <w:r>
        <w:rPr>
          <w:rFonts w:ascii="Times New Roman" w:hAnsi="Times New Roman" w:cs="Times New Roman"/>
          <w:sz w:val="28"/>
          <w:szCs w:val="28"/>
        </w:rPr>
        <w:t>самосовершенствование</w:t>
      </w:r>
      <w:r w:rsidRPr="00E2152B">
        <w:rPr>
          <w:rFonts w:ascii="Times New Roman" w:hAnsi="Times New Roman" w:cs="Times New Roman"/>
          <w:sz w:val="28"/>
          <w:szCs w:val="28"/>
        </w:rPr>
        <w:t xml:space="preserve"> (положительный коэффициент)</w:t>
      </w:r>
    </w:p>
    <w:p w14:paraId="461B3529" w14:textId="77777777" w:rsidR="000B63B6" w:rsidRPr="00E2152B" w:rsidRDefault="000B63B6" w:rsidP="000B63B6">
      <w:pPr>
        <w:ind w:firstLine="709"/>
        <w:rPr>
          <w:rFonts w:ascii="Times New Roman" w:hAnsi="Times New Roman" w:cs="Times New Roman"/>
          <w:sz w:val="28"/>
          <w:szCs w:val="28"/>
        </w:rPr>
      </w:pPr>
      <w:r w:rsidRPr="00E2152B">
        <w:rPr>
          <w:rFonts w:ascii="Times New Roman" w:hAnsi="Times New Roman" w:cs="Times New Roman"/>
          <w:sz w:val="28"/>
          <w:szCs w:val="28"/>
        </w:rPr>
        <w:t xml:space="preserve">2 </w:t>
      </w:r>
      <w:r w:rsidR="00337D1A" w:rsidRPr="000B63B6">
        <w:rPr>
          <w:rFonts w:ascii="Times New Roman" w:hAnsi="Times New Roman" w:cs="Times New Roman"/>
          <w:sz w:val="28"/>
          <w:szCs w:val="28"/>
        </w:rPr>
        <w:t>мотив достижения</w:t>
      </w:r>
      <w:r w:rsidRPr="00E2152B">
        <w:rPr>
          <w:rFonts w:ascii="Times New Roman" w:hAnsi="Times New Roman" w:cs="Times New Roman"/>
          <w:sz w:val="28"/>
          <w:szCs w:val="28"/>
        </w:rPr>
        <w:t xml:space="preserve"> (положительный коэффициент)</w:t>
      </w:r>
    </w:p>
    <w:p w14:paraId="1CD33AA4" w14:textId="77777777" w:rsidR="000B63B6" w:rsidRPr="00E2152B" w:rsidRDefault="000B63B6" w:rsidP="000B63B6">
      <w:pPr>
        <w:ind w:firstLine="709"/>
        <w:rPr>
          <w:rFonts w:ascii="Times New Roman" w:hAnsi="Times New Roman" w:cs="Times New Roman"/>
          <w:sz w:val="28"/>
          <w:szCs w:val="28"/>
        </w:rPr>
      </w:pPr>
      <w:r w:rsidRPr="00E2152B">
        <w:rPr>
          <w:rFonts w:ascii="Times New Roman" w:hAnsi="Times New Roman" w:cs="Times New Roman"/>
          <w:sz w:val="28"/>
          <w:szCs w:val="28"/>
        </w:rPr>
        <w:t xml:space="preserve">3 </w:t>
      </w:r>
      <w:r w:rsidR="00337D1A" w:rsidRPr="000B63B6">
        <w:rPr>
          <w:rFonts w:ascii="Times New Roman" w:hAnsi="Times New Roman" w:cs="Times New Roman"/>
          <w:sz w:val="28"/>
          <w:szCs w:val="28"/>
        </w:rPr>
        <w:t>поощрение</w:t>
      </w:r>
      <w:r w:rsidRPr="00E2152B">
        <w:rPr>
          <w:rFonts w:ascii="Times New Roman" w:hAnsi="Times New Roman" w:cs="Times New Roman"/>
          <w:sz w:val="28"/>
          <w:szCs w:val="28"/>
        </w:rPr>
        <w:t xml:space="preserve"> (положительный коэффициент)</w:t>
      </w:r>
    </w:p>
    <w:p w14:paraId="6E7D69C3" w14:textId="77777777" w:rsidR="000B63B6" w:rsidRPr="00E2152B" w:rsidRDefault="000B63B6" w:rsidP="000B63B6">
      <w:pPr>
        <w:ind w:firstLine="709"/>
        <w:rPr>
          <w:rFonts w:ascii="Times New Roman" w:hAnsi="Times New Roman" w:cs="Times New Roman"/>
          <w:sz w:val="28"/>
          <w:szCs w:val="28"/>
        </w:rPr>
      </w:pPr>
      <w:r w:rsidRPr="00E2152B">
        <w:rPr>
          <w:rFonts w:ascii="Times New Roman" w:hAnsi="Times New Roman" w:cs="Times New Roman"/>
          <w:sz w:val="28"/>
          <w:szCs w:val="28"/>
        </w:rPr>
        <w:t xml:space="preserve">4 </w:t>
      </w:r>
      <w:r w:rsidR="00337D1A" w:rsidRPr="000B63B6">
        <w:rPr>
          <w:rFonts w:ascii="Times New Roman" w:hAnsi="Times New Roman" w:cs="Times New Roman"/>
          <w:sz w:val="28"/>
          <w:szCs w:val="28"/>
        </w:rPr>
        <w:t>личностные барьеры</w:t>
      </w:r>
      <w:r w:rsidRPr="00E2152B">
        <w:rPr>
          <w:rFonts w:ascii="Times New Roman" w:hAnsi="Times New Roman" w:cs="Times New Roman"/>
          <w:sz w:val="28"/>
          <w:szCs w:val="28"/>
        </w:rPr>
        <w:t xml:space="preserve"> (</w:t>
      </w:r>
      <w:r w:rsidR="00337D1A">
        <w:rPr>
          <w:rFonts w:ascii="Times New Roman" w:hAnsi="Times New Roman" w:cs="Times New Roman"/>
          <w:sz w:val="28"/>
          <w:szCs w:val="28"/>
        </w:rPr>
        <w:t>отрицательный</w:t>
      </w:r>
      <w:r w:rsidRPr="00E2152B">
        <w:rPr>
          <w:rFonts w:ascii="Times New Roman" w:hAnsi="Times New Roman" w:cs="Times New Roman"/>
          <w:sz w:val="28"/>
          <w:szCs w:val="28"/>
        </w:rPr>
        <w:t xml:space="preserve"> коэффициент)</w:t>
      </w:r>
    </w:p>
    <w:p w14:paraId="5C4F42EB" w14:textId="77777777" w:rsidR="000B63B6" w:rsidRPr="00E2152B" w:rsidRDefault="000B63B6" w:rsidP="000B63B6">
      <w:pPr>
        <w:ind w:firstLine="709"/>
        <w:rPr>
          <w:rFonts w:ascii="Times New Roman" w:hAnsi="Times New Roman" w:cs="Times New Roman"/>
          <w:sz w:val="28"/>
          <w:szCs w:val="28"/>
        </w:rPr>
      </w:pPr>
      <w:r w:rsidRPr="00E2152B">
        <w:rPr>
          <w:rFonts w:ascii="Times New Roman" w:hAnsi="Times New Roman" w:cs="Times New Roman"/>
          <w:sz w:val="28"/>
          <w:szCs w:val="28"/>
        </w:rPr>
        <w:t xml:space="preserve">5 </w:t>
      </w:r>
      <w:r w:rsidR="00337D1A" w:rsidRPr="000B63B6">
        <w:rPr>
          <w:rFonts w:ascii="Times New Roman" w:hAnsi="Times New Roman" w:cs="Times New Roman"/>
          <w:sz w:val="28"/>
          <w:szCs w:val="28"/>
        </w:rPr>
        <w:t>прогностический компонент</w:t>
      </w:r>
      <w:r w:rsidRPr="00E2152B">
        <w:rPr>
          <w:rFonts w:ascii="Times New Roman" w:hAnsi="Times New Roman" w:cs="Times New Roman"/>
          <w:sz w:val="28"/>
          <w:szCs w:val="28"/>
        </w:rPr>
        <w:t xml:space="preserve"> (</w:t>
      </w:r>
      <w:r w:rsidR="00337D1A">
        <w:rPr>
          <w:rFonts w:ascii="Times New Roman" w:hAnsi="Times New Roman" w:cs="Times New Roman"/>
          <w:sz w:val="28"/>
          <w:szCs w:val="28"/>
        </w:rPr>
        <w:t>отрицательный</w:t>
      </w:r>
      <w:r w:rsidRPr="00E2152B">
        <w:rPr>
          <w:rFonts w:ascii="Times New Roman" w:hAnsi="Times New Roman" w:cs="Times New Roman"/>
          <w:sz w:val="28"/>
          <w:szCs w:val="28"/>
        </w:rPr>
        <w:t xml:space="preserve"> коэффициент)</w:t>
      </w:r>
    </w:p>
    <w:p w14:paraId="67C70C8F" w14:textId="77777777" w:rsidR="000B63B6" w:rsidRPr="00E2152B" w:rsidRDefault="000B63B6" w:rsidP="000B63B6">
      <w:pPr>
        <w:ind w:firstLine="709"/>
        <w:rPr>
          <w:rFonts w:ascii="Times New Roman" w:hAnsi="Times New Roman" w:cs="Times New Roman"/>
          <w:sz w:val="28"/>
          <w:szCs w:val="28"/>
        </w:rPr>
      </w:pPr>
      <w:r w:rsidRPr="00E2152B">
        <w:rPr>
          <w:rFonts w:ascii="Times New Roman" w:hAnsi="Times New Roman" w:cs="Times New Roman"/>
          <w:sz w:val="28"/>
          <w:szCs w:val="28"/>
        </w:rPr>
        <w:t xml:space="preserve">6 </w:t>
      </w:r>
      <w:r w:rsidR="00337D1A" w:rsidRPr="000B63B6">
        <w:rPr>
          <w:rFonts w:ascii="Times New Roman" w:hAnsi="Times New Roman" w:cs="Times New Roman"/>
          <w:sz w:val="28"/>
          <w:szCs w:val="28"/>
        </w:rPr>
        <w:t>общение</w:t>
      </w:r>
      <w:r w:rsidRPr="00E2152B">
        <w:rPr>
          <w:rFonts w:ascii="Times New Roman" w:hAnsi="Times New Roman" w:cs="Times New Roman"/>
          <w:sz w:val="28"/>
          <w:szCs w:val="28"/>
        </w:rPr>
        <w:t xml:space="preserve"> (</w:t>
      </w:r>
      <w:r w:rsidR="00337D1A" w:rsidRPr="00E2152B">
        <w:rPr>
          <w:rFonts w:ascii="Times New Roman" w:hAnsi="Times New Roman" w:cs="Times New Roman"/>
          <w:sz w:val="28"/>
          <w:szCs w:val="28"/>
        </w:rPr>
        <w:t>положительный</w:t>
      </w:r>
      <w:r w:rsidRPr="00E2152B">
        <w:rPr>
          <w:rFonts w:ascii="Times New Roman" w:hAnsi="Times New Roman" w:cs="Times New Roman"/>
          <w:sz w:val="28"/>
          <w:szCs w:val="28"/>
        </w:rPr>
        <w:t xml:space="preserve"> коэффициент)</w:t>
      </w:r>
    </w:p>
    <w:p w14:paraId="5A39A5F6" w14:textId="77777777" w:rsidR="000B63B6" w:rsidRDefault="000B63B6" w:rsidP="000B63B6">
      <w:pPr>
        <w:ind w:firstLine="709"/>
        <w:rPr>
          <w:rFonts w:ascii="Times New Roman" w:hAnsi="Times New Roman" w:cs="Times New Roman"/>
          <w:sz w:val="28"/>
          <w:szCs w:val="28"/>
        </w:rPr>
      </w:pPr>
      <w:r w:rsidRPr="00E2152B">
        <w:rPr>
          <w:rFonts w:ascii="Times New Roman" w:hAnsi="Times New Roman" w:cs="Times New Roman"/>
          <w:sz w:val="28"/>
          <w:szCs w:val="28"/>
        </w:rPr>
        <w:t xml:space="preserve">7 </w:t>
      </w:r>
      <w:r w:rsidR="00337D1A" w:rsidRPr="000B63B6">
        <w:rPr>
          <w:rFonts w:ascii="Times New Roman" w:hAnsi="Times New Roman" w:cs="Times New Roman"/>
          <w:sz w:val="28"/>
          <w:szCs w:val="28"/>
        </w:rPr>
        <w:t>пессимистичность</w:t>
      </w:r>
      <w:r w:rsidRPr="00E2152B">
        <w:rPr>
          <w:rFonts w:ascii="Times New Roman" w:hAnsi="Times New Roman" w:cs="Times New Roman"/>
          <w:sz w:val="28"/>
          <w:szCs w:val="28"/>
        </w:rPr>
        <w:t xml:space="preserve"> (</w:t>
      </w:r>
      <w:r w:rsidR="00337D1A" w:rsidRPr="00E2152B">
        <w:rPr>
          <w:rFonts w:ascii="Times New Roman" w:hAnsi="Times New Roman" w:cs="Times New Roman"/>
          <w:sz w:val="28"/>
          <w:szCs w:val="28"/>
        </w:rPr>
        <w:t>положительный</w:t>
      </w:r>
      <w:r w:rsidRPr="00E2152B">
        <w:rPr>
          <w:rFonts w:ascii="Times New Roman" w:hAnsi="Times New Roman" w:cs="Times New Roman"/>
          <w:sz w:val="28"/>
          <w:szCs w:val="28"/>
        </w:rPr>
        <w:t xml:space="preserve"> коэффициент)</w:t>
      </w:r>
    </w:p>
    <w:p w14:paraId="70A0AA4D" w14:textId="77777777" w:rsidR="00337D1A" w:rsidRDefault="000B63B6" w:rsidP="000B63B6">
      <w:pPr>
        <w:ind w:firstLine="709"/>
        <w:rPr>
          <w:rFonts w:ascii="Times New Roman" w:hAnsi="Times New Roman" w:cs="Times New Roman"/>
          <w:sz w:val="28"/>
          <w:szCs w:val="28"/>
        </w:rPr>
      </w:pPr>
      <w:r>
        <w:rPr>
          <w:rFonts w:ascii="Times New Roman" w:hAnsi="Times New Roman" w:cs="Times New Roman"/>
          <w:sz w:val="28"/>
          <w:szCs w:val="28"/>
        </w:rPr>
        <w:t xml:space="preserve">8 </w:t>
      </w:r>
      <w:r w:rsidR="00337D1A" w:rsidRPr="000B63B6">
        <w:rPr>
          <w:rFonts w:ascii="Times New Roman" w:hAnsi="Times New Roman" w:cs="Times New Roman"/>
          <w:sz w:val="28"/>
          <w:szCs w:val="28"/>
        </w:rPr>
        <w:t>улучшени</w:t>
      </w:r>
      <w:r w:rsidR="00337D1A">
        <w:rPr>
          <w:rFonts w:ascii="Times New Roman" w:hAnsi="Times New Roman" w:cs="Times New Roman"/>
          <w:sz w:val="28"/>
          <w:szCs w:val="28"/>
        </w:rPr>
        <w:t>е</w:t>
      </w:r>
      <w:r w:rsidR="00337D1A" w:rsidRPr="000B63B6">
        <w:rPr>
          <w:rFonts w:ascii="Times New Roman" w:hAnsi="Times New Roman" w:cs="Times New Roman"/>
          <w:sz w:val="28"/>
          <w:szCs w:val="28"/>
        </w:rPr>
        <w:t xml:space="preserve"> самочувствия</w:t>
      </w:r>
      <w:r>
        <w:rPr>
          <w:rFonts w:ascii="Times New Roman" w:hAnsi="Times New Roman" w:cs="Times New Roman"/>
          <w:sz w:val="28"/>
          <w:szCs w:val="28"/>
        </w:rPr>
        <w:t xml:space="preserve"> </w:t>
      </w:r>
      <w:r w:rsidRPr="00E2152B">
        <w:rPr>
          <w:rFonts w:ascii="Times New Roman" w:hAnsi="Times New Roman" w:cs="Times New Roman"/>
          <w:sz w:val="28"/>
          <w:szCs w:val="28"/>
        </w:rPr>
        <w:t>(</w:t>
      </w:r>
      <w:r w:rsidR="00337D1A">
        <w:rPr>
          <w:rFonts w:ascii="Times New Roman" w:hAnsi="Times New Roman" w:cs="Times New Roman"/>
          <w:sz w:val="28"/>
          <w:szCs w:val="28"/>
        </w:rPr>
        <w:t>отрицательный</w:t>
      </w:r>
      <w:r w:rsidRPr="00E2152B">
        <w:rPr>
          <w:rFonts w:ascii="Times New Roman" w:hAnsi="Times New Roman" w:cs="Times New Roman"/>
          <w:sz w:val="28"/>
          <w:szCs w:val="28"/>
        </w:rPr>
        <w:t xml:space="preserve"> коэффициент)</w:t>
      </w:r>
    </w:p>
    <w:p w14:paraId="5EB2474E" w14:textId="77777777" w:rsidR="00404A19" w:rsidRDefault="00337D1A" w:rsidP="000B63B6">
      <w:pPr>
        <w:ind w:firstLine="709"/>
        <w:rPr>
          <w:rFonts w:ascii="Times New Roman" w:hAnsi="Times New Roman" w:cs="Times New Roman"/>
          <w:sz w:val="28"/>
          <w:szCs w:val="28"/>
        </w:rPr>
      </w:pPr>
      <w:r>
        <w:rPr>
          <w:rFonts w:ascii="Times New Roman" w:hAnsi="Times New Roman" w:cs="Times New Roman"/>
          <w:sz w:val="28"/>
          <w:szCs w:val="28"/>
        </w:rPr>
        <w:t xml:space="preserve">9 </w:t>
      </w:r>
      <w:r w:rsidRPr="000B63B6">
        <w:rPr>
          <w:rFonts w:ascii="Times New Roman" w:hAnsi="Times New Roman" w:cs="Times New Roman"/>
          <w:sz w:val="28"/>
          <w:szCs w:val="28"/>
        </w:rPr>
        <w:t>оптимистичность</w:t>
      </w:r>
      <w:r>
        <w:rPr>
          <w:rFonts w:ascii="Times New Roman" w:hAnsi="Times New Roman" w:cs="Times New Roman"/>
          <w:sz w:val="28"/>
          <w:szCs w:val="28"/>
        </w:rPr>
        <w:t xml:space="preserve"> </w:t>
      </w:r>
      <w:r w:rsidRPr="00E2152B">
        <w:rPr>
          <w:rFonts w:ascii="Times New Roman" w:hAnsi="Times New Roman" w:cs="Times New Roman"/>
          <w:sz w:val="28"/>
          <w:szCs w:val="28"/>
        </w:rPr>
        <w:t>(положительный коэффициент)</w:t>
      </w:r>
      <w:r w:rsidR="000B63B6" w:rsidRPr="00E2152B">
        <w:rPr>
          <w:rFonts w:ascii="Times New Roman" w:hAnsi="Times New Roman" w:cs="Times New Roman"/>
          <w:sz w:val="28"/>
          <w:szCs w:val="28"/>
        </w:rPr>
        <w:t>.</w:t>
      </w:r>
    </w:p>
    <w:p w14:paraId="78665493" w14:textId="77777777" w:rsidR="00172CD5" w:rsidRDefault="00914CF6" w:rsidP="00404A19">
      <w:pPr>
        <w:pStyle w:val="1"/>
        <w:spacing w:before="0"/>
        <w:ind w:firstLine="709"/>
        <w:rPr>
          <w:rFonts w:ascii="Times New Roman" w:hAnsi="Times New Roman" w:cs="Times New Roman"/>
          <w:color w:val="auto"/>
          <w:sz w:val="28"/>
          <w:szCs w:val="28"/>
        </w:rPr>
      </w:pPr>
      <w:bookmarkStart w:id="15" w:name="_Toc177483878"/>
      <w:bookmarkStart w:id="16" w:name="_Toc177483994"/>
      <w:bookmarkStart w:id="17" w:name="_Toc179135905"/>
      <w:bookmarkStart w:id="18" w:name="_Toc184597582"/>
      <w:r w:rsidRPr="00914CF6">
        <w:rPr>
          <w:rFonts w:ascii="Times New Roman" w:hAnsi="Times New Roman" w:cs="Times New Roman"/>
          <w:color w:val="auto"/>
          <w:sz w:val="28"/>
          <w:szCs w:val="28"/>
        </w:rPr>
        <w:t>Таким</w:t>
      </w:r>
      <w:r>
        <w:rPr>
          <w:rFonts w:ascii="Times New Roman" w:hAnsi="Times New Roman" w:cs="Times New Roman"/>
          <w:color w:val="auto"/>
          <w:sz w:val="28"/>
          <w:szCs w:val="28"/>
        </w:rPr>
        <w:t xml:space="preserve"> образом, мы видим, что мотив достижения проявляется в профессиональной и общей самореализации, мотив </w:t>
      </w:r>
      <w:r w:rsidRPr="00914CF6">
        <w:rPr>
          <w:rFonts w:ascii="Times New Roman" w:hAnsi="Times New Roman" w:cs="Times New Roman"/>
          <w:color w:val="auto"/>
          <w:sz w:val="28"/>
          <w:szCs w:val="28"/>
        </w:rPr>
        <w:t>эстетического удовольствия и острых ощущений</w:t>
      </w:r>
      <w:r>
        <w:rPr>
          <w:rFonts w:ascii="Times New Roman" w:hAnsi="Times New Roman" w:cs="Times New Roman"/>
          <w:color w:val="auto"/>
          <w:sz w:val="28"/>
          <w:szCs w:val="28"/>
        </w:rPr>
        <w:t xml:space="preserve"> в социальной самореализации, а мотив борьбы в личностной самореализации.</w:t>
      </w:r>
      <w:bookmarkEnd w:id="15"/>
      <w:bookmarkEnd w:id="16"/>
      <w:bookmarkEnd w:id="17"/>
      <w:bookmarkEnd w:id="18"/>
    </w:p>
    <w:p w14:paraId="08C7720F" w14:textId="77777777" w:rsidR="00A8798E" w:rsidRDefault="00A8798E" w:rsidP="00A8798E">
      <w:pPr>
        <w:ind w:firstLine="709"/>
        <w:rPr>
          <w:rFonts w:ascii="Times New Roman" w:hAnsi="Times New Roman" w:cs="Times New Roman"/>
          <w:sz w:val="28"/>
          <w:szCs w:val="28"/>
        </w:rPr>
      </w:pPr>
      <w:r>
        <w:rPr>
          <w:rFonts w:ascii="Times New Roman" w:hAnsi="Times New Roman" w:cs="Times New Roman"/>
          <w:sz w:val="28"/>
          <w:szCs w:val="28"/>
        </w:rPr>
        <w:t>Опираясь на полученные результаты</w:t>
      </w:r>
      <w:r w:rsidR="00FC3D2A">
        <w:rPr>
          <w:rFonts w:ascii="Times New Roman" w:hAnsi="Times New Roman" w:cs="Times New Roman"/>
          <w:sz w:val="28"/>
          <w:szCs w:val="28"/>
        </w:rPr>
        <w:t xml:space="preserve">, мы сформулировали итоговую модель спортивной мотивации как </w:t>
      </w:r>
      <w:r w:rsidR="00FC3D2A" w:rsidRPr="00FC3D2A">
        <w:rPr>
          <w:rFonts w:ascii="Times New Roman" w:hAnsi="Times New Roman" w:cs="Times New Roman"/>
          <w:sz w:val="28"/>
          <w:szCs w:val="28"/>
        </w:rPr>
        <w:t>проявлени</w:t>
      </w:r>
      <w:r w:rsidR="00FC3D2A">
        <w:rPr>
          <w:rFonts w:ascii="Times New Roman" w:hAnsi="Times New Roman" w:cs="Times New Roman"/>
          <w:sz w:val="28"/>
          <w:szCs w:val="28"/>
        </w:rPr>
        <w:t>я</w:t>
      </w:r>
      <w:r w:rsidR="00FC3D2A" w:rsidRPr="00FC3D2A">
        <w:rPr>
          <w:rFonts w:ascii="Times New Roman" w:hAnsi="Times New Roman" w:cs="Times New Roman"/>
          <w:sz w:val="28"/>
          <w:szCs w:val="28"/>
        </w:rPr>
        <w:t xml:space="preserve"> личностной самореализации в период подготовки к соревнованиям</w:t>
      </w:r>
      <w:r w:rsidR="00FC3D2A">
        <w:rPr>
          <w:rFonts w:ascii="Times New Roman" w:hAnsi="Times New Roman" w:cs="Times New Roman"/>
          <w:sz w:val="28"/>
          <w:szCs w:val="28"/>
        </w:rPr>
        <w:t xml:space="preserve">. Модель представлена на рисунке </w:t>
      </w:r>
      <w:r w:rsidR="00DB47AA">
        <w:rPr>
          <w:rFonts w:ascii="Times New Roman" w:hAnsi="Times New Roman" w:cs="Times New Roman"/>
          <w:sz w:val="28"/>
          <w:szCs w:val="28"/>
          <w:lang w:val="en-US"/>
        </w:rPr>
        <w:t>51</w:t>
      </w:r>
      <w:r w:rsidR="00FC3D2A">
        <w:rPr>
          <w:rFonts w:ascii="Times New Roman" w:hAnsi="Times New Roman" w:cs="Times New Roman"/>
          <w:sz w:val="28"/>
          <w:szCs w:val="28"/>
        </w:rPr>
        <w:t>.</w:t>
      </w:r>
    </w:p>
    <w:p w14:paraId="666F573A" w14:textId="77777777" w:rsidR="00FC3D2A" w:rsidRDefault="00FC3D2A" w:rsidP="00A8798E">
      <w:pPr>
        <w:ind w:firstLine="709"/>
        <w:rPr>
          <w:rFonts w:ascii="Times New Roman" w:hAnsi="Times New Roman" w:cs="Times New Roman"/>
          <w:sz w:val="28"/>
          <w:szCs w:val="28"/>
        </w:rPr>
      </w:pPr>
    </w:p>
    <w:p w14:paraId="58724B99" w14:textId="77777777" w:rsidR="00FC3D2A" w:rsidRDefault="00D46973" w:rsidP="00FC3D2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3AD983E" wp14:editId="15B65DF0">
            <wp:extent cx="6113780" cy="3274695"/>
            <wp:effectExtent l="0" t="0" r="127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3780" cy="3274695"/>
                    </a:xfrm>
                    <a:prstGeom prst="rect">
                      <a:avLst/>
                    </a:prstGeom>
                    <a:noFill/>
                    <a:ln>
                      <a:noFill/>
                    </a:ln>
                  </pic:spPr>
                </pic:pic>
              </a:graphicData>
            </a:graphic>
          </wp:inline>
        </w:drawing>
      </w:r>
    </w:p>
    <w:p w14:paraId="33CB0C44" w14:textId="77777777" w:rsidR="00FC3D2A" w:rsidRPr="00A8798E" w:rsidRDefault="00FC3D2A" w:rsidP="00FC3D2A">
      <w:pPr>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DB47AA" w:rsidRPr="00DB47AA">
        <w:rPr>
          <w:rFonts w:ascii="Times New Roman" w:hAnsi="Times New Roman" w:cs="Times New Roman"/>
          <w:sz w:val="28"/>
          <w:szCs w:val="28"/>
        </w:rPr>
        <w:t>51</w:t>
      </w:r>
      <w:r>
        <w:rPr>
          <w:rFonts w:ascii="Times New Roman" w:hAnsi="Times New Roman" w:cs="Times New Roman"/>
          <w:sz w:val="28"/>
          <w:szCs w:val="28"/>
        </w:rPr>
        <w:t xml:space="preserve"> - М</w:t>
      </w:r>
      <w:r w:rsidRPr="00FC3D2A">
        <w:rPr>
          <w:rFonts w:ascii="Times New Roman" w:hAnsi="Times New Roman" w:cs="Times New Roman"/>
          <w:sz w:val="28"/>
          <w:szCs w:val="28"/>
        </w:rPr>
        <w:t>одель изучения спортивной мотивации как проявления личностной самореализации в период подготовки к соревнованиям</w:t>
      </w:r>
    </w:p>
    <w:p w14:paraId="0FA264D2" w14:textId="77777777" w:rsidR="00A8798E" w:rsidRPr="00A8798E" w:rsidRDefault="00A8798E" w:rsidP="00A8798E"/>
    <w:p w14:paraId="64029724" w14:textId="77777777" w:rsidR="00F53ACA" w:rsidRDefault="00F53ACA" w:rsidP="00462C0D">
      <w:pPr>
        <w:ind w:firstLine="709"/>
        <w:rPr>
          <w:rFonts w:ascii="Times New Roman" w:hAnsi="Times New Roman" w:cs="Times New Roman"/>
          <w:sz w:val="28"/>
          <w:szCs w:val="28"/>
        </w:rPr>
      </w:pPr>
    </w:p>
    <w:p w14:paraId="526D2B86" w14:textId="77777777" w:rsidR="00462C0D" w:rsidRDefault="00462C0D" w:rsidP="00462C0D">
      <w:pPr>
        <w:ind w:firstLine="709"/>
        <w:rPr>
          <w:rFonts w:ascii="Times New Roman" w:hAnsi="Times New Roman" w:cs="Times New Roman"/>
          <w:sz w:val="28"/>
          <w:szCs w:val="28"/>
        </w:rPr>
      </w:pPr>
      <w:r>
        <w:rPr>
          <w:rFonts w:ascii="Times New Roman" w:hAnsi="Times New Roman" w:cs="Times New Roman"/>
          <w:sz w:val="28"/>
          <w:szCs w:val="28"/>
        </w:rPr>
        <w:t>Итоговая м</w:t>
      </w:r>
      <w:r w:rsidRPr="00462C0D">
        <w:rPr>
          <w:rFonts w:ascii="Times New Roman" w:hAnsi="Times New Roman" w:cs="Times New Roman"/>
          <w:sz w:val="28"/>
          <w:szCs w:val="28"/>
        </w:rPr>
        <w:t>одель изучения спортивной мотивации как проявления личностной самореализации в период подготовки к соревнованиям</w:t>
      </w:r>
      <w:r>
        <w:rPr>
          <w:rFonts w:ascii="Times New Roman" w:hAnsi="Times New Roman" w:cs="Times New Roman"/>
          <w:sz w:val="28"/>
          <w:szCs w:val="28"/>
        </w:rPr>
        <w:t xml:space="preserve"> представлена тремя наиболее значимыми мотивами – мотив борьбы, мотив эстетического удовольствия и </w:t>
      </w:r>
      <w:r w:rsidRPr="00914CF6">
        <w:rPr>
          <w:rFonts w:ascii="Times New Roman" w:hAnsi="Times New Roman" w:cs="Times New Roman"/>
          <w:sz w:val="28"/>
          <w:szCs w:val="28"/>
        </w:rPr>
        <w:t>острых ощущений</w:t>
      </w:r>
      <w:r>
        <w:rPr>
          <w:rFonts w:ascii="Times New Roman" w:hAnsi="Times New Roman" w:cs="Times New Roman"/>
          <w:sz w:val="28"/>
          <w:szCs w:val="28"/>
        </w:rPr>
        <w:t xml:space="preserve">, мотив достижения. Каждый представленный </w:t>
      </w:r>
      <w:r>
        <w:rPr>
          <w:rFonts w:ascii="Times New Roman" w:hAnsi="Times New Roman" w:cs="Times New Roman"/>
          <w:sz w:val="28"/>
          <w:szCs w:val="28"/>
        </w:rPr>
        <w:lastRenderedPageBreak/>
        <w:t xml:space="preserve">мотив является вершиной иерархии из других мотивов и установок самореализации. </w:t>
      </w:r>
    </w:p>
    <w:p w14:paraId="412B9FA7" w14:textId="77777777" w:rsidR="00462C0D" w:rsidRDefault="00462C0D" w:rsidP="00462C0D">
      <w:pPr>
        <w:ind w:firstLine="709"/>
        <w:rPr>
          <w:rFonts w:ascii="Times New Roman" w:hAnsi="Times New Roman" w:cs="Times New Roman"/>
          <w:sz w:val="28"/>
          <w:szCs w:val="28"/>
        </w:rPr>
      </w:pPr>
      <w:r>
        <w:rPr>
          <w:rFonts w:ascii="Times New Roman" w:hAnsi="Times New Roman" w:cs="Times New Roman"/>
          <w:sz w:val="28"/>
          <w:szCs w:val="28"/>
        </w:rPr>
        <w:t xml:space="preserve">Мотив достижения подчиняется мотиву борьбы, и соответственно общая самореализация и профессиональная самореализация у спортсменов являются частью их личностной самореализации. </w:t>
      </w:r>
    </w:p>
    <w:p w14:paraId="419899B1" w14:textId="77777777" w:rsidR="00462C0D" w:rsidRDefault="00462C0D" w:rsidP="00462C0D">
      <w:pPr>
        <w:ind w:firstLine="709"/>
        <w:rPr>
          <w:rFonts w:ascii="Times New Roman" w:hAnsi="Times New Roman" w:cs="Times New Roman"/>
          <w:sz w:val="28"/>
          <w:szCs w:val="28"/>
        </w:rPr>
      </w:pPr>
      <w:r>
        <w:rPr>
          <w:rFonts w:ascii="Times New Roman" w:hAnsi="Times New Roman" w:cs="Times New Roman"/>
          <w:sz w:val="28"/>
          <w:szCs w:val="28"/>
        </w:rPr>
        <w:t xml:space="preserve">Личностные и социальные барьеры самореализации оказывают негативное влияние лишь на личностную и социальную самореализацию, тогда как профессиональная самореализация и общий уровень самореализации свободны от негативного влияния барьеров. </w:t>
      </w:r>
    </w:p>
    <w:p w14:paraId="164CF4D8" w14:textId="77777777" w:rsidR="00D46973" w:rsidRDefault="00D46973" w:rsidP="00462C0D">
      <w:pPr>
        <w:ind w:firstLine="709"/>
        <w:rPr>
          <w:rFonts w:ascii="Times New Roman" w:hAnsi="Times New Roman" w:cs="Times New Roman"/>
          <w:sz w:val="28"/>
          <w:szCs w:val="28"/>
        </w:rPr>
      </w:pPr>
      <w:r>
        <w:rPr>
          <w:rFonts w:ascii="Times New Roman" w:hAnsi="Times New Roman" w:cs="Times New Roman"/>
          <w:sz w:val="28"/>
          <w:szCs w:val="28"/>
        </w:rPr>
        <w:t>Различия в выраженности спортивных мотивов и особенностей личностной самореализации определяется полом, уровнем спортивной квалификации и видом спорта (профессионалы, любители и паралимпийцы).</w:t>
      </w:r>
    </w:p>
    <w:p w14:paraId="2159B845" w14:textId="77777777" w:rsidR="00D46973" w:rsidRDefault="00D46973" w:rsidP="00462C0D">
      <w:pPr>
        <w:ind w:firstLine="709"/>
        <w:rPr>
          <w:rFonts w:ascii="Times New Roman" w:hAnsi="Times New Roman" w:cs="Times New Roman"/>
          <w:sz w:val="28"/>
          <w:szCs w:val="28"/>
        </w:rPr>
      </w:pPr>
      <w:r>
        <w:rPr>
          <w:rFonts w:ascii="Times New Roman" w:hAnsi="Times New Roman" w:cs="Times New Roman"/>
          <w:sz w:val="28"/>
          <w:szCs w:val="28"/>
        </w:rPr>
        <w:t xml:space="preserve">Апробация модели </w:t>
      </w:r>
      <w:r w:rsidRPr="00462C0D">
        <w:rPr>
          <w:rFonts w:ascii="Times New Roman" w:hAnsi="Times New Roman" w:cs="Times New Roman"/>
          <w:sz w:val="28"/>
          <w:szCs w:val="28"/>
        </w:rPr>
        <w:t>изучения спортивной мотивации как проявления личностной самореализации в период подготовки к соревнованиям</w:t>
      </w:r>
      <w:r>
        <w:rPr>
          <w:rFonts w:ascii="Times New Roman" w:hAnsi="Times New Roman" w:cs="Times New Roman"/>
          <w:sz w:val="28"/>
          <w:szCs w:val="28"/>
        </w:rPr>
        <w:t xml:space="preserve"> проходила в КГУ Спортивный клуб для людей с ограниченными физическими возможностями «Мерген» и </w:t>
      </w:r>
      <w:r w:rsidRPr="00D46973">
        <w:rPr>
          <w:rFonts w:ascii="Times New Roman" w:hAnsi="Times New Roman" w:cs="Times New Roman"/>
          <w:sz w:val="28"/>
          <w:szCs w:val="28"/>
        </w:rPr>
        <w:t>Ассоциаци</w:t>
      </w:r>
      <w:r>
        <w:rPr>
          <w:rFonts w:ascii="Times New Roman" w:hAnsi="Times New Roman" w:cs="Times New Roman"/>
          <w:sz w:val="28"/>
          <w:szCs w:val="28"/>
        </w:rPr>
        <w:t>и</w:t>
      </w:r>
      <w:r w:rsidRPr="00D46973">
        <w:rPr>
          <w:rFonts w:ascii="Times New Roman" w:hAnsi="Times New Roman" w:cs="Times New Roman"/>
          <w:sz w:val="28"/>
          <w:szCs w:val="28"/>
        </w:rPr>
        <w:t xml:space="preserve"> спортивных психологов Республики Казахстан</w:t>
      </w:r>
      <w:r>
        <w:rPr>
          <w:rFonts w:ascii="Times New Roman" w:hAnsi="Times New Roman" w:cs="Times New Roman"/>
          <w:sz w:val="28"/>
          <w:szCs w:val="28"/>
        </w:rPr>
        <w:t>.</w:t>
      </w:r>
    </w:p>
    <w:p w14:paraId="09FEF295" w14:textId="77777777" w:rsidR="006F30A5" w:rsidRDefault="006F30A5" w:rsidP="00462C0D">
      <w:pPr>
        <w:ind w:firstLine="709"/>
        <w:rPr>
          <w:rFonts w:ascii="Times New Roman" w:hAnsi="Times New Roman" w:cs="Times New Roman"/>
          <w:sz w:val="28"/>
          <w:szCs w:val="28"/>
        </w:rPr>
      </w:pPr>
      <w:r>
        <w:rPr>
          <w:rFonts w:ascii="Times New Roman" w:hAnsi="Times New Roman" w:cs="Times New Roman"/>
          <w:sz w:val="28"/>
          <w:szCs w:val="28"/>
        </w:rPr>
        <w:t xml:space="preserve">В рамках апробации </w:t>
      </w:r>
      <w:r w:rsidRPr="006F30A5">
        <w:rPr>
          <w:rFonts w:ascii="Times New Roman" w:hAnsi="Times New Roman" w:cs="Times New Roman"/>
          <w:sz w:val="28"/>
          <w:szCs w:val="28"/>
        </w:rPr>
        <w:t xml:space="preserve">в </w:t>
      </w:r>
      <w:r>
        <w:rPr>
          <w:rFonts w:ascii="Times New Roman" w:hAnsi="Times New Roman" w:cs="Times New Roman"/>
          <w:sz w:val="28"/>
          <w:szCs w:val="28"/>
        </w:rPr>
        <w:t xml:space="preserve">Кокшетау в </w:t>
      </w:r>
      <w:r w:rsidRPr="006F30A5">
        <w:rPr>
          <w:rFonts w:ascii="Times New Roman" w:hAnsi="Times New Roman" w:cs="Times New Roman"/>
          <w:sz w:val="28"/>
          <w:szCs w:val="28"/>
        </w:rPr>
        <w:t>КГУ Спортивный клуб для людей с ограниченными физическими возможностями «Мерген»</w:t>
      </w:r>
      <w:r>
        <w:rPr>
          <w:rFonts w:ascii="Times New Roman" w:hAnsi="Times New Roman" w:cs="Times New Roman"/>
          <w:sz w:val="28"/>
          <w:szCs w:val="28"/>
        </w:rPr>
        <w:t xml:space="preserve"> были проведены два тренинга повышения мотивации спортсменов (см. Приложение Д). </w:t>
      </w:r>
    </w:p>
    <w:p w14:paraId="14ACE47F" w14:textId="77777777" w:rsidR="00820343" w:rsidRDefault="00820343" w:rsidP="00820343">
      <w:pPr>
        <w:ind w:firstLine="709"/>
        <w:rPr>
          <w:rFonts w:ascii="Times New Roman" w:hAnsi="Times New Roman" w:cs="Times New Roman"/>
          <w:sz w:val="28"/>
          <w:szCs w:val="28"/>
        </w:rPr>
      </w:pPr>
      <w:r>
        <w:rPr>
          <w:rFonts w:ascii="Times New Roman" w:hAnsi="Times New Roman" w:cs="Times New Roman"/>
          <w:sz w:val="28"/>
          <w:szCs w:val="28"/>
        </w:rPr>
        <w:t xml:space="preserve">Для развития мотивации была разработана тренинговая программа на 2 недели с частотой групповых встреч 3 раз в неделю по 4 академических часа (см. таблицу 48-49). </w:t>
      </w:r>
      <w:r w:rsidR="00901F85">
        <w:rPr>
          <w:rFonts w:ascii="Times New Roman" w:hAnsi="Times New Roman" w:cs="Times New Roman"/>
          <w:sz w:val="28"/>
          <w:szCs w:val="28"/>
        </w:rPr>
        <w:t>Работа с паралимпийцами шла при поддержке сурдопереводчика.</w:t>
      </w:r>
    </w:p>
    <w:p w14:paraId="47C68F9D" w14:textId="77777777" w:rsidR="00820343" w:rsidRDefault="00820343" w:rsidP="00820343">
      <w:pPr>
        <w:ind w:firstLine="709"/>
        <w:rPr>
          <w:rFonts w:ascii="Times New Roman" w:hAnsi="Times New Roman" w:cs="Times New Roman"/>
          <w:sz w:val="28"/>
          <w:szCs w:val="28"/>
        </w:rPr>
      </w:pPr>
    </w:p>
    <w:p w14:paraId="27804BB5" w14:textId="77777777" w:rsidR="00820343" w:rsidRPr="00D00E5A" w:rsidRDefault="00820343" w:rsidP="00820343">
      <w:pPr>
        <w:tabs>
          <w:tab w:val="left" w:pos="2685"/>
        </w:tabs>
        <w:ind w:firstLine="709"/>
        <w:rPr>
          <w:rFonts w:ascii="Times New Roman" w:hAnsi="Times New Roman" w:cs="Times New Roman"/>
          <w:sz w:val="28"/>
          <w:szCs w:val="28"/>
        </w:rPr>
      </w:pPr>
      <w:r>
        <w:rPr>
          <w:rFonts w:ascii="Times New Roman" w:hAnsi="Times New Roman" w:cs="Times New Roman"/>
          <w:sz w:val="28"/>
          <w:szCs w:val="28"/>
        </w:rPr>
        <w:t xml:space="preserve">Таблица 48 – Структура программы развития </w:t>
      </w:r>
      <w:proofErr w:type="spellStart"/>
      <w:r>
        <w:rPr>
          <w:rFonts w:ascii="Times New Roman" w:hAnsi="Times New Roman" w:cs="Times New Roman"/>
          <w:sz w:val="28"/>
          <w:szCs w:val="28"/>
        </w:rPr>
        <w:t>споривной</w:t>
      </w:r>
      <w:proofErr w:type="spellEnd"/>
      <w:r>
        <w:rPr>
          <w:rFonts w:ascii="Times New Roman" w:hAnsi="Times New Roman" w:cs="Times New Roman"/>
          <w:sz w:val="28"/>
          <w:szCs w:val="28"/>
        </w:rPr>
        <w:t xml:space="preserve"> мотивации</w:t>
      </w:r>
    </w:p>
    <w:tbl>
      <w:tblPr>
        <w:tblStyle w:val="a6"/>
        <w:tblW w:w="4995" w:type="pct"/>
        <w:tblLook w:val="04A0" w:firstRow="1" w:lastRow="0" w:firstColumn="1" w:lastColumn="0" w:noHBand="0" w:noVBand="1"/>
      </w:tblPr>
      <w:tblGrid>
        <w:gridCol w:w="2972"/>
        <w:gridCol w:w="6646"/>
      </w:tblGrid>
      <w:tr w:rsidR="00820343" w14:paraId="1757B8E0" w14:textId="77777777" w:rsidTr="00AC5C9D">
        <w:tc>
          <w:tcPr>
            <w:tcW w:w="1545" w:type="pct"/>
          </w:tcPr>
          <w:p w14:paraId="7FE53824" w14:textId="77777777" w:rsidR="00820343" w:rsidRDefault="00820343" w:rsidP="00AC5C9D">
            <w:pPr>
              <w:rPr>
                <w:rFonts w:ascii="Times New Roman" w:hAnsi="Times New Roman" w:cs="Times New Roman"/>
                <w:sz w:val="28"/>
                <w:szCs w:val="28"/>
              </w:rPr>
            </w:pPr>
            <w:r w:rsidRPr="00FB54D2">
              <w:rPr>
                <w:rFonts w:ascii="Times New Roman" w:hAnsi="Times New Roman" w:cs="Times New Roman"/>
                <w:sz w:val="28"/>
                <w:szCs w:val="28"/>
              </w:rPr>
              <w:t>Сфера применения</w:t>
            </w:r>
          </w:p>
        </w:tc>
        <w:tc>
          <w:tcPr>
            <w:tcW w:w="3455" w:type="pct"/>
          </w:tcPr>
          <w:p w14:paraId="17A7B1AB" w14:textId="77777777" w:rsidR="00820343" w:rsidRDefault="00820343" w:rsidP="00820343">
            <w:pPr>
              <w:rPr>
                <w:rFonts w:ascii="Times New Roman" w:hAnsi="Times New Roman" w:cs="Times New Roman"/>
                <w:sz w:val="28"/>
                <w:szCs w:val="28"/>
              </w:rPr>
            </w:pPr>
            <w:r>
              <w:rPr>
                <w:rFonts w:ascii="Times New Roman" w:hAnsi="Times New Roman" w:cs="Times New Roman"/>
                <w:sz w:val="28"/>
                <w:szCs w:val="28"/>
              </w:rPr>
              <w:t xml:space="preserve"> Развитие спортивной мотивации, саморегуляции и </w:t>
            </w:r>
            <w:proofErr w:type="spellStart"/>
            <w:r>
              <w:rPr>
                <w:rFonts w:ascii="Times New Roman" w:hAnsi="Times New Roman" w:cs="Times New Roman"/>
                <w:sz w:val="28"/>
                <w:szCs w:val="28"/>
              </w:rPr>
              <w:t>преоболение</w:t>
            </w:r>
            <w:proofErr w:type="spellEnd"/>
            <w:r>
              <w:rPr>
                <w:rFonts w:ascii="Times New Roman" w:hAnsi="Times New Roman" w:cs="Times New Roman"/>
                <w:sz w:val="28"/>
                <w:szCs w:val="28"/>
              </w:rPr>
              <w:t xml:space="preserve"> барьеров самореализации</w:t>
            </w:r>
          </w:p>
        </w:tc>
      </w:tr>
      <w:tr w:rsidR="00820343" w14:paraId="75D6AC68" w14:textId="77777777" w:rsidTr="00AC5C9D">
        <w:tc>
          <w:tcPr>
            <w:tcW w:w="1545" w:type="pct"/>
          </w:tcPr>
          <w:p w14:paraId="1B5C355B" w14:textId="77777777" w:rsidR="00820343" w:rsidRDefault="00820343" w:rsidP="00AC5C9D">
            <w:pPr>
              <w:rPr>
                <w:rFonts w:ascii="Times New Roman" w:hAnsi="Times New Roman" w:cs="Times New Roman"/>
                <w:sz w:val="28"/>
                <w:szCs w:val="28"/>
              </w:rPr>
            </w:pPr>
            <w:r w:rsidRPr="00FB54D2">
              <w:rPr>
                <w:rFonts w:ascii="Times New Roman" w:hAnsi="Times New Roman" w:cs="Times New Roman"/>
                <w:sz w:val="28"/>
                <w:szCs w:val="28"/>
              </w:rPr>
              <w:t>Целевая группа</w:t>
            </w:r>
          </w:p>
        </w:tc>
        <w:tc>
          <w:tcPr>
            <w:tcW w:w="3455" w:type="pct"/>
          </w:tcPr>
          <w:p w14:paraId="3B779E94" w14:textId="77777777" w:rsidR="00995BE7" w:rsidRDefault="00995BE7" w:rsidP="00995BE7">
            <w:pPr>
              <w:rPr>
                <w:rFonts w:ascii="Times New Roman" w:hAnsi="Times New Roman" w:cs="Times New Roman"/>
                <w:sz w:val="28"/>
                <w:szCs w:val="28"/>
              </w:rPr>
            </w:pPr>
            <w:r w:rsidRPr="00995BE7">
              <w:rPr>
                <w:rFonts w:ascii="Times New Roman" w:hAnsi="Times New Roman" w:cs="Times New Roman"/>
                <w:sz w:val="28"/>
                <w:szCs w:val="28"/>
              </w:rPr>
              <w:t xml:space="preserve">Паралимпийцы - три группы инвалидности: </w:t>
            </w:r>
            <w:proofErr w:type="spellStart"/>
            <w:r w:rsidRPr="00995BE7">
              <w:rPr>
                <w:rFonts w:ascii="Times New Roman" w:hAnsi="Times New Roman" w:cs="Times New Roman"/>
                <w:sz w:val="28"/>
                <w:szCs w:val="28"/>
              </w:rPr>
              <w:t>опорно</w:t>
            </w:r>
            <w:proofErr w:type="spellEnd"/>
            <w:r w:rsidRPr="00995BE7">
              <w:rPr>
                <w:rFonts w:ascii="Times New Roman" w:hAnsi="Times New Roman" w:cs="Times New Roman"/>
                <w:sz w:val="28"/>
                <w:szCs w:val="28"/>
              </w:rPr>
              <w:t xml:space="preserve"> - двигательный аппарат, карликовость и </w:t>
            </w:r>
            <w:proofErr w:type="spellStart"/>
            <w:r w:rsidRPr="00995BE7">
              <w:rPr>
                <w:rFonts w:ascii="Times New Roman" w:hAnsi="Times New Roman" w:cs="Times New Roman"/>
                <w:sz w:val="28"/>
                <w:szCs w:val="28"/>
              </w:rPr>
              <w:t>сурдо</w:t>
            </w:r>
            <w:proofErr w:type="spellEnd"/>
            <w:r w:rsidRPr="00995BE7">
              <w:rPr>
                <w:rFonts w:ascii="Times New Roman" w:hAnsi="Times New Roman" w:cs="Times New Roman"/>
                <w:sz w:val="28"/>
                <w:szCs w:val="28"/>
              </w:rPr>
              <w:t xml:space="preserve">. Надо по фото посчитать, сколько было точно. </w:t>
            </w:r>
            <w:r w:rsidR="009E1797">
              <w:rPr>
                <w:rFonts w:ascii="Times New Roman" w:hAnsi="Times New Roman" w:cs="Times New Roman"/>
                <w:sz w:val="28"/>
                <w:szCs w:val="28"/>
              </w:rPr>
              <w:t xml:space="preserve"> </w:t>
            </w:r>
            <w:r w:rsidR="009E1797" w:rsidRPr="009E1797">
              <w:rPr>
                <w:rFonts w:ascii="Times New Roman" w:hAnsi="Times New Roman" w:cs="Times New Roman"/>
                <w:sz w:val="28"/>
                <w:szCs w:val="28"/>
              </w:rPr>
              <w:t>Борцы Джиу - джитсу (</w:t>
            </w:r>
            <w:proofErr w:type="spellStart"/>
            <w:r w:rsidR="009E1797" w:rsidRPr="009E1797">
              <w:rPr>
                <w:rFonts w:ascii="Times New Roman" w:hAnsi="Times New Roman" w:cs="Times New Roman"/>
                <w:sz w:val="28"/>
                <w:szCs w:val="28"/>
              </w:rPr>
              <w:t>гремплинг</w:t>
            </w:r>
            <w:proofErr w:type="spellEnd"/>
            <w:r w:rsidR="009E1797" w:rsidRPr="009E1797">
              <w:rPr>
                <w:rFonts w:ascii="Times New Roman" w:hAnsi="Times New Roman" w:cs="Times New Roman"/>
                <w:sz w:val="28"/>
                <w:szCs w:val="28"/>
              </w:rPr>
              <w:t>) - возраст с 2018 по 2000 г.р.</w:t>
            </w:r>
            <w:r w:rsidRPr="00995BE7">
              <w:rPr>
                <w:rFonts w:ascii="Times New Roman" w:hAnsi="Times New Roman" w:cs="Times New Roman"/>
                <w:sz w:val="28"/>
                <w:szCs w:val="28"/>
              </w:rPr>
              <w:t xml:space="preserve"> </w:t>
            </w:r>
            <w:r w:rsidR="009E1797">
              <w:rPr>
                <w:rFonts w:ascii="Times New Roman" w:hAnsi="Times New Roman" w:cs="Times New Roman"/>
                <w:sz w:val="28"/>
                <w:szCs w:val="28"/>
              </w:rPr>
              <w:t>25 человек</w:t>
            </w:r>
          </w:p>
          <w:p w14:paraId="770B6848" w14:textId="77777777" w:rsidR="009E1797" w:rsidRPr="00995BE7" w:rsidRDefault="009E1797" w:rsidP="00995BE7">
            <w:pPr>
              <w:rPr>
                <w:rFonts w:ascii="Times New Roman" w:hAnsi="Times New Roman" w:cs="Times New Roman"/>
                <w:sz w:val="28"/>
                <w:szCs w:val="28"/>
              </w:rPr>
            </w:pPr>
          </w:p>
          <w:p w14:paraId="0BAC8E2B" w14:textId="77777777" w:rsidR="00820343" w:rsidRDefault="00995BE7" w:rsidP="00995BE7">
            <w:pPr>
              <w:rPr>
                <w:rFonts w:ascii="Times New Roman" w:hAnsi="Times New Roman" w:cs="Times New Roman"/>
                <w:sz w:val="28"/>
                <w:szCs w:val="28"/>
              </w:rPr>
            </w:pPr>
            <w:r w:rsidRPr="00995BE7">
              <w:rPr>
                <w:rFonts w:ascii="Times New Roman" w:hAnsi="Times New Roman" w:cs="Times New Roman"/>
                <w:sz w:val="28"/>
                <w:szCs w:val="28"/>
              </w:rPr>
              <w:t>Художественная гимнастика - 57 чел, девочки с 2017 по 2008 г.р.</w:t>
            </w:r>
          </w:p>
        </w:tc>
      </w:tr>
      <w:tr w:rsidR="00820343" w14:paraId="40BDC316" w14:textId="77777777" w:rsidTr="00AC5C9D">
        <w:tc>
          <w:tcPr>
            <w:tcW w:w="1545" w:type="pct"/>
          </w:tcPr>
          <w:p w14:paraId="47A1191A" w14:textId="77777777" w:rsidR="00820343" w:rsidRDefault="00820343" w:rsidP="00AC5C9D">
            <w:pPr>
              <w:rPr>
                <w:rFonts w:ascii="Times New Roman" w:hAnsi="Times New Roman" w:cs="Times New Roman"/>
                <w:sz w:val="28"/>
                <w:szCs w:val="28"/>
              </w:rPr>
            </w:pPr>
            <w:r w:rsidRPr="00FB54D2">
              <w:rPr>
                <w:rFonts w:ascii="Times New Roman" w:hAnsi="Times New Roman" w:cs="Times New Roman"/>
                <w:sz w:val="28"/>
                <w:szCs w:val="28"/>
              </w:rPr>
              <w:t>Общий объём занятий</w:t>
            </w:r>
          </w:p>
        </w:tc>
        <w:tc>
          <w:tcPr>
            <w:tcW w:w="3455" w:type="pct"/>
          </w:tcPr>
          <w:p w14:paraId="0A4CD616" w14:textId="77777777" w:rsidR="00820343" w:rsidRDefault="009E1797" w:rsidP="009E1797">
            <w:pPr>
              <w:rPr>
                <w:rFonts w:ascii="Times New Roman" w:hAnsi="Times New Roman" w:cs="Times New Roman"/>
                <w:sz w:val="28"/>
                <w:szCs w:val="28"/>
              </w:rPr>
            </w:pPr>
            <w:r>
              <w:rPr>
                <w:rFonts w:ascii="Times New Roman" w:hAnsi="Times New Roman" w:cs="Times New Roman"/>
                <w:sz w:val="28"/>
                <w:szCs w:val="28"/>
              </w:rPr>
              <w:t>4</w:t>
            </w:r>
            <w:r w:rsidR="00820343" w:rsidRPr="00FB54D2">
              <w:rPr>
                <w:rFonts w:ascii="Times New Roman" w:hAnsi="Times New Roman" w:cs="Times New Roman"/>
                <w:sz w:val="28"/>
                <w:szCs w:val="28"/>
              </w:rPr>
              <w:t xml:space="preserve"> </w:t>
            </w:r>
            <w:r w:rsidR="00820343">
              <w:rPr>
                <w:rFonts w:ascii="Times New Roman" w:hAnsi="Times New Roman" w:cs="Times New Roman"/>
                <w:sz w:val="28"/>
                <w:szCs w:val="28"/>
              </w:rPr>
              <w:t>блока</w:t>
            </w:r>
            <w:r w:rsidR="00820343" w:rsidRPr="00FB54D2">
              <w:rPr>
                <w:rFonts w:ascii="Times New Roman" w:hAnsi="Times New Roman" w:cs="Times New Roman"/>
                <w:sz w:val="28"/>
                <w:szCs w:val="28"/>
              </w:rPr>
              <w:t xml:space="preserve"> (</w:t>
            </w:r>
            <w:r>
              <w:rPr>
                <w:rFonts w:ascii="Times New Roman" w:hAnsi="Times New Roman" w:cs="Times New Roman"/>
                <w:sz w:val="28"/>
                <w:szCs w:val="28"/>
              </w:rPr>
              <w:t>4</w:t>
            </w:r>
            <w:r w:rsidR="00820343" w:rsidRPr="00FB54D2">
              <w:rPr>
                <w:rFonts w:ascii="Times New Roman" w:hAnsi="Times New Roman" w:cs="Times New Roman"/>
                <w:sz w:val="28"/>
                <w:szCs w:val="28"/>
              </w:rPr>
              <w:t xml:space="preserve"> тематических </w:t>
            </w:r>
            <w:r w:rsidR="00820343">
              <w:rPr>
                <w:rFonts w:ascii="Times New Roman" w:hAnsi="Times New Roman" w:cs="Times New Roman"/>
                <w:sz w:val="28"/>
                <w:szCs w:val="28"/>
              </w:rPr>
              <w:t>блока</w:t>
            </w:r>
            <w:r w:rsidR="00820343" w:rsidRPr="00FB54D2">
              <w:rPr>
                <w:rFonts w:ascii="Times New Roman" w:hAnsi="Times New Roman" w:cs="Times New Roman"/>
                <w:sz w:val="28"/>
                <w:szCs w:val="28"/>
              </w:rPr>
              <w:t>, взаимосвязанных по содержанию друг с другом)</w:t>
            </w:r>
          </w:p>
        </w:tc>
      </w:tr>
      <w:tr w:rsidR="00820343" w14:paraId="172B2E27" w14:textId="77777777" w:rsidTr="00AC5C9D">
        <w:tc>
          <w:tcPr>
            <w:tcW w:w="1545" w:type="pct"/>
          </w:tcPr>
          <w:p w14:paraId="4AF20C91" w14:textId="77777777" w:rsidR="00820343" w:rsidRDefault="00820343" w:rsidP="00AC5C9D">
            <w:pPr>
              <w:rPr>
                <w:rFonts w:ascii="Times New Roman" w:hAnsi="Times New Roman" w:cs="Times New Roman"/>
                <w:sz w:val="28"/>
                <w:szCs w:val="28"/>
              </w:rPr>
            </w:pPr>
            <w:r w:rsidRPr="00FB54D2">
              <w:rPr>
                <w:rFonts w:ascii="Times New Roman" w:hAnsi="Times New Roman" w:cs="Times New Roman"/>
                <w:sz w:val="28"/>
                <w:szCs w:val="28"/>
              </w:rPr>
              <w:t>Продолжительность</w:t>
            </w:r>
          </w:p>
        </w:tc>
        <w:tc>
          <w:tcPr>
            <w:tcW w:w="3455" w:type="pct"/>
          </w:tcPr>
          <w:p w14:paraId="42D8EDE4" w14:textId="77777777" w:rsidR="00820343" w:rsidRDefault="00820343" w:rsidP="009E1797">
            <w:pPr>
              <w:rPr>
                <w:rFonts w:ascii="Times New Roman" w:hAnsi="Times New Roman" w:cs="Times New Roman"/>
                <w:sz w:val="28"/>
                <w:szCs w:val="28"/>
              </w:rPr>
            </w:pPr>
            <w:r>
              <w:rPr>
                <w:rFonts w:ascii="Times New Roman" w:hAnsi="Times New Roman" w:cs="Times New Roman"/>
                <w:sz w:val="28"/>
                <w:szCs w:val="28"/>
              </w:rPr>
              <w:t>180</w:t>
            </w:r>
            <w:r w:rsidRPr="00FB54D2">
              <w:rPr>
                <w:rFonts w:ascii="Times New Roman" w:hAnsi="Times New Roman" w:cs="Times New Roman"/>
                <w:sz w:val="28"/>
                <w:szCs w:val="28"/>
              </w:rPr>
              <w:t xml:space="preserve"> мин., частота </w:t>
            </w:r>
            <w:r w:rsidR="009E1797">
              <w:rPr>
                <w:rFonts w:ascii="Times New Roman" w:hAnsi="Times New Roman" w:cs="Times New Roman"/>
                <w:sz w:val="28"/>
                <w:szCs w:val="28"/>
              </w:rPr>
              <w:t>3</w:t>
            </w:r>
            <w:r w:rsidRPr="00FB54D2">
              <w:rPr>
                <w:rFonts w:ascii="Times New Roman" w:hAnsi="Times New Roman" w:cs="Times New Roman"/>
                <w:sz w:val="28"/>
                <w:szCs w:val="28"/>
              </w:rPr>
              <w:t xml:space="preserve"> раз в неделю</w:t>
            </w:r>
            <w:r>
              <w:rPr>
                <w:rFonts w:ascii="Times New Roman" w:hAnsi="Times New Roman" w:cs="Times New Roman"/>
                <w:sz w:val="28"/>
                <w:szCs w:val="28"/>
              </w:rPr>
              <w:t xml:space="preserve"> на протяжении </w:t>
            </w:r>
            <w:r w:rsidR="009E1797">
              <w:rPr>
                <w:rFonts w:ascii="Times New Roman" w:hAnsi="Times New Roman" w:cs="Times New Roman"/>
                <w:sz w:val="28"/>
                <w:szCs w:val="28"/>
              </w:rPr>
              <w:t>2-х</w:t>
            </w:r>
            <w:r>
              <w:rPr>
                <w:rFonts w:ascii="Times New Roman" w:hAnsi="Times New Roman" w:cs="Times New Roman"/>
                <w:sz w:val="28"/>
                <w:szCs w:val="28"/>
              </w:rPr>
              <w:t xml:space="preserve"> недель</w:t>
            </w:r>
          </w:p>
        </w:tc>
      </w:tr>
      <w:tr w:rsidR="00820343" w14:paraId="2893495B" w14:textId="77777777" w:rsidTr="00AC5C9D">
        <w:tc>
          <w:tcPr>
            <w:tcW w:w="1545" w:type="pct"/>
          </w:tcPr>
          <w:p w14:paraId="6E965E57" w14:textId="77777777" w:rsidR="00820343" w:rsidRDefault="00820343" w:rsidP="00AC5C9D">
            <w:pPr>
              <w:rPr>
                <w:rFonts w:ascii="Times New Roman" w:hAnsi="Times New Roman" w:cs="Times New Roman"/>
                <w:sz w:val="28"/>
                <w:szCs w:val="28"/>
              </w:rPr>
            </w:pPr>
            <w:r w:rsidRPr="00FB54D2">
              <w:rPr>
                <w:rFonts w:ascii="Times New Roman" w:hAnsi="Times New Roman" w:cs="Times New Roman"/>
                <w:sz w:val="28"/>
                <w:szCs w:val="28"/>
              </w:rPr>
              <w:t>Число участников в группе</w:t>
            </w:r>
          </w:p>
        </w:tc>
        <w:tc>
          <w:tcPr>
            <w:tcW w:w="3455" w:type="pct"/>
          </w:tcPr>
          <w:p w14:paraId="19AE1716" w14:textId="77777777" w:rsidR="00820343" w:rsidRDefault="009E1797" w:rsidP="00AC5C9D">
            <w:pPr>
              <w:rPr>
                <w:rFonts w:ascii="Times New Roman" w:hAnsi="Times New Roman" w:cs="Times New Roman"/>
                <w:sz w:val="28"/>
                <w:szCs w:val="28"/>
              </w:rPr>
            </w:pPr>
            <w:r>
              <w:rPr>
                <w:rFonts w:ascii="Times New Roman" w:hAnsi="Times New Roman" w:cs="Times New Roman"/>
                <w:sz w:val="28"/>
                <w:szCs w:val="28"/>
              </w:rPr>
              <w:t>2</w:t>
            </w:r>
            <w:r w:rsidR="00820343">
              <w:rPr>
                <w:rFonts w:ascii="Times New Roman" w:hAnsi="Times New Roman" w:cs="Times New Roman"/>
                <w:sz w:val="28"/>
                <w:szCs w:val="28"/>
              </w:rPr>
              <w:t>5 человек</w:t>
            </w:r>
          </w:p>
          <w:p w14:paraId="46B854A0" w14:textId="77777777" w:rsidR="00820343" w:rsidRDefault="009E1797" w:rsidP="00AC5C9D">
            <w:pPr>
              <w:rPr>
                <w:rFonts w:ascii="Times New Roman" w:hAnsi="Times New Roman" w:cs="Times New Roman"/>
                <w:sz w:val="28"/>
                <w:szCs w:val="28"/>
              </w:rPr>
            </w:pPr>
            <w:r>
              <w:rPr>
                <w:rFonts w:ascii="Times New Roman" w:hAnsi="Times New Roman" w:cs="Times New Roman"/>
                <w:sz w:val="28"/>
                <w:szCs w:val="28"/>
              </w:rPr>
              <w:t>Три</w:t>
            </w:r>
            <w:r w:rsidR="00820343">
              <w:rPr>
                <w:rFonts w:ascii="Times New Roman" w:hAnsi="Times New Roman" w:cs="Times New Roman"/>
                <w:sz w:val="28"/>
                <w:szCs w:val="28"/>
              </w:rPr>
              <w:t xml:space="preserve"> тренинговые группы</w:t>
            </w:r>
          </w:p>
        </w:tc>
      </w:tr>
      <w:tr w:rsidR="00820343" w14:paraId="4F3AD3E2" w14:textId="77777777" w:rsidTr="00AC5C9D">
        <w:tc>
          <w:tcPr>
            <w:tcW w:w="1545" w:type="pct"/>
          </w:tcPr>
          <w:p w14:paraId="3571E99F" w14:textId="77777777" w:rsidR="00820343" w:rsidRDefault="00820343" w:rsidP="00AC5C9D">
            <w:pPr>
              <w:rPr>
                <w:rFonts w:ascii="Times New Roman" w:hAnsi="Times New Roman" w:cs="Times New Roman"/>
                <w:sz w:val="28"/>
                <w:szCs w:val="28"/>
              </w:rPr>
            </w:pPr>
            <w:r w:rsidRPr="00FB54D2">
              <w:rPr>
                <w:rFonts w:ascii="Times New Roman" w:hAnsi="Times New Roman" w:cs="Times New Roman"/>
                <w:sz w:val="28"/>
                <w:szCs w:val="28"/>
              </w:rPr>
              <w:t>Помещение</w:t>
            </w:r>
          </w:p>
        </w:tc>
        <w:tc>
          <w:tcPr>
            <w:tcW w:w="3455" w:type="pct"/>
          </w:tcPr>
          <w:p w14:paraId="6E1C5020" w14:textId="77777777" w:rsidR="00820343" w:rsidRDefault="00820343" w:rsidP="00AC5C9D">
            <w:pPr>
              <w:rPr>
                <w:rFonts w:ascii="Times New Roman" w:hAnsi="Times New Roman" w:cs="Times New Roman"/>
                <w:sz w:val="28"/>
                <w:szCs w:val="28"/>
              </w:rPr>
            </w:pPr>
            <w:r w:rsidRPr="00FB54D2">
              <w:rPr>
                <w:rFonts w:ascii="Times New Roman" w:hAnsi="Times New Roman" w:cs="Times New Roman"/>
                <w:sz w:val="28"/>
                <w:szCs w:val="28"/>
              </w:rPr>
              <w:t>Соответствует размеру группы</w:t>
            </w:r>
          </w:p>
        </w:tc>
      </w:tr>
    </w:tbl>
    <w:p w14:paraId="1EDF7379" w14:textId="77777777" w:rsidR="00820343" w:rsidRDefault="00820343" w:rsidP="00820343">
      <w:pPr>
        <w:ind w:firstLine="709"/>
        <w:rPr>
          <w:rFonts w:ascii="Times New Roman" w:hAnsi="Times New Roman" w:cs="Times New Roman"/>
          <w:sz w:val="28"/>
          <w:szCs w:val="28"/>
        </w:rPr>
      </w:pPr>
    </w:p>
    <w:p w14:paraId="7D5DB1C9" w14:textId="77777777" w:rsidR="009E1797" w:rsidRPr="00D00E5A" w:rsidRDefault="009E1797" w:rsidP="009E1797">
      <w:pPr>
        <w:ind w:firstLine="709"/>
        <w:rPr>
          <w:rFonts w:ascii="Times New Roman" w:hAnsi="Times New Roman" w:cs="Times New Roman"/>
          <w:sz w:val="28"/>
          <w:szCs w:val="28"/>
        </w:rPr>
      </w:pPr>
      <w:r w:rsidRPr="0005684A">
        <w:rPr>
          <w:rFonts w:ascii="Times New Roman" w:hAnsi="Times New Roman" w:cs="Times New Roman"/>
          <w:b/>
          <w:sz w:val="28"/>
          <w:szCs w:val="28"/>
        </w:rPr>
        <w:lastRenderedPageBreak/>
        <w:t>Цели</w:t>
      </w:r>
      <w:r w:rsidRPr="00D00E5A">
        <w:rPr>
          <w:rFonts w:ascii="Times New Roman" w:hAnsi="Times New Roman" w:cs="Times New Roman"/>
          <w:sz w:val="28"/>
          <w:szCs w:val="28"/>
        </w:rPr>
        <w:t xml:space="preserve"> программы </w:t>
      </w:r>
      <w:r>
        <w:rPr>
          <w:rFonts w:ascii="Times New Roman" w:hAnsi="Times New Roman" w:cs="Times New Roman"/>
          <w:sz w:val="28"/>
          <w:szCs w:val="28"/>
        </w:rPr>
        <w:t>развития мотивации спортсменов</w:t>
      </w:r>
      <w:r w:rsidRPr="00D00E5A">
        <w:rPr>
          <w:rFonts w:ascii="Times New Roman" w:hAnsi="Times New Roman" w:cs="Times New Roman"/>
          <w:sz w:val="28"/>
          <w:szCs w:val="28"/>
        </w:rPr>
        <w:t xml:space="preserve">: </w:t>
      </w:r>
    </w:p>
    <w:p w14:paraId="0E7A5B24" w14:textId="77777777" w:rsidR="009E1797" w:rsidRPr="00903B61" w:rsidRDefault="009E1797" w:rsidP="0095404B">
      <w:pPr>
        <w:pStyle w:val="a3"/>
        <w:numPr>
          <w:ilvl w:val="0"/>
          <w:numId w:val="44"/>
        </w:numPr>
        <w:ind w:left="0" w:firstLine="709"/>
        <w:rPr>
          <w:rFonts w:ascii="Times New Roman" w:hAnsi="Times New Roman" w:cs="Times New Roman"/>
          <w:sz w:val="28"/>
          <w:szCs w:val="28"/>
        </w:rPr>
      </w:pPr>
      <w:r>
        <w:rPr>
          <w:rFonts w:ascii="Times New Roman" w:hAnsi="Times New Roman" w:cs="Times New Roman"/>
          <w:sz w:val="28"/>
          <w:szCs w:val="28"/>
        </w:rPr>
        <w:t>Анализ уровня спортивной мотивации и барьеров самореализации</w:t>
      </w:r>
      <w:r w:rsidRPr="00903B61">
        <w:rPr>
          <w:rFonts w:ascii="Times New Roman" w:hAnsi="Times New Roman" w:cs="Times New Roman"/>
          <w:sz w:val="28"/>
          <w:szCs w:val="28"/>
        </w:rPr>
        <w:t>;</w:t>
      </w:r>
    </w:p>
    <w:p w14:paraId="070735F2" w14:textId="77777777" w:rsidR="009E1797" w:rsidRPr="00903B61" w:rsidRDefault="009E1797" w:rsidP="0095404B">
      <w:pPr>
        <w:pStyle w:val="a3"/>
        <w:numPr>
          <w:ilvl w:val="0"/>
          <w:numId w:val="44"/>
        </w:numPr>
        <w:ind w:left="0" w:firstLine="709"/>
        <w:rPr>
          <w:rFonts w:ascii="Times New Roman" w:hAnsi="Times New Roman" w:cs="Times New Roman"/>
          <w:sz w:val="28"/>
          <w:szCs w:val="28"/>
        </w:rPr>
      </w:pPr>
      <w:r w:rsidRPr="00903B61">
        <w:rPr>
          <w:rFonts w:ascii="Times New Roman" w:hAnsi="Times New Roman" w:cs="Times New Roman"/>
          <w:sz w:val="28"/>
          <w:szCs w:val="28"/>
        </w:rPr>
        <w:t xml:space="preserve">Развитие у </w:t>
      </w:r>
      <w:proofErr w:type="spellStart"/>
      <w:r>
        <w:rPr>
          <w:rFonts w:ascii="Times New Roman" w:hAnsi="Times New Roman" w:cs="Times New Roman"/>
          <w:sz w:val="28"/>
          <w:szCs w:val="28"/>
        </w:rPr>
        <w:t>спортменов</w:t>
      </w:r>
      <w:proofErr w:type="spellEnd"/>
      <w:r w:rsidRPr="00903B61">
        <w:rPr>
          <w:rFonts w:ascii="Times New Roman" w:hAnsi="Times New Roman" w:cs="Times New Roman"/>
          <w:sz w:val="28"/>
          <w:szCs w:val="28"/>
        </w:rPr>
        <w:t xml:space="preserve"> умений и навыков саморегуляции (снятие мышечного и эмоционального напряжения) и навыков владения собой </w:t>
      </w:r>
      <w:r>
        <w:rPr>
          <w:rFonts w:ascii="Times New Roman" w:hAnsi="Times New Roman" w:cs="Times New Roman"/>
          <w:sz w:val="28"/>
          <w:szCs w:val="28"/>
        </w:rPr>
        <w:t xml:space="preserve">на </w:t>
      </w:r>
      <w:proofErr w:type="spellStart"/>
      <w:r>
        <w:rPr>
          <w:rFonts w:ascii="Times New Roman" w:hAnsi="Times New Roman" w:cs="Times New Roman"/>
          <w:sz w:val="28"/>
          <w:szCs w:val="28"/>
        </w:rPr>
        <w:t>ссоревнованиях</w:t>
      </w:r>
      <w:proofErr w:type="spellEnd"/>
      <w:r>
        <w:rPr>
          <w:rFonts w:ascii="Times New Roman" w:hAnsi="Times New Roman" w:cs="Times New Roman"/>
          <w:sz w:val="28"/>
          <w:szCs w:val="28"/>
        </w:rPr>
        <w:t>;</w:t>
      </w:r>
    </w:p>
    <w:p w14:paraId="3AAD2B6E" w14:textId="77777777" w:rsidR="009E1797" w:rsidRPr="009E1797" w:rsidRDefault="009E1797" w:rsidP="0095404B">
      <w:pPr>
        <w:pStyle w:val="a3"/>
        <w:numPr>
          <w:ilvl w:val="0"/>
          <w:numId w:val="44"/>
        </w:numPr>
        <w:ind w:left="0" w:firstLine="709"/>
        <w:rPr>
          <w:rFonts w:ascii="Times New Roman" w:hAnsi="Times New Roman" w:cs="Times New Roman"/>
          <w:sz w:val="28"/>
          <w:szCs w:val="28"/>
        </w:rPr>
      </w:pPr>
      <w:r w:rsidRPr="009E1797">
        <w:rPr>
          <w:rFonts w:ascii="Times New Roman" w:hAnsi="Times New Roman" w:cs="Times New Roman"/>
          <w:sz w:val="28"/>
          <w:szCs w:val="28"/>
        </w:rPr>
        <w:t>Работа с внутренней мотивацией и мотивацией достижения спортсменов.</w:t>
      </w:r>
    </w:p>
    <w:p w14:paraId="2067DC60" w14:textId="77777777" w:rsidR="00820343" w:rsidRDefault="00820343" w:rsidP="00820343">
      <w:pPr>
        <w:ind w:firstLine="709"/>
        <w:rPr>
          <w:rFonts w:ascii="Times New Roman" w:hAnsi="Times New Roman" w:cs="Times New Roman"/>
          <w:sz w:val="28"/>
          <w:szCs w:val="28"/>
        </w:rPr>
      </w:pPr>
      <w:r>
        <w:rPr>
          <w:rFonts w:ascii="Times New Roman" w:hAnsi="Times New Roman" w:cs="Times New Roman"/>
          <w:sz w:val="28"/>
          <w:szCs w:val="28"/>
        </w:rPr>
        <w:t xml:space="preserve">В таблице </w:t>
      </w:r>
      <w:r w:rsidR="009E1797">
        <w:rPr>
          <w:rFonts w:ascii="Times New Roman" w:hAnsi="Times New Roman" w:cs="Times New Roman"/>
          <w:sz w:val="28"/>
          <w:szCs w:val="28"/>
        </w:rPr>
        <w:t>49</w:t>
      </w:r>
      <w:r>
        <w:rPr>
          <w:rFonts w:ascii="Times New Roman" w:hAnsi="Times New Roman" w:cs="Times New Roman"/>
          <w:sz w:val="28"/>
          <w:szCs w:val="28"/>
        </w:rPr>
        <w:t xml:space="preserve"> представлен краткий обзор программы </w:t>
      </w:r>
      <w:r w:rsidR="009E1797">
        <w:rPr>
          <w:rFonts w:ascii="Times New Roman" w:hAnsi="Times New Roman" w:cs="Times New Roman"/>
          <w:sz w:val="28"/>
          <w:szCs w:val="28"/>
        </w:rPr>
        <w:t>развития спортивной мотивации как проявления личностной самореализации</w:t>
      </w:r>
      <w:r>
        <w:rPr>
          <w:rFonts w:ascii="Times New Roman" w:hAnsi="Times New Roman" w:cs="Times New Roman"/>
          <w:sz w:val="28"/>
          <w:szCs w:val="28"/>
        </w:rPr>
        <w:t xml:space="preserve">.  </w:t>
      </w:r>
    </w:p>
    <w:p w14:paraId="4B7E184E" w14:textId="77777777" w:rsidR="00820343" w:rsidRDefault="00820343" w:rsidP="00820343">
      <w:pPr>
        <w:ind w:firstLine="709"/>
        <w:rPr>
          <w:rFonts w:ascii="Times New Roman" w:hAnsi="Times New Roman" w:cs="Times New Roman"/>
          <w:sz w:val="28"/>
          <w:szCs w:val="28"/>
        </w:rPr>
      </w:pPr>
    </w:p>
    <w:p w14:paraId="3F77427A" w14:textId="77777777" w:rsidR="00820343" w:rsidRPr="00D00E5A" w:rsidRDefault="00820343" w:rsidP="00820343">
      <w:pPr>
        <w:tabs>
          <w:tab w:val="left" w:pos="2685"/>
        </w:tabs>
        <w:ind w:firstLine="709"/>
        <w:rPr>
          <w:rFonts w:ascii="Times New Roman" w:hAnsi="Times New Roman" w:cs="Times New Roman"/>
          <w:sz w:val="28"/>
          <w:szCs w:val="28"/>
        </w:rPr>
      </w:pPr>
      <w:r>
        <w:rPr>
          <w:rFonts w:ascii="Times New Roman" w:hAnsi="Times New Roman" w:cs="Times New Roman"/>
          <w:sz w:val="28"/>
          <w:szCs w:val="28"/>
        </w:rPr>
        <w:t xml:space="preserve">Таблица </w:t>
      </w:r>
      <w:r w:rsidR="009E1797">
        <w:rPr>
          <w:rFonts w:ascii="Times New Roman" w:hAnsi="Times New Roman" w:cs="Times New Roman"/>
          <w:sz w:val="28"/>
          <w:szCs w:val="28"/>
        </w:rPr>
        <w:t>49</w:t>
      </w:r>
      <w:r>
        <w:rPr>
          <w:rFonts w:ascii="Times New Roman" w:hAnsi="Times New Roman" w:cs="Times New Roman"/>
          <w:sz w:val="28"/>
          <w:szCs w:val="28"/>
        </w:rPr>
        <w:t xml:space="preserve"> –  </w:t>
      </w:r>
      <w:r w:rsidRPr="0073139D">
        <w:rPr>
          <w:rFonts w:ascii="Times New Roman" w:hAnsi="Times New Roman" w:cs="Times New Roman"/>
          <w:sz w:val="28"/>
          <w:szCs w:val="28"/>
        </w:rPr>
        <w:t xml:space="preserve">Краткосрочная </w:t>
      </w:r>
      <w:r>
        <w:rPr>
          <w:rFonts w:ascii="Times New Roman" w:hAnsi="Times New Roman" w:cs="Times New Roman"/>
          <w:sz w:val="28"/>
          <w:szCs w:val="28"/>
        </w:rPr>
        <w:t xml:space="preserve">программа   </w:t>
      </w:r>
      <w:r w:rsidR="009E1797">
        <w:rPr>
          <w:rFonts w:ascii="Times New Roman" w:hAnsi="Times New Roman" w:cs="Times New Roman"/>
          <w:sz w:val="28"/>
          <w:szCs w:val="28"/>
        </w:rPr>
        <w:t>развития спортивной мотивации как проявления личностной самореализации</w:t>
      </w:r>
    </w:p>
    <w:tbl>
      <w:tblPr>
        <w:tblStyle w:val="a6"/>
        <w:tblW w:w="4995" w:type="pct"/>
        <w:tblLook w:val="04A0" w:firstRow="1" w:lastRow="0" w:firstColumn="1" w:lastColumn="0" w:noHBand="0" w:noVBand="1"/>
      </w:tblPr>
      <w:tblGrid>
        <w:gridCol w:w="1164"/>
        <w:gridCol w:w="8454"/>
      </w:tblGrid>
      <w:tr w:rsidR="00820343" w14:paraId="6DF3EF20" w14:textId="77777777" w:rsidTr="00AC5C9D">
        <w:tc>
          <w:tcPr>
            <w:tcW w:w="605" w:type="pct"/>
          </w:tcPr>
          <w:p w14:paraId="5D3E0980" w14:textId="77777777" w:rsidR="00820343" w:rsidRDefault="00820343" w:rsidP="00AC5C9D">
            <w:pPr>
              <w:rPr>
                <w:rFonts w:ascii="Times New Roman" w:hAnsi="Times New Roman" w:cs="Times New Roman"/>
                <w:sz w:val="28"/>
                <w:szCs w:val="28"/>
              </w:rPr>
            </w:pPr>
            <w:r>
              <w:rPr>
                <w:rFonts w:ascii="Times New Roman" w:hAnsi="Times New Roman" w:cs="Times New Roman"/>
                <w:sz w:val="28"/>
                <w:szCs w:val="28"/>
              </w:rPr>
              <w:t>Блок 1</w:t>
            </w:r>
          </w:p>
        </w:tc>
        <w:tc>
          <w:tcPr>
            <w:tcW w:w="4395" w:type="pct"/>
          </w:tcPr>
          <w:p w14:paraId="2FFF62C5" w14:textId="77777777" w:rsidR="00820343" w:rsidRDefault="00820343" w:rsidP="00AC5C9D">
            <w:pPr>
              <w:rPr>
                <w:rFonts w:ascii="Times New Roman" w:hAnsi="Times New Roman" w:cs="Times New Roman"/>
                <w:sz w:val="28"/>
                <w:szCs w:val="28"/>
              </w:rPr>
            </w:pPr>
            <w:r w:rsidRPr="00943025">
              <w:rPr>
                <w:rFonts w:ascii="Times New Roman" w:hAnsi="Times New Roman" w:cs="Times New Roman"/>
                <w:sz w:val="28"/>
                <w:szCs w:val="28"/>
              </w:rPr>
              <w:t>Знакомство участников группы, обсуждение программы курса: ее цели и личных целей участников.</w:t>
            </w:r>
          </w:p>
          <w:p w14:paraId="737CEF4A" w14:textId="77777777" w:rsidR="00820343" w:rsidRDefault="009E1797" w:rsidP="0095404B">
            <w:pPr>
              <w:pStyle w:val="a3"/>
              <w:numPr>
                <w:ilvl w:val="0"/>
                <w:numId w:val="43"/>
              </w:numPr>
              <w:rPr>
                <w:rFonts w:ascii="Times New Roman" w:hAnsi="Times New Roman" w:cs="Times New Roman"/>
                <w:sz w:val="28"/>
                <w:szCs w:val="28"/>
              </w:rPr>
            </w:pPr>
            <w:r>
              <w:rPr>
                <w:rFonts w:ascii="Times New Roman" w:hAnsi="Times New Roman" w:cs="Times New Roman"/>
                <w:sz w:val="28"/>
                <w:szCs w:val="28"/>
              </w:rPr>
              <w:t xml:space="preserve">Мотивация, </w:t>
            </w:r>
            <w:proofErr w:type="spellStart"/>
            <w:r>
              <w:rPr>
                <w:rFonts w:ascii="Times New Roman" w:hAnsi="Times New Roman" w:cs="Times New Roman"/>
                <w:sz w:val="28"/>
                <w:szCs w:val="28"/>
              </w:rPr>
              <w:t>самотивация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амотивация</w:t>
            </w:r>
            <w:proofErr w:type="spellEnd"/>
          </w:p>
          <w:p w14:paraId="1AF4CDEA" w14:textId="77777777" w:rsidR="00820343" w:rsidRDefault="009E1797" w:rsidP="0095404B">
            <w:pPr>
              <w:pStyle w:val="a3"/>
              <w:numPr>
                <w:ilvl w:val="0"/>
                <w:numId w:val="43"/>
              </w:numPr>
              <w:rPr>
                <w:rFonts w:ascii="Times New Roman" w:hAnsi="Times New Roman" w:cs="Times New Roman"/>
                <w:sz w:val="28"/>
                <w:szCs w:val="28"/>
              </w:rPr>
            </w:pPr>
            <w:r>
              <w:rPr>
                <w:rFonts w:ascii="Times New Roman" w:hAnsi="Times New Roman" w:cs="Times New Roman"/>
                <w:sz w:val="28"/>
                <w:szCs w:val="28"/>
              </w:rPr>
              <w:t>Барьеры самореализации</w:t>
            </w:r>
          </w:p>
          <w:p w14:paraId="3C8C505E" w14:textId="77777777" w:rsidR="009E1797" w:rsidRDefault="009E1797" w:rsidP="0095404B">
            <w:pPr>
              <w:pStyle w:val="a3"/>
              <w:numPr>
                <w:ilvl w:val="0"/>
                <w:numId w:val="43"/>
              </w:numPr>
              <w:rPr>
                <w:rFonts w:ascii="Times New Roman" w:hAnsi="Times New Roman" w:cs="Times New Roman"/>
                <w:sz w:val="28"/>
                <w:szCs w:val="28"/>
              </w:rPr>
            </w:pPr>
            <w:r>
              <w:rPr>
                <w:rFonts w:ascii="Times New Roman" w:hAnsi="Times New Roman" w:cs="Times New Roman"/>
                <w:sz w:val="28"/>
                <w:szCs w:val="28"/>
              </w:rPr>
              <w:t xml:space="preserve">Саморегуляция </w:t>
            </w:r>
          </w:p>
        </w:tc>
      </w:tr>
      <w:tr w:rsidR="00820343" w14:paraId="2324246D" w14:textId="77777777" w:rsidTr="00AC5C9D">
        <w:tc>
          <w:tcPr>
            <w:tcW w:w="605" w:type="pct"/>
          </w:tcPr>
          <w:p w14:paraId="42299BAE" w14:textId="77777777" w:rsidR="00820343" w:rsidRDefault="00820343" w:rsidP="00AC5C9D">
            <w:pPr>
              <w:rPr>
                <w:rFonts w:ascii="Times New Roman" w:hAnsi="Times New Roman" w:cs="Times New Roman"/>
                <w:sz w:val="28"/>
                <w:szCs w:val="28"/>
              </w:rPr>
            </w:pPr>
            <w:r>
              <w:rPr>
                <w:rFonts w:ascii="Times New Roman" w:hAnsi="Times New Roman" w:cs="Times New Roman"/>
                <w:sz w:val="28"/>
                <w:szCs w:val="28"/>
              </w:rPr>
              <w:t>Блок 2</w:t>
            </w:r>
          </w:p>
        </w:tc>
        <w:tc>
          <w:tcPr>
            <w:tcW w:w="4395" w:type="pct"/>
          </w:tcPr>
          <w:p w14:paraId="51464231" w14:textId="77777777" w:rsidR="00043F14" w:rsidRPr="00043F14" w:rsidRDefault="00043F14" w:rsidP="00043F14">
            <w:pPr>
              <w:rPr>
                <w:rFonts w:ascii="Times New Roman" w:hAnsi="Times New Roman" w:cs="Times New Roman"/>
                <w:sz w:val="28"/>
                <w:szCs w:val="28"/>
              </w:rPr>
            </w:pPr>
            <w:proofErr w:type="spellStart"/>
            <w:r w:rsidRPr="00043F14">
              <w:rPr>
                <w:rFonts w:ascii="Times New Roman" w:hAnsi="Times New Roman" w:cs="Times New Roman"/>
                <w:sz w:val="28"/>
                <w:szCs w:val="28"/>
              </w:rPr>
              <w:t>ренинг</w:t>
            </w:r>
            <w:proofErr w:type="spellEnd"/>
            <w:r w:rsidRPr="00043F14">
              <w:rPr>
                <w:rFonts w:ascii="Times New Roman" w:hAnsi="Times New Roman" w:cs="Times New Roman"/>
                <w:sz w:val="28"/>
                <w:szCs w:val="28"/>
              </w:rPr>
              <w:t xml:space="preserve"> причинных схем представляет собой методическую программу, направленную на изменение восприятия и интерпретации причин неуспеха спортсменами. Основная идея заключается в том, чтобы заменить негативные внешние и внутренние объяснения причин неудач на конструктивное объяснение, связанное с недостаточностью приложенных усилий.</w:t>
            </w:r>
          </w:p>
          <w:p w14:paraId="0F6645CB" w14:textId="77777777" w:rsidR="00043F14"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t>Основные цели тренинга причинных схем:</w:t>
            </w:r>
          </w:p>
          <w:p w14:paraId="6190371D" w14:textId="77777777" w:rsidR="00043F14"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t>Перестройка причинного объяснения неуспеха.</w:t>
            </w:r>
          </w:p>
          <w:p w14:paraId="749F407A" w14:textId="77777777" w:rsidR="00043F14"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t>Спортсменам предлагается переосмыслить свои неудачи, перенаправляя внимание с внешних факторов (плохие условия, недостаточная поддержка) и внутренних факторов (низкие способности, отсутствие таланта) на внутренний фактор, связанный с усилиями.</w:t>
            </w:r>
          </w:p>
          <w:p w14:paraId="1C798C92" w14:textId="77777777" w:rsidR="00043F14"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t>Формирование конструктивного отношения к неудачам.</w:t>
            </w:r>
          </w:p>
          <w:p w14:paraId="7E128770" w14:textId="77777777" w:rsidR="00043F14"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t>Развивается установка, при которой неуспех воспринимается не как окончательная неудача, а как возможность для роста и усовершенствования за счет усиления тренировочного процесса.</w:t>
            </w:r>
          </w:p>
          <w:p w14:paraId="27E2E20E" w14:textId="77777777" w:rsidR="00043F14"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t>Основной принцип схемы:</w:t>
            </w:r>
          </w:p>
          <w:p w14:paraId="4606EB0F" w14:textId="77777777" w:rsidR="00043F14"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t>Неуспех = Недостаточность усилий.</w:t>
            </w:r>
          </w:p>
          <w:p w14:paraId="12746C3A" w14:textId="77777777" w:rsidR="00043F14"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t>Эта модель позволяет:</w:t>
            </w:r>
          </w:p>
          <w:p w14:paraId="1768B561" w14:textId="77777777" w:rsidR="00043F14"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t>Сохранять мотивацию после неудачи.</w:t>
            </w:r>
          </w:p>
          <w:p w14:paraId="27030895" w14:textId="77777777" w:rsidR="00043F14"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t>Поддерживать уверенность в возможности будущего успеха.</w:t>
            </w:r>
          </w:p>
          <w:p w14:paraId="3A6CF467" w14:textId="77777777" w:rsidR="00043F14"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t>Формировать устойчивость к стрессам, связанным с неудачами.</w:t>
            </w:r>
          </w:p>
          <w:p w14:paraId="00E8D6B5" w14:textId="77777777" w:rsidR="00043F14"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t>Программы тренинга причинных схем включают:</w:t>
            </w:r>
          </w:p>
          <w:p w14:paraId="7F819592" w14:textId="77777777" w:rsidR="00043F14"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t>Разбор конкретных ситуаций неуспеха.</w:t>
            </w:r>
          </w:p>
          <w:p w14:paraId="29540E9B" w14:textId="77777777" w:rsidR="00043F14"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t>Поиск альтернативных объяснений причин неудач.</w:t>
            </w:r>
          </w:p>
          <w:p w14:paraId="18C12C66" w14:textId="77777777" w:rsidR="00043F14"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lastRenderedPageBreak/>
              <w:t>Упражнения, направленные на закрепление новой причинной схемы («не хватило усилий, поэтому я могу попробовать еще раз»).</w:t>
            </w:r>
          </w:p>
          <w:p w14:paraId="45D10199" w14:textId="77777777" w:rsidR="00043F14"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t>Такая причинная схема считается наиболее благоприятной для поддержания и формирования мотивации, так как подчеркивает управляемость ситуации и дает спортсменам инструменты для личностного роста и повышения результатов.</w:t>
            </w:r>
          </w:p>
          <w:p w14:paraId="7E371B6D" w14:textId="77777777" w:rsidR="00820343" w:rsidRPr="00043F14" w:rsidRDefault="00043F14" w:rsidP="00043F14">
            <w:pPr>
              <w:rPr>
                <w:rFonts w:ascii="Times New Roman" w:hAnsi="Times New Roman" w:cs="Times New Roman"/>
                <w:sz w:val="28"/>
                <w:szCs w:val="28"/>
              </w:rPr>
            </w:pPr>
            <w:r w:rsidRPr="00043F14">
              <w:rPr>
                <w:rFonts w:ascii="Times New Roman" w:hAnsi="Times New Roman" w:cs="Times New Roman"/>
                <w:sz w:val="28"/>
                <w:szCs w:val="28"/>
              </w:rPr>
              <w:t xml:space="preserve">На рисунках 52-53 (упоминаемых в тексте) может быть представлена графическая иллюстрация изменений в объяснении причин неуспеха, переход от внешних и стабильных факторов к внутренним и изменяемым. </w:t>
            </w:r>
          </w:p>
        </w:tc>
      </w:tr>
      <w:tr w:rsidR="00820343" w14:paraId="793940B2" w14:textId="77777777" w:rsidTr="00AC5C9D">
        <w:tc>
          <w:tcPr>
            <w:tcW w:w="605" w:type="pct"/>
          </w:tcPr>
          <w:p w14:paraId="3C963EF1" w14:textId="77777777" w:rsidR="00820343" w:rsidRDefault="00820343" w:rsidP="00AC5C9D">
            <w:pPr>
              <w:rPr>
                <w:rFonts w:ascii="Times New Roman" w:hAnsi="Times New Roman" w:cs="Times New Roman"/>
                <w:sz w:val="28"/>
                <w:szCs w:val="28"/>
              </w:rPr>
            </w:pPr>
            <w:r>
              <w:rPr>
                <w:rFonts w:ascii="Times New Roman" w:hAnsi="Times New Roman" w:cs="Times New Roman"/>
                <w:sz w:val="28"/>
                <w:szCs w:val="28"/>
              </w:rPr>
              <w:lastRenderedPageBreak/>
              <w:t>Блок 3</w:t>
            </w:r>
          </w:p>
        </w:tc>
        <w:tc>
          <w:tcPr>
            <w:tcW w:w="4395" w:type="pct"/>
          </w:tcPr>
          <w:p w14:paraId="6AF9791E" w14:textId="77777777" w:rsidR="00820343" w:rsidRDefault="00852C4B" w:rsidP="006C531E">
            <w:pPr>
              <w:rPr>
                <w:rFonts w:ascii="Times New Roman" w:hAnsi="Times New Roman" w:cs="Times New Roman"/>
                <w:sz w:val="28"/>
                <w:szCs w:val="28"/>
              </w:rPr>
            </w:pPr>
            <w:r w:rsidRPr="00852C4B">
              <w:rPr>
                <w:rFonts w:ascii="Times New Roman" w:hAnsi="Times New Roman" w:cs="Times New Roman"/>
                <w:i/>
                <w:sz w:val="28"/>
                <w:szCs w:val="28"/>
              </w:rPr>
              <w:t>Тренинг внутренней мотивации</w:t>
            </w:r>
            <w:r>
              <w:rPr>
                <w:rFonts w:ascii="Times New Roman" w:hAnsi="Times New Roman" w:cs="Times New Roman"/>
                <w:i/>
                <w:sz w:val="28"/>
                <w:szCs w:val="28"/>
              </w:rPr>
              <w:t xml:space="preserve"> </w:t>
            </w:r>
            <w:r w:rsidRPr="006C531E">
              <w:rPr>
                <w:rFonts w:ascii="Times New Roman" w:hAnsi="Times New Roman" w:cs="Times New Roman"/>
                <w:sz w:val="28"/>
                <w:szCs w:val="28"/>
              </w:rPr>
              <w:t>базируется на идее перевода внимания спортсмена на внутриличностные субъективные основания.</w:t>
            </w:r>
          </w:p>
          <w:p w14:paraId="7FA85E5E" w14:textId="77777777" w:rsidR="00901F85" w:rsidRDefault="00901F85" w:rsidP="006C531E">
            <w:pPr>
              <w:rPr>
                <w:rFonts w:ascii="Times New Roman" w:hAnsi="Times New Roman" w:cs="Times New Roman"/>
                <w:sz w:val="28"/>
                <w:szCs w:val="28"/>
              </w:rPr>
            </w:pPr>
            <w:r>
              <w:rPr>
                <w:rFonts w:ascii="Times New Roman" w:hAnsi="Times New Roman" w:cs="Times New Roman"/>
                <w:sz w:val="28"/>
                <w:szCs w:val="28"/>
              </w:rPr>
              <w:t xml:space="preserve">Работа с саморегуляцией и </w:t>
            </w:r>
            <w:proofErr w:type="spellStart"/>
            <w:r>
              <w:rPr>
                <w:rFonts w:ascii="Times New Roman" w:hAnsi="Times New Roman" w:cs="Times New Roman"/>
                <w:sz w:val="28"/>
                <w:szCs w:val="28"/>
              </w:rPr>
              <w:t>лостижением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сосотояния</w:t>
            </w:r>
            <w:proofErr w:type="spellEnd"/>
            <w:r>
              <w:rPr>
                <w:rFonts w:ascii="Times New Roman" w:hAnsi="Times New Roman" w:cs="Times New Roman"/>
                <w:sz w:val="28"/>
                <w:szCs w:val="28"/>
              </w:rPr>
              <w:t xml:space="preserve"> потока.</w:t>
            </w:r>
          </w:p>
        </w:tc>
      </w:tr>
      <w:tr w:rsidR="00820343" w14:paraId="0F332EE2" w14:textId="77777777" w:rsidTr="00AC5C9D">
        <w:tc>
          <w:tcPr>
            <w:tcW w:w="605" w:type="pct"/>
          </w:tcPr>
          <w:p w14:paraId="2473D2F1" w14:textId="77777777" w:rsidR="00820343" w:rsidRDefault="00820343" w:rsidP="00AC5C9D">
            <w:pPr>
              <w:rPr>
                <w:rFonts w:ascii="Times New Roman" w:hAnsi="Times New Roman" w:cs="Times New Roman"/>
                <w:sz w:val="28"/>
                <w:szCs w:val="28"/>
              </w:rPr>
            </w:pPr>
            <w:r>
              <w:rPr>
                <w:rFonts w:ascii="Times New Roman" w:hAnsi="Times New Roman" w:cs="Times New Roman"/>
                <w:sz w:val="28"/>
                <w:szCs w:val="28"/>
              </w:rPr>
              <w:t>Блок 4</w:t>
            </w:r>
          </w:p>
        </w:tc>
        <w:tc>
          <w:tcPr>
            <w:tcW w:w="4395" w:type="pct"/>
          </w:tcPr>
          <w:p w14:paraId="0A703F25" w14:textId="77777777" w:rsidR="00820343" w:rsidRPr="00901F85" w:rsidRDefault="00901F85" w:rsidP="00901F85">
            <w:pPr>
              <w:rPr>
                <w:rFonts w:ascii="Times New Roman" w:hAnsi="Times New Roman" w:cs="Times New Roman"/>
                <w:sz w:val="28"/>
                <w:szCs w:val="28"/>
              </w:rPr>
            </w:pPr>
            <w:r w:rsidRPr="00901F85">
              <w:rPr>
                <w:rFonts w:ascii="Times New Roman" w:hAnsi="Times New Roman" w:cs="Times New Roman"/>
                <w:i/>
                <w:sz w:val="28"/>
                <w:szCs w:val="28"/>
              </w:rPr>
              <w:t>Тренинг мотивации достижения</w:t>
            </w:r>
            <w:r>
              <w:rPr>
                <w:rFonts w:ascii="Times New Roman" w:hAnsi="Times New Roman" w:cs="Times New Roman"/>
                <w:i/>
                <w:sz w:val="28"/>
                <w:szCs w:val="28"/>
              </w:rPr>
              <w:t xml:space="preserve"> </w:t>
            </w:r>
            <w:r w:rsidRPr="00901F85">
              <w:rPr>
                <w:rFonts w:ascii="Times New Roman" w:hAnsi="Times New Roman" w:cs="Times New Roman"/>
                <w:sz w:val="28"/>
                <w:szCs w:val="28"/>
              </w:rPr>
              <w:t>строится на понимании двух</w:t>
            </w:r>
            <w:r>
              <w:rPr>
                <w:rFonts w:ascii="Times New Roman" w:hAnsi="Times New Roman" w:cs="Times New Roman"/>
                <w:sz w:val="28"/>
                <w:szCs w:val="28"/>
              </w:rPr>
              <w:t xml:space="preserve"> </w:t>
            </w:r>
            <w:r w:rsidRPr="00901F85">
              <w:rPr>
                <w:rFonts w:ascii="Times New Roman" w:hAnsi="Times New Roman" w:cs="Times New Roman"/>
                <w:sz w:val="28"/>
                <w:szCs w:val="28"/>
              </w:rPr>
              <w:t>противоположных мотивационных тенденций — стремление к успеху и избегания</w:t>
            </w:r>
            <w:r>
              <w:rPr>
                <w:rFonts w:ascii="Times New Roman" w:hAnsi="Times New Roman" w:cs="Times New Roman"/>
                <w:sz w:val="28"/>
                <w:szCs w:val="28"/>
              </w:rPr>
              <w:t xml:space="preserve"> </w:t>
            </w:r>
            <w:r w:rsidRPr="00901F85">
              <w:rPr>
                <w:rFonts w:ascii="Times New Roman" w:hAnsi="Times New Roman" w:cs="Times New Roman"/>
                <w:sz w:val="28"/>
                <w:szCs w:val="28"/>
              </w:rPr>
              <w:t>неудач. И тут ключевым моментом становится характер взаимодействия между</w:t>
            </w:r>
            <w:r>
              <w:rPr>
                <w:rFonts w:ascii="Times New Roman" w:hAnsi="Times New Roman" w:cs="Times New Roman"/>
                <w:sz w:val="28"/>
                <w:szCs w:val="28"/>
              </w:rPr>
              <w:t xml:space="preserve"> тренером</w:t>
            </w:r>
            <w:r w:rsidRPr="00901F85">
              <w:rPr>
                <w:rFonts w:ascii="Times New Roman" w:hAnsi="Times New Roman" w:cs="Times New Roman"/>
                <w:sz w:val="28"/>
                <w:szCs w:val="28"/>
              </w:rPr>
              <w:t xml:space="preserve"> и </w:t>
            </w:r>
            <w:r>
              <w:rPr>
                <w:rFonts w:ascii="Times New Roman" w:hAnsi="Times New Roman" w:cs="Times New Roman"/>
                <w:sz w:val="28"/>
                <w:szCs w:val="28"/>
              </w:rPr>
              <w:t>спортсменом</w:t>
            </w:r>
            <w:r w:rsidRPr="00901F85">
              <w:rPr>
                <w:rFonts w:ascii="Times New Roman" w:hAnsi="Times New Roman" w:cs="Times New Roman"/>
                <w:sz w:val="28"/>
                <w:szCs w:val="28"/>
              </w:rPr>
              <w:t>.</w:t>
            </w:r>
          </w:p>
        </w:tc>
      </w:tr>
    </w:tbl>
    <w:p w14:paraId="399A4FAC" w14:textId="77777777" w:rsidR="00820343" w:rsidRDefault="00820343" w:rsidP="00462C0D">
      <w:pPr>
        <w:ind w:firstLine="709"/>
        <w:rPr>
          <w:rFonts w:ascii="Times New Roman" w:hAnsi="Times New Roman" w:cs="Times New Roman"/>
          <w:sz w:val="28"/>
          <w:szCs w:val="28"/>
        </w:rPr>
      </w:pPr>
    </w:p>
    <w:p w14:paraId="6FEF3C78"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Программы тренинга мотивации, основанные на изменении причинных схем, отдают предпочтение такому фактору, как «усилие», поскольку это наиболее оптимальная причина, находящаяся под контролем самого спортсмена. Это позволяет спортсмену самостоятельно устранить причину неуспеха, что исключает формирование неуверенности в своих силах и возможностях улучшить результаты.</w:t>
      </w:r>
    </w:p>
    <w:p w14:paraId="47EFB045"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Основные аспекты тренинга мотивации через изменение причинных схем:</w:t>
      </w:r>
    </w:p>
    <w:p w14:paraId="514A1777"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Фокус на усилии как ключевом факторе.</w:t>
      </w:r>
    </w:p>
    <w:p w14:paraId="22730640"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Усилие — это единственная причина, которую спортсмен способен изменить. Такой подход укрепляет чувство личной ответственности и помогает избежать демотивации, связанной с факторами, которые находятся вне его контроля.</w:t>
      </w:r>
    </w:p>
    <w:p w14:paraId="31C38CCF"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Роль эмоциональных состояний.</w:t>
      </w:r>
    </w:p>
    <w:p w14:paraId="35FDA695"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Причинные схемы напрямую влияют на эмоциональные переживания спортсмена. Анализ актуальных эмоциональных состояний позволяет тренеру понять, что именно чувствует спортсмен, и как это влияет на его дальнейшую мотивацию. Это знание помогает выбирать оптимальные стратегии поддержки.</w:t>
      </w:r>
    </w:p>
    <w:p w14:paraId="5EEC839C"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Применение в тренировочной и соревновательной деятельности.</w:t>
      </w:r>
    </w:p>
    <w:p w14:paraId="3281DD93"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В тренировочной деятельности основное внимание уделяется устранению причин, связанных с недостатком усилий. Это стимулирует спортсменов работать над собой и стремиться к совершенствованию.</w:t>
      </w:r>
    </w:p>
    <w:p w14:paraId="3B1E2B71"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В соревновательной деятельности причинные схемы помогают справляться с неудачами, сохраняя позитивный настрой на достижение целей.</w:t>
      </w:r>
    </w:p>
    <w:p w14:paraId="0F755C21"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Эффект на мотивацию:</w:t>
      </w:r>
    </w:p>
    <w:p w14:paraId="245C1BCE"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lastRenderedPageBreak/>
        <w:t>Изменение причинных схем способствует сохранению уверенности даже в условиях неудач. Вместо демотивации спортсмен начинает воспринимать неуспех как возможность для роста и дальнейшего развития. Это мотивирует его на постановку новых задач, усиление тренировочной активности и совершенствование навыков.</w:t>
      </w:r>
    </w:p>
    <w:p w14:paraId="7CA3820D" w14:textId="77777777" w:rsidR="00043F14" w:rsidRPr="00043F14" w:rsidRDefault="00043F14" w:rsidP="00043F14">
      <w:pPr>
        <w:ind w:firstLine="709"/>
        <w:rPr>
          <w:rFonts w:ascii="Times New Roman" w:hAnsi="Times New Roman" w:cs="Times New Roman"/>
          <w:sz w:val="28"/>
          <w:szCs w:val="28"/>
        </w:rPr>
      </w:pPr>
      <w:r w:rsidRPr="00043F14">
        <w:rPr>
          <w:rFonts w:ascii="Times New Roman" w:hAnsi="Times New Roman" w:cs="Times New Roman"/>
          <w:sz w:val="28"/>
          <w:szCs w:val="28"/>
        </w:rPr>
        <w:t>Таким образом, тренинг причинных схем помогает спортсменам развивать устойчивую мотивацию, необходимую как для успешного прохождения тренировочного процесса, так и для эффективного участия в соревнованиях.</w:t>
      </w:r>
    </w:p>
    <w:p w14:paraId="27C13339" w14:textId="77777777" w:rsidR="00043F14" w:rsidRPr="00043F14" w:rsidRDefault="00043F14" w:rsidP="00043F14">
      <w:pPr>
        <w:ind w:firstLine="709"/>
        <w:rPr>
          <w:rFonts w:ascii="Times New Roman" w:hAnsi="Times New Roman" w:cs="Times New Roman"/>
          <w:sz w:val="28"/>
          <w:szCs w:val="28"/>
        </w:rPr>
      </w:pPr>
    </w:p>
    <w:p w14:paraId="39D6C6FB" w14:textId="77777777" w:rsidR="00043F14" w:rsidRPr="00043F14" w:rsidRDefault="00043F14" w:rsidP="00043F14">
      <w:pPr>
        <w:ind w:firstLine="709"/>
        <w:rPr>
          <w:rFonts w:ascii="Times New Roman" w:hAnsi="Times New Roman" w:cs="Times New Roman"/>
          <w:sz w:val="28"/>
          <w:szCs w:val="28"/>
        </w:rPr>
      </w:pPr>
    </w:p>
    <w:p w14:paraId="7F9C6AA4" w14:textId="77777777" w:rsidR="00DB47AA" w:rsidRDefault="009E1797" w:rsidP="009E1797">
      <w:pPr>
        <w:rPr>
          <w:rFonts w:ascii="Times New Roman" w:hAnsi="Times New Roman" w:cs="Times New Roman"/>
          <w:sz w:val="28"/>
          <w:szCs w:val="28"/>
        </w:rPr>
      </w:pPr>
      <w:r>
        <w:rPr>
          <w:noProof/>
          <w:lang w:eastAsia="ru-RU"/>
        </w:rPr>
        <w:drawing>
          <wp:inline distT="0" distB="0" distL="0" distR="0" wp14:anchorId="103E8ABF" wp14:editId="4A5D6A99">
            <wp:extent cx="6120130" cy="1840892"/>
            <wp:effectExtent l="0" t="0" r="0" b="6985"/>
            <wp:docPr id="47" name="Рисунок 47" descr="https://storage.yandexcloud.net/wr4img/475601_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orage.yandexcloud.net/wr4img/475601__40.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130" cy="1840892"/>
                    </a:xfrm>
                    <a:prstGeom prst="rect">
                      <a:avLst/>
                    </a:prstGeom>
                    <a:noFill/>
                    <a:ln>
                      <a:noFill/>
                    </a:ln>
                  </pic:spPr>
                </pic:pic>
              </a:graphicData>
            </a:graphic>
          </wp:inline>
        </w:drawing>
      </w:r>
    </w:p>
    <w:p w14:paraId="2EB3FF27" w14:textId="77777777" w:rsidR="009E1797" w:rsidRDefault="009E1797" w:rsidP="009E1797">
      <w:pPr>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52 – </w:t>
      </w:r>
      <w:r w:rsidRPr="009E1797">
        <w:rPr>
          <w:rFonts w:ascii="Times New Roman" w:hAnsi="Times New Roman" w:cs="Times New Roman"/>
          <w:sz w:val="28"/>
          <w:szCs w:val="28"/>
        </w:rPr>
        <w:t>Внешняя причина, объясняющая мотивацию</w:t>
      </w:r>
    </w:p>
    <w:p w14:paraId="4A505276" w14:textId="77777777" w:rsidR="009E1797" w:rsidRDefault="009E1797" w:rsidP="009E1797">
      <w:pPr>
        <w:ind w:firstLine="709"/>
        <w:jc w:val="center"/>
        <w:rPr>
          <w:rFonts w:ascii="Times New Roman" w:hAnsi="Times New Roman" w:cs="Times New Roman"/>
          <w:sz w:val="28"/>
          <w:szCs w:val="28"/>
        </w:rPr>
      </w:pPr>
    </w:p>
    <w:p w14:paraId="067843CD" w14:textId="77777777" w:rsidR="009E1797" w:rsidRDefault="009E1797" w:rsidP="009E1797">
      <w:pPr>
        <w:ind w:firstLine="709"/>
        <w:jc w:val="center"/>
        <w:rPr>
          <w:rFonts w:ascii="Times New Roman" w:hAnsi="Times New Roman" w:cs="Times New Roman"/>
          <w:sz w:val="28"/>
          <w:szCs w:val="28"/>
        </w:rPr>
      </w:pPr>
    </w:p>
    <w:p w14:paraId="4ECDB529" w14:textId="77777777" w:rsidR="009E1797" w:rsidRDefault="009E1797" w:rsidP="009E1797">
      <w:pPr>
        <w:rPr>
          <w:rFonts w:ascii="Times New Roman" w:hAnsi="Times New Roman" w:cs="Times New Roman"/>
          <w:sz w:val="28"/>
          <w:szCs w:val="28"/>
        </w:rPr>
      </w:pPr>
      <w:r>
        <w:rPr>
          <w:noProof/>
          <w:lang w:eastAsia="ru-RU"/>
        </w:rPr>
        <w:drawing>
          <wp:inline distT="0" distB="0" distL="0" distR="0" wp14:anchorId="7CCF45AC" wp14:editId="36B0CC60">
            <wp:extent cx="6120130" cy="2021273"/>
            <wp:effectExtent l="0" t="0" r="0" b="0"/>
            <wp:docPr id="48" name="Рисунок 48" descr="https://storage.yandexcloud.net/wr4img/475601_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orage.yandexcloud.net/wr4img/475601__41.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2021273"/>
                    </a:xfrm>
                    <a:prstGeom prst="rect">
                      <a:avLst/>
                    </a:prstGeom>
                    <a:noFill/>
                    <a:ln>
                      <a:noFill/>
                    </a:ln>
                  </pic:spPr>
                </pic:pic>
              </a:graphicData>
            </a:graphic>
          </wp:inline>
        </w:drawing>
      </w:r>
    </w:p>
    <w:p w14:paraId="44ABCDBF" w14:textId="77777777" w:rsidR="009E1797" w:rsidRDefault="009E1797" w:rsidP="009E1797">
      <w:pPr>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53 – </w:t>
      </w:r>
      <w:r w:rsidRPr="009E1797">
        <w:rPr>
          <w:rFonts w:ascii="Times New Roman" w:hAnsi="Times New Roman" w:cs="Times New Roman"/>
          <w:sz w:val="28"/>
          <w:szCs w:val="28"/>
        </w:rPr>
        <w:t>Вн</w:t>
      </w:r>
      <w:r>
        <w:rPr>
          <w:rFonts w:ascii="Times New Roman" w:hAnsi="Times New Roman" w:cs="Times New Roman"/>
          <w:sz w:val="28"/>
          <w:szCs w:val="28"/>
        </w:rPr>
        <w:t>утренняя</w:t>
      </w:r>
      <w:r w:rsidRPr="009E1797">
        <w:rPr>
          <w:rFonts w:ascii="Times New Roman" w:hAnsi="Times New Roman" w:cs="Times New Roman"/>
          <w:sz w:val="28"/>
          <w:szCs w:val="28"/>
        </w:rPr>
        <w:t xml:space="preserve"> причина, объясняющая мотивацию</w:t>
      </w:r>
    </w:p>
    <w:p w14:paraId="0E00E8CA" w14:textId="77777777" w:rsidR="009E1797" w:rsidRDefault="009E1797" w:rsidP="00462C0D">
      <w:pPr>
        <w:ind w:firstLine="709"/>
        <w:rPr>
          <w:rFonts w:ascii="Times New Roman" w:hAnsi="Times New Roman" w:cs="Times New Roman"/>
          <w:sz w:val="28"/>
          <w:szCs w:val="28"/>
        </w:rPr>
      </w:pPr>
    </w:p>
    <w:p w14:paraId="53EF3D09" w14:textId="77777777" w:rsidR="006C531E" w:rsidRDefault="00DC01F3" w:rsidP="006C531E">
      <w:pPr>
        <w:ind w:firstLine="709"/>
        <w:rPr>
          <w:rFonts w:ascii="Times New Roman" w:hAnsi="Times New Roman" w:cs="Times New Roman"/>
          <w:sz w:val="28"/>
          <w:szCs w:val="28"/>
        </w:rPr>
      </w:pPr>
      <w:r>
        <w:rPr>
          <w:rFonts w:ascii="Times New Roman" w:hAnsi="Times New Roman" w:cs="Times New Roman"/>
          <w:sz w:val="28"/>
          <w:szCs w:val="28"/>
        </w:rPr>
        <w:t>Так же нами на основе полученной модели</w:t>
      </w:r>
      <w:r w:rsidRPr="00DC01F3">
        <w:rPr>
          <w:rFonts w:ascii="Times New Roman" w:hAnsi="Times New Roman" w:cs="Times New Roman"/>
          <w:sz w:val="28"/>
          <w:szCs w:val="28"/>
        </w:rPr>
        <w:t xml:space="preserve"> (</w:t>
      </w:r>
      <w:r>
        <w:rPr>
          <w:rFonts w:ascii="Times New Roman" w:hAnsi="Times New Roman" w:cs="Times New Roman"/>
          <w:sz w:val="28"/>
          <w:szCs w:val="28"/>
        </w:rPr>
        <w:t>см. рисунок 51</w:t>
      </w:r>
      <w:r w:rsidRPr="00DC01F3">
        <w:rPr>
          <w:rFonts w:ascii="Times New Roman" w:hAnsi="Times New Roman" w:cs="Times New Roman"/>
          <w:sz w:val="28"/>
          <w:szCs w:val="28"/>
        </w:rPr>
        <w:t>)</w:t>
      </w:r>
      <w:r>
        <w:rPr>
          <w:rFonts w:ascii="Times New Roman" w:hAnsi="Times New Roman" w:cs="Times New Roman"/>
          <w:sz w:val="28"/>
          <w:szCs w:val="28"/>
        </w:rPr>
        <w:t xml:space="preserve"> были разработаны </w:t>
      </w:r>
      <w:r w:rsidRPr="00DC01F3">
        <w:rPr>
          <w:rFonts w:ascii="Times New Roman" w:hAnsi="Times New Roman" w:cs="Times New Roman"/>
          <w:b/>
          <w:sz w:val="28"/>
          <w:szCs w:val="28"/>
        </w:rPr>
        <w:t>методические рекомендации</w:t>
      </w:r>
      <w:r>
        <w:rPr>
          <w:rFonts w:ascii="Times New Roman" w:hAnsi="Times New Roman" w:cs="Times New Roman"/>
          <w:sz w:val="28"/>
          <w:szCs w:val="28"/>
        </w:rPr>
        <w:t xml:space="preserve"> </w:t>
      </w:r>
      <w:r w:rsidRPr="00DC01F3">
        <w:rPr>
          <w:rFonts w:ascii="Times New Roman" w:hAnsi="Times New Roman" w:cs="Times New Roman"/>
          <w:b/>
          <w:sz w:val="28"/>
          <w:szCs w:val="28"/>
        </w:rPr>
        <w:t>для тренеров и спортивных психологов</w:t>
      </w:r>
      <w:r>
        <w:rPr>
          <w:rFonts w:ascii="Times New Roman" w:hAnsi="Times New Roman" w:cs="Times New Roman"/>
          <w:sz w:val="28"/>
          <w:szCs w:val="28"/>
        </w:rPr>
        <w:t xml:space="preserve"> </w:t>
      </w:r>
      <w:r w:rsidRPr="00DC01F3">
        <w:rPr>
          <w:rFonts w:ascii="Times New Roman" w:hAnsi="Times New Roman" w:cs="Times New Roman"/>
          <w:sz w:val="28"/>
          <w:szCs w:val="28"/>
        </w:rPr>
        <w:t>[360]</w:t>
      </w:r>
      <w:r>
        <w:rPr>
          <w:rFonts w:ascii="Times New Roman" w:hAnsi="Times New Roman" w:cs="Times New Roman"/>
          <w:sz w:val="28"/>
          <w:szCs w:val="28"/>
        </w:rPr>
        <w:t>.</w:t>
      </w:r>
      <w:r w:rsidRPr="00DC01F3">
        <w:rPr>
          <w:rFonts w:ascii="Times New Roman" w:hAnsi="Times New Roman" w:cs="Times New Roman"/>
          <w:sz w:val="28"/>
          <w:szCs w:val="28"/>
        </w:rPr>
        <w:t xml:space="preserve"> </w:t>
      </w:r>
    </w:p>
    <w:p w14:paraId="1C057031" w14:textId="77777777" w:rsidR="00DC01F3" w:rsidRDefault="00DC01F3" w:rsidP="006C531E">
      <w:pPr>
        <w:ind w:firstLine="709"/>
        <w:rPr>
          <w:rFonts w:ascii="Times New Roman" w:hAnsi="Times New Roman" w:cs="Times New Roman"/>
          <w:sz w:val="28"/>
          <w:szCs w:val="28"/>
        </w:rPr>
      </w:pPr>
      <w:r w:rsidRPr="00DC01F3">
        <w:rPr>
          <w:rFonts w:ascii="Times New Roman" w:hAnsi="Times New Roman" w:cs="Times New Roman"/>
          <w:sz w:val="28"/>
          <w:szCs w:val="28"/>
        </w:rPr>
        <w:t>Мотивация не является одномерной конструкцией, и каждый спортсмен сочетает различные типы мотивации в мотивационном профиле. Три обозначенных спортивных мотива (достижения, борьбы, мотив эстетического удовольствия и острых ощущений) являются мишенями воздействия при разработке программ повышения спортивной мотивации.  Выделенные мотивы иерархически организованы и каждый из них включает в себя подчиненные мотивы.</w:t>
      </w:r>
      <w:r>
        <w:rPr>
          <w:rFonts w:ascii="Times New Roman" w:hAnsi="Times New Roman" w:cs="Times New Roman"/>
          <w:sz w:val="28"/>
          <w:szCs w:val="28"/>
        </w:rPr>
        <w:t xml:space="preserve">  Р</w:t>
      </w:r>
      <w:r w:rsidRPr="00DC01F3">
        <w:rPr>
          <w:rFonts w:ascii="Times New Roman" w:hAnsi="Times New Roman" w:cs="Times New Roman"/>
          <w:sz w:val="28"/>
          <w:szCs w:val="28"/>
        </w:rPr>
        <w:t xml:space="preserve">абота с тремя данными мотивами приведет к формированию </w:t>
      </w:r>
      <w:r w:rsidRPr="00DC01F3">
        <w:rPr>
          <w:rFonts w:ascii="Times New Roman" w:hAnsi="Times New Roman" w:cs="Times New Roman"/>
          <w:sz w:val="28"/>
          <w:szCs w:val="28"/>
        </w:rPr>
        <w:lastRenderedPageBreak/>
        <w:t>актуального состояния спортивной мотивации, которое будет обеспечивать эффективность тренировочной деятельности и высоких достижений в соревновательной деятельности.</w:t>
      </w:r>
    </w:p>
    <w:p w14:paraId="17ADCD30" w14:textId="77777777" w:rsidR="00DC01F3" w:rsidRPr="00DC01F3" w:rsidRDefault="00DC01F3" w:rsidP="006C531E">
      <w:pPr>
        <w:ind w:firstLine="709"/>
        <w:rPr>
          <w:rFonts w:ascii="Times New Roman" w:hAnsi="Times New Roman" w:cs="Times New Roman"/>
          <w:sz w:val="28"/>
          <w:szCs w:val="28"/>
        </w:rPr>
      </w:pPr>
      <w:r>
        <w:rPr>
          <w:rFonts w:ascii="Times New Roman" w:hAnsi="Times New Roman" w:cs="Times New Roman"/>
          <w:sz w:val="28"/>
          <w:szCs w:val="28"/>
        </w:rPr>
        <w:t xml:space="preserve">Таким образом, при разработке программ повышения мотивации </w:t>
      </w:r>
      <w:r w:rsidRPr="00DC01F3">
        <w:rPr>
          <w:rFonts w:ascii="Times New Roman" w:hAnsi="Times New Roman" w:cs="Times New Roman"/>
          <w:i/>
          <w:sz w:val="28"/>
          <w:szCs w:val="28"/>
        </w:rPr>
        <w:t>рекомендуем</w:t>
      </w:r>
      <w:r>
        <w:rPr>
          <w:rFonts w:ascii="Times New Roman" w:hAnsi="Times New Roman" w:cs="Times New Roman"/>
          <w:sz w:val="28"/>
          <w:szCs w:val="28"/>
        </w:rPr>
        <w:t xml:space="preserve"> в качестве основных мишеней воздействия выбирать три мотива – мотив </w:t>
      </w:r>
      <w:r w:rsidRPr="00DC01F3">
        <w:rPr>
          <w:rFonts w:ascii="Times New Roman" w:hAnsi="Times New Roman" w:cs="Times New Roman"/>
          <w:sz w:val="28"/>
          <w:szCs w:val="28"/>
        </w:rPr>
        <w:t xml:space="preserve">достижения, </w:t>
      </w:r>
      <w:r>
        <w:rPr>
          <w:rFonts w:ascii="Times New Roman" w:hAnsi="Times New Roman" w:cs="Times New Roman"/>
          <w:sz w:val="28"/>
          <w:szCs w:val="28"/>
        </w:rPr>
        <w:t xml:space="preserve">мотив </w:t>
      </w:r>
      <w:r w:rsidRPr="00DC01F3">
        <w:rPr>
          <w:rFonts w:ascii="Times New Roman" w:hAnsi="Times New Roman" w:cs="Times New Roman"/>
          <w:sz w:val="28"/>
          <w:szCs w:val="28"/>
        </w:rPr>
        <w:t>борьбы, мотив эстетического удовольствия и острых ощущений</w:t>
      </w:r>
      <w:r>
        <w:rPr>
          <w:rFonts w:ascii="Times New Roman" w:hAnsi="Times New Roman" w:cs="Times New Roman"/>
          <w:sz w:val="28"/>
          <w:szCs w:val="28"/>
        </w:rPr>
        <w:t xml:space="preserve">.  </w:t>
      </w:r>
      <w:r w:rsidR="003B66B4">
        <w:rPr>
          <w:rFonts w:ascii="Times New Roman" w:hAnsi="Times New Roman" w:cs="Times New Roman"/>
          <w:sz w:val="28"/>
          <w:szCs w:val="28"/>
        </w:rPr>
        <w:t xml:space="preserve">А также </w:t>
      </w:r>
      <w:r w:rsidR="003B66B4" w:rsidRPr="003B66B4">
        <w:rPr>
          <w:rFonts w:ascii="Times New Roman" w:hAnsi="Times New Roman" w:cs="Times New Roman"/>
          <w:i/>
          <w:sz w:val="28"/>
          <w:szCs w:val="28"/>
        </w:rPr>
        <w:t>рекомендуем</w:t>
      </w:r>
      <w:r w:rsidR="003B66B4">
        <w:rPr>
          <w:rFonts w:ascii="Times New Roman" w:hAnsi="Times New Roman" w:cs="Times New Roman"/>
          <w:sz w:val="28"/>
          <w:szCs w:val="28"/>
        </w:rPr>
        <w:t xml:space="preserve"> уделить внимание анализу личностных и социальных барьеров самореализации. </w:t>
      </w:r>
    </w:p>
    <w:p w14:paraId="01A5658F" w14:textId="77777777" w:rsidR="001C1DD5" w:rsidRPr="001C1DD5" w:rsidRDefault="001C1DD5" w:rsidP="001C1DD5">
      <w:pPr>
        <w:ind w:firstLine="709"/>
        <w:rPr>
          <w:rFonts w:ascii="Times New Roman" w:hAnsi="Times New Roman" w:cs="Times New Roman"/>
          <w:sz w:val="28"/>
          <w:szCs w:val="28"/>
        </w:rPr>
      </w:pPr>
      <w:r>
        <w:rPr>
          <w:rFonts w:ascii="Times New Roman" w:hAnsi="Times New Roman" w:cs="Times New Roman"/>
          <w:sz w:val="28"/>
          <w:szCs w:val="28"/>
        </w:rPr>
        <w:t>Для</w:t>
      </w:r>
      <w:r w:rsidRPr="001C1DD5">
        <w:rPr>
          <w:rFonts w:ascii="Times New Roman" w:hAnsi="Times New Roman" w:cs="Times New Roman"/>
          <w:sz w:val="28"/>
          <w:szCs w:val="28"/>
        </w:rPr>
        <w:t xml:space="preserve"> развити</w:t>
      </w:r>
      <w:r>
        <w:rPr>
          <w:rFonts w:ascii="Times New Roman" w:hAnsi="Times New Roman" w:cs="Times New Roman"/>
          <w:sz w:val="28"/>
          <w:szCs w:val="28"/>
        </w:rPr>
        <w:t>я</w:t>
      </w:r>
      <w:r w:rsidRPr="001C1DD5">
        <w:rPr>
          <w:rFonts w:ascii="Times New Roman" w:hAnsi="Times New Roman" w:cs="Times New Roman"/>
          <w:sz w:val="28"/>
          <w:szCs w:val="28"/>
        </w:rPr>
        <w:t xml:space="preserve"> спортивной мотивации </w:t>
      </w:r>
      <w:r w:rsidRPr="001C1DD5">
        <w:rPr>
          <w:rFonts w:ascii="Times New Roman" w:hAnsi="Times New Roman" w:cs="Times New Roman"/>
          <w:i/>
          <w:sz w:val="28"/>
          <w:szCs w:val="28"/>
        </w:rPr>
        <w:t>рекомендуем</w:t>
      </w:r>
      <w:r>
        <w:rPr>
          <w:rFonts w:ascii="Times New Roman" w:hAnsi="Times New Roman" w:cs="Times New Roman"/>
          <w:sz w:val="28"/>
          <w:szCs w:val="28"/>
        </w:rPr>
        <w:t xml:space="preserve"> использовать</w:t>
      </w:r>
      <w:r w:rsidRPr="001C1DD5">
        <w:rPr>
          <w:rFonts w:ascii="Times New Roman" w:hAnsi="Times New Roman" w:cs="Times New Roman"/>
          <w:sz w:val="28"/>
          <w:szCs w:val="28"/>
        </w:rPr>
        <w:t xml:space="preserve"> геймификаци</w:t>
      </w:r>
      <w:r>
        <w:rPr>
          <w:rFonts w:ascii="Times New Roman" w:hAnsi="Times New Roman" w:cs="Times New Roman"/>
          <w:sz w:val="28"/>
          <w:szCs w:val="28"/>
        </w:rPr>
        <w:t>ю</w:t>
      </w:r>
      <w:r w:rsidRPr="001C1DD5">
        <w:rPr>
          <w:rFonts w:ascii="Times New Roman" w:hAnsi="Times New Roman" w:cs="Times New Roman"/>
          <w:sz w:val="28"/>
          <w:szCs w:val="28"/>
        </w:rPr>
        <w:t xml:space="preserve">. </w:t>
      </w:r>
      <w:r>
        <w:rPr>
          <w:rFonts w:ascii="Times New Roman" w:hAnsi="Times New Roman" w:cs="Times New Roman"/>
          <w:sz w:val="28"/>
          <w:szCs w:val="28"/>
        </w:rPr>
        <w:t>К</w:t>
      </w:r>
      <w:r w:rsidRPr="001C1DD5">
        <w:rPr>
          <w:rFonts w:ascii="Times New Roman" w:hAnsi="Times New Roman" w:cs="Times New Roman"/>
          <w:sz w:val="28"/>
          <w:szCs w:val="28"/>
        </w:rPr>
        <w:t xml:space="preserve">лючевой элемент успешного дизайна геймификации – </w:t>
      </w:r>
      <w:r>
        <w:rPr>
          <w:rFonts w:ascii="Times New Roman" w:hAnsi="Times New Roman" w:cs="Times New Roman"/>
          <w:sz w:val="28"/>
          <w:szCs w:val="28"/>
        </w:rPr>
        <w:t>и</w:t>
      </w:r>
      <w:r w:rsidRPr="001C1DD5">
        <w:rPr>
          <w:rFonts w:ascii="Times New Roman" w:hAnsi="Times New Roman" w:cs="Times New Roman"/>
          <w:sz w:val="28"/>
          <w:szCs w:val="28"/>
        </w:rPr>
        <w:t xml:space="preserve">змеримость, поскольку </w:t>
      </w:r>
      <w:r>
        <w:rPr>
          <w:rFonts w:ascii="Times New Roman" w:hAnsi="Times New Roman" w:cs="Times New Roman"/>
          <w:sz w:val="28"/>
          <w:szCs w:val="28"/>
        </w:rPr>
        <w:t>спортсмены</w:t>
      </w:r>
      <w:r w:rsidRPr="001C1DD5">
        <w:rPr>
          <w:rFonts w:ascii="Times New Roman" w:hAnsi="Times New Roman" w:cs="Times New Roman"/>
          <w:sz w:val="28"/>
          <w:szCs w:val="28"/>
        </w:rPr>
        <w:t xml:space="preserve"> более глубоко вовлечены в процесс, когда они могут сравнить свои результаты с другими. Кроме того, важно убедиться, что цели геймификации достижимы, поскольку слишком сложные игры вызывают у игроков разочарование, которое может привести к полному отказу от выполнения задания</w:t>
      </w:r>
      <w:r>
        <w:rPr>
          <w:rFonts w:ascii="Times New Roman" w:hAnsi="Times New Roman" w:cs="Times New Roman"/>
          <w:sz w:val="28"/>
          <w:szCs w:val="28"/>
        </w:rPr>
        <w:t xml:space="preserve"> </w:t>
      </w:r>
      <w:r w:rsidRPr="001C1DD5">
        <w:rPr>
          <w:rFonts w:ascii="Times New Roman" w:hAnsi="Times New Roman" w:cs="Times New Roman"/>
          <w:sz w:val="28"/>
          <w:szCs w:val="28"/>
        </w:rPr>
        <w:t>[361].</w:t>
      </w:r>
    </w:p>
    <w:p w14:paraId="4135DE7D" w14:textId="77777777" w:rsidR="001C1DD5" w:rsidRPr="001C1DD5" w:rsidRDefault="001C1DD5" w:rsidP="001C1DD5">
      <w:pPr>
        <w:ind w:firstLine="709"/>
        <w:rPr>
          <w:rFonts w:ascii="Times New Roman" w:hAnsi="Times New Roman" w:cs="Times New Roman"/>
          <w:sz w:val="28"/>
          <w:szCs w:val="28"/>
        </w:rPr>
      </w:pPr>
      <w:r w:rsidRPr="001C1DD5">
        <w:rPr>
          <w:rFonts w:ascii="Times New Roman" w:hAnsi="Times New Roman" w:cs="Times New Roman"/>
          <w:sz w:val="28"/>
          <w:szCs w:val="28"/>
        </w:rPr>
        <w:t xml:space="preserve">Исследования показали, что некоторые модели поведения, к которым прибегают игроки во время спортивных тренировок, такие как конкуренция, погоня друг за другом и общение, похожи на те, к которым они прибегают во время игр. Это открытие привело к тому, что многочисленные исследования заставили отказаться от традиционных подходов к физическому воспитанию и вместо этого принять подход к обучению, ориентированный на игру [362]. </w:t>
      </w:r>
    </w:p>
    <w:p w14:paraId="4AA53C73" w14:textId="77777777" w:rsidR="003B66B4" w:rsidRDefault="001C1DD5" w:rsidP="001C1DD5">
      <w:pPr>
        <w:ind w:firstLine="709"/>
        <w:rPr>
          <w:rFonts w:ascii="Times New Roman" w:hAnsi="Times New Roman" w:cs="Times New Roman"/>
          <w:sz w:val="28"/>
          <w:szCs w:val="28"/>
        </w:rPr>
      </w:pPr>
      <w:r w:rsidRPr="001C1DD5">
        <w:rPr>
          <w:rFonts w:ascii="Times New Roman" w:hAnsi="Times New Roman" w:cs="Times New Roman"/>
          <w:sz w:val="28"/>
          <w:szCs w:val="28"/>
        </w:rPr>
        <w:t xml:space="preserve">Также важно, что центральное место в геймификации занимает теория </w:t>
      </w:r>
      <w:proofErr w:type="spellStart"/>
      <w:r w:rsidRPr="001C1DD5">
        <w:rPr>
          <w:rFonts w:ascii="Times New Roman" w:hAnsi="Times New Roman" w:cs="Times New Roman"/>
          <w:sz w:val="28"/>
          <w:szCs w:val="28"/>
        </w:rPr>
        <w:t>самодетерминации</w:t>
      </w:r>
      <w:proofErr w:type="spellEnd"/>
      <w:r w:rsidRPr="001C1DD5">
        <w:rPr>
          <w:rFonts w:ascii="Times New Roman" w:hAnsi="Times New Roman" w:cs="Times New Roman"/>
          <w:sz w:val="28"/>
          <w:szCs w:val="28"/>
        </w:rPr>
        <w:t>, которая утверждает, что автономия, компетентность и связанность являются ключевыми факторами внутренней мотивации. Стратегии геймификации, которые предлагают персонализированные задачи и позволяют спортсменам ставить свои собственные цели, соответствуют этой теории, способствуя чувству автономии и компетентности.</w:t>
      </w:r>
      <w:r>
        <w:rPr>
          <w:rFonts w:ascii="Times New Roman" w:hAnsi="Times New Roman" w:cs="Times New Roman"/>
          <w:sz w:val="28"/>
          <w:szCs w:val="28"/>
        </w:rPr>
        <w:t xml:space="preserve"> </w:t>
      </w:r>
    </w:p>
    <w:p w14:paraId="400CE151" w14:textId="77777777" w:rsidR="001D454E" w:rsidRPr="001D454E" w:rsidRDefault="001D454E" w:rsidP="001D454E">
      <w:pPr>
        <w:ind w:firstLine="709"/>
        <w:rPr>
          <w:rFonts w:ascii="Times New Roman" w:hAnsi="Times New Roman" w:cs="Times New Roman"/>
          <w:sz w:val="28"/>
          <w:szCs w:val="28"/>
        </w:rPr>
      </w:pPr>
      <w:r w:rsidRPr="001D454E">
        <w:rPr>
          <w:rFonts w:ascii="Times New Roman" w:hAnsi="Times New Roman" w:cs="Times New Roman"/>
          <w:sz w:val="28"/>
          <w:szCs w:val="28"/>
        </w:rPr>
        <w:t xml:space="preserve">При работе с паралимпийцами </w:t>
      </w:r>
      <w:r w:rsidRPr="001D454E">
        <w:rPr>
          <w:rFonts w:ascii="Times New Roman" w:hAnsi="Times New Roman" w:cs="Times New Roman"/>
          <w:i/>
          <w:sz w:val="28"/>
          <w:szCs w:val="28"/>
        </w:rPr>
        <w:t>рекомендуем</w:t>
      </w:r>
      <w:r>
        <w:rPr>
          <w:rFonts w:ascii="Times New Roman" w:hAnsi="Times New Roman" w:cs="Times New Roman"/>
          <w:sz w:val="28"/>
          <w:szCs w:val="28"/>
        </w:rPr>
        <w:t xml:space="preserve"> также</w:t>
      </w:r>
      <w:r w:rsidRPr="001D454E">
        <w:rPr>
          <w:rFonts w:ascii="Times New Roman" w:hAnsi="Times New Roman" w:cs="Times New Roman"/>
          <w:sz w:val="28"/>
          <w:szCs w:val="28"/>
        </w:rPr>
        <w:t xml:space="preserve"> опираться на </w:t>
      </w:r>
      <w:r w:rsidRPr="001D454E">
        <w:rPr>
          <w:rFonts w:ascii="Times New Roman" w:hAnsi="Times New Roman" w:cs="Times New Roman"/>
          <w:i/>
          <w:sz w:val="28"/>
          <w:szCs w:val="28"/>
        </w:rPr>
        <w:t>модель ограничений Ньюэлла</w:t>
      </w:r>
      <w:r>
        <w:rPr>
          <w:rFonts w:ascii="Times New Roman" w:hAnsi="Times New Roman" w:cs="Times New Roman"/>
          <w:i/>
          <w:sz w:val="28"/>
          <w:szCs w:val="28"/>
        </w:rPr>
        <w:t xml:space="preserve"> </w:t>
      </w:r>
      <w:r w:rsidRPr="001C1DD5">
        <w:rPr>
          <w:rFonts w:ascii="Times New Roman" w:hAnsi="Times New Roman" w:cs="Times New Roman"/>
          <w:sz w:val="28"/>
          <w:szCs w:val="28"/>
        </w:rPr>
        <w:t>[36</w:t>
      </w:r>
      <w:r>
        <w:rPr>
          <w:rFonts w:ascii="Times New Roman" w:hAnsi="Times New Roman" w:cs="Times New Roman"/>
          <w:sz w:val="28"/>
          <w:szCs w:val="28"/>
        </w:rPr>
        <w:t>3</w:t>
      </w:r>
      <w:r w:rsidRPr="001C1DD5">
        <w:rPr>
          <w:rFonts w:ascii="Times New Roman" w:hAnsi="Times New Roman" w:cs="Times New Roman"/>
          <w:sz w:val="28"/>
          <w:szCs w:val="28"/>
        </w:rPr>
        <w:t>]</w:t>
      </w:r>
      <w:r w:rsidRPr="001D454E">
        <w:rPr>
          <w:rFonts w:ascii="Times New Roman" w:hAnsi="Times New Roman" w:cs="Times New Roman"/>
          <w:i/>
          <w:sz w:val="28"/>
          <w:szCs w:val="28"/>
        </w:rPr>
        <w:t>.</w:t>
      </w:r>
      <w:r w:rsidRPr="001D454E">
        <w:rPr>
          <w:rFonts w:ascii="Times New Roman" w:hAnsi="Times New Roman" w:cs="Times New Roman"/>
          <w:sz w:val="28"/>
          <w:szCs w:val="28"/>
        </w:rPr>
        <w:t xml:space="preserve"> Привлекательность модели Ньюэлла</w:t>
      </w:r>
      <w:r>
        <w:rPr>
          <w:rFonts w:ascii="Times New Roman" w:hAnsi="Times New Roman" w:cs="Times New Roman"/>
          <w:sz w:val="28"/>
          <w:szCs w:val="28"/>
        </w:rPr>
        <w:t xml:space="preserve"> </w:t>
      </w:r>
      <w:r w:rsidRPr="001D454E">
        <w:rPr>
          <w:rFonts w:ascii="Times New Roman" w:hAnsi="Times New Roman" w:cs="Times New Roman"/>
          <w:sz w:val="28"/>
          <w:szCs w:val="28"/>
        </w:rPr>
        <w:t>обусловлен</w:t>
      </w:r>
      <w:r>
        <w:rPr>
          <w:rFonts w:ascii="Times New Roman" w:hAnsi="Times New Roman" w:cs="Times New Roman"/>
          <w:sz w:val="28"/>
          <w:szCs w:val="28"/>
        </w:rPr>
        <w:t>а</w:t>
      </w:r>
      <w:r w:rsidRPr="001D454E">
        <w:rPr>
          <w:rFonts w:ascii="Times New Roman" w:hAnsi="Times New Roman" w:cs="Times New Roman"/>
          <w:sz w:val="28"/>
          <w:szCs w:val="28"/>
        </w:rPr>
        <w:t xml:space="preserve"> интеграци</w:t>
      </w:r>
      <w:r>
        <w:rPr>
          <w:rFonts w:ascii="Times New Roman" w:hAnsi="Times New Roman" w:cs="Times New Roman"/>
          <w:sz w:val="28"/>
          <w:szCs w:val="28"/>
        </w:rPr>
        <w:t>ей</w:t>
      </w:r>
      <w:r w:rsidRPr="001D454E">
        <w:rPr>
          <w:rFonts w:ascii="Times New Roman" w:hAnsi="Times New Roman" w:cs="Times New Roman"/>
          <w:sz w:val="28"/>
          <w:szCs w:val="28"/>
        </w:rPr>
        <w:t xml:space="preserve"> и взаимосвязанность</w:t>
      </w:r>
      <w:r>
        <w:rPr>
          <w:rFonts w:ascii="Times New Roman" w:hAnsi="Times New Roman" w:cs="Times New Roman"/>
          <w:sz w:val="28"/>
          <w:szCs w:val="28"/>
        </w:rPr>
        <w:t>ю</w:t>
      </w:r>
      <w:r w:rsidRPr="001D454E">
        <w:rPr>
          <w:rFonts w:ascii="Times New Roman" w:hAnsi="Times New Roman" w:cs="Times New Roman"/>
          <w:sz w:val="28"/>
          <w:szCs w:val="28"/>
        </w:rPr>
        <w:t xml:space="preserve"> различных </w:t>
      </w:r>
      <w:r w:rsidRPr="001D454E">
        <w:rPr>
          <w:rFonts w:ascii="Times New Roman" w:hAnsi="Times New Roman" w:cs="Times New Roman"/>
          <w:i/>
          <w:sz w:val="28"/>
          <w:szCs w:val="28"/>
        </w:rPr>
        <w:t>ограничений</w:t>
      </w:r>
      <w:r w:rsidRPr="001D454E">
        <w:rPr>
          <w:rFonts w:ascii="Times New Roman" w:hAnsi="Times New Roman" w:cs="Times New Roman"/>
          <w:sz w:val="28"/>
          <w:szCs w:val="28"/>
        </w:rPr>
        <w:t>, которые динамически взаимодействуют с течением времени, влияя на результаты развития; однако она отличается от других моделей простотой практического применения. Структура Ньюэлла включает в себя задачу, индивидуума (т.е. исполнителя) и ограничения окружающей среды. Изменения любого из этих ограничений или взаимодействие между несколькими ограничениями изменят результаты.</w:t>
      </w:r>
      <w:r>
        <w:rPr>
          <w:rFonts w:ascii="Times New Roman" w:hAnsi="Times New Roman" w:cs="Times New Roman"/>
          <w:sz w:val="28"/>
          <w:szCs w:val="28"/>
        </w:rPr>
        <w:t xml:space="preserve"> Анализ данных ограничений важен при работе с мотивацией, жизнестойкостью и барьерами самореализации паралимпийцев.</w:t>
      </w:r>
    </w:p>
    <w:p w14:paraId="492CBC96" w14:textId="77777777" w:rsidR="001D454E" w:rsidRPr="001D454E" w:rsidRDefault="001D454E" w:rsidP="001D454E">
      <w:pPr>
        <w:ind w:firstLine="709"/>
        <w:rPr>
          <w:rFonts w:ascii="Times New Roman" w:hAnsi="Times New Roman" w:cs="Times New Roman"/>
          <w:sz w:val="28"/>
          <w:szCs w:val="28"/>
        </w:rPr>
      </w:pPr>
      <w:r w:rsidRPr="001D454E">
        <w:rPr>
          <w:rFonts w:ascii="Times New Roman" w:hAnsi="Times New Roman" w:cs="Times New Roman"/>
          <w:i/>
          <w:sz w:val="28"/>
          <w:szCs w:val="28"/>
        </w:rPr>
        <w:t xml:space="preserve">Ограничения для исполнителей. </w:t>
      </w:r>
      <w:r w:rsidRPr="001D454E">
        <w:rPr>
          <w:rFonts w:ascii="Times New Roman" w:hAnsi="Times New Roman" w:cs="Times New Roman"/>
          <w:sz w:val="28"/>
          <w:szCs w:val="28"/>
        </w:rPr>
        <w:t xml:space="preserve">Чтобы лучше учитывать различные способы влияния индивидуальных характеристик на результаты, индивидуальные ограничения в модели Ньюэлла рассматриваются относительно двух подкатегорий, структурных и функциональных. Кроме того, учитывая, что некоторые аспекты в каждой подкатегории относительно стабильны (например, рост, длина конечностей), в то время как другие легче изменить с помощью тренировок (например, физическая подготовка, вес), </w:t>
      </w:r>
      <w:proofErr w:type="spellStart"/>
      <w:r w:rsidRPr="001D454E">
        <w:rPr>
          <w:rFonts w:ascii="Times New Roman" w:hAnsi="Times New Roman" w:cs="Times New Roman"/>
          <w:sz w:val="28"/>
          <w:szCs w:val="28"/>
        </w:rPr>
        <w:t>Dehghansai</w:t>
      </w:r>
      <w:proofErr w:type="spellEnd"/>
      <w:r w:rsidRPr="001D454E">
        <w:rPr>
          <w:rFonts w:ascii="Times New Roman" w:hAnsi="Times New Roman" w:cs="Times New Roman"/>
          <w:sz w:val="28"/>
          <w:szCs w:val="28"/>
        </w:rPr>
        <w:t xml:space="preserve"> [</w:t>
      </w:r>
      <w:r>
        <w:rPr>
          <w:rFonts w:ascii="Times New Roman" w:hAnsi="Times New Roman" w:cs="Times New Roman"/>
          <w:sz w:val="28"/>
          <w:szCs w:val="28"/>
        </w:rPr>
        <w:t>363</w:t>
      </w:r>
      <w:r w:rsidRPr="001D454E">
        <w:rPr>
          <w:rFonts w:ascii="Times New Roman" w:hAnsi="Times New Roman" w:cs="Times New Roman"/>
          <w:sz w:val="28"/>
          <w:szCs w:val="28"/>
        </w:rPr>
        <w:t xml:space="preserve">]  </w:t>
      </w:r>
      <w:r w:rsidRPr="001D454E">
        <w:rPr>
          <w:rFonts w:ascii="Times New Roman" w:hAnsi="Times New Roman" w:cs="Times New Roman"/>
          <w:sz w:val="28"/>
          <w:szCs w:val="28"/>
        </w:rPr>
        <w:lastRenderedPageBreak/>
        <w:t>предлагает три дополнительные группы внутри каждой подкатегории: стабильные (ограничены отсутствием изменений во времени), гибкие (изменения в средне- и длительных временных масштабах) и нестабильные (случайные колебания в краткосрочных, средне- и долгосрочных временных масштабах).</w:t>
      </w:r>
    </w:p>
    <w:p w14:paraId="544BB05D" w14:textId="77777777" w:rsidR="001D454E" w:rsidRPr="001D454E" w:rsidRDefault="001D454E" w:rsidP="001D454E">
      <w:pPr>
        <w:ind w:firstLine="709"/>
        <w:rPr>
          <w:rFonts w:ascii="Times New Roman" w:hAnsi="Times New Roman" w:cs="Times New Roman"/>
          <w:sz w:val="28"/>
          <w:szCs w:val="28"/>
        </w:rPr>
      </w:pPr>
      <w:r w:rsidRPr="001D454E">
        <w:rPr>
          <w:rFonts w:ascii="Times New Roman" w:hAnsi="Times New Roman" w:cs="Times New Roman"/>
          <w:i/>
          <w:sz w:val="28"/>
          <w:szCs w:val="28"/>
        </w:rPr>
        <w:t>Стабильные структурные переменные</w:t>
      </w:r>
      <w:r w:rsidRPr="001D454E">
        <w:rPr>
          <w:rFonts w:ascii="Times New Roman" w:hAnsi="Times New Roman" w:cs="Times New Roman"/>
          <w:sz w:val="28"/>
          <w:szCs w:val="28"/>
        </w:rPr>
        <w:t xml:space="preserve"> (например, рост) влияют на результаты, оказывая влияние на множество переменных, которые необходимо оптимально координировать для достижения заданного результата. Понимание стабильных структурных ограничений может предоставить тренерам возможность адаптировать свои игровые стратегии, чтобы использовать каждого спортсмена уникальным способом для максимизации их производительности и общего вклада в команду. </w:t>
      </w:r>
    </w:p>
    <w:p w14:paraId="76B9D2DF" w14:textId="77777777" w:rsidR="001D454E" w:rsidRPr="001D454E" w:rsidRDefault="001D454E" w:rsidP="001D454E">
      <w:pPr>
        <w:ind w:firstLine="709"/>
        <w:rPr>
          <w:rFonts w:ascii="Times New Roman" w:hAnsi="Times New Roman" w:cs="Times New Roman"/>
          <w:sz w:val="28"/>
          <w:szCs w:val="28"/>
        </w:rPr>
      </w:pPr>
      <w:r w:rsidRPr="001D454E">
        <w:rPr>
          <w:rFonts w:ascii="Times New Roman" w:hAnsi="Times New Roman" w:cs="Times New Roman"/>
          <w:i/>
          <w:sz w:val="28"/>
          <w:szCs w:val="28"/>
        </w:rPr>
        <w:t xml:space="preserve">Гибкие структурные ограничения. </w:t>
      </w:r>
      <w:r w:rsidRPr="001D454E">
        <w:rPr>
          <w:rFonts w:ascii="Times New Roman" w:hAnsi="Times New Roman" w:cs="Times New Roman"/>
          <w:sz w:val="28"/>
          <w:szCs w:val="28"/>
        </w:rPr>
        <w:t xml:space="preserve">В то время как некоторые нарушения могут привести к необратимому повреждению (например, повреждение нерва при травмах спинного мозга, ампутация конечности), некоторые функции организма, которые являются симптомом нарушения (например, снижение сердечно-сосудистой функции из-за травмы спинного мозга или фантомной конечности), могут меняться со временем. </w:t>
      </w:r>
      <w:r>
        <w:rPr>
          <w:rFonts w:ascii="Times New Roman" w:hAnsi="Times New Roman" w:cs="Times New Roman"/>
          <w:sz w:val="28"/>
          <w:szCs w:val="28"/>
        </w:rPr>
        <w:t>В</w:t>
      </w:r>
      <w:r w:rsidRPr="001D454E">
        <w:rPr>
          <w:rFonts w:ascii="Times New Roman" w:hAnsi="Times New Roman" w:cs="Times New Roman"/>
          <w:sz w:val="28"/>
          <w:szCs w:val="28"/>
        </w:rPr>
        <w:t xml:space="preserve">ажно учитывать как физические возможности могут меняться со временем в зависимости от конкретных видов тренировок, и рассмотрим, как это может препятствовать или способствовать приобретению навыков. </w:t>
      </w:r>
    </w:p>
    <w:p w14:paraId="51DBB537" w14:textId="77777777" w:rsidR="001D454E" w:rsidRPr="001D454E" w:rsidRDefault="001D454E" w:rsidP="001D454E">
      <w:pPr>
        <w:ind w:firstLine="709"/>
        <w:rPr>
          <w:rFonts w:ascii="Times New Roman" w:hAnsi="Times New Roman" w:cs="Times New Roman"/>
          <w:sz w:val="28"/>
          <w:szCs w:val="28"/>
        </w:rPr>
      </w:pPr>
      <w:r w:rsidRPr="001D454E">
        <w:rPr>
          <w:rFonts w:ascii="Times New Roman" w:hAnsi="Times New Roman" w:cs="Times New Roman"/>
          <w:i/>
          <w:sz w:val="28"/>
          <w:szCs w:val="28"/>
        </w:rPr>
        <w:t>Нестабильные структурные ограничения</w:t>
      </w:r>
      <w:r w:rsidRPr="001D454E">
        <w:rPr>
          <w:rFonts w:ascii="Times New Roman" w:hAnsi="Times New Roman" w:cs="Times New Roman"/>
          <w:sz w:val="28"/>
          <w:szCs w:val="28"/>
        </w:rPr>
        <w:t xml:space="preserve"> - это физические и физиологические факторы, которые могут непредсказуемо меняться изо дня в день. Поэтому тренерам жизненно важно проявлять гибкость и понимать вариативность, связанную с развитием спортсменов. В частности, тренерам и исследователям следует учитывать, что эти ограничения являются двунаправленными и нестабильными, и следует сосредоточиться на долгосрочной траектории, преодолевая незначительные неудачи.</w:t>
      </w:r>
    </w:p>
    <w:p w14:paraId="74C3D0B9" w14:textId="77777777" w:rsidR="001D454E" w:rsidRPr="001D454E" w:rsidRDefault="001D454E" w:rsidP="001D454E">
      <w:pPr>
        <w:ind w:firstLine="709"/>
        <w:rPr>
          <w:rFonts w:ascii="Times New Roman" w:hAnsi="Times New Roman" w:cs="Times New Roman"/>
          <w:sz w:val="28"/>
          <w:szCs w:val="28"/>
        </w:rPr>
      </w:pPr>
      <w:r w:rsidRPr="001D454E">
        <w:rPr>
          <w:rFonts w:ascii="Times New Roman" w:hAnsi="Times New Roman" w:cs="Times New Roman"/>
          <w:i/>
          <w:sz w:val="28"/>
          <w:szCs w:val="28"/>
        </w:rPr>
        <w:t>Стабильные функциональные ограничения</w:t>
      </w:r>
      <w:r w:rsidRPr="001D454E">
        <w:rPr>
          <w:rFonts w:ascii="Times New Roman" w:hAnsi="Times New Roman" w:cs="Times New Roman"/>
          <w:sz w:val="28"/>
          <w:szCs w:val="28"/>
        </w:rPr>
        <w:t xml:space="preserve"> связаны с внутренними факторами, такими как личностные качества, которые, как правило, стабильны с течением времени. Кокс и Дэвис сравнили личностные качества (контроль тревожности, концентрацию, уверенность, умственную подготовку и мотивацию) спортсменов-паралимпийцев со спортсменами из других видов спорта, и результаты показали более высокие положительные баллы у паралимпийцев по контролю тревожности, уверенности и мотивации. Понимание стабильных функциональных ограничений, таких как личностные черты и тенденции, может помочь сформировать навыки, которые доведут спортсменов до предела, сохраняя при этом их вовлеченность. </w:t>
      </w:r>
    </w:p>
    <w:p w14:paraId="172B4FEE" w14:textId="77777777" w:rsidR="001D454E" w:rsidRPr="001D454E" w:rsidRDefault="001D454E" w:rsidP="001D454E">
      <w:pPr>
        <w:ind w:firstLine="709"/>
        <w:rPr>
          <w:rFonts w:ascii="Times New Roman" w:hAnsi="Times New Roman" w:cs="Times New Roman"/>
          <w:sz w:val="28"/>
          <w:szCs w:val="28"/>
        </w:rPr>
      </w:pPr>
      <w:r w:rsidRPr="001D454E">
        <w:rPr>
          <w:rFonts w:ascii="Times New Roman" w:hAnsi="Times New Roman" w:cs="Times New Roman"/>
          <w:i/>
          <w:sz w:val="28"/>
          <w:szCs w:val="28"/>
        </w:rPr>
        <w:t xml:space="preserve">Гибкие функциональные ограничения. </w:t>
      </w:r>
      <w:r w:rsidRPr="001D454E">
        <w:rPr>
          <w:rFonts w:ascii="Times New Roman" w:hAnsi="Times New Roman" w:cs="Times New Roman"/>
          <w:sz w:val="28"/>
          <w:szCs w:val="28"/>
        </w:rPr>
        <w:t xml:space="preserve">Внутренние факторы, включая психологические качества, такие как страх, настроение и </w:t>
      </w:r>
      <w:proofErr w:type="spellStart"/>
      <w:r w:rsidRPr="001D454E">
        <w:rPr>
          <w:rFonts w:ascii="Times New Roman" w:hAnsi="Times New Roman" w:cs="Times New Roman"/>
          <w:sz w:val="28"/>
          <w:szCs w:val="28"/>
        </w:rPr>
        <w:t>самоэффективность</w:t>
      </w:r>
      <w:proofErr w:type="spellEnd"/>
      <w:r w:rsidRPr="001D454E">
        <w:rPr>
          <w:rFonts w:ascii="Times New Roman" w:hAnsi="Times New Roman" w:cs="Times New Roman"/>
          <w:sz w:val="28"/>
          <w:szCs w:val="28"/>
        </w:rPr>
        <w:t xml:space="preserve">, также влияют на развитие и результативность. Многие функциональные ограничения быстро меняются, что делает их более изменчивыми с течением времени и более гибкими. Например, люди с недавно приобретенными нарушениями склонны к снижению </w:t>
      </w:r>
      <w:proofErr w:type="spellStart"/>
      <w:r w:rsidRPr="001D454E">
        <w:rPr>
          <w:rFonts w:ascii="Times New Roman" w:hAnsi="Times New Roman" w:cs="Times New Roman"/>
          <w:sz w:val="28"/>
          <w:szCs w:val="28"/>
        </w:rPr>
        <w:t>самоэффективности</w:t>
      </w:r>
      <w:proofErr w:type="spellEnd"/>
      <w:r w:rsidRPr="001D454E">
        <w:rPr>
          <w:rFonts w:ascii="Times New Roman" w:hAnsi="Times New Roman" w:cs="Times New Roman"/>
          <w:sz w:val="28"/>
          <w:szCs w:val="28"/>
        </w:rPr>
        <w:t xml:space="preserve"> и мотивации к участию </w:t>
      </w:r>
      <w:r w:rsidRPr="001D454E">
        <w:rPr>
          <w:rFonts w:ascii="Times New Roman" w:hAnsi="Times New Roman" w:cs="Times New Roman"/>
          <w:sz w:val="28"/>
          <w:szCs w:val="28"/>
        </w:rPr>
        <w:lastRenderedPageBreak/>
        <w:t xml:space="preserve">в спорте. Спорт на инвалидных колясках с более динамичными и непредсказуемыми движениями приводит к более высокой </w:t>
      </w:r>
      <w:proofErr w:type="spellStart"/>
      <w:r w:rsidRPr="001D454E">
        <w:rPr>
          <w:rFonts w:ascii="Times New Roman" w:hAnsi="Times New Roman" w:cs="Times New Roman"/>
          <w:sz w:val="28"/>
          <w:szCs w:val="28"/>
        </w:rPr>
        <w:t>самоэффективности</w:t>
      </w:r>
      <w:proofErr w:type="spellEnd"/>
      <w:r w:rsidRPr="001D454E">
        <w:rPr>
          <w:rFonts w:ascii="Times New Roman" w:hAnsi="Times New Roman" w:cs="Times New Roman"/>
          <w:sz w:val="28"/>
          <w:szCs w:val="28"/>
        </w:rPr>
        <w:t xml:space="preserve">, чем менее динамичный спорт на инвалидных колясках и / или спорт без инвалидных колясок. </w:t>
      </w:r>
    </w:p>
    <w:p w14:paraId="73A627B6" w14:textId="77777777" w:rsidR="001D454E" w:rsidRPr="001D454E" w:rsidRDefault="001D454E" w:rsidP="001D454E">
      <w:pPr>
        <w:ind w:firstLine="709"/>
        <w:rPr>
          <w:rFonts w:ascii="Times New Roman" w:hAnsi="Times New Roman" w:cs="Times New Roman"/>
          <w:sz w:val="28"/>
          <w:szCs w:val="28"/>
        </w:rPr>
      </w:pPr>
      <w:r w:rsidRPr="001D454E">
        <w:rPr>
          <w:rFonts w:ascii="Times New Roman" w:hAnsi="Times New Roman" w:cs="Times New Roman"/>
          <w:sz w:val="28"/>
          <w:szCs w:val="28"/>
        </w:rPr>
        <w:t xml:space="preserve">Таким образом, использование подхода, основанного на ограничениях, при разработке тренировочных занятий может максимизировать текущие возможности спортсменов в действиях, что может улучшить психологические качества, такие как мотивация и самооценка, которые будут «подпитывать» </w:t>
      </w:r>
      <w:r w:rsidR="00167739">
        <w:rPr>
          <w:rFonts w:ascii="Times New Roman" w:hAnsi="Times New Roman" w:cs="Times New Roman"/>
          <w:sz w:val="28"/>
          <w:szCs w:val="28"/>
        </w:rPr>
        <w:t>личностную самореализацию</w:t>
      </w:r>
      <w:r w:rsidRPr="001D454E">
        <w:rPr>
          <w:rFonts w:ascii="Times New Roman" w:hAnsi="Times New Roman" w:cs="Times New Roman"/>
          <w:sz w:val="28"/>
          <w:szCs w:val="28"/>
        </w:rPr>
        <w:t xml:space="preserve"> в будущем. </w:t>
      </w:r>
      <w:r w:rsidR="00167739">
        <w:rPr>
          <w:rFonts w:ascii="Times New Roman" w:hAnsi="Times New Roman" w:cs="Times New Roman"/>
          <w:sz w:val="28"/>
          <w:szCs w:val="28"/>
        </w:rPr>
        <w:t xml:space="preserve"> </w:t>
      </w:r>
      <w:r w:rsidRPr="001D454E">
        <w:rPr>
          <w:rFonts w:ascii="Times New Roman" w:hAnsi="Times New Roman" w:cs="Times New Roman"/>
          <w:sz w:val="28"/>
          <w:szCs w:val="28"/>
        </w:rPr>
        <w:t xml:space="preserve">  </w:t>
      </w:r>
    </w:p>
    <w:p w14:paraId="484E718B" w14:textId="77777777" w:rsidR="001D454E" w:rsidRPr="001D454E" w:rsidRDefault="001D454E" w:rsidP="001D454E">
      <w:pPr>
        <w:ind w:firstLine="709"/>
        <w:rPr>
          <w:rFonts w:ascii="Times New Roman" w:hAnsi="Times New Roman" w:cs="Times New Roman"/>
          <w:sz w:val="28"/>
          <w:szCs w:val="28"/>
        </w:rPr>
      </w:pPr>
      <w:r w:rsidRPr="001D454E">
        <w:rPr>
          <w:rFonts w:ascii="Times New Roman" w:hAnsi="Times New Roman" w:cs="Times New Roman"/>
          <w:sz w:val="28"/>
          <w:szCs w:val="28"/>
        </w:rPr>
        <w:t xml:space="preserve">В то время как гибкие ограничения нестабильны и поддаются адаптации по своей природе, </w:t>
      </w:r>
      <w:r w:rsidRPr="001D454E">
        <w:rPr>
          <w:rFonts w:ascii="Times New Roman" w:hAnsi="Times New Roman" w:cs="Times New Roman"/>
          <w:i/>
          <w:sz w:val="28"/>
          <w:szCs w:val="28"/>
        </w:rPr>
        <w:t>нестабильные функциональные ограничения</w:t>
      </w:r>
      <w:r w:rsidRPr="001D454E">
        <w:rPr>
          <w:rFonts w:ascii="Times New Roman" w:hAnsi="Times New Roman" w:cs="Times New Roman"/>
          <w:sz w:val="28"/>
          <w:szCs w:val="28"/>
        </w:rPr>
        <w:t xml:space="preserve"> более преходящи и подчеркивают повседневные изменения, влияющие на подготовку и результаты спортсменов. </w:t>
      </w:r>
      <w:r w:rsidR="00167739">
        <w:rPr>
          <w:rFonts w:ascii="Times New Roman" w:hAnsi="Times New Roman" w:cs="Times New Roman"/>
          <w:sz w:val="28"/>
          <w:szCs w:val="28"/>
        </w:rPr>
        <w:t>Т</w:t>
      </w:r>
      <w:r w:rsidRPr="001D454E">
        <w:rPr>
          <w:rFonts w:ascii="Times New Roman" w:hAnsi="Times New Roman" w:cs="Times New Roman"/>
          <w:sz w:val="28"/>
          <w:szCs w:val="28"/>
        </w:rPr>
        <w:t xml:space="preserve">екущие эмоции и настроение человека могут быть посредником в выявлении важных сигналов окружающей среды при обучении и выполнении заданий. Тренерам и практикам </w:t>
      </w:r>
      <w:r w:rsidR="00167739">
        <w:rPr>
          <w:rFonts w:ascii="Times New Roman" w:hAnsi="Times New Roman" w:cs="Times New Roman"/>
          <w:sz w:val="28"/>
          <w:szCs w:val="28"/>
        </w:rPr>
        <w:t>важно</w:t>
      </w:r>
      <w:r w:rsidRPr="001D454E">
        <w:rPr>
          <w:rFonts w:ascii="Times New Roman" w:hAnsi="Times New Roman" w:cs="Times New Roman"/>
          <w:sz w:val="28"/>
          <w:szCs w:val="28"/>
        </w:rPr>
        <w:t xml:space="preserve"> помнить об этой изменчивости между занятиями и о том, как это может повлиять на поведение и результаты спортсменов и, в конечном итоге, на результат задания.</w:t>
      </w:r>
    </w:p>
    <w:p w14:paraId="0466C83A" w14:textId="77777777" w:rsidR="003B66B4" w:rsidRDefault="00167739" w:rsidP="006C531E">
      <w:pPr>
        <w:ind w:firstLine="709"/>
        <w:rPr>
          <w:rFonts w:ascii="Times New Roman" w:hAnsi="Times New Roman" w:cs="Times New Roman"/>
          <w:sz w:val="28"/>
          <w:szCs w:val="28"/>
        </w:rPr>
      </w:pPr>
      <w:r>
        <w:rPr>
          <w:rFonts w:ascii="Times New Roman" w:hAnsi="Times New Roman" w:cs="Times New Roman"/>
          <w:sz w:val="28"/>
          <w:szCs w:val="28"/>
        </w:rPr>
        <w:t xml:space="preserve">При работе с паралимпийцами анализ ограничений их гибкости и стабильности создает четкое понимание перспективы самореализации, понимание того какие цели и результаты могут быть достигнуты и помогают сохранять мотивацию. </w:t>
      </w:r>
    </w:p>
    <w:p w14:paraId="761C0DAB" w14:textId="77777777" w:rsidR="00F53ACA" w:rsidRPr="00E577ED" w:rsidRDefault="00F53ACA" w:rsidP="00E577ED">
      <w:pPr>
        <w:ind w:firstLine="709"/>
        <w:rPr>
          <w:rFonts w:ascii="Times New Roman" w:hAnsi="Times New Roman" w:cs="Times New Roman"/>
          <w:b/>
          <w:sz w:val="28"/>
          <w:szCs w:val="28"/>
        </w:rPr>
      </w:pPr>
      <w:r w:rsidRPr="00E577ED">
        <w:rPr>
          <w:rFonts w:ascii="Times New Roman" w:hAnsi="Times New Roman" w:cs="Times New Roman"/>
          <w:b/>
          <w:sz w:val="28"/>
          <w:szCs w:val="28"/>
        </w:rPr>
        <w:t>Выводы по третьей главе</w:t>
      </w:r>
    </w:p>
    <w:p w14:paraId="2D454698" w14:textId="77777777" w:rsidR="00B72577" w:rsidRPr="00B72577" w:rsidRDefault="00B72577" w:rsidP="00B72577">
      <w:pPr>
        <w:ind w:firstLine="709"/>
        <w:rPr>
          <w:rFonts w:ascii="Times New Roman" w:hAnsi="Times New Roman" w:cs="Times New Roman"/>
          <w:sz w:val="28"/>
          <w:szCs w:val="24"/>
        </w:rPr>
      </w:pPr>
      <w:r w:rsidRPr="00B72577">
        <w:rPr>
          <w:rFonts w:ascii="Times New Roman" w:hAnsi="Times New Roman" w:cs="Times New Roman"/>
          <w:sz w:val="28"/>
          <w:szCs w:val="24"/>
        </w:rPr>
        <w:t>В процессе профессионального становления, самореализации спортивного потенциала и достижения высоких уровней спортивной квалификации происходит формирование и развитие как внутренних, так и внешних мотивов.</w:t>
      </w:r>
    </w:p>
    <w:p w14:paraId="55B1F73B" w14:textId="77777777" w:rsidR="00F53ACA" w:rsidRDefault="00EA3019" w:rsidP="00B72577">
      <w:pPr>
        <w:ind w:firstLine="709"/>
        <w:rPr>
          <w:rFonts w:ascii="Times New Roman" w:hAnsi="Times New Roman" w:cs="Times New Roman"/>
          <w:sz w:val="28"/>
          <w:szCs w:val="24"/>
        </w:rPr>
      </w:pPr>
      <w:r>
        <w:rPr>
          <w:rFonts w:ascii="Times New Roman" w:hAnsi="Times New Roman" w:cs="Times New Roman"/>
          <w:sz w:val="28"/>
          <w:szCs w:val="24"/>
        </w:rPr>
        <w:t xml:space="preserve">1. </w:t>
      </w:r>
      <w:r w:rsidR="00B72577" w:rsidRPr="00B72577">
        <w:rPr>
          <w:rFonts w:ascii="Times New Roman" w:hAnsi="Times New Roman" w:cs="Times New Roman"/>
          <w:sz w:val="28"/>
          <w:szCs w:val="24"/>
        </w:rPr>
        <w:t>Значимость таких мотивов, как достижение, соревнование, социальное взаимодействие, вознаграждение, материальное благополучие и одобрение, для профессиональных спортсменов соответствует модели мотивации спортсменов высокого класса.</w:t>
      </w:r>
      <w:r w:rsidR="00B72577">
        <w:rPr>
          <w:rFonts w:ascii="Times New Roman" w:hAnsi="Times New Roman" w:cs="Times New Roman"/>
          <w:sz w:val="28"/>
          <w:szCs w:val="24"/>
        </w:rPr>
        <w:t xml:space="preserve">  </w:t>
      </w:r>
      <w:r>
        <w:rPr>
          <w:rFonts w:ascii="Times New Roman" w:hAnsi="Times New Roman" w:cs="Times New Roman"/>
          <w:sz w:val="28"/>
          <w:szCs w:val="24"/>
        </w:rPr>
        <w:t xml:space="preserve"> </w:t>
      </w:r>
      <w:r w:rsidR="00B72577" w:rsidRPr="00B72577">
        <w:rPr>
          <w:rFonts w:ascii="Times New Roman" w:hAnsi="Times New Roman" w:cs="Times New Roman"/>
          <w:sz w:val="28"/>
          <w:szCs w:val="24"/>
        </w:rPr>
        <w:t>Профиль мотивации спортсменов-любителей иерархически похож на профиль профессиональных спортсменов, но без завышенной мотивации достижения и со сниженным мотивом борьбы.</w:t>
      </w:r>
      <w:r>
        <w:rPr>
          <w:rFonts w:ascii="Times New Roman" w:hAnsi="Times New Roman" w:cs="Times New Roman"/>
          <w:sz w:val="28"/>
          <w:szCs w:val="24"/>
        </w:rPr>
        <w:t xml:space="preserve"> </w:t>
      </w:r>
      <w:r w:rsidR="00B72577" w:rsidRPr="00B72577">
        <w:rPr>
          <w:rFonts w:ascii="Times New Roman" w:hAnsi="Times New Roman" w:cs="Times New Roman"/>
          <w:sz w:val="28"/>
          <w:szCs w:val="24"/>
        </w:rPr>
        <w:t>Профиль мотивации спортсменов-параолимпийцев показывает, что оптимальная мотивация присутствует по двум мотивам – самосовершенствования и достижений. Мотивы борьбы, поощрения и общения снижены и тормозят тренировочный процесс.</w:t>
      </w:r>
    </w:p>
    <w:p w14:paraId="27666D40" w14:textId="77777777" w:rsidR="00B72577" w:rsidRDefault="00B72577" w:rsidP="00B72577">
      <w:pPr>
        <w:ind w:firstLine="709"/>
        <w:rPr>
          <w:rFonts w:ascii="Times New Roman" w:hAnsi="Times New Roman" w:cs="Times New Roman"/>
          <w:sz w:val="28"/>
          <w:szCs w:val="24"/>
        </w:rPr>
      </w:pPr>
      <w:r w:rsidRPr="00B72577">
        <w:rPr>
          <w:rFonts w:ascii="Times New Roman" w:hAnsi="Times New Roman" w:cs="Times New Roman"/>
          <w:sz w:val="28"/>
          <w:szCs w:val="24"/>
        </w:rPr>
        <w:t>В иерархии</w:t>
      </w:r>
      <w:r w:rsidR="00EA3019">
        <w:rPr>
          <w:rFonts w:ascii="Times New Roman" w:hAnsi="Times New Roman" w:cs="Times New Roman"/>
          <w:sz w:val="28"/>
          <w:szCs w:val="24"/>
        </w:rPr>
        <w:t xml:space="preserve"> </w:t>
      </w:r>
      <w:r w:rsidRPr="00B72577">
        <w:rPr>
          <w:rFonts w:ascii="Times New Roman" w:hAnsi="Times New Roman" w:cs="Times New Roman"/>
          <w:sz w:val="28"/>
          <w:szCs w:val="24"/>
        </w:rPr>
        <w:t>профессиональных спортсменов и спортсменов-параолимпийцев преобладают устойчивые, долговременные мотивы – ведущих 4 мотива –  мотив физического совершенства, мотив повышения престижа, желания славы, мотив развития характера и психических качеств и мотив эстетического удовольствия и острых ощущений. В иерархии спортсменов-любителей – ведущих 3 мотива –  мотив физического совершенства, мотив развития характера и психических качеств и мотив эстетического удовольствия и острых ощущений.</w:t>
      </w:r>
    </w:p>
    <w:p w14:paraId="1F79E96C" w14:textId="77777777" w:rsidR="00B72577" w:rsidRPr="00B72577" w:rsidRDefault="00B72577" w:rsidP="00B72577">
      <w:pPr>
        <w:ind w:firstLine="709"/>
        <w:rPr>
          <w:rFonts w:ascii="Times New Roman" w:hAnsi="Times New Roman" w:cs="Times New Roman"/>
          <w:sz w:val="28"/>
          <w:szCs w:val="24"/>
        </w:rPr>
      </w:pPr>
      <w:r w:rsidRPr="00B72577">
        <w:rPr>
          <w:rFonts w:ascii="Times New Roman" w:hAnsi="Times New Roman" w:cs="Times New Roman"/>
          <w:sz w:val="28"/>
          <w:szCs w:val="24"/>
        </w:rPr>
        <w:t>Общий уровень самореализации в трех группах соответствует среднему, однако профессиональная самореализация в спорте крайне низкая</w:t>
      </w:r>
      <w:r>
        <w:rPr>
          <w:rFonts w:ascii="Times New Roman" w:hAnsi="Times New Roman" w:cs="Times New Roman"/>
          <w:sz w:val="28"/>
          <w:szCs w:val="24"/>
        </w:rPr>
        <w:t xml:space="preserve">. </w:t>
      </w:r>
    </w:p>
    <w:p w14:paraId="22FC9E6A" w14:textId="77777777" w:rsidR="00900661" w:rsidRDefault="00900661" w:rsidP="00900661">
      <w:pPr>
        <w:ind w:firstLine="709"/>
        <w:rPr>
          <w:rFonts w:ascii="Times New Roman" w:hAnsi="Times New Roman" w:cs="Times New Roman"/>
          <w:sz w:val="28"/>
          <w:szCs w:val="24"/>
        </w:rPr>
      </w:pPr>
      <w:r>
        <w:rPr>
          <w:rFonts w:ascii="Times New Roman" w:hAnsi="Times New Roman" w:cs="Times New Roman"/>
          <w:sz w:val="28"/>
          <w:szCs w:val="24"/>
        </w:rPr>
        <w:lastRenderedPageBreak/>
        <w:t>Д</w:t>
      </w:r>
      <w:r w:rsidRPr="00900661">
        <w:rPr>
          <w:rFonts w:ascii="Times New Roman" w:hAnsi="Times New Roman" w:cs="Times New Roman"/>
          <w:sz w:val="28"/>
          <w:szCs w:val="24"/>
        </w:rPr>
        <w:t>оминирующи</w:t>
      </w:r>
      <w:r>
        <w:rPr>
          <w:rFonts w:ascii="Times New Roman" w:hAnsi="Times New Roman" w:cs="Times New Roman"/>
          <w:sz w:val="28"/>
          <w:szCs w:val="24"/>
        </w:rPr>
        <w:t>е</w:t>
      </w:r>
      <w:r w:rsidRPr="00900661">
        <w:rPr>
          <w:rFonts w:ascii="Times New Roman" w:hAnsi="Times New Roman" w:cs="Times New Roman"/>
          <w:sz w:val="28"/>
          <w:szCs w:val="24"/>
        </w:rPr>
        <w:t xml:space="preserve"> ведущи</w:t>
      </w:r>
      <w:r>
        <w:rPr>
          <w:rFonts w:ascii="Times New Roman" w:hAnsi="Times New Roman" w:cs="Times New Roman"/>
          <w:sz w:val="28"/>
          <w:szCs w:val="24"/>
        </w:rPr>
        <w:t>е</w:t>
      </w:r>
      <w:r w:rsidRPr="00900661">
        <w:rPr>
          <w:rFonts w:ascii="Times New Roman" w:hAnsi="Times New Roman" w:cs="Times New Roman"/>
          <w:sz w:val="28"/>
          <w:szCs w:val="24"/>
        </w:rPr>
        <w:t xml:space="preserve"> мотив</w:t>
      </w:r>
      <w:r>
        <w:rPr>
          <w:rFonts w:ascii="Times New Roman" w:hAnsi="Times New Roman" w:cs="Times New Roman"/>
          <w:sz w:val="28"/>
          <w:szCs w:val="24"/>
        </w:rPr>
        <w:t>ы</w:t>
      </w:r>
      <w:r w:rsidRPr="00900661">
        <w:rPr>
          <w:rFonts w:ascii="Times New Roman" w:hAnsi="Times New Roman" w:cs="Times New Roman"/>
          <w:sz w:val="28"/>
          <w:szCs w:val="24"/>
        </w:rPr>
        <w:t xml:space="preserve"> у профессиональных спортсменов </w:t>
      </w:r>
      <w:r>
        <w:rPr>
          <w:rFonts w:ascii="Times New Roman" w:hAnsi="Times New Roman" w:cs="Times New Roman"/>
          <w:sz w:val="28"/>
          <w:szCs w:val="24"/>
        </w:rPr>
        <w:t>и спортсменов-любителей не взаимосвязаны</w:t>
      </w:r>
      <w:r w:rsidRPr="00900661">
        <w:rPr>
          <w:rFonts w:ascii="Times New Roman" w:hAnsi="Times New Roman" w:cs="Times New Roman"/>
          <w:sz w:val="28"/>
          <w:szCs w:val="24"/>
        </w:rPr>
        <w:t xml:space="preserve"> </w:t>
      </w:r>
      <w:r>
        <w:rPr>
          <w:rFonts w:ascii="Times New Roman" w:hAnsi="Times New Roman" w:cs="Times New Roman"/>
          <w:sz w:val="28"/>
          <w:szCs w:val="24"/>
        </w:rPr>
        <w:t>с</w:t>
      </w:r>
      <w:r w:rsidRPr="00900661">
        <w:rPr>
          <w:rFonts w:ascii="Times New Roman" w:hAnsi="Times New Roman" w:cs="Times New Roman"/>
          <w:sz w:val="28"/>
          <w:szCs w:val="24"/>
        </w:rPr>
        <w:t xml:space="preserve"> самореализаци</w:t>
      </w:r>
      <w:r>
        <w:rPr>
          <w:rFonts w:ascii="Times New Roman" w:hAnsi="Times New Roman" w:cs="Times New Roman"/>
          <w:sz w:val="28"/>
          <w:szCs w:val="24"/>
        </w:rPr>
        <w:t>ей</w:t>
      </w:r>
      <w:r w:rsidRPr="00900661">
        <w:rPr>
          <w:rFonts w:ascii="Times New Roman" w:hAnsi="Times New Roman" w:cs="Times New Roman"/>
          <w:sz w:val="28"/>
          <w:szCs w:val="24"/>
        </w:rPr>
        <w:t xml:space="preserve">, </w:t>
      </w:r>
      <w:r>
        <w:rPr>
          <w:rFonts w:ascii="Times New Roman" w:hAnsi="Times New Roman" w:cs="Times New Roman"/>
          <w:sz w:val="28"/>
          <w:szCs w:val="24"/>
        </w:rPr>
        <w:t>а лишь взаимо</w:t>
      </w:r>
      <w:r w:rsidRPr="00900661">
        <w:rPr>
          <w:rFonts w:ascii="Times New Roman" w:hAnsi="Times New Roman" w:cs="Times New Roman"/>
          <w:sz w:val="28"/>
          <w:szCs w:val="24"/>
        </w:rPr>
        <w:t xml:space="preserve">связаны с </w:t>
      </w:r>
      <w:r>
        <w:rPr>
          <w:rFonts w:ascii="Times New Roman" w:hAnsi="Times New Roman" w:cs="Times New Roman"/>
          <w:sz w:val="28"/>
          <w:szCs w:val="24"/>
        </w:rPr>
        <w:t xml:space="preserve">отдельными </w:t>
      </w:r>
      <w:r w:rsidRPr="00900661">
        <w:rPr>
          <w:rFonts w:ascii="Times New Roman" w:hAnsi="Times New Roman" w:cs="Times New Roman"/>
          <w:sz w:val="28"/>
          <w:szCs w:val="24"/>
        </w:rPr>
        <w:t>установками самореализации.</w:t>
      </w:r>
      <w:r>
        <w:rPr>
          <w:rFonts w:ascii="Times New Roman" w:hAnsi="Times New Roman" w:cs="Times New Roman"/>
          <w:sz w:val="28"/>
          <w:szCs w:val="24"/>
        </w:rPr>
        <w:t xml:space="preserve"> В</w:t>
      </w:r>
      <w:r w:rsidRPr="00900661">
        <w:rPr>
          <w:rFonts w:ascii="Times New Roman" w:hAnsi="Times New Roman" w:cs="Times New Roman"/>
          <w:sz w:val="28"/>
          <w:szCs w:val="24"/>
        </w:rPr>
        <w:t xml:space="preserve"> группе спортсменов-паралимпийцев ядро плеяды смещается с</w:t>
      </w:r>
      <w:r>
        <w:rPr>
          <w:rFonts w:ascii="Times New Roman" w:hAnsi="Times New Roman" w:cs="Times New Roman"/>
          <w:sz w:val="28"/>
          <w:szCs w:val="24"/>
        </w:rPr>
        <w:t>о</w:t>
      </w:r>
      <w:r w:rsidRPr="00900661">
        <w:rPr>
          <w:rFonts w:ascii="Times New Roman" w:hAnsi="Times New Roman" w:cs="Times New Roman"/>
          <w:sz w:val="28"/>
          <w:szCs w:val="24"/>
        </w:rPr>
        <w:t xml:space="preserve"> спортивной мотивации на жизнестойкость</w:t>
      </w:r>
      <w:r>
        <w:rPr>
          <w:rFonts w:ascii="Times New Roman" w:hAnsi="Times New Roman" w:cs="Times New Roman"/>
          <w:sz w:val="28"/>
          <w:szCs w:val="24"/>
        </w:rPr>
        <w:t>, которая</w:t>
      </w:r>
      <w:r w:rsidRPr="00900661">
        <w:rPr>
          <w:rFonts w:ascii="Times New Roman" w:hAnsi="Times New Roman" w:cs="Times New Roman"/>
          <w:sz w:val="28"/>
          <w:szCs w:val="24"/>
        </w:rPr>
        <w:t xml:space="preserve"> подпитывает мотивы</w:t>
      </w:r>
      <w:r>
        <w:rPr>
          <w:rFonts w:ascii="Times New Roman" w:hAnsi="Times New Roman" w:cs="Times New Roman"/>
          <w:sz w:val="28"/>
          <w:szCs w:val="24"/>
        </w:rPr>
        <w:t>, реализующие себя в</w:t>
      </w:r>
      <w:r w:rsidRPr="00900661">
        <w:rPr>
          <w:rFonts w:ascii="Times New Roman" w:hAnsi="Times New Roman" w:cs="Times New Roman"/>
          <w:sz w:val="28"/>
          <w:szCs w:val="24"/>
        </w:rPr>
        <w:t xml:space="preserve"> социальной и общем уровне самореализации.</w:t>
      </w:r>
      <w:r w:rsidR="00D46973">
        <w:rPr>
          <w:rFonts w:ascii="Times New Roman" w:hAnsi="Times New Roman" w:cs="Times New Roman"/>
          <w:sz w:val="28"/>
          <w:szCs w:val="24"/>
        </w:rPr>
        <w:t xml:space="preserve"> </w:t>
      </w:r>
    </w:p>
    <w:p w14:paraId="50561B9A" w14:textId="77777777" w:rsidR="00900661" w:rsidRDefault="00900661" w:rsidP="00900661">
      <w:pPr>
        <w:ind w:firstLine="709"/>
        <w:rPr>
          <w:rFonts w:ascii="Times New Roman" w:hAnsi="Times New Roman" w:cs="Times New Roman"/>
          <w:sz w:val="28"/>
          <w:szCs w:val="24"/>
        </w:rPr>
      </w:pPr>
      <w:r>
        <w:rPr>
          <w:rFonts w:ascii="Times New Roman" w:hAnsi="Times New Roman" w:cs="Times New Roman"/>
          <w:sz w:val="28"/>
          <w:szCs w:val="24"/>
        </w:rPr>
        <w:t>Первая частная гипотеза подтвердилась частично.</w:t>
      </w:r>
    </w:p>
    <w:p w14:paraId="126DCDA5" w14:textId="77777777" w:rsidR="00B72577" w:rsidRDefault="00900661" w:rsidP="00900661">
      <w:pPr>
        <w:ind w:firstLine="709"/>
        <w:rPr>
          <w:rFonts w:ascii="Times New Roman" w:hAnsi="Times New Roman" w:cs="Times New Roman"/>
          <w:sz w:val="28"/>
          <w:szCs w:val="24"/>
        </w:rPr>
      </w:pPr>
      <w:r>
        <w:rPr>
          <w:rFonts w:ascii="Times New Roman" w:hAnsi="Times New Roman" w:cs="Times New Roman"/>
          <w:sz w:val="28"/>
          <w:szCs w:val="24"/>
        </w:rPr>
        <w:t xml:space="preserve">2. </w:t>
      </w:r>
      <w:r w:rsidR="00B04130">
        <w:rPr>
          <w:rFonts w:ascii="Times New Roman" w:hAnsi="Times New Roman" w:cs="Times New Roman"/>
          <w:sz w:val="28"/>
          <w:szCs w:val="24"/>
        </w:rPr>
        <w:t xml:space="preserve">Выявлены значимые различия в спортивной мотивации, </w:t>
      </w:r>
      <w:r w:rsidR="00B04130" w:rsidRPr="00B04130">
        <w:rPr>
          <w:rFonts w:ascii="Times New Roman" w:hAnsi="Times New Roman" w:cs="Times New Roman"/>
          <w:sz w:val="28"/>
          <w:szCs w:val="24"/>
        </w:rPr>
        <w:t>жизнестойкости и компонент</w:t>
      </w:r>
      <w:r w:rsidR="00B04130">
        <w:rPr>
          <w:rFonts w:ascii="Times New Roman" w:hAnsi="Times New Roman" w:cs="Times New Roman"/>
          <w:sz w:val="28"/>
          <w:szCs w:val="24"/>
        </w:rPr>
        <w:t>ов</w:t>
      </w:r>
      <w:r w:rsidR="00B04130" w:rsidRPr="00B04130">
        <w:rPr>
          <w:rFonts w:ascii="Times New Roman" w:hAnsi="Times New Roman" w:cs="Times New Roman"/>
          <w:sz w:val="28"/>
          <w:szCs w:val="24"/>
        </w:rPr>
        <w:t xml:space="preserve"> личностной самореализации у спортсменов различных категорий: спортсменов-профессионалов, спортсменов-любителей и спортсменов-параолимпийцев.</w:t>
      </w:r>
      <w:r w:rsidRPr="00900661">
        <w:rPr>
          <w:rFonts w:ascii="Times New Roman" w:hAnsi="Times New Roman" w:cs="Times New Roman"/>
          <w:sz w:val="28"/>
          <w:szCs w:val="24"/>
        </w:rPr>
        <w:t xml:space="preserve">  </w:t>
      </w:r>
      <w:r>
        <w:rPr>
          <w:rFonts w:ascii="Times New Roman" w:hAnsi="Times New Roman" w:cs="Times New Roman"/>
          <w:sz w:val="28"/>
          <w:szCs w:val="24"/>
        </w:rPr>
        <w:t xml:space="preserve"> </w:t>
      </w:r>
    </w:p>
    <w:p w14:paraId="1976FF99" w14:textId="77777777" w:rsidR="00B04130" w:rsidRDefault="00B04130" w:rsidP="00B04130">
      <w:pPr>
        <w:ind w:firstLine="709"/>
        <w:rPr>
          <w:rFonts w:ascii="Times New Roman" w:hAnsi="Times New Roman" w:cs="Times New Roman"/>
          <w:sz w:val="28"/>
          <w:szCs w:val="24"/>
        </w:rPr>
      </w:pPr>
      <w:r>
        <w:rPr>
          <w:rFonts w:ascii="Times New Roman" w:hAnsi="Times New Roman" w:cs="Times New Roman"/>
          <w:sz w:val="28"/>
          <w:szCs w:val="24"/>
        </w:rPr>
        <w:t>Д</w:t>
      </w:r>
      <w:r w:rsidRPr="00B04130">
        <w:rPr>
          <w:rFonts w:ascii="Times New Roman" w:hAnsi="Times New Roman" w:cs="Times New Roman"/>
          <w:sz w:val="28"/>
          <w:szCs w:val="24"/>
        </w:rPr>
        <w:t>ля спортсменов-любителей и спортсменов-параолимпийцев характерны более высокое развитие компонентов самореализации, чем для профессиональных спортсменов. Вместе с тем, профессиональные спортсмены в большей мере ориентированы на личностное саморазвитие и духовный рост.</w:t>
      </w:r>
    </w:p>
    <w:p w14:paraId="05383D18" w14:textId="77777777" w:rsidR="00B04130" w:rsidRDefault="00B04130" w:rsidP="00B04130">
      <w:pPr>
        <w:ind w:firstLine="709"/>
        <w:rPr>
          <w:rFonts w:ascii="Times New Roman" w:hAnsi="Times New Roman" w:cs="Times New Roman"/>
          <w:sz w:val="28"/>
          <w:szCs w:val="24"/>
        </w:rPr>
      </w:pPr>
      <w:r>
        <w:rPr>
          <w:rFonts w:ascii="Times New Roman" w:hAnsi="Times New Roman" w:cs="Times New Roman"/>
          <w:sz w:val="28"/>
          <w:szCs w:val="24"/>
        </w:rPr>
        <w:t>Вторая частная гипотеза подтвердилась.</w:t>
      </w:r>
    </w:p>
    <w:p w14:paraId="598C7126" w14:textId="77777777" w:rsidR="00B72577" w:rsidRDefault="00B04130" w:rsidP="00B72577">
      <w:pPr>
        <w:ind w:firstLine="709"/>
        <w:rPr>
          <w:rFonts w:ascii="Times New Roman" w:hAnsi="Times New Roman" w:cs="Times New Roman"/>
          <w:sz w:val="28"/>
          <w:szCs w:val="24"/>
        </w:rPr>
      </w:pPr>
      <w:r>
        <w:rPr>
          <w:rFonts w:ascii="Times New Roman" w:hAnsi="Times New Roman" w:cs="Times New Roman"/>
          <w:sz w:val="28"/>
          <w:szCs w:val="24"/>
        </w:rPr>
        <w:t xml:space="preserve">3. </w:t>
      </w:r>
      <w:r w:rsidR="00B72577">
        <w:rPr>
          <w:rFonts w:ascii="Times New Roman" w:hAnsi="Times New Roman" w:cs="Times New Roman"/>
          <w:sz w:val="28"/>
          <w:szCs w:val="24"/>
        </w:rPr>
        <w:t>П</w:t>
      </w:r>
      <w:r w:rsidR="00B72577" w:rsidRPr="00B72577">
        <w:rPr>
          <w:rFonts w:ascii="Times New Roman" w:hAnsi="Times New Roman" w:cs="Times New Roman"/>
          <w:sz w:val="28"/>
          <w:szCs w:val="24"/>
        </w:rPr>
        <w:t>о мере реализации спортивного потенциала во всех трех группах развивается внешняя мотивация, включающая поощрение, одобрение, престиж и материальные вознаграждения.</w:t>
      </w:r>
      <w:r>
        <w:rPr>
          <w:rFonts w:ascii="Times New Roman" w:hAnsi="Times New Roman" w:cs="Times New Roman"/>
          <w:sz w:val="28"/>
          <w:szCs w:val="24"/>
        </w:rPr>
        <w:t xml:space="preserve"> </w:t>
      </w:r>
      <w:r w:rsidR="008242B0">
        <w:rPr>
          <w:rFonts w:ascii="Times New Roman" w:hAnsi="Times New Roman" w:cs="Times New Roman"/>
          <w:sz w:val="28"/>
          <w:szCs w:val="24"/>
        </w:rPr>
        <w:t xml:space="preserve"> </w:t>
      </w:r>
    </w:p>
    <w:p w14:paraId="7BDD97D1" w14:textId="77777777" w:rsidR="00B454C8" w:rsidRDefault="00B454C8" w:rsidP="00B454C8">
      <w:pPr>
        <w:ind w:firstLine="709"/>
        <w:rPr>
          <w:rFonts w:ascii="Times New Roman" w:hAnsi="Times New Roman" w:cs="Times New Roman"/>
          <w:sz w:val="28"/>
          <w:szCs w:val="24"/>
        </w:rPr>
      </w:pPr>
      <w:r w:rsidRPr="00B454C8">
        <w:rPr>
          <w:rFonts w:ascii="Times New Roman" w:hAnsi="Times New Roman" w:cs="Times New Roman"/>
          <w:sz w:val="28"/>
          <w:szCs w:val="24"/>
        </w:rPr>
        <w:t>В группе профессиональных спортсменов были выявлены различия, свидетельствующие о том, что такие компоненты экзистенциального мужества, как целеустремленность, вызов и общая жизнестойкость, более развиты у спортсменов</w:t>
      </w:r>
      <w:r>
        <w:rPr>
          <w:rFonts w:ascii="Times New Roman" w:hAnsi="Times New Roman" w:cs="Times New Roman"/>
          <w:sz w:val="28"/>
          <w:szCs w:val="24"/>
        </w:rPr>
        <w:t xml:space="preserve"> КМС. </w:t>
      </w:r>
      <w:r w:rsidRPr="00B454C8">
        <w:rPr>
          <w:rFonts w:ascii="Times New Roman" w:hAnsi="Times New Roman" w:cs="Times New Roman"/>
          <w:sz w:val="28"/>
          <w:szCs w:val="24"/>
        </w:rPr>
        <w:t xml:space="preserve">В группе спортсменов–любителей складывается иная картина, </w:t>
      </w:r>
      <w:r>
        <w:rPr>
          <w:rFonts w:ascii="Times New Roman" w:hAnsi="Times New Roman" w:cs="Times New Roman"/>
          <w:sz w:val="28"/>
          <w:szCs w:val="24"/>
        </w:rPr>
        <w:t>склонность к риску</w:t>
      </w:r>
      <w:r w:rsidRPr="00B454C8">
        <w:rPr>
          <w:rFonts w:ascii="Times New Roman" w:hAnsi="Times New Roman" w:cs="Times New Roman"/>
          <w:sz w:val="28"/>
          <w:szCs w:val="24"/>
        </w:rPr>
        <w:t xml:space="preserve"> преобладает у спортсменов без спортивной квалификации.</w:t>
      </w:r>
      <w:r>
        <w:rPr>
          <w:rFonts w:ascii="Times New Roman" w:hAnsi="Times New Roman" w:cs="Times New Roman"/>
          <w:sz w:val="28"/>
          <w:szCs w:val="24"/>
        </w:rPr>
        <w:t xml:space="preserve"> </w:t>
      </w:r>
      <w:r w:rsidRPr="00B454C8">
        <w:rPr>
          <w:rFonts w:ascii="Times New Roman" w:hAnsi="Times New Roman" w:cs="Times New Roman"/>
          <w:sz w:val="28"/>
          <w:szCs w:val="24"/>
        </w:rPr>
        <w:t>Уровень выносливости спортсменов-паралимпийцев остается стабильно низким, независимо от повышения их спортивного мастерства и достижения новых уровней спортивной квалификации.</w:t>
      </w:r>
    </w:p>
    <w:p w14:paraId="7F162508" w14:textId="77777777" w:rsidR="00C231F5" w:rsidRDefault="00C231F5" w:rsidP="00B454C8">
      <w:pPr>
        <w:ind w:firstLine="709"/>
        <w:rPr>
          <w:rFonts w:ascii="Times New Roman" w:hAnsi="Times New Roman" w:cs="Times New Roman"/>
          <w:sz w:val="28"/>
          <w:szCs w:val="24"/>
        </w:rPr>
      </w:pPr>
      <w:r>
        <w:rPr>
          <w:rFonts w:ascii="Times New Roman" w:hAnsi="Times New Roman" w:cs="Times New Roman"/>
          <w:sz w:val="28"/>
          <w:szCs w:val="24"/>
        </w:rPr>
        <w:t>В</w:t>
      </w:r>
      <w:r w:rsidRPr="00C231F5">
        <w:rPr>
          <w:rFonts w:ascii="Times New Roman" w:hAnsi="Times New Roman" w:cs="Times New Roman"/>
          <w:sz w:val="28"/>
          <w:szCs w:val="24"/>
        </w:rPr>
        <w:t xml:space="preserve"> группе профессиональных спортсменов выраженность мотивов достижения, самосовершенствования, борьбы, общения и поощрения одинакова и у мужчин, и у женщин.</w:t>
      </w:r>
      <w:r>
        <w:rPr>
          <w:rFonts w:ascii="Times New Roman" w:hAnsi="Times New Roman" w:cs="Times New Roman"/>
          <w:sz w:val="28"/>
          <w:szCs w:val="24"/>
        </w:rPr>
        <w:t xml:space="preserve"> </w:t>
      </w:r>
    </w:p>
    <w:p w14:paraId="0F97AAB5" w14:textId="77777777" w:rsidR="00F56262" w:rsidRDefault="00F56262" w:rsidP="00F56262">
      <w:pPr>
        <w:ind w:firstLine="709"/>
        <w:rPr>
          <w:rFonts w:ascii="Times New Roman" w:hAnsi="Times New Roman" w:cs="Times New Roman"/>
          <w:sz w:val="28"/>
          <w:szCs w:val="24"/>
        </w:rPr>
      </w:pPr>
      <w:r>
        <w:rPr>
          <w:rFonts w:ascii="Times New Roman" w:hAnsi="Times New Roman" w:cs="Times New Roman"/>
          <w:sz w:val="28"/>
          <w:szCs w:val="24"/>
        </w:rPr>
        <w:t xml:space="preserve">В группе спортсменов-любителей выявлены гендерные различия в мотивах спортивной деятельности: </w:t>
      </w:r>
      <w:r w:rsidRPr="00F56262">
        <w:rPr>
          <w:rFonts w:ascii="Times New Roman" w:hAnsi="Times New Roman" w:cs="Times New Roman"/>
          <w:sz w:val="28"/>
          <w:szCs w:val="24"/>
        </w:rPr>
        <w:t>мужчины приходя в любительский спорт, больше чем женщины ориентированы на приобретение новых навыков, им нравится ощущать свое физическое превосходство, их чувство собственного достоинства и авторитет заметно повышаются по мере роста спортивных результатов</w:t>
      </w:r>
      <w:r>
        <w:rPr>
          <w:rFonts w:ascii="Times New Roman" w:hAnsi="Times New Roman" w:cs="Times New Roman"/>
          <w:sz w:val="28"/>
          <w:szCs w:val="24"/>
        </w:rPr>
        <w:t>, они ориентированы на контроль, у них больше развиты организационный, мотивационный и когнитивные компоненты самореализации, тогда как у женщин более развит эмоциональный компонент самореализации</w:t>
      </w:r>
      <w:r w:rsidRPr="00F56262">
        <w:rPr>
          <w:rFonts w:ascii="Times New Roman" w:hAnsi="Times New Roman" w:cs="Times New Roman"/>
          <w:sz w:val="28"/>
          <w:szCs w:val="24"/>
        </w:rPr>
        <w:t>.</w:t>
      </w:r>
    </w:p>
    <w:p w14:paraId="487C8C8A" w14:textId="77777777" w:rsidR="00F56262" w:rsidRDefault="00F56262" w:rsidP="00F56262">
      <w:pPr>
        <w:ind w:firstLine="709"/>
        <w:rPr>
          <w:rFonts w:ascii="Times New Roman" w:hAnsi="Times New Roman" w:cs="Times New Roman"/>
          <w:sz w:val="28"/>
          <w:szCs w:val="24"/>
        </w:rPr>
      </w:pPr>
      <w:r>
        <w:rPr>
          <w:rFonts w:ascii="Times New Roman" w:hAnsi="Times New Roman" w:cs="Times New Roman"/>
          <w:sz w:val="28"/>
          <w:szCs w:val="24"/>
        </w:rPr>
        <w:t xml:space="preserve">В группе паралимпийцев мотив общения, материальных благ и </w:t>
      </w:r>
      <w:r w:rsidRPr="00F56262">
        <w:rPr>
          <w:rFonts w:ascii="Times New Roman" w:hAnsi="Times New Roman" w:cs="Times New Roman"/>
          <w:sz w:val="28"/>
          <w:szCs w:val="24"/>
        </w:rPr>
        <w:t xml:space="preserve">приобретения полезных умений, знаний </w:t>
      </w:r>
      <w:r>
        <w:rPr>
          <w:rFonts w:ascii="Times New Roman" w:hAnsi="Times New Roman" w:cs="Times New Roman"/>
          <w:sz w:val="28"/>
          <w:szCs w:val="24"/>
        </w:rPr>
        <w:t>более развит у мужчин. Что касается компонентов самореализации, то мотивационный компонент более развит у мужчин, а прогностический компонент и личностная самореализация у женщин.</w:t>
      </w:r>
    </w:p>
    <w:p w14:paraId="6D28591B" w14:textId="77777777" w:rsidR="00F56262" w:rsidRDefault="00F56262" w:rsidP="00F56262">
      <w:pPr>
        <w:ind w:firstLine="709"/>
        <w:rPr>
          <w:rFonts w:ascii="Times New Roman" w:hAnsi="Times New Roman" w:cs="Times New Roman"/>
          <w:sz w:val="28"/>
          <w:szCs w:val="24"/>
        </w:rPr>
      </w:pPr>
      <w:r>
        <w:rPr>
          <w:rFonts w:ascii="Times New Roman" w:hAnsi="Times New Roman" w:cs="Times New Roman"/>
          <w:sz w:val="28"/>
          <w:szCs w:val="24"/>
        </w:rPr>
        <w:t>Третья частная гипотеза нашла свое подтверждение.</w:t>
      </w:r>
    </w:p>
    <w:p w14:paraId="3FEF4BE2" w14:textId="77777777" w:rsidR="00D76272" w:rsidRDefault="00F56262" w:rsidP="00D76272">
      <w:pPr>
        <w:ind w:firstLine="709"/>
        <w:rPr>
          <w:rFonts w:ascii="Times New Roman" w:hAnsi="Times New Roman" w:cs="Times New Roman"/>
          <w:sz w:val="28"/>
          <w:szCs w:val="24"/>
        </w:rPr>
      </w:pPr>
      <w:r>
        <w:rPr>
          <w:rFonts w:ascii="Times New Roman" w:hAnsi="Times New Roman" w:cs="Times New Roman"/>
          <w:sz w:val="28"/>
          <w:szCs w:val="24"/>
        </w:rPr>
        <w:lastRenderedPageBreak/>
        <w:t xml:space="preserve">4. </w:t>
      </w:r>
      <w:r w:rsidR="0052381E">
        <w:rPr>
          <w:rFonts w:ascii="Times New Roman" w:hAnsi="Times New Roman" w:cs="Times New Roman"/>
          <w:sz w:val="28"/>
          <w:szCs w:val="24"/>
        </w:rPr>
        <w:t xml:space="preserve">Личностной самореализации в спорте способствует высоко развитый мотив борьбы, в </w:t>
      </w:r>
      <w:r w:rsidR="0052381E" w:rsidRPr="0052381E">
        <w:rPr>
          <w:rFonts w:ascii="Times New Roman" w:hAnsi="Times New Roman" w:cs="Times New Roman"/>
          <w:sz w:val="28"/>
          <w:szCs w:val="24"/>
        </w:rPr>
        <w:t>«блок внутреннего фильтра»</w:t>
      </w:r>
      <w:r w:rsidR="0052381E">
        <w:rPr>
          <w:rFonts w:ascii="Times New Roman" w:hAnsi="Times New Roman" w:cs="Times New Roman"/>
          <w:sz w:val="28"/>
          <w:szCs w:val="24"/>
        </w:rPr>
        <w:t xml:space="preserve"> которого входят: мотив </w:t>
      </w:r>
      <w:r w:rsidR="0052381E" w:rsidRPr="0052381E">
        <w:rPr>
          <w:rFonts w:ascii="Times New Roman" w:hAnsi="Times New Roman" w:cs="Times New Roman"/>
          <w:sz w:val="28"/>
          <w:szCs w:val="24"/>
        </w:rPr>
        <w:t xml:space="preserve">самосовершенствование, мотив достижения, поощрение, личностные барьеры, прогностический компонент, общение, пессимистичность, улучшение самочувствия, оптимистичность. </w:t>
      </w:r>
      <w:r w:rsidR="00D46973">
        <w:rPr>
          <w:rFonts w:ascii="Times New Roman" w:hAnsi="Times New Roman" w:cs="Times New Roman"/>
          <w:sz w:val="28"/>
          <w:szCs w:val="24"/>
        </w:rPr>
        <w:t xml:space="preserve"> </w:t>
      </w:r>
    </w:p>
    <w:p w14:paraId="5A3EE64E" w14:textId="77777777" w:rsidR="00F56262" w:rsidRDefault="005A0AA3" w:rsidP="00D76272">
      <w:pPr>
        <w:ind w:firstLine="709"/>
        <w:rPr>
          <w:rFonts w:ascii="Times New Roman" w:hAnsi="Times New Roman" w:cs="Times New Roman"/>
          <w:sz w:val="28"/>
          <w:szCs w:val="24"/>
        </w:rPr>
      </w:pPr>
      <w:r>
        <w:rPr>
          <w:rFonts w:ascii="Times New Roman" w:hAnsi="Times New Roman" w:cs="Times New Roman"/>
          <w:sz w:val="28"/>
          <w:szCs w:val="24"/>
        </w:rPr>
        <w:t xml:space="preserve">Четвертая частная гипотеза подтвердилась. </w:t>
      </w:r>
    </w:p>
    <w:p w14:paraId="3A1629EF" w14:textId="77777777" w:rsidR="00E577ED" w:rsidRDefault="00E577ED" w:rsidP="0052381E">
      <w:pPr>
        <w:ind w:firstLine="709"/>
        <w:rPr>
          <w:rFonts w:ascii="Times New Roman" w:hAnsi="Times New Roman" w:cs="Times New Roman"/>
          <w:sz w:val="28"/>
          <w:szCs w:val="24"/>
        </w:rPr>
      </w:pPr>
      <w:r>
        <w:rPr>
          <w:rFonts w:ascii="Times New Roman" w:hAnsi="Times New Roman" w:cs="Times New Roman"/>
          <w:sz w:val="28"/>
          <w:szCs w:val="24"/>
        </w:rPr>
        <w:t xml:space="preserve">5. </w:t>
      </w:r>
      <w:r w:rsidRPr="00E577ED">
        <w:rPr>
          <w:rFonts w:ascii="Times New Roman" w:hAnsi="Times New Roman" w:cs="Times New Roman"/>
          <w:sz w:val="28"/>
          <w:szCs w:val="24"/>
        </w:rPr>
        <w:t>Разработана и сформулирована модель изучения спортивной мотивации как проявления личностной самореализации в период подготовки к соревнованиям.</w:t>
      </w:r>
      <w:r>
        <w:rPr>
          <w:rFonts w:ascii="Times New Roman" w:hAnsi="Times New Roman" w:cs="Times New Roman"/>
          <w:sz w:val="28"/>
          <w:szCs w:val="24"/>
        </w:rPr>
        <w:t xml:space="preserve"> Данная модель представляет высокую практическую ценность поскольку обозначает не только основные мишени воздействия для развития и поддержания спортивной мотивации (3 наиболее сильных мотива: борьбы, достижения, эстетического удовольствия и острых ощущений), но и показывает на наличие основных барьеров к достижению высокого уровня личностной самореализации. </w:t>
      </w:r>
    </w:p>
    <w:p w14:paraId="7F53895E" w14:textId="77777777" w:rsidR="004261DC" w:rsidRDefault="00E577ED" w:rsidP="0052381E">
      <w:pPr>
        <w:ind w:firstLine="709"/>
        <w:rPr>
          <w:rFonts w:ascii="Times New Roman" w:hAnsi="Times New Roman" w:cs="Times New Roman"/>
          <w:sz w:val="28"/>
          <w:szCs w:val="28"/>
        </w:rPr>
      </w:pPr>
      <w:r>
        <w:rPr>
          <w:rFonts w:ascii="Times New Roman" w:hAnsi="Times New Roman" w:cs="Times New Roman"/>
          <w:sz w:val="28"/>
          <w:szCs w:val="24"/>
        </w:rPr>
        <w:t xml:space="preserve">Данная модель </w:t>
      </w:r>
      <w:r w:rsidR="004261DC">
        <w:rPr>
          <w:rFonts w:ascii="Times New Roman" w:hAnsi="Times New Roman" w:cs="Times New Roman"/>
          <w:sz w:val="28"/>
          <w:szCs w:val="24"/>
        </w:rPr>
        <w:t>является универсальной и опираясь на проведенный сравнительный и корреляционный анализ легко адаптируется как для профессиональных спортсменов, так и для спортсменов-любителей и паралимпийцев.</w:t>
      </w:r>
      <w:r w:rsidR="004261DC" w:rsidRPr="004261DC">
        <w:rPr>
          <w:rFonts w:ascii="Times New Roman" w:hAnsi="Times New Roman" w:cs="Times New Roman"/>
          <w:sz w:val="28"/>
          <w:szCs w:val="28"/>
        </w:rPr>
        <w:t xml:space="preserve"> </w:t>
      </w:r>
    </w:p>
    <w:p w14:paraId="42C9C94B" w14:textId="77777777" w:rsidR="00E577ED" w:rsidRDefault="004261DC" w:rsidP="0052381E">
      <w:pPr>
        <w:ind w:firstLine="709"/>
        <w:rPr>
          <w:rFonts w:ascii="Times New Roman" w:hAnsi="Times New Roman" w:cs="Times New Roman"/>
          <w:sz w:val="28"/>
          <w:szCs w:val="28"/>
        </w:rPr>
      </w:pPr>
      <w:r>
        <w:rPr>
          <w:rFonts w:ascii="Times New Roman" w:hAnsi="Times New Roman" w:cs="Times New Roman"/>
          <w:sz w:val="28"/>
          <w:szCs w:val="28"/>
        </w:rPr>
        <w:t xml:space="preserve">Апробация модели </w:t>
      </w:r>
      <w:r w:rsidRPr="00462C0D">
        <w:rPr>
          <w:rFonts w:ascii="Times New Roman" w:hAnsi="Times New Roman" w:cs="Times New Roman"/>
          <w:sz w:val="28"/>
          <w:szCs w:val="28"/>
        </w:rPr>
        <w:t>изучения спортивной мотивации как проявления личностной самореализации в период подготовки к соревнованиям</w:t>
      </w:r>
      <w:r>
        <w:rPr>
          <w:rFonts w:ascii="Times New Roman" w:hAnsi="Times New Roman" w:cs="Times New Roman"/>
          <w:sz w:val="28"/>
          <w:szCs w:val="28"/>
        </w:rPr>
        <w:t xml:space="preserve"> проходила в КГУ Спортивный клуб для людей с ограниченными физическими возможностями «Мерген» и </w:t>
      </w:r>
      <w:r w:rsidRPr="00D46973">
        <w:rPr>
          <w:rFonts w:ascii="Times New Roman" w:hAnsi="Times New Roman" w:cs="Times New Roman"/>
          <w:sz w:val="28"/>
          <w:szCs w:val="28"/>
        </w:rPr>
        <w:t>Ассоциаци</w:t>
      </w:r>
      <w:r>
        <w:rPr>
          <w:rFonts w:ascii="Times New Roman" w:hAnsi="Times New Roman" w:cs="Times New Roman"/>
          <w:sz w:val="28"/>
          <w:szCs w:val="28"/>
        </w:rPr>
        <w:t>и</w:t>
      </w:r>
      <w:r w:rsidRPr="00D46973">
        <w:rPr>
          <w:rFonts w:ascii="Times New Roman" w:hAnsi="Times New Roman" w:cs="Times New Roman"/>
          <w:sz w:val="28"/>
          <w:szCs w:val="28"/>
        </w:rPr>
        <w:t xml:space="preserve"> спортивных психологов Республики Казахстан</w:t>
      </w:r>
      <w:r>
        <w:rPr>
          <w:rFonts w:ascii="Times New Roman" w:hAnsi="Times New Roman" w:cs="Times New Roman"/>
          <w:sz w:val="28"/>
          <w:szCs w:val="28"/>
        </w:rPr>
        <w:t>.</w:t>
      </w:r>
      <w:r w:rsidR="004139BA">
        <w:rPr>
          <w:rFonts w:ascii="Times New Roman" w:hAnsi="Times New Roman" w:cs="Times New Roman"/>
          <w:sz w:val="28"/>
          <w:szCs w:val="28"/>
        </w:rPr>
        <w:t xml:space="preserve"> </w:t>
      </w:r>
    </w:p>
    <w:p w14:paraId="523C1CAF" w14:textId="77777777" w:rsidR="004139BA" w:rsidRPr="004139BA" w:rsidRDefault="004139BA" w:rsidP="004139BA">
      <w:pPr>
        <w:ind w:firstLine="709"/>
        <w:rPr>
          <w:rFonts w:ascii="Times New Roman" w:hAnsi="Times New Roman" w:cs="Times New Roman"/>
          <w:sz w:val="28"/>
          <w:szCs w:val="28"/>
        </w:rPr>
      </w:pPr>
      <w:r>
        <w:rPr>
          <w:rFonts w:ascii="Times New Roman" w:hAnsi="Times New Roman" w:cs="Times New Roman"/>
          <w:sz w:val="28"/>
          <w:szCs w:val="28"/>
        </w:rPr>
        <w:t xml:space="preserve">Разработаны методические рекомендации </w:t>
      </w:r>
      <w:r w:rsidRPr="004139BA">
        <w:rPr>
          <w:rFonts w:ascii="Times New Roman" w:hAnsi="Times New Roman" w:cs="Times New Roman"/>
          <w:sz w:val="28"/>
          <w:szCs w:val="28"/>
        </w:rPr>
        <w:t>по развитию мотивации спортсменов как проявления их личностной самореализации в период подготовки к соревнованиям</w:t>
      </w:r>
      <w:r>
        <w:rPr>
          <w:rFonts w:ascii="Times New Roman" w:hAnsi="Times New Roman" w:cs="Times New Roman"/>
          <w:sz w:val="28"/>
          <w:szCs w:val="28"/>
        </w:rPr>
        <w:t>.</w:t>
      </w:r>
    </w:p>
    <w:p w14:paraId="672548A1" w14:textId="77777777" w:rsidR="00E577ED" w:rsidRDefault="00E577ED" w:rsidP="00404A19">
      <w:pPr>
        <w:pStyle w:val="1"/>
        <w:spacing w:before="0"/>
        <w:ind w:firstLine="709"/>
        <w:rPr>
          <w:rFonts w:asciiTheme="minorHAnsi" w:hAnsiTheme="minorHAnsi" w:cs="Times New Roman"/>
          <w:b/>
          <w:color w:val="auto"/>
          <w:sz w:val="28"/>
          <w:szCs w:val="28"/>
        </w:rPr>
      </w:pPr>
    </w:p>
    <w:p w14:paraId="1C602746" w14:textId="77777777" w:rsidR="00E577ED" w:rsidRDefault="00E577ED" w:rsidP="00404A19">
      <w:pPr>
        <w:pStyle w:val="1"/>
        <w:spacing w:before="0"/>
        <w:ind w:firstLine="709"/>
        <w:rPr>
          <w:rFonts w:asciiTheme="minorHAnsi" w:hAnsiTheme="minorHAnsi" w:cs="Times New Roman"/>
          <w:b/>
          <w:color w:val="auto"/>
          <w:sz w:val="28"/>
          <w:szCs w:val="28"/>
        </w:rPr>
      </w:pPr>
    </w:p>
    <w:p w14:paraId="2FCF79A7" w14:textId="77777777" w:rsidR="004261DC" w:rsidRDefault="004261DC" w:rsidP="004261DC"/>
    <w:p w14:paraId="457AD19C" w14:textId="77777777" w:rsidR="004261DC" w:rsidRDefault="004261DC" w:rsidP="004261DC"/>
    <w:p w14:paraId="13C834A0" w14:textId="77777777" w:rsidR="004261DC" w:rsidRDefault="004261DC" w:rsidP="004261DC"/>
    <w:p w14:paraId="0297A7A2" w14:textId="77777777" w:rsidR="004261DC" w:rsidRDefault="004261DC" w:rsidP="004261DC"/>
    <w:p w14:paraId="0F06AC99" w14:textId="77777777" w:rsidR="004261DC" w:rsidRDefault="004261DC" w:rsidP="004261DC"/>
    <w:p w14:paraId="0E182CA6" w14:textId="77777777" w:rsidR="004261DC" w:rsidRDefault="004261DC" w:rsidP="004261DC"/>
    <w:p w14:paraId="50759639" w14:textId="77777777" w:rsidR="004261DC" w:rsidRDefault="004261DC" w:rsidP="004261DC"/>
    <w:p w14:paraId="4A10F235" w14:textId="77777777" w:rsidR="004261DC" w:rsidRDefault="004261DC" w:rsidP="004261DC"/>
    <w:p w14:paraId="0728AB82" w14:textId="77777777" w:rsidR="004261DC" w:rsidRDefault="004261DC" w:rsidP="004261DC"/>
    <w:p w14:paraId="3E483BF2" w14:textId="77777777" w:rsidR="004261DC" w:rsidRDefault="004261DC" w:rsidP="004261DC"/>
    <w:p w14:paraId="743082B6" w14:textId="77777777" w:rsidR="004261DC" w:rsidRDefault="004261DC" w:rsidP="004261DC"/>
    <w:p w14:paraId="04136B1E" w14:textId="77777777" w:rsidR="004261DC" w:rsidRDefault="004261DC" w:rsidP="004261DC"/>
    <w:p w14:paraId="7801200F" w14:textId="77777777" w:rsidR="004261DC" w:rsidRDefault="004261DC" w:rsidP="004261DC"/>
    <w:p w14:paraId="5E37C833" w14:textId="77777777" w:rsidR="004261DC" w:rsidRDefault="004261DC" w:rsidP="004261DC"/>
    <w:p w14:paraId="1D0823F9" w14:textId="77777777" w:rsidR="004261DC" w:rsidRDefault="004261DC" w:rsidP="004261DC"/>
    <w:p w14:paraId="5C58B9F5" w14:textId="77777777" w:rsidR="004261DC" w:rsidRDefault="004261DC" w:rsidP="004261DC"/>
    <w:p w14:paraId="52E2D62D" w14:textId="77777777" w:rsidR="004261DC" w:rsidRDefault="004261DC" w:rsidP="004261DC"/>
    <w:p w14:paraId="633F64F2" w14:textId="77777777" w:rsidR="004261DC" w:rsidRDefault="004261DC" w:rsidP="004261DC"/>
    <w:p w14:paraId="121087A3" w14:textId="77777777" w:rsidR="004261DC" w:rsidRDefault="004261DC" w:rsidP="004261DC"/>
    <w:p w14:paraId="1F302506" w14:textId="77777777" w:rsidR="004261DC" w:rsidRDefault="004261DC" w:rsidP="004261DC"/>
    <w:p w14:paraId="1509227C" w14:textId="77777777" w:rsidR="00404A19" w:rsidRPr="007F419D" w:rsidRDefault="00404A19" w:rsidP="00404A19">
      <w:pPr>
        <w:pStyle w:val="1"/>
        <w:spacing w:before="0"/>
        <w:ind w:firstLine="709"/>
        <w:rPr>
          <w:rFonts w:ascii="Times New Roman Полужирный" w:hAnsi="Times New Roman Полужирный" w:cs="Times New Roman"/>
          <w:b/>
          <w:color w:val="auto"/>
          <w:sz w:val="28"/>
          <w:szCs w:val="28"/>
        </w:rPr>
      </w:pPr>
      <w:bookmarkStart w:id="19" w:name="_Toc184597583"/>
      <w:r w:rsidRPr="007F419D">
        <w:rPr>
          <w:rFonts w:ascii="Times New Roman Полужирный" w:hAnsi="Times New Roman Полужирный" w:cs="Times New Roman"/>
          <w:b/>
          <w:color w:val="auto"/>
          <w:sz w:val="28"/>
          <w:szCs w:val="28"/>
        </w:rPr>
        <w:lastRenderedPageBreak/>
        <w:t>Заключение</w:t>
      </w:r>
      <w:bookmarkEnd w:id="19"/>
    </w:p>
    <w:p w14:paraId="1A7CB795" w14:textId="77777777" w:rsidR="00404A19" w:rsidRDefault="00404A19" w:rsidP="00404A19"/>
    <w:p w14:paraId="3D9B7C03" w14:textId="77777777" w:rsidR="005E0A3C" w:rsidRPr="005E0A3C" w:rsidRDefault="005E0A3C" w:rsidP="005E0A3C">
      <w:pPr>
        <w:ind w:firstLine="709"/>
        <w:rPr>
          <w:rFonts w:ascii="Times New Roman" w:hAnsi="Times New Roman" w:cs="Times New Roman"/>
          <w:sz w:val="28"/>
          <w:szCs w:val="28"/>
        </w:rPr>
      </w:pPr>
      <w:r w:rsidRPr="005E0A3C">
        <w:rPr>
          <w:rFonts w:ascii="Times New Roman" w:hAnsi="Times New Roman" w:cs="Times New Roman"/>
          <w:sz w:val="28"/>
          <w:szCs w:val="28"/>
        </w:rPr>
        <w:t>Спорт наглядно демонстрирует значимость мотивации, которая оказывает непосредственное влияние на спортивные достижения. Она является основой спортивной деятельности и важнейшим компонентом психологической подготовки. Высокая мотивация к занятиям спортом считается одним из ключевых факторов, способствующих самореализации спортсмена.</w:t>
      </w:r>
    </w:p>
    <w:p w14:paraId="10F1515D" w14:textId="77777777" w:rsidR="005E0A3C" w:rsidRPr="005E0A3C" w:rsidRDefault="005E0A3C" w:rsidP="005E0A3C">
      <w:pPr>
        <w:ind w:firstLine="709"/>
        <w:rPr>
          <w:rFonts w:ascii="Times New Roman" w:hAnsi="Times New Roman" w:cs="Times New Roman"/>
          <w:sz w:val="28"/>
          <w:szCs w:val="28"/>
        </w:rPr>
      </w:pPr>
      <w:r w:rsidRPr="005E0A3C">
        <w:rPr>
          <w:rFonts w:ascii="Times New Roman" w:hAnsi="Times New Roman" w:cs="Times New Roman"/>
          <w:sz w:val="28"/>
          <w:szCs w:val="28"/>
        </w:rPr>
        <w:t>Актуальность данного исследования обусловлена необходимостью изучения мотивационных детерминант самореализации профессиональных спортсменов в условиях современного Казахстана. Несмотря на высокую значимость этой темы, научных работ в данном направлении крайне мало, что создает определенное противоречие.</w:t>
      </w:r>
    </w:p>
    <w:p w14:paraId="14CB2133" w14:textId="77777777" w:rsidR="005E0A3C" w:rsidRPr="005E0A3C" w:rsidRDefault="005E0A3C" w:rsidP="005E0A3C">
      <w:pPr>
        <w:ind w:firstLine="709"/>
        <w:rPr>
          <w:rFonts w:ascii="Times New Roman" w:hAnsi="Times New Roman" w:cs="Times New Roman"/>
          <w:sz w:val="28"/>
          <w:szCs w:val="28"/>
        </w:rPr>
      </w:pPr>
      <w:r w:rsidRPr="005E0A3C">
        <w:rPr>
          <w:rFonts w:ascii="Times New Roman" w:hAnsi="Times New Roman" w:cs="Times New Roman"/>
          <w:sz w:val="28"/>
          <w:szCs w:val="28"/>
        </w:rPr>
        <w:t>Результаты исследования показали, что профессиональные спортсмены с высокой квалификацией имеют сильные мотивы борьбы и поощрения, тогда как спортсмены с более низкой квалификацией демонстрируют лучшие показатели выносливости, целеустремленности и стремления к вызову. Высококвалифицированные паралимпийцы акцентируют значимость мотивов профессиональной самореализации и поощрения. Спортсмены-любители с квалификацией считают важными мотивы борьбы, общения и поощрения, тогда как неквалифицированные сталкиваются с более выраженными барьерами на пути к самореализации.</w:t>
      </w:r>
    </w:p>
    <w:p w14:paraId="4FC54EC9" w14:textId="77777777" w:rsidR="005E0A3C" w:rsidRPr="005E0A3C" w:rsidRDefault="005E0A3C" w:rsidP="005E0A3C">
      <w:pPr>
        <w:ind w:firstLine="709"/>
        <w:rPr>
          <w:rFonts w:ascii="Times New Roman" w:hAnsi="Times New Roman" w:cs="Times New Roman"/>
          <w:sz w:val="28"/>
          <w:szCs w:val="28"/>
        </w:rPr>
      </w:pPr>
      <w:r w:rsidRPr="005E0A3C">
        <w:rPr>
          <w:rFonts w:ascii="Times New Roman" w:hAnsi="Times New Roman" w:cs="Times New Roman"/>
          <w:sz w:val="28"/>
          <w:szCs w:val="28"/>
        </w:rPr>
        <w:t>Были выявлены гендерные и межгрупповые различия, которые требуют учета в работе тренеров и спортивных психологов. В то же время обнаружены низкие показатели удовлетворенности субъективными аспектами самореализации при высоких объективных результатах.</w:t>
      </w:r>
    </w:p>
    <w:p w14:paraId="5F6C43C4" w14:textId="77777777" w:rsidR="005E0A3C" w:rsidRPr="005E0A3C" w:rsidRDefault="005E0A3C" w:rsidP="005E0A3C">
      <w:pPr>
        <w:ind w:firstLine="709"/>
        <w:rPr>
          <w:rFonts w:ascii="Times New Roman" w:hAnsi="Times New Roman" w:cs="Times New Roman"/>
          <w:sz w:val="28"/>
          <w:szCs w:val="28"/>
        </w:rPr>
      </w:pPr>
      <w:r w:rsidRPr="005E0A3C">
        <w:rPr>
          <w:rFonts w:ascii="Times New Roman" w:hAnsi="Times New Roman" w:cs="Times New Roman"/>
          <w:sz w:val="28"/>
          <w:szCs w:val="28"/>
        </w:rPr>
        <w:t>В рамках исследования была разработана модель изучения спортивной мотивации как проявления самореализации в период подготовки к соревнованиям. Модель учитывает системный подход и объединяет регуляторные, результативные и мотивационные характеристики, что позволяет преодолеть разрыв между объективными и субъективными оценками в изучении самореализации.</w:t>
      </w:r>
    </w:p>
    <w:p w14:paraId="5770B2BC" w14:textId="77777777" w:rsidR="005E0A3C" w:rsidRPr="005E0A3C" w:rsidRDefault="005E0A3C" w:rsidP="005E0A3C">
      <w:pPr>
        <w:ind w:firstLine="709"/>
        <w:rPr>
          <w:rFonts w:ascii="Times New Roman" w:hAnsi="Times New Roman" w:cs="Times New Roman"/>
          <w:sz w:val="28"/>
          <w:szCs w:val="28"/>
        </w:rPr>
      </w:pPr>
    </w:p>
    <w:p w14:paraId="1985ABCB" w14:textId="77777777" w:rsidR="005E0A3C" w:rsidRPr="005E0A3C" w:rsidRDefault="005E0A3C" w:rsidP="005E0A3C">
      <w:pPr>
        <w:ind w:firstLine="709"/>
        <w:rPr>
          <w:rFonts w:ascii="Times New Roman" w:hAnsi="Times New Roman" w:cs="Times New Roman"/>
          <w:sz w:val="28"/>
          <w:szCs w:val="28"/>
        </w:rPr>
      </w:pPr>
      <w:r w:rsidRPr="005E0A3C">
        <w:rPr>
          <w:rFonts w:ascii="Times New Roman" w:hAnsi="Times New Roman" w:cs="Times New Roman"/>
          <w:sz w:val="28"/>
          <w:szCs w:val="28"/>
        </w:rPr>
        <w:t>На основе полученных данных были сформулированы методические рекомендации для тренеров и спортивных психологов. Они включают развитие мотивации достижения, учет индивидуальных различий, создание условий для межличностной поддержки и устранение социальных и личностных барьеров самореализации.</w:t>
      </w:r>
    </w:p>
    <w:p w14:paraId="381C47E3" w14:textId="77777777" w:rsidR="005E0A3C" w:rsidRPr="005E0A3C" w:rsidRDefault="005E0A3C" w:rsidP="005E0A3C">
      <w:pPr>
        <w:ind w:firstLine="709"/>
        <w:rPr>
          <w:rFonts w:ascii="Times New Roman" w:hAnsi="Times New Roman" w:cs="Times New Roman"/>
          <w:sz w:val="28"/>
          <w:szCs w:val="28"/>
        </w:rPr>
      </w:pPr>
      <w:r w:rsidRPr="005E0A3C">
        <w:rPr>
          <w:rFonts w:ascii="Times New Roman" w:hAnsi="Times New Roman" w:cs="Times New Roman"/>
          <w:sz w:val="28"/>
          <w:szCs w:val="28"/>
        </w:rPr>
        <w:t>Таким образом, проведенное исследование выявило важные аспекты мотивации спортсменов, определяющие их личностную самореализацию, и подчеркнуло необходимость дальнейшего изучения факторов, препятствующих реализации их потенциала.</w:t>
      </w:r>
    </w:p>
    <w:p w14:paraId="2FFEB1B2" w14:textId="77777777" w:rsidR="005E0A3C" w:rsidRPr="005E0A3C" w:rsidRDefault="005E0A3C" w:rsidP="005E0A3C">
      <w:pPr>
        <w:ind w:firstLine="709"/>
        <w:rPr>
          <w:rFonts w:ascii="Times New Roman" w:hAnsi="Times New Roman" w:cs="Times New Roman"/>
          <w:sz w:val="28"/>
          <w:szCs w:val="28"/>
        </w:rPr>
      </w:pPr>
    </w:p>
    <w:p w14:paraId="58F3D886" w14:textId="77777777" w:rsidR="005E0A3C" w:rsidRPr="005E0A3C" w:rsidRDefault="005E0A3C" w:rsidP="005E0A3C">
      <w:pPr>
        <w:ind w:firstLine="709"/>
        <w:rPr>
          <w:rFonts w:ascii="Times New Roman" w:hAnsi="Times New Roman" w:cs="Times New Roman"/>
          <w:sz w:val="28"/>
          <w:szCs w:val="28"/>
        </w:rPr>
      </w:pPr>
    </w:p>
    <w:p w14:paraId="1DC664DF" w14:textId="77777777" w:rsidR="005E0A3C" w:rsidRPr="005E0A3C" w:rsidRDefault="005E0A3C" w:rsidP="005E0A3C">
      <w:pPr>
        <w:ind w:firstLine="709"/>
        <w:rPr>
          <w:rFonts w:ascii="Times New Roman" w:hAnsi="Times New Roman" w:cs="Times New Roman"/>
          <w:sz w:val="28"/>
          <w:szCs w:val="28"/>
        </w:rPr>
      </w:pPr>
    </w:p>
    <w:p w14:paraId="5F1890D5" w14:textId="77777777" w:rsidR="005E0A3C" w:rsidRPr="005E0A3C" w:rsidRDefault="005E0A3C" w:rsidP="005E0A3C">
      <w:pPr>
        <w:ind w:firstLine="709"/>
        <w:rPr>
          <w:rFonts w:ascii="Times New Roman" w:hAnsi="Times New Roman" w:cs="Times New Roman"/>
          <w:sz w:val="28"/>
          <w:szCs w:val="28"/>
        </w:rPr>
      </w:pPr>
    </w:p>
    <w:p w14:paraId="4C7922B4" w14:textId="77777777" w:rsidR="005E0A3C" w:rsidRPr="005E0A3C" w:rsidRDefault="005E0A3C" w:rsidP="005E0A3C">
      <w:pPr>
        <w:ind w:firstLine="709"/>
        <w:rPr>
          <w:rFonts w:ascii="Times New Roman" w:hAnsi="Times New Roman" w:cs="Times New Roman"/>
          <w:sz w:val="28"/>
          <w:szCs w:val="28"/>
        </w:rPr>
      </w:pPr>
    </w:p>
    <w:p w14:paraId="5E353FBC" w14:textId="77777777" w:rsidR="005E0A3C" w:rsidRPr="005E0A3C" w:rsidRDefault="005E0A3C" w:rsidP="005E0A3C">
      <w:pPr>
        <w:ind w:firstLine="709"/>
        <w:rPr>
          <w:rFonts w:ascii="Times New Roman" w:hAnsi="Times New Roman" w:cs="Times New Roman"/>
          <w:sz w:val="28"/>
          <w:szCs w:val="28"/>
        </w:rPr>
      </w:pPr>
    </w:p>
    <w:p w14:paraId="3BDB022A" w14:textId="77777777" w:rsidR="00AF3065" w:rsidRPr="00F560B0" w:rsidRDefault="00AF3065" w:rsidP="009A01AE">
      <w:pPr>
        <w:ind w:firstLine="709"/>
        <w:rPr>
          <w:rFonts w:ascii="Times New Roman" w:hAnsi="Times New Roman" w:cs="Times New Roman"/>
          <w:sz w:val="28"/>
          <w:szCs w:val="28"/>
        </w:rPr>
      </w:pPr>
    </w:p>
    <w:p w14:paraId="5BEECA31" w14:textId="77777777" w:rsidR="00404A19" w:rsidRDefault="00404A19" w:rsidP="00404A19"/>
    <w:p w14:paraId="72CF97D5" w14:textId="77777777" w:rsidR="005E0A3C" w:rsidRDefault="005E0A3C" w:rsidP="00404A19"/>
    <w:p w14:paraId="2100C503" w14:textId="77777777" w:rsidR="005E0A3C" w:rsidRDefault="005E0A3C" w:rsidP="00404A19"/>
    <w:p w14:paraId="3592B6AB" w14:textId="77777777" w:rsidR="005E0A3C" w:rsidRDefault="005E0A3C" w:rsidP="00404A19"/>
    <w:p w14:paraId="587688E6" w14:textId="77777777" w:rsidR="005E0A3C" w:rsidRDefault="005E0A3C" w:rsidP="00404A19"/>
    <w:p w14:paraId="566EC408" w14:textId="77777777" w:rsidR="005E0A3C" w:rsidRDefault="005E0A3C" w:rsidP="00404A19"/>
    <w:p w14:paraId="726356FF" w14:textId="77777777" w:rsidR="005E0A3C" w:rsidRDefault="005E0A3C" w:rsidP="00404A19"/>
    <w:p w14:paraId="680D6AA6" w14:textId="77777777" w:rsidR="005E0A3C" w:rsidRDefault="005E0A3C" w:rsidP="00404A19"/>
    <w:p w14:paraId="65C13F70" w14:textId="77777777" w:rsidR="005E0A3C" w:rsidRDefault="005E0A3C" w:rsidP="00404A19"/>
    <w:p w14:paraId="41ABA36C" w14:textId="77777777" w:rsidR="005E0A3C" w:rsidRDefault="005E0A3C" w:rsidP="00404A19"/>
    <w:p w14:paraId="70A94A1C" w14:textId="77777777" w:rsidR="005E0A3C" w:rsidRDefault="005E0A3C" w:rsidP="00404A19"/>
    <w:p w14:paraId="298D193F" w14:textId="77777777" w:rsidR="005E0A3C" w:rsidRDefault="005E0A3C" w:rsidP="00404A19"/>
    <w:p w14:paraId="250E5025" w14:textId="77777777" w:rsidR="005E0A3C" w:rsidRDefault="005E0A3C" w:rsidP="00404A19"/>
    <w:p w14:paraId="31254F25" w14:textId="77777777" w:rsidR="005E0A3C" w:rsidRDefault="005E0A3C" w:rsidP="00404A19"/>
    <w:p w14:paraId="7F59FEA7" w14:textId="77777777" w:rsidR="005E0A3C" w:rsidRDefault="005E0A3C" w:rsidP="00404A19"/>
    <w:p w14:paraId="3A8B400F" w14:textId="77777777" w:rsidR="005E0A3C" w:rsidRDefault="005E0A3C" w:rsidP="00404A19"/>
    <w:p w14:paraId="0B254ECD" w14:textId="77777777" w:rsidR="005E0A3C" w:rsidRDefault="005E0A3C" w:rsidP="00404A19"/>
    <w:p w14:paraId="314CCFA9" w14:textId="77777777" w:rsidR="005E0A3C" w:rsidRDefault="005E0A3C" w:rsidP="00404A19"/>
    <w:p w14:paraId="6AC76148" w14:textId="77777777" w:rsidR="005E0A3C" w:rsidRDefault="005E0A3C" w:rsidP="00404A19"/>
    <w:p w14:paraId="7DEBEDA8" w14:textId="77777777" w:rsidR="005E0A3C" w:rsidRDefault="005E0A3C" w:rsidP="00404A19"/>
    <w:p w14:paraId="5F093273" w14:textId="77777777" w:rsidR="005E0A3C" w:rsidRDefault="005E0A3C" w:rsidP="00404A19"/>
    <w:p w14:paraId="7EE15FAF" w14:textId="77777777" w:rsidR="005E0A3C" w:rsidRDefault="005E0A3C" w:rsidP="00404A19"/>
    <w:p w14:paraId="2720AAB8" w14:textId="77777777" w:rsidR="005E0A3C" w:rsidRDefault="005E0A3C" w:rsidP="00404A19"/>
    <w:p w14:paraId="2B422F49" w14:textId="77777777" w:rsidR="005E0A3C" w:rsidRDefault="005E0A3C" w:rsidP="00404A19"/>
    <w:p w14:paraId="251CC037" w14:textId="77777777" w:rsidR="005E0A3C" w:rsidRDefault="005E0A3C" w:rsidP="00404A19"/>
    <w:p w14:paraId="5B06B666" w14:textId="77777777" w:rsidR="005E0A3C" w:rsidRDefault="005E0A3C" w:rsidP="00404A19"/>
    <w:p w14:paraId="2B905EA4" w14:textId="77777777" w:rsidR="005E0A3C" w:rsidRDefault="005E0A3C" w:rsidP="00404A19"/>
    <w:p w14:paraId="5C8B8F85" w14:textId="77777777" w:rsidR="005E0A3C" w:rsidRDefault="005E0A3C" w:rsidP="00404A19"/>
    <w:p w14:paraId="710DC844" w14:textId="77777777" w:rsidR="005E0A3C" w:rsidRDefault="005E0A3C" w:rsidP="00404A19"/>
    <w:p w14:paraId="38C8C892" w14:textId="77777777" w:rsidR="005E0A3C" w:rsidRDefault="005E0A3C" w:rsidP="00404A19"/>
    <w:p w14:paraId="09C36A3A" w14:textId="77777777" w:rsidR="005E0A3C" w:rsidRDefault="005E0A3C" w:rsidP="00404A19"/>
    <w:p w14:paraId="28CED6BD" w14:textId="77777777" w:rsidR="005E0A3C" w:rsidRDefault="005E0A3C" w:rsidP="00404A19"/>
    <w:p w14:paraId="2210D5D2" w14:textId="77777777" w:rsidR="00404A19" w:rsidRDefault="00404A19" w:rsidP="00404A19"/>
    <w:p w14:paraId="7AE7A5DD" w14:textId="77777777" w:rsidR="005C400F" w:rsidRPr="007F419D" w:rsidRDefault="007F419D" w:rsidP="005C400F">
      <w:pPr>
        <w:pStyle w:val="1"/>
        <w:spacing w:before="0"/>
        <w:ind w:firstLine="709"/>
        <w:rPr>
          <w:rFonts w:ascii="Times New Roman Полужирный" w:hAnsi="Times New Roman Полужирный" w:cs="Times New Roman"/>
          <w:b/>
          <w:noProof/>
          <w:color w:val="auto"/>
          <w:sz w:val="28"/>
          <w:szCs w:val="28"/>
        </w:rPr>
      </w:pPr>
      <w:bookmarkStart w:id="20" w:name="_Toc184597584"/>
      <w:r>
        <w:rPr>
          <w:rFonts w:asciiTheme="minorHAnsi" w:hAnsiTheme="minorHAnsi" w:cs="Times New Roman"/>
          <w:b/>
          <w:noProof/>
          <w:color w:val="auto"/>
          <w:sz w:val="28"/>
          <w:szCs w:val="28"/>
        </w:rPr>
        <w:t>С</w:t>
      </w:r>
      <w:r w:rsidR="005C400F" w:rsidRPr="007F419D">
        <w:rPr>
          <w:rFonts w:ascii="Times New Roman Полужирный" w:hAnsi="Times New Roman Полужирный" w:cs="Times New Roman"/>
          <w:b/>
          <w:noProof/>
          <w:color w:val="auto"/>
          <w:sz w:val="28"/>
          <w:szCs w:val="28"/>
        </w:rPr>
        <w:t>писок использованных источников</w:t>
      </w:r>
      <w:bookmarkEnd w:id="20"/>
    </w:p>
    <w:p w14:paraId="23D3018E" w14:textId="77777777" w:rsidR="005C400F" w:rsidRDefault="005C400F" w:rsidP="005C400F">
      <w:pPr>
        <w:ind w:firstLine="709"/>
        <w:rPr>
          <w:rFonts w:ascii="Times New Roman" w:hAnsi="Times New Roman" w:cs="Times New Roman"/>
          <w:sz w:val="28"/>
          <w:szCs w:val="28"/>
          <w:lang w:val="kk-KZ"/>
        </w:rPr>
      </w:pPr>
    </w:p>
    <w:p w14:paraId="70EF5835"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Ильин Е.П. Мотивация и мотивы. </w:t>
      </w:r>
      <w:r>
        <w:rPr>
          <w:rFonts w:ascii="Times New Roman" w:hAnsi="Times New Roman" w:cs="Times New Roman"/>
          <w:sz w:val="28"/>
          <w:szCs w:val="28"/>
        </w:rPr>
        <w:t xml:space="preserve">– </w:t>
      </w:r>
      <w:r w:rsidRPr="00D0036E">
        <w:rPr>
          <w:rFonts w:ascii="Times New Roman" w:hAnsi="Times New Roman" w:cs="Times New Roman"/>
          <w:sz w:val="28"/>
          <w:szCs w:val="28"/>
        </w:rPr>
        <w:t xml:space="preserve">СПб.: Питер, 2011. </w:t>
      </w:r>
      <w:r>
        <w:rPr>
          <w:rFonts w:ascii="Times New Roman" w:hAnsi="Times New Roman" w:cs="Times New Roman"/>
          <w:sz w:val="28"/>
          <w:szCs w:val="28"/>
        </w:rPr>
        <w:t xml:space="preserve">– </w:t>
      </w:r>
      <w:r w:rsidRPr="00D0036E">
        <w:rPr>
          <w:rFonts w:ascii="Times New Roman" w:hAnsi="Times New Roman" w:cs="Times New Roman"/>
          <w:sz w:val="28"/>
          <w:szCs w:val="28"/>
        </w:rPr>
        <w:t>512с.</w:t>
      </w:r>
    </w:p>
    <w:p w14:paraId="2917EF3A"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Мнацаканян Б.Х., Сопов В.Ф. Специфические факторы демотивации в группах возрастных периодов // Материалы XIII Международной научно-практической конференции психологов физической культуры и спорта «</w:t>
      </w:r>
      <w:proofErr w:type="spellStart"/>
      <w:r w:rsidRPr="00D0036E">
        <w:rPr>
          <w:rFonts w:ascii="Times New Roman" w:hAnsi="Times New Roman" w:cs="Times New Roman"/>
          <w:sz w:val="28"/>
          <w:szCs w:val="28"/>
        </w:rPr>
        <w:t>Рудиковские</w:t>
      </w:r>
      <w:proofErr w:type="spellEnd"/>
      <w:r w:rsidRPr="00D0036E">
        <w:rPr>
          <w:rFonts w:ascii="Times New Roman" w:hAnsi="Times New Roman" w:cs="Times New Roman"/>
          <w:sz w:val="28"/>
          <w:szCs w:val="28"/>
        </w:rPr>
        <w:t xml:space="preserve"> чтения». </w:t>
      </w:r>
      <w:r>
        <w:rPr>
          <w:rFonts w:ascii="Times New Roman" w:hAnsi="Times New Roman" w:cs="Times New Roman"/>
          <w:sz w:val="28"/>
          <w:szCs w:val="28"/>
        </w:rPr>
        <w:t>–</w:t>
      </w:r>
      <w:r w:rsidRPr="00D0036E">
        <w:rPr>
          <w:rFonts w:ascii="Times New Roman" w:hAnsi="Times New Roman" w:cs="Times New Roman"/>
          <w:sz w:val="28"/>
          <w:szCs w:val="28"/>
        </w:rPr>
        <w:t xml:space="preserve"> М., 2017. </w:t>
      </w:r>
      <w:r>
        <w:rPr>
          <w:rFonts w:ascii="Times New Roman" w:hAnsi="Times New Roman" w:cs="Times New Roman"/>
          <w:sz w:val="28"/>
          <w:szCs w:val="28"/>
        </w:rPr>
        <w:t>–</w:t>
      </w:r>
      <w:r w:rsidRPr="00D0036E">
        <w:rPr>
          <w:rFonts w:ascii="Times New Roman" w:hAnsi="Times New Roman" w:cs="Times New Roman"/>
          <w:sz w:val="28"/>
          <w:szCs w:val="28"/>
        </w:rPr>
        <w:t xml:space="preserve"> С.210–213.</w:t>
      </w:r>
    </w:p>
    <w:p w14:paraId="16415538"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Пилоян</w:t>
      </w:r>
      <w:proofErr w:type="spellEnd"/>
      <w:r w:rsidRPr="00D0036E">
        <w:rPr>
          <w:rFonts w:ascii="Times New Roman" w:hAnsi="Times New Roman" w:cs="Times New Roman"/>
          <w:sz w:val="28"/>
          <w:szCs w:val="28"/>
        </w:rPr>
        <w:t xml:space="preserve"> Р.А. Мотивы и мотивация спортивной деятельности // Спортивная психология в трудах отечественных специалистов. </w:t>
      </w:r>
      <w:r>
        <w:rPr>
          <w:rFonts w:ascii="Times New Roman" w:hAnsi="Times New Roman" w:cs="Times New Roman"/>
          <w:sz w:val="28"/>
          <w:szCs w:val="28"/>
        </w:rPr>
        <w:t>–</w:t>
      </w:r>
      <w:r w:rsidRPr="00D0036E">
        <w:rPr>
          <w:rFonts w:ascii="Times New Roman" w:hAnsi="Times New Roman" w:cs="Times New Roman"/>
          <w:sz w:val="28"/>
          <w:szCs w:val="28"/>
        </w:rPr>
        <w:t xml:space="preserve"> СПб.: Питер, 2002. </w:t>
      </w:r>
      <w:r>
        <w:rPr>
          <w:rFonts w:ascii="Times New Roman" w:hAnsi="Times New Roman" w:cs="Times New Roman"/>
          <w:sz w:val="28"/>
          <w:szCs w:val="28"/>
        </w:rPr>
        <w:t>–</w:t>
      </w:r>
      <w:r w:rsidRPr="00D0036E">
        <w:rPr>
          <w:rFonts w:ascii="Times New Roman" w:hAnsi="Times New Roman" w:cs="Times New Roman"/>
          <w:sz w:val="28"/>
          <w:szCs w:val="28"/>
        </w:rPr>
        <w:t xml:space="preserve"> С. 210-219.</w:t>
      </w:r>
    </w:p>
    <w:p w14:paraId="636F1451"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Сопов В.Ф.</w:t>
      </w:r>
      <w:r>
        <w:rPr>
          <w:rFonts w:ascii="Times New Roman" w:hAnsi="Times New Roman" w:cs="Times New Roman"/>
          <w:sz w:val="28"/>
          <w:szCs w:val="28"/>
        </w:rPr>
        <w:t xml:space="preserve">, </w:t>
      </w:r>
      <w:r w:rsidRPr="00D0036E">
        <w:rPr>
          <w:rFonts w:ascii="Times New Roman" w:hAnsi="Times New Roman" w:cs="Times New Roman"/>
          <w:sz w:val="28"/>
          <w:szCs w:val="28"/>
        </w:rPr>
        <w:t>Залиханова</w:t>
      </w:r>
      <w:r>
        <w:rPr>
          <w:rFonts w:ascii="Times New Roman" w:hAnsi="Times New Roman" w:cs="Times New Roman"/>
          <w:sz w:val="28"/>
          <w:szCs w:val="28"/>
        </w:rPr>
        <w:t xml:space="preserve"> </w:t>
      </w:r>
      <w:r w:rsidRPr="00D0036E">
        <w:rPr>
          <w:rFonts w:ascii="Times New Roman" w:hAnsi="Times New Roman" w:cs="Times New Roman"/>
          <w:sz w:val="28"/>
          <w:szCs w:val="28"/>
        </w:rPr>
        <w:t>АА. Мотивы спортивной деятельности элитных спортсменов-спринтеров в различных видах спорта</w:t>
      </w:r>
      <w:r>
        <w:rPr>
          <w:rFonts w:ascii="Times New Roman" w:hAnsi="Times New Roman" w:cs="Times New Roman"/>
          <w:sz w:val="28"/>
          <w:szCs w:val="28"/>
        </w:rPr>
        <w:t xml:space="preserve"> //</w:t>
      </w:r>
      <w:r w:rsidRPr="00D0036E">
        <w:rPr>
          <w:rFonts w:ascii="Times New Roman" w:hAnsi="Times New Roman" w:cs="Times New Roman"/>
          <w:sz w:val="28"/>
          <w:szCs w:val="28"/>
        </w:rPr>
        <w:t xml:space="preserve"> Материалы XIII Международной научно-практической конференции психологов физической культуры и спорта «</w:t>
      </w:r>
      <w:proofErr w:type="spellStart"/>
      <w:r w:rsidRPr="00D0036E">
        <w:rPr>
          <w:rFonts w:ascii="Times New Roman" w:hAnsi="Times New Roman" w:cs="Times New Roman"/>
          <w:sz w:val="28"/>
          <w:szCs w:val="28"/>
        </w:rPr>
        <w:t>Рудиковские</w:t>
      </w:r>
      <w:proofErr w:type="spellEnd"/>
      <w:r w:rsidRPr="00D0036E">
        <w:rPr>
          <w:rFonts w:ascii="Times New Roman" w:hAnsi="Times New Roman" w:cs="Times New Roman"/>
          <w:sz w:val="28"/>
          <w:szCs w:val="28"/>
        </w:rPr>
        <w:t xml:space="preserve"> чтения», 2017. </w:t>
      </w:r>
      <w:r>
        <w:rPr>
          <w:rFonts w:ascii="Times New Roman" w:hAnsi="Times New Roman" w:cs="Times New Roman"/>
          <w:sz w:val="28"/>
          <w:szCs w:val="28"/>
        </w:rPr>
        <w:t xml:space="preserve">– </w:t>
      </w:r>
      <w:r w:rsidRPr="00D0036E">
        <w:rPr>
          <w:rFonts w:ascii="Times New Roman" w:hAnsi="Times New Roman" w:cs="Times New Roman"/>
          <w:sz w:val="28"/>
          <w:szCs w:val="28"/>
        </w:rPr>
        <w:t>С.152-157.</w:t>
      </w:r>
    </w:p>
    <w:p w14:paraId="376B5280"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lang w:val="kk-KZ"/>
        </w:rPr>
        <w:lastRenderedPageBreak/>
        <w:t>Ворожейкин А.В., Волков А.П. Исследование мотивации спортивной деятельности на различных этапах многолетней подготовки девушек в таком виде спорта, как рукопашный бой</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Здоровье человека, теория и методика физической культуры и спорта</w:t>
      </w:r>
      <w:r>
        <w:rPr>
          <w:rFonts w:ascii="Times New Roman" w:hAnsi="Times New Roman" w:cs="Times New Roman"/>
          <w:sz w:val="28"/>
          <w:szCs w:val="28"/>
        </w:rPr>
        <w:t>, 2021</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1 (21)</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С.</w:t>
      </w:r>
      <w:r w:rsidRPr="00D0036E">
        <w:rPr>
          <w:rFonts w:ascii="Times New Roman" w:hAnsi="Times New Roman" w:cs="Times New Roman"/>
          <w:sz w:val="28"/>
          <w:szCs w:val="28"/>
          <w:lang w:val="kk-KZ"/>
        </w:rPr>
        <w:t>57-69.</w:t>
      </w:r>
    </w:p>
    <w:p w14:paraId="2B48C1A2"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Уляева</w:t>
      </w:r>
      <w:proofErr w:type="spellEnd"/>
      <w:r w:rsidRPr="00D0036E">
        <w:rPr>
          <w:rFonts w:ascii="Times New Roman" w:hAnsi="Times New Roman" w:cs="Times New Roman"/>
          <w:sz w:val="28"/>
          <w:szCs w:val="28"/>
        </w:rPr>
        <w:t xml:space="preserve"> Л.Г.</w:t>
      </w:r>
      <w:r>
        <w:rPr>
          <w:rFonts w:ascii="Times New Roman" w:hAnsi="Times New Roman" w:cs="Times New Roman"/>
          <w:sz w:val="28"/>
          <w:szCs w:val="28"/>
        </w:rPr>
        <w:t xml:space="preserve">, </w:t>
      </w:r>
      <w:r w:rsidRPr="00D0036E">
        <w:rPr>
          <w:rFonts w:ascii="Times New Roman" w:hAnsi="Times New Roman" w:cs="Times New Roman"/>
          <w:sz w:val="28"/>
          <w:szCs w:val="28"/>
        </w:rPr>
        <w:t>Дубовицкая</w:t>
      </w:r>
      <w:r>
        <w:rPr>
          <w:rFonts w:ascii="Times New Roman" w:hAnsi="Times New Roman" w:cs="Times New Roman"/>
          <w:sz w:val="28"/>
          <w:szCs w:val="28"/>
        </w:rPr>
        <w:t xml:space="preserve"> </w:t>
      </w:r>
      <w:r w:rsidRPr="00D0036E">
        <w:rPr>
          <w:rFonts w:ascii="Times New Roman" w:hAnsi="Times New Roman" w:cs="Times New Roman"/>
          <w:sz w:val="28"/>
          <w:szCs w:val="28"/>
        </w:rPr>
        <w:t>Т.Д., Шашков А.В.</w:t>
      </w:r>
      <w:r>
        <w:rPr>
          <w:rFonts w:ascii="Times New Roman" w:hAnsi="Times New Roman" w:cs="Times New Roman"/>
          <w:sz w:val="28"/>
          <w:szCs w:val="28"/>
        </w:rPr>
        <w:t xml:space="preserve"> </w:t>
      </w:r>
      <w:r w:rsidRPr="00D0036E">
        <w:rPr>
          <w:rFonts w:ascii="Times New Roman" w:hAnsi="Times New Roman" w:cs="Times New Roman"/>
          <w:sz w:val="28"/>
          <w:szCs w:val="28"/>
        </w:rPr>
        <w:t>Типы самореализации личности в спорте // Теория и практика физической культуры. – 2021. – №4. – С.77.</w:t>
      </w:r>
    </w:p>
    <w:p w14:paraId="2139221F"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Толкунова І.В., </w:t>
      </w:r>
      <w:proofErr w:type="spellStart"/>
      <w:r w:rsidRPr="00D0036E">
        <w:rPr>
          <w:rFonts w:ascii="Times New Roman" w:hAnsi="Times New Roman" w:cs="Times New Roman"/>
          <w:sz w:val="28"/>
          <w:szCs w:val="28"/>
        </w:rPr>
        <w:t>Бирук</w:t>
      </w:r>
      <w:proofErr w:type="spellEnd"/>
      <w:r w:rsidRPr="00D0036E">
        <w:rPr>
          <w:rFonts w:ascii="Times New Roman" w:hAnsi="Times New Roman" w:cs="Times New Roman"/>
          <w:sz w:val="28"/>
          <w:szCs w:val="28"/>
        </w:rPr>
        <w:t xml:space="preserve"> Є.С. </w:t>
      </w:r>
      <w:proofErr w:type="spellStart"/>
      <w:r w:rsidRPr="00D0036E">
        <w:rPr>
          <w:rFonts w:ascii="Times New Roman" w:hAnsi="Times New Roman" w:cs="Times New Roman"/>
          <w:sz w:val="28"/>
          <w:szCs w:val="28"/>
        </w:rPr>
        <w:t>Діагностика</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психологічних</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детермінант</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самореалізації</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особистості</w:t>
      </w:r>
      <w:proofErr w:type="spellEnd"/>
      <w:r w:rsidRPr="00D0036E">
        <w:rPr>
          <w:rFonts w:ascii="Times New Roman" w:hAnsi="Times New Roman" w:cs="Times New Roman"/>
          <w:sz w:val="28"/>
          <w:szCs w:val="28"/>
        </w:rPr>
        <w:t xml:space="preserve">. спортсмена (на </w:t>
      </w:r>
      <w:proofErr w:type="spellStart"/>
      <w:r w:rsidRPr="00D0036E">
        <w:rPr>
          <w:rFonts w:ascii="Times New Roman" w:hAnsi="Times New Roman" w:cs="Times New Roman"/>
          <w:sz w:val="28"/>
          <w:szCs w:val="28"/>
        </w:rPr>
        <w:t>прикладі</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жіночого</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пауерліфтингу</w:t>
      </w:r>
      <w:proofErr w:type="spellEnd"/>
      <w:r w:rsidRPr="00D0036E">
        <w:rPr>
          <w:rFonts w:ascii="Times New Roman" w:hAnsi="Times New Roman" w:cs="Times New Roman"/>
          <w:sz w:val="28"/>
          <w:szCs w:val="28"/>
        </w:rPr>
        <w:t>)</w:t>
      </w:r>
      <w:r>
        <w:rPr>
          <w:rFonts w:ascii="Times New Roman" w:hAnsi="Times New Roman" w:cs="Times New Roman"/>
          <w:sz w:val="28"/>
          <w:szCs w:val="28"/>
        </w:rPr>
        <w:t xml:space="preserve"> //</w:t>
      </w:r>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Педагогіка</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психологія</w:t>
      </w:r>
      <w:proofErr w:type="spellEnd"/>
      <w:r w:rsidRPr="00D0036E">
        <w:rPr>
          <w:rFonts w:ascii="Times New Roman" w:hAnsi="Times New Roman" w:cs="Times New Roman"/>
          <w:sz w:val="28"/>
          <w:szCs w:val="28"/>
        </w:rPr>
        <w:t xml:space="preserve"> та медико-</w:t>
      </w:r>
      <w:proofErr w:type="spellStart"/>
      <w:r w:rsidRPr="00D0036E">
        <w:rPr>
          <w:rFonts w:ascii="Times New Roman" w:hAnsi="Times New Roman" w:cs="Times New Roman"/>
          <w:sz w:val="28"/>
          <w:szCs w:val="28"/>
        </w:rPr>
        <w:t>біологічні</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проблеми</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фізичного</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виховання</w:t>
      </w:r>
      <w:proofErr w:type="spellEnd"/>
      <w:r w:rsidRPr="00D0036E">
        <w:rPr>
          <w:rFonts w:ascii="Times New Roman" w:hAnsi="Times New Roman" w:cs="Times New Roman"/>
          <w:sz w:val="28"/>
          <w:szCs w:val="28"/>
        </w:rPr>
        <w:t xml:space="preserve"> і спорту</w:t>
      </w:r>
      <w:r>
        <w:rPr>
          <w:rFonts w:ascii="Times New Roman" w:hAnsi="Times New Roman" w:cs="Times New Roman"/>
          <w:sz w:val="28"/>
          <w:szCs w:val="28"/>
        </w:rPr>
        <w:t>, 2010.</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rPr>
        <w:t xml:space="preserve">5. </w:t>
      </w:r>
      <w:r>
        <w:rPr>
          <w:rFonts w:ascii="Times New Roman" w:hAnsi="Times New Roman" w:cs="Times New Roman"/>
          <w:sz w:val="28"/>
          <w:szCs w:val="28"/>
        </w:rPr>
        <w:t>–</w:t>
      </w:r>
      <w:r w:rsidRPr="00D0036E">
        <w:rPr>
          <w:rFonts w:ascii="Times New Roman" w:hAnsi="Times New Roman" w:cs="Times New Roman"/>
          <w:sz w:val="28"/>
          <w:szCs w:val="28"/>
        </w:rPr>
        <w:t xml:space="preserve"> </w:t>
      </w:r>
      <w:r>
        <w:rPr>
          <w:rFonts w:ascii="Times New Roman" w:hAnsi="Times New Roman" w:cs="Times New Roman"/>
          <w:sz w:val="28"/>
          <w:szCs w:val="28"/>
        </w:rPr>
        <w:t>С.</w:t>
      </w:r>
      <w:r w:rsidRPr="00D0036E">
        <w:rPr>
          <w:rFonts w:ascii="Times New Roman" w:hAnsi="Times New Roman" w:cs="Times New Roman"/>
          <w:sz w:val="28"/>
          <w:szCs w:val="28"/>
        </w:rPr>
        <w:t>148-150.</w:t>
      </w:r>
    </w:p>
    <w:p w14:paraId="27DEB091"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Багадирова</w:t>
      </w:r>
      <w:proofErr w:type="spellEnd"/>
      <w:r w:rsidRPr="00D0036E">
        <w:rPr>
          <w:rFonts w:ascii="Times New Roman" w:hAnsi="Times New Roman" w:cs="Times New Roman"/>
          <w:sz w:val="28"/>
          <w:szCs w:val="28"/>
        </w:rPr>
        <w:t xml:space="preserve"> С.К. Структурная модель самореализации спортсмена в условиях профессионализации в дзюдо</w:t>
      </w:r>
      <w:r>
        <w:rPr>
          <w:rFonts w:ascii="Times New Roman" w:hAnsi="Times New Roman" w:cs="Times New Roman"/>
          <w:sz w:val="28"/>
          <w:szCs w:val="28"/>
        </w:rPr>
        <w:t xml:space="preserve"> //</w:t>
      </w:r>
      <w:r w:rsidRPr="00D0036E">
        <w:rPr>
          <w:rFonts w:ascii="Times New Roman" w:hAnsi="Times New Roman" w:cs="Times New Roman"/>
          <w:sz w:val="28"/>
          <w:szCs w:val="28"/>
        </w:rPr>
        <w:t xml:space="preserve"> Ученые записки университета им. П. Ф. Лесгафта</w:t>
      </w:r>
      <w:r>
        <w:rPr>
          <w:rFonts w:ascii="Times New Roman" w:hAnsi="Times New Roman" w:cs="Times New Roman"/>
          <w:sz w:val="28"/>
          <w:szCs w:val="28"/>
        </w:rPr>
        <w:t>, 2019.</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rPr>
        <w:t xml:space="preserve">12 (178). </w:t>
      </w:r>
      <w:r>
        <w:rPr>
          <w:rFonts w:ascii="Times New Roman" w:hAnsi="Times New Roman" w:cs="Times New Roman"/>
          <w:sz w:val="28"/>
          <w:szCs w:val="28"/>
        </w:rPr>
        <w:t>–</w:t>
      </w:r>
      <w:r w:rsidRPr="00D0036E">
        <w:rPr>
          <w:rFonts w:ascii="Times New Roman" w:hAnsi="Times New Roman" w:cs="Times New Roman"/>
          <w:sz w:val="28"/>
          <w:szCs w:val="28"/>
        </w:rPr>
        <w:t xml:space="preserve"> </w:t>
      </w:r>
      <w:r>
        <w:rPr>
          <w:rFonts w:ascii="Times New Roman" w:hAnsi="Times New Roman" w:cs="Times New Roman"/>
          <w:sz w:val="28"/>
          <w:szCs w:val="28"/>
        </w:rPr>
        <w:t>С.</w:t>
      </w:r>
      <w:r w:rsidRPr="00D0036E">
        <w:rPr>
          <w:rFonts w:ascii="Times New Roman" w:hAnsi="Times New Roman" w:cs="Times New Roman"/>
          <w:sz w:val="28"/>
          <w:szCs w:val="28"/>
        </w:rPr>
        <w:t>369-374.</w:t>
      </w:r>
    </w:p>
    <w:p w14:paraId="25287216"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Панкратова И.А. Влияние </w:t>
      </w:r>
      <w:proofErr w:type="spellStart"/>
      <w:r w:rsidRPr="00D0036E">
        <w:rPr>
          <w:rFonts w:ascii="Times New Roman" w:hAnsi="Times New Roman" w:cs="Times New Roman"/>
          <w:sz w:val="28"/>
          <w:szCs w:val="28"/>
        </w:rPr>
        <w:t>копинг</w:t>
      </w:r>
      <w:proofErr w:type="spellEnd"/>
      <w:r w:rsidRPr="00D0036E">
        <w:rPr>
          <w:rFonts w:ascii="Times New Roman" w:hAnsi="Times New Roman" w:cs="Times New Roman"/>
          <w:sz w:val="28"/>
          <w:szCs w:val="28"/>
        </w:rPr>
        <w:t>-стратегий на мотивацию у спортсменов-профессионалов</w:t>
      </w:r>
      <w:r>
        <w:rPr>
          <w:rFonts w:ascii="Times New Roman" w:hAnsi="Times New Roman" w:cs="Times New Roman"/>
          <w:sz w:val="28"/>
          <w:szCs w:val="28"/>
        </w:rPr>
        <w:t xml:space="preserve"> //</w:t>
      </w:r>
      <w:r w:rsidRPr="00D0036E">
        <w:rPr>
          <w:rFonts w:ascii="Times New Roman" w:hAnsi="Times New Roman" w:cs="Times New Roman"/>
          <w:sz w:val="28"/>
          <w:szCs w:val="28"/>
        </w:rPr>
        <w:t xml:space="preserve"> Мир науки. Педагогика и психология, </w:t>
      </w:r>
      <w:r>
        <w:rPr>
          <w:rFonts w:ascii="Times New Roman" w:hAnsi="Times New Roman" w:cs="Times New Roman"/>
          <w:sz w:val="28"/>
          <w:szCs w:val="28"/>
        </w:rPr>
        <w:t>2021</w:t>
      </w:r>
      <w:r w:rsidRPr="00D0036E">
        <w:rPr>
          <w:rFonts w:ascii="Times New Roman" w:hAnsi="Times New Roman" w:cs="Times New Roman"/>
          <w:sz w:val="28"/>
          <w:szCs w:val="28"/>
        </w:rPr>
        <w:t xml:space="preserve">. </w:t>
      </w:r>
      <w:r>
        <w:rPr>
          <w:rFonts w:ascii="Times New Roman" w:hAnsi="Times New Roman" w:cs="Times New Roman"/>
          <w:sz w:val="28"/>
          <w:szCs w:val="28"/>
        </w:rPr>
        <w:t>– №</w:t>
      </w:r>
      <w:r w:rsidRPr="00D0036E">
        <w:rPr>
          <w:rFonts w:ascii="Times New Roman" w:hAnsi="Times New Roman" w:cs="Times New Roman"/>
          <w:sz w:val="28"/>
          <w:szCs w:val="28"/>
        </w:rPr>
        <w:t xml:space="preserve">4. </w:t>
      </w:r>
      <w:r>
        <w:rPr>
          <w:rFonts w:ascii="Times New Roman" w:hAnsi="Times New Roman" w:cs="Times New Roman"/>
          <w:sz w:val="28"/>
          <w:szCs w:val="28"/>
        </w:rPr>
        <w:t>–</w:t>
      </w:r>
      <w:r w:rsidRPr="00D0036E">
        <w:rPr>
          <w:rFonts w:ascii="Times New Roman" w:hAnsi="Times New Roman" w:cs="Times New Roman"/>
          <w:sz w:val="28"/>
          <w:szCs w:val="28"/>
        </w:rPr>
        <w:t xml:space="preserve"> </w:t>
      </w:r>
      <w:r>
        <w:rPr>
          <w:rFonts w:ascii="Times New Roman" w:hAnsi="Times New Roman" w:cs="Times New Roman"/>
          <w:sz w:val="28"/>
          <w:szCs w:val="28"/>
        </w:rPr>
        <w:t>С.</w:t>
      </w:r>
      <w:r w:rsidRPr="00D0036E">
        <w:rPr>
          <w:rFonts w:ascii="Times New Roman" w:hAnsi="Times New Roman" w:cs="Times New Roman"/>
          <w:sz w:val="28"/>
          <w:szCs w:val="28"/>
        </w:rPr>
        <w:t>25.</w:t>
      </w:r>
    </w:p>
    <w:p w14:paraId="1BAD6D7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Lourenço J., Almagro B. J., Carmona-Márquez J., Sáenz-López P. Predicting perceived sport performance via self-determination theory // Percept Mot Skills, 2022. – №129(5). – </w:t>
      </w:r>
      <w:r>
        <w:rPr>
          <w:rFonts w:ascii="Times New Roman" w:hAnsi="Times New Roman" w:cs="Times New Roman"/>
          <w:sz w:val="28"/>
          <w:szCs w:val="28"/>
        </w:rPr>
        <w:t>Р</w:t>
      </w:r>
      <w:r w:rsidRPr="0018108D">
        <w:rPr>
          <w:rFonts w:ascii="Times New Roman" w:hAnsi="Times New Roman" w:cs="Times New Roman"/>
          <w:sz w:val="28"/>
          <w:szCs w:val="28"/>
          <w:lang w:val="en-US"/>
        </w:rPr>
        <w:t>.</w:t>
      </w:r>
      <w:r w:rsidRPr="00D0036E">
        <w:rPr>
          <w:rFonts w:ascii="Times New Roman" w:hAnsi="Times New Roman" w:cs="Times New Roman"/>
          <w:sz w:val="28"/>
          <w:szCs w:val="28"/>
          <w:lang w:val="en-US"/>
        </w:rPr>
        <w:t>1563-1580. DOI:10.1177/00315125221119121</w:t>
      </w:r>
    </w:p>
    <w:p w14:paraId="674C4B69"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Pedrero S.P., de la Vega Marcos R., García J.P.F. </w:t>
      </w:r>
      <w:proofErr w:type="spellStart"/>
      <w:r w:rsidRPr="00D0036E">
        <w:rPr>
          <w:rFonts w:ascii="Times New Roman" w:hAnsi="Times New Roman" w:cs="Times New Roman"/>
          <w:sz w:val="28"/>
          <w:szCs w:val="28"/>
          <w:lang w:val="en-US"/>
        </w:rPr>
        <w:t>Motivación</w:t>
      </w:r>
      <w:proofErr w:type="spellEnd"/>
      <w:r w:rsidRPr="00D0036E">
        <w:rPr>
          <w:rFonts w:ascii="Times New Roman" w:hAnsi="Times New Roman" w:cs="Times New Roman"/>
          <w:sz w:val="28"/>
          <w:szCs w:val="28"/>
          <w:lang w:val="en-US"/>
        </w:rPr>
        <w:t xml:space="preserve"> de </w:t>
      </w:r>
      <w:proofErr w:type="spellStart"/>
      <w:r w:rsidRPr="00D0036E">
        <w:rPr>
          <w:rFonts w:ascii="Times New Roman" w:hAnsi="Times New Roman" w:cs="Times New Roman"/>
          <w:sz w:val="28"/>
          <w:szCs w:val="28"/>
          <w:lang w:val="en-US"/>
        </w:rPr>
        <w:t>logro</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en</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deportistas</w:t>
      </w:r>
      <w:proofErr w:type="spellEnd"/>
      <w:r w:rsidRPr="00D0036E">
        <w:rPr>
          <w:rFonts w:ascii="Times New Roman" w:hAnsi="Times New Roman" w:cs="Times New Roman"/>
          <w:sz w:val="28"/>
          <w:szCs w:val="28"/>
          <w:lang w:val="en-US"/>
        </w:rPr>
        <w:t xml:space="preserve"> de </w:t>
      </w:r>
      <w:proofErr w:type="spellStart"/>
      <w:r w:rsidRPr="00D0036E">
        <w:rPr>
          <w:rFonts w:ascii="Times New Roman" w:hAnsi="Times New Roman" w:cs="Times New Roman"/>
          <w:sz w:val="28"/>
          <w:szCs w:val="28"/>
          <w:lang w:val="en-US"/>
        </w:rPr>
        <w:t>combate</w:t>
      </w:r>
      <w:proofErr w:type="spellEnd"/>
      <w:r w:rsidRPr="00D0036E">
        <w:rPr>
          <w:rFonts w:ascii="Times New Roman" w:hAnsi="Times New Roman" w:cs="Times New Roman"/>
          <w:sz w:val="28"/>
          <w:szCs w:val="28"/>
          <w:lang w:val="en-US"/>
        </w:rPr>
        <w:t xml:space="preserve"> de élite: </w:t>
      </w:r>
      <w:proofErr w:type="spellStart"/>
      <w:r w:rsidRPr="00D0036E">
        <w:rPr>
          <w:rFonts w:ascii="Times New Roman" w:hAnsi="Times New Roman" w:cs="Times New Roman"/>
          <w:sz w:val="28"/>
          <w:szCs w:val="28"/>
          <w:lang w:val="en-US"/>
        </w:rPr>
        <w:t>Evaluación</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objetiva</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computeritzada</w:t>
      </w:r>
      <w:proofErr w:type="spellEnd"/>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Revista</w:t>
      </w:r>
      <w:proofErr w:type="spellEnd"/>
      <w:r w:rsidRPr="00D0036E">
        <w:rPr>
          <w:rFonts w:ascii="Times New Roman" w:hAnsi="Times New Roman" w:cs="Times New Roman"/>
          <w:sz w:val="28"/>
          <w:szCs w:val="28"/>
          <w:lang w:val="en-US"/>
        </w:rPr>
        <w:t xml:space="preserve"> de </w:t>
      </w:r>
      <w:proofErr w:type="spellStart"/>
      <w:r w:rsidRPr="00D0036E">
        <w:rPr>
          <w:rFonts w:ascii="Times New Roman" w:hAnsi="Times New Roman" w:cs="Times New Roman"/>
          <w:sz w:val="28"/>
          <w:szCs w:val="28"/>
          <w:lang w:val="en-US"/>
        </w:rPr>
        <w:t>Psicología</w:t>
      </w:r>
      <w:proofErr w:type="spellEnd"/>
      <w:r w:rsidRPr="00D0036E">
        <w:rPr>
          <w:rFonts w:ascii="Times New Roman" w:hAnsi="Times New Roman" w:cs="Times New Roman"/>
          <w:sz w:val="28"/>
          <w:szCs w:val="28"/>
          <w:lang w:val="en-US"/>
        </w:rPr>
        <w:t xml:space="preserve"> del </w:t>
      </w:r>
      <w:proofErr w:type="spellStart"/>
      <w:r w:rsidRPr="00D0036E">
        <w:rPr>
          <w:rFonts w:ascii="Times New Roman" w:hAnsi="Times New Roman" w:cs="Times New Roman"/>
          <w:sz w:val="28"/>
          <w:szCs w:val="28"/>
          <w:lang w:val="en-US"/>
        </w:rPr>
        <w:t>Deporte</w:t>
      </w:r>
      <w:proofErr w:type="spellEnd"/>
      <w:r w:rsidRPr="00D0036E">
        <w:rPr>
          <w:rFonts w:ascii="Times New Roman" w:hAnsi="Times New Roman" w:cs="Times New Roman"/>
          <w:sz w:val="28"/>
          <w:szCs w:val="28"/>
          <w:lang w:val="en-US"/>
        </w:rPr>
        <w:t>, 2020</w:t>
      </w:r>
      <w:r w:rsidRPr="00362061">
        <w:rPr>
          <w:rFonts w:ascii="Times New Roman" w:hAnsi="Times New Roman" w:cs="Times New Roman"/>
          <w:sz w:val="28"/>
          <w:szCs w:val="28"/>
          <w:lang w:val="en-US"/>
        </w:rPr>
        <w:t>. –</w:t>
      </w:r>
      <w:r w:rsidRPr="00CD7895">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29(1)</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75–82.</w:t>
      </w:r>
    </w:p>
    <w:p w14:paraId="74F5E04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Castillo-Jiménez N., López-Walle J.M., Tomás I., Tristán J., Duda J.L., Balaguer </w:t>
      </w:r>
      <w:proofErr w:type="gramStart"/>
      <w:r w:rsidRPr="00D0036E">
        <w:rPr>
          <w:rFonts w:ascii="Times New Roman" w:hAnsi="Times New Roman" w:cs="Times New Roman"/>
          <w:sz w:val="28"/>
          <w:szCs w:val="28"/>
          <w:lang w:val="en-US"/>
        </w:rPr>
        <w:t>I..</w:t>
      </w:r>
      <w:proofErr w:type="gramEnd"/>
      <w:r w:rsidRPr="00D0036E">
        <w:rPr>
          <w:rFonts w:ascii="Times New Roman" w:hAnsi="Times New Roman" w:cs="Times New Roman"/>
          <w:sz w:val="28"/>
          <w:szCs w:val="28"/>
          <w:lang w:val="en-US"/>
        </w:rPr>
        <w:t xml:space="preserve"> Empowering and disempowering motivational climates, mediating psychological processes, and future intentions of sport participation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International Journal of Environmental Research and Public Health, </w:t>
      </w:r>
      <w:r w:rsidRPr="00F830E0">
        <w:rPr>
          <w:rFonts w:ascii="Times New Roman" w:hAnsi="Times New Roman" w:cs="Times New Roman"/>
          <w:sz w:val="28"/>
          <w:szCs w:val="28"/>
          <w:lang w:val="en-US"/>
        </w:rPr>
        <w:t>2022</w:t>
      </w:r>
      <w:r w:rsidRPr="00362061">
        <w:rPr>
          <w:rFonts w:ascii="Times New Roman" w:hAnsi="Times New Roman" w:cs="Times New Roman"/>
          <w:sz w:val="28"/>
          <w:szCs w:val="28"/>
          <w:lang w:val="en-US"/>
        </w:rPr>
        <w:t>. –</w:t>
      </w:r>
      <w:r w:rsidRPr="00F830E0">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19(2)</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896. DOI:10.3390/ijerph19020896</w:t>
      </w:r>
    </w:p>
    <w:p w14:paraId="17AAA5B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Ayala C.M.S., </w:t>
      </w:r>
      <w:proofErr w:type="spellStart"/>
      <w:r w:rsidRPr="00D0036E">
        <w:rPr>
          <w:rFonts w:ascii="Times New Roman" w:hAnsi="Times New Roman" w:cs="Times New Roman"/>
          <w:sz w:val="28"/>
          <w:szCs w:val="28"/>
          <w:lang w:val="en-US"/>
        </w:rPr>
        <w:t>Gastélum</w:t>
      </w:r>
      <w:proofErr w:type="spellEnd"/>
      <w:r w:rsidRPr="00D0036E">
        <w:rPr>
          <w:rFonts w:ascii="Times New Roman" w:hAnsi="Times New Roman" w:cs="Times New Roman"/>
          <w:sz w:val="28"/>
          <w:szCs w:val="28"/>
          <w:lang w:val="en-US"/>
        </w:rPr>
        <w:t xml:space="preserve"> G., Hernández E.H., Murcia J.A.M. </w:t>
      </w:r>
      <w:proofErr w:type="spellStart"/>
      <w:r w:rsidRPr="00D0036E">
        <w:rPr>
          <w:rFonts w:ascii="Times New Roman" w:hAnsi="Times New Roman" w:cs="Times New Roman"/>
          <w:sz w:val="28"/>
          <w:szCs w:val="28"/>
          <w:lang w:val="en-US"/>
        </w:rPr>
        <w:t>Apoyo</w:t>
      </w:r>
      <w:proofErr w:type="spellEnd"/>
      <w:r w:rsidRPr="00D0036E">
        <w:rPr>
          <w:rFonts w:ascii="Times New Roman" w:hAnsi="Times New Roman" w:cs="Times New Roman"/>
          <w:sz w:val="28"/>
          <w:szCs w:val="28"/>
          <w:lang w:val="en-US"/>
        </w:rPr>
        <w:t xml:space="preserve"> a la </w:t>
      </w:r>
      <w:proofErr w:type="spellStart"/>
      <w:r w:rsidRPr="00D0036E">
        <w:rPr>
          <w:rFonts w:ascii="Times New Roman" w:hAnsi="Times New Roman" w:cs="Times New Roman"/>
          <w:sz w:val="28"/>
          <w:szCs w:val="28"/>
          <w:lang w:val="en-US"/>
        </w:rPr>
        <w:t>autonomía</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en</w:t>
      </w:r>
      <w:proofErr w:type="spellEnd"/>
      <w:r w:rsidRPr="00D0036E">
        <w:rPr>
          <w:rFonts w:ascii="Times New Roman" w:hAnsi="Times New Roman" w:cs="Times New Roman"/>
          <w:sz w:val="28"/>
          <w:szCs w:val="28"/>
          <w:lang w:val="en-US"/>
        </w:rPr>
        <w:t xml:space="preserve"> la </w:t>
      </w:r>
      <w:proofErr w:type="spellStart"/>
      <w:r w:rsidRPr="00D0036E">
        <w:rPr>
          <w:rFonts w:ascii="Times New Roman" w:hAnsi="Times New Roman" w:cs="Times New Roman"/>
          <w:sz w:val="28"/>
          <w:szCs w:val="28"/>
          <w:lang w:val="en-US"/>
        </w:rPr>
        <w:t>resiliencia</w:t>
      </w:r>
      <w:proofErr w:type="spellEnd"/>
      <w:r w:rsidRPr="00D0036E">
        <w:rPr>
          <w:rFonts w:ascii="Times New Roman" w:hAnsi="Times New Roman" w:cs="Times New Roman"/>
          <w:sz w:val="28"/>
          <w:szCs w:val="28"/>
          <w:lang w:val="en-US"/>
        </w:rPr>
        <w:t xml:space="preserve"> de </w:t>
      </w:r>
      <w:proofErr w:type="spellStart"/>
      <w:r w:rsidRPr="00D0036E">
        <w:rPr>
          <w:rFonts w:ascii="Times New Roman" w:hAnsi="Times New Roman" w:cs="Times New Roman"/>
          <w:sz w:val="28"/>
          <w:szCs w:val="28"/>
          <w:lang w:val="en-US"/>
        </w:rPr>
        <w:t>los</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estudiantes</w:t>
      </w:r>
      <w:proofErr w:type="spellEnd"/>
      <w:r w:rsidRPr="00D0036E">
        <w:rPr>
          <w:rFonts w:ascii="Times New Roman" w:hAnsi="Times New Roman" w:cs="Times New Roman"/>
          <w:sz w:val="28"/>
          <w:szCs w:val="28"/>
          <w:lang w:val="en-US"/>
        </w:rPr>
        <w:t xml:space="preserve"> a </w:t>
      </w:r>
      <w:proofErr w:type="spellStart"/>
      <w:r w:rsidRPr="00D0036E">
        <w:rPr>
          <w:rFonts w:ascii="Times New Roman" w:hAnsi="Times New Roman" w:cs="Times New Roman"/>
          <w:sz w:val="28"/>
          <w:szCs w:val="28"/>
          <w:lang w:val="en-US"/>
        </w:rPr>
        <w:t>través</w:t>
      </w:r>
      <w:proofErr w:type="spellEnd"/>
      <w:r w:rsidRPr="00D0036E">
        <w:rPr>
          <w:rFonts w:ascii="Times New Roman" w:hAnsi="Times New Roman" w:cs="Times New Roman"/>
          <w:sz w:val="28"/>
          <w:szCs w:val="28"/>
          <w:lang w:val="en-US"/>
        </w:rPr>
        <w:t xml:space="preserve"> de un </w:t>
      </w:r>
      <w:proofErr w:type="spellStart"/>
      <w:r w:rsidRPr="00D0036E">
        <w:rPr>
          <w:rFonts w:ascii="Times New Roman" w:hAnsi="Times New Roman" w:cs="Times New Roman"/>
          <w:sz w:val="28"/>
          <w:szCs w:val="28"/>
          <w:lang w:val="en-US"/>
        </w:rPr>
        <w:t>modelo</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cognitivo</w:t>
      </w:r>
      <w:proofErr w:type="spellEnd"/>
      <w:r w:rsidRPr="00D0036E">
        <w:rPr>
          <w:rFonts w:ascii="Times New Roman" w:hAnsi="Times New Roman" w:cs="Times New Roman"/>
          <w:sz w:val="28"/>
          <w:szCs w:val="28"/>
          <w:lang w:val="en-US"/>
        </w:rPr>
        <w:t xml:space="preserve">-social de </w:t>
      </w:r>
      <w:proofErr w:type="spellStart"/>
      <w:r w:rsidRPr="00D0036E">
        <w:rPr>
          <w:rFonts w:ascii="Times New Roman" w:hAnsi="Times New Roman" w:cs="Times New Roman"/>
          <w:sz w:val="28"/>
          <w:szCs w:val="28"/>
          <w:lang w:val="en-US"/>
        </w:rPr>
        <w:t>motivación</w:t>
      </w:r>
      <w:proofErr w:type="spellEnd"/>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European Journal of Education and Psychology, 2021</w:t>
      </w:r>
      <w:r w:rsidRPr="00362061">
        <w:rPr>
          <w:rFonts w:ascii="Times New Roman" w:hAnsi="Times New Roman" w:cs="Times New Roman"/>
          <w:sz w:val="28"/>
          <w:szCs w:val="28"/>
          <w:lang w:val="en-US"/>
        </w:rPr>
        <w:t>. –</w:t>
      </w:r>
      <w:r w:rsidRPr="00F830E0">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14(1)</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6.</w:t>
      </w:r>
    </w:p>
    <w:p w14:paraId="08A3484D"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Yao D. Assessment of students’ sports motivation and sports participation: Basis for sports education program</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Journal of Education and Educational Research,</w:t>
      </w:r>
      <w:r w:rsidRPr="00F830E0">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2023</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6</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100-108. DOI:10.54097/</w:t>
      </w:r>
      <w:proofErr w:type="gramStart"/>
      <w:r w:rsidRPr="00D0036E">
        <w:rPr>
          <w:rFonts w:ascii="Times New Roman" w:hAnsi="Times New Roman" w:cs="Times New Roman"/>
          <w:sz w:val="28"/>
          <w:szCs w:val="28"/>
          <w:lang w:val="en-US"/>
        </w:rPr>
        <w:t>jeer.v</w:t>
      </w:r>
      <w:proofErr w:type="gramEnd"/>
      <w:r w:rsidRPr="00D0036E">
        <w:rPr>
          <w:rFonts w:ascii="Times New Roman" w:hAnsi="Times New Roman" w:cs="Times New Roman"/>
          <w:sz w:val="28"/>
          <w:szCs w:val="28"/>
          <w:lang w:val="en-US"/>
        </w:rPr>
        <w:t>6i2.14971</w:t>
      </w:r>
    </w:p>
    <w:p w14:paraId="7B19730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Hutchinson J.C., Sherman T., Martinovic N., Tenenbaum G. The effect of manipulated self-efficacy on perceived and sustained effort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Journal of Applied Sport Psychology, 2008</w:t>
      </w:r>
      <w:r w:rsidRPr="00362061">
        <w:rPr>
          <w:rFonts w:ascii="Times New Roman" w:hAnsi="Times New Roman" w:cs="Times New Roman"/>
          <w:sz w:val="28"/>
          <w:szCs w:val="28"/>
          <w:lang w:val="en-US"/>
        </w:rPr>
        <w:t>. –</w:t>
      </w:r>
      <w:r w:rsidRPr="00F830E0">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20(4)</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457–472. DOI:10.1080/10413200802351151</w:t>
      </w:r>
    </w:p>
    <w:p w14:paraId="1A5E070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Gustafsson H., Martinet G., </w:t>
      </w:r>
      <w:proofErr w:type="spellStart"/>
      <w:r w:rsidRPr="00D0036E">
        <w:rPr>
          <w:rFonts w:ascii="Times New Roman" w:hAnsi="Times New Roman" w:cs="Times New Roman"/>
          <w:sz w:val="28"/>
          <w:szCs w:val="28"/>
          <w:lang w:val="en-US"/>
        </w:rPr>
        <w:t>Isoard-Gauther</w:t>
      </w:r>
      <w:proofErr w:type="spellEnd"/>
      <w:r w:rsidRPr="00D0036E">
        <w:rPr>
          <w:rFonts w:ascii="Times New Roman" w:hAnsi="Times New Roman" w:cs="Times New Roman"/>
          <w:sz w:val="28"/>
          <w:szCs w:val="28"/>
          <w:lang w:val="en-US"/>
        </w:rPr>
        <w:t xml:space="preserve"> S., </w:t>
      </w:r>
      <w:proofErr w:type="spellStart"/>
      <w:r w:rsidRPr="00D0036E">
        <w:rPr>
          <w:rFonts w:ascii="Times New Roman" w:hAnsi="Times New Roman" w:cs="Times New Roman"/>
          <w:sz w:val="28"/>
          <w:szCs w:val="28"/>
          <w:lang w:val="en-US"/>
        </w:rPr>
        <w:t>Hassmén</w:t>
      </w:r>
      <w:proofErr w:type="spellEnd"/>
      <w:r w:rsidRPr="00D0036E">
        <w:rPr>
          <w:rFonts w:ascii="Times New Roman" w:hAnsi="Times New Roman" w:cs="Times New Roman"/>
          <w:sz w:val="28"/>
          <w:szCs w:val="28"/>
          <w:lang w:val="en-US"/>
        </w:rPr>
        <w:t xml:space="preserve"> P., Guillet-</w:t>
      </w:r>
      <w:proofErr w:type="spellStart"/>
      <w:r w:rsidRPr="00D0036E">
        <w:rPr>
          <w:rFonts w:ascii="Times New Roman" w:hAnsi="Times New Roman" w:cs="Times New Roman"/>
          <w:sz w:val="28"/>
          <w:szCs w:val="28"/>
          <w:lang w:val="en-US"/>
        </w:rPr>
        <w:t>Descas</w:t>
      </w:r>
      <w:proofErr w:type="spellEnd"/>
      <w:r w:rsidRPr="00D0036E">
        <w:rPr>
          <w:rFonts w:ascii="Times New Roman" w:hAnsi="Times New Roman" w:cs="Times New Roman"/>
          <w:sz w:val="28"/>
          <w:szCs w:val="28"/>
          <w:lang w:val="en-US"/>
        </w:rPr>
        <w:t xml:space="preserve"> E.  Performance based self-esteem and athlete-identity in athlete burnout: A person-centered approach</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Psychology of Sport &amp; Exercise, 2018</w:t>
      </w:r>
      <w:r w:rsidRPr="00362061">
        <w:rPr>
          <w:rFonts w:ascii="Times New Roman" w:hAnsi="Times New Roman" w:cs="Times New Roman"/>
          <w:sz w:val="28"/>
          <w:szCs w:val="28"/>
          <w:lang w:val="en-US"/>
        </w:rPr>
        <w:t>. –</w:t>
      </w:r>
      <w:r w:rsidRPr="00F830E0">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38</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56–60. </w:t>
      </w:r>
      <w:proofErr w:type="gramStart"/>
      <w:r w:rsidRPr="00D0036E">
        <w:rPr>
          <w:rFonts w:ascii="Times New Roman" w:hAnsi="Times New Roman" w:cs="Times New Roman"/>
          <w:sz w:val="28"/>
          <w:szCs w:val="28"/>
          <w:lang w:val="en-US"/>
        </w:rPr>
        <w:t>DOI:10.1016/j.psychsport</w:t>
      </w:r>
      <w:proofErr w:type="gramEnd"/>
      <w:r w:rsidRPr="00D0036E">
        <w:rPr>
          <w:rFonts w:ascii="Times New Roman" w:hAnsi="Times New Roman" w:cs="Times New Roman"/>
          <w:sz w:val="28"/>
          <w:szCs w:val="28"/>
          <w:lang w:val="en-US"/>
        </w:rPr>
        <w:t>.2018.05.017.</w:t>
      </w:r>
    </w:p>
    <w:p w14:paraId="2440F974"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Saward C., Harrison D., Healy L., Sarkar M. Motivational profiles and their relation to wellbeing, burnout, and drop-out intentions in university football players in the UK: A mixed method approach</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Psychology of Sport and Exercise, 2024</w:t>
      </w:r>
      <w:r w:rsidRPr="00362061">
        <w:rPr>
          <w:rFonts w:ascii="Times New Roman" w:hAnsi="Times New Roman" w:cs="Times New Roman"/>
          <w:sz w:val="28"/>
          <w:szCs w:val="28"/>
          <w:lang w:val="en-US"/>
        </w:rPr>
        <w:t>. –</w:t>
      </w:r>
      <w:r w:rsidRPr="00F830E0">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71</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102585. </w:t>
      </w:r>
      <w:proofErr w:type="gramStart"/>
      <w:r w:rsidRPr="00D0036E">
        <w:rPr>
          <w:rFonts w:ascii="Times New Roman" w:hAnsi="Times New Roman" w:cs="Times New Roman"/>
          <w:sz w:val="28"/>
          <w:szCs w:val="28"/>
          <w:lang w:val="en-US"/>
        </w:rPr>
        <w:t>DOI:10.1016/j.psychsport</w:t>
      </w:r>
      <w:proofErr w:type="gramEnd"/>
      <w:r w:rsidRPr="00D0036E">
        <w:rPr>
          <w:rFonts w:ascii="Times New Roman" w:hAnsi="Times New Roman" w:cs="Times New Roman"/>
          <w:sz w:val="28"/>
          <w:szCs w:val="28"/>
          <w:lang w:val="en-US"/>
        </w:rPr>
        <w:t>.2023.102585.</w:t>
      </w:r>
    </w:p>
    <w:p w14:paraId="6BAEA36A"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lastRenderedPageBreak/>
        <w:t>Wang G., Sun W., Liu L., Jiang Y., Ding X., Liu Y. The role of eudaimonic motivation on the well-being of college athletes: The chain-mediating effect of meaning searching and meaning experience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Sustainability,</w:t>
      </w:r>
      <w:r w:rsidRPr="00F830E0">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2023</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15(15)</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11598. DOI:10.3390/su151511598</w:t>
      </w:r>
    </w:p>
    <w:p w14:paraId="25C01644"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Kazak Z., Lochbaum M., Canpolat A.M. Flourishing in young adults: The role of achievement goals, participation motivation, and self-perception levels in physical activity contexts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Sustainability, 2021</w:t>
      </w:r>
      <w:r w:rsidRPr="00362061">
        <w:rPr>
          <w:rFonts w:ascii="Times New Roman" w:hAnsi="Times New Roman" w:cs="Times New Roman"/>
          <w:sz w:val="28"/>
          <w:szCs w:val="28"/>
          <w:lang w:val="en-US"/>
        </w:rPr>
        <w:t>. –</w:t>
      </w:r>
      <w:r w:rsidRPr="00F830E0">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13(13)</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7450. DOI:10.3390/su13137450</w:t>
      </w:r>
    </w:p>
    <w:p w14:paraId="5522F2D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lang w:val="en-US"/>
        </w:rPr>
        <w:t>Xiaofei</w:t>
      </w:r>
      <w:proofErr w:type="spellEnd"/>
      <w:r w:rsidRPr="00D0036E">
        <w:rPr>
          <w:rFonts w:ascii="Times New Roman" w:hAnsi="Times New Roman" w:cs="Times New Roman"/>
          <w:sz w:val="28"/>
          <w:szCs w:val="28"/>
          <w:lang w:val="en-US"/>
        </w:rPr>
        <w:t xml:space="preserve"> L., </w:t>
      </w:r>
      <w:proofErr w:type="spellStart"/>
      <w:r w:rsidRPr="00D0036E">
        <w:rPr>
          <w:rFonts w:ascii="Times New Roman" w:hAnsi="Times New Roman" w:cs="Times New Roman"/>
          <w:sz w:val="28"/>
          <w:szCs w:val="28"/>
          <w:lang w:val="en-US"/>
        </w:rPr>
        <w:t>Nasnoo</w:t>
      </w:r>
      <w:proofErr w:type="spellEnd"/>
      <w:r w:rsidRPr="00D0036E">
        <w:rPr>
          <w:rFonts w:ascii="Times New Roman" w:hAnsi="Times New Roman" w:cs="Times New Roman"/>
          <w:sz w:val="28"/>
          <w:szCs w:val="28"/>
          <w:lang w:val="en-US"/>
        </w:rPr>
        <w:t xml:space="preserve"> J.M.N., Soh K.G. Exploring the influence of achievement goals on exercise motivation: A systematic review</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Revista</w:t>
      </w:r>
      <w:proofErr w:type="spellEnd"/>
      <w:r w:rsidRPr="00D0036E">
        <w:rPr>
          <w:rFonts w:ascii="Times New Roman" w:hAnsi="Times New Roman" w:cs="Times New Roman"/>
          <w:sz w:val="28"/>
          <w:szCs w:val="28"/>
          <w:lang w:val="en-US"/>
        </w:rPr>
        <w:t xml:space="preserve"> De </w:t>
      </w:r>
      <w:proofErr w:type="spellStart"/>
      <w:r w:rsidRPr="00D0036E">
        <w:rPr>
          <w:rFonts w:ascii="Times New Roman" w:hAnsi="Times New Roman" w:cs="Times New Roman"/>
          <w:sz w:val="28"/>
          <w:szCs w:val="28"/>
          <w:lang w:val="en-US"/>
        </w:rPr>
        <w:t>Psicología</w:t>
      </w:r>
      <w:proofErr w:type="spellEnd"/>
      <w:r w:rsidRPr="00D0036E">
        <w:rPr>
          <w:rFonts w:ascii="Times New Roman" w:hAnsi="Times New Roman" w:cs="Times New Roman"/>
          <w:sz w:val="28"/>
          <w:szCs w:val="28"/>
          <w:lang w:val="en-US"/>
        </w:rPr>
        <w:t xml:space="preserve"> Del </w:t>
      </w:r>
      <w:proofErr w:type="spellStart"/>
      <w:r w:rsidRPr="00D0036E">
        <w:rPr>
          <w:rFonts w:ascii="Times New Roman" w:hAnsi="Times New Roman" w:cs="Times New Roman"/>
          <w:sz w:val="28"/>
          <w:szCs w:val="28"/>
          <w:lang w:val="en-US"/>
        </w:rPr>
        <w:t>Deporte</w:t>
      </w:r>
      <w:proofErr w:type="spellEnd"/>
      <w:r w:rsidRPr="00D0036E">
        <w:rPr>
          <w:rFonts w:ascii="Times New Roman" w:hAnsi="Times New Roman" w:cs="Times New Roman"/>
          <w:sz w:val="28"/>
          <w:szCs w:val="28"/>
          <w:lang w:val="en-US"/>
        </w:rPr>
        <w:t xml:space="preserve"> (Journal of Sport Psychology), 2023</w:t>
      </w:r>
      <w:r w:rsidRPr="00362061">
        <w:rPr>
          <w:rFonts w:ascii="Times New Roman" w:hAnsi="Times New Roman" w:cs="Times New Roman"/>
          <w:sz w:val="28"/>
          <w:szCs w:val="28"/>
          <w:lang w:val="en-US"/>
        </w:rPr>
        <w:t>. –</w:t>
      </w:r>
      <w:r w:rsidRPr="00F830E0">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32(3)</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265–280.</w:t>
      </w:r>
    </w:p>
    <w:p w14:paraId="38C9F3A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Kuhl J. </w:t>
      </w:r>
      <w:proofErr w:type="spellStart"/>
      <w:r w:rsidRPr="00D0036E">
        <w:rPr>
          <w:rFonts w:ascii="Times New Roman" w:hAnsi="Times New Roman" w:cs="Times New Roman"/>
          <w:sz w:val="28"/>
          <w:szCs w:val="28"/>
          <w:lang w:val="en-US"/>
        </w:rPr>
        <w:t>Individuelle</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unterschiede</w:t>
      </w:r>
      <w:proofErr w:type="spellEnd"/>
      <w:r w:rsidRPr="00D0036E">
        <w:rPr>
          <w:rFonts w:ascii="Times New Roman" w:hAnsi="Times New Roman" w:cs="Times New Roman"/>
          <w:sz w:val="28"/>
          <w:szCs w:val="28"/>
          <w:lang w:val="en-US"/>
        </w:rPr>
        <w:t xml:space="preserve"> in der </w:t>
      </w:r>
      <w:proofErr w:type="spellStart"/>
      <w:r w:rsidRPr="00D0036E">
        <w:rPr>
          <w:rFonts w:ascii="Times New Roman" w:hAnsi="Times New Roman" w:cs="Times New Roman"/>
          <w:sz w:val="28"/>
          <w:szCs w:val="28"/>
          <w:lang w:val="en-US"/>
        </w:rPr>
        <w:t>selbststeuerung</w:t>
      </w:r>
      <w:proofErr w:type="spellEnd"/>
      <w:r w:rsidRPr="00F830E0">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 xml:space="preserve"> Motivation and Action, eds J. </w:t>
      </w:r>
      <w:proofErr w:type="spellStart"/>
      <w:r w:rsidRPr="00D0036E">
        <w:rPr>
          <w:rFonts w:ascii="Times New Roman" w:hAnsi="Times New Roman" w:cs="Times New Roman"/>
          <w:sz w:val="28"/>
          <w:szCs w:val="28"/>
          <w:lang w:val="en-US"/>
        </w:rPr>
        <w:t>Heckhausen</w:t>
      </w:r>
      <w:proofErr w:type="spellEnd"/>
      <w:r w:rsidRPr="00D0036E">
        <w:rPr>
          <w:rFonts w:ascii="Times New Roman" w:hAnsi="Times New Roman" w:cs="Times New Roman"/>
          <w:sz w:val="28"/>
          <w:szCs w:val="28"/>
          <w:lang w:val="en-US"/>
        </w:rPr>
        <w:t xml:space="preserve"> and H. </w:t>
      </w:r>
      <w:proofErr w:type="spellStart"/>
      <w:r w:rsidRPr="00D0036E">
        <w:rPr>
          <w:rFonts w:ascii="Times New Roman" w:hAnsi="Times New Roman" w:cs="Times New Roman"/>
          <w:sz w:val="28"/>
          <w:szCs w:val="28"/>
          <w:lang w:val="en-US"/>
        </w:rPr>
        <w:t>Heckhausen</w:t>
      </w:r>
      <w:proofErr w:type="spellEnd"/>
      <w:r w:rsidRPr="00D0036E">
        <w:rPr>
          <w:rFonts w:ascii="Times New Roman" w:hAnsi="Times New Roman" w:cs="Times New Roman"/>
          <w:sz w:val="28"/>
          <w:szCs w:val="28"/>
          <w:lang w:val="en-US"/>
        </w:rPr>
        <w:t xml:space="preserve"> (Heidelberg: Springer-Verlag), 2018</w:t>
      </w:r>
      <w:r w:rsidRPr="00362061">
        <w:rPr>
          <w:rFonts w:ascii="Times New Roman" w:hAnsi="Times New Roman" w:cs="Times New Roman"/>
          <w:sz w:val="28"/>
          <w:szCs w:val="28"/>
          <w:lang w:val="en-US"/>
        </w:rPr>
        <w:t>. –</w:t>
      </w:r>
      <w:r w:rsidRPr="00F830E0">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389–422. DOI:10.1007/978-3-662-53927-9_13</w:t>
      </w:r>
    </w:p>
    <w:p w14:paraId="3695ECB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Bandhu D., Mohan M.M., </w:t>
      </w:r>
      <w:proofErr w:type="spellStart"/>
      <w:r w:rsidRPr="00D0036E">
        <w:rPr>
          <w:rFonts w:ascii="Times New Roman" w:hAnsi="Times New Roman" w:cs="Times New Roman"/>
          <w:sz w:val="28"/>
          <w:szCs w:val="28"/>
          <w:lang w:val="en-US"/>
        </w:rPr>
        <w:t>Nittala</w:t>
      </w:r>
      <w:proofErr w:type="spellEnd"/>
      <w:r w:rsidRPr="00D0036E">
        <w:rPr>
          <w:rFonts w:ascii="Times New Roman" w:hAnsi="Times New Roman" w:cs="Times New Roman"/>
          <w:sz w:val="28"/>
          <w:szCs w:val="28"/>
          <w:lang w:val="en-US"/>
        </w:rPr>
        <w:t xml:space="preserve"> N.A., Jadhav P., </w:t>
      </w:r>
      <w:proofErr w:type="spellStart"/>
      <w:r w:rsidRPr="00D0036E">
        <w:rPr>
          <w:rFonts w:ascii="Times New Roman" w:hAnsi="Times New Roman" w:cs="Times New Roman"/>
          <w:sz w:val="28"/>
          <w:szCs w:val="28"/>
          <w:lang w:val="en-US"/>
        </w:rPr>
        <w:t>Bhadauria</w:t>
      </w:r>
      <w:proofErr w:type="spellEnd"/>
      <w:r w:rsidRPr="00D0036E">
        <w:rPr>
          <w:rFonts w:ascii="Times New Roman" w:hAnsi="Times New Roman" w:cs="Times New Roman"/>
          <w:sz w:val="28"/>
          <w:szCs w:val="28"/>
          <w:lang w:val="en-US"/>
        </w:rPr>
        <w:t xml:space="preserve"> A., Saxena K.K.  Theories of motivation: A comprehensive analysis of human behavior drivers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Acta Psychol, 2024</w:t>
      </w:r>
      <w:r w:rsidRPr="00362061">
        <w:rPr>
          <w:rFonts w:ascii="Times New Roman" w:hAnsi="Times New Roman" w:cs="Times New Roman"/>
          <w:sz w:val="28"/>
          <w:szCs w:val="28"/>
          <w:lang w:val="en-US"/>
        </w:rPr>
        <w:t>. –</w:t>
      </w:r>
      <w:r w:rsidRPr="00F830E0">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244</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104177. </w:t>
      </w:r>
      <w:proofErr w:type="gramStart"/>
      <w:r w:rsidRPr="00D0036E">
        <w:rPr>
          <w:rFonts w:ascii="Times New Roman" w:hAnsi="Times New Roman" w:cs="Times New Roman"/>
          <w:sz w:val="28"/>
          <w:szCs w:val="28"/>
          <w:lang w:val="en-US"/>
        </w:rPr>
        <w:t>DOI:10.1016/j.actpsy</w:t>
      </w:r>
      <w:proofErr w:type="gramEnd"/>
      <w:r w:rsidRPr="00D0036E">
        <w:rPr>
          <w:rFonts w:ascii="Times New Roman" w:hAnsi="Times New Roman" w:cs="Times New Roman"/>
          <w:sz w:val="28"/>
          <w:szCs w:val="28"/>
          <w:lang w:val="en-US"/>
        </w:rPr>
        <w:t>.2024.104177</w:t>
      </w:r>
    </w:p>
    <w:p w14:paraId="30A72384"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Mudrak J., Slepicka P., </w:t>
      </w:r>
      <w:proofErr w:type="spellStart"/>
      <w:r w:rsidRPr="00D0036E">
        <w:rPr>
          <w:rFonts w:ascii="Times New Roman" w:hAnsi="Times New Roman" w:cs="Times New Roman"/>
          <w:sz w:val="28"/>
          <w:szCs w:val="28"/>
          <w:lang w:val="en-US"/>
        </w:rPr>
        <w:t>Slepickova</w:t>
      </w:r>
      <w:proofErr w:type="spellEnd"/>
      <w:r w:rsidRPr="00D0036E">
        <w:rPr>
          <w:rFonts w:ascii="Times New Roman" w:hAnsi="Times New Roman" w:cs="Times New Roman"/>
          <w:sz w:val="28"/>
          <w:szCs w:val="28"/>
          <w:lang w:val="en-US"/>
        </w:rPr>
        <w:t xml:space="preserve"> I., </w:t>
      </w:r>
      <w:proofErr w:type="spellStart"/>
      <w:r w:rsidRPr="00D0036E">
        <w:rPr>
          <w:rFonts w:ascii="Times New Roman" w:hAnsi="Times New Roman" w:cs="Times New Roman"/>
          <w:sz w:val="28"/>
          <w:szCs w:val="28"/>
          <w:lang w:val="en-US"/>
        </w:rPr>
        <w:t>Zabrodska</w:t>
      </w:r>
      <w:proofErr w:type="spellEnd"/>
      <w:r w:rsidRPr="00D0036E">
        <w:rPr>
          <w:rFonts w:ascii="Times New Roman" w:hAnsi="Times New Roman" w:cs="Times New Roman"/>
          <w:sz w:val="28"/>
          <w:szCs w:val="28"/>
          <w:lang w:val="en-US"/>
        </w:rPr>
        <w:t xml:space="preserve"> K., </w:t>
      </w:r>
      <w:proofErr w:type="spellStart"/>
      <w:r w:rsidRPr="00D0036E">
        <w:rPr>
          <w:rFonts w:ascii="Times New Roman" w:hAnsi="Times New Roman" w:cs="Times New Roman"/>
          <w:sz w:val="28"/>
          <w:szCs w:val="28"/>
          <w:lang w:val="en-US"/>
        </w:rPr>
        <w:t>Knoblochova</w:t>
      </w:r>
      <w:proofErr w:type="spellEnd"/>
      <w:r w:rsidRPr="00D0036E">
        <w:rPr>
          <w:rFonts w:ascii="Times New Roman" w:hAnsi="Times New Roman" w:cs="Times New Roman"/>
          <w:sz w:val="28"/>
          <w:szCs w:val="28"/>
          <w:lang w:val="en-US"/>
        </w:rPr>
        <w:t xml:space="preserve"> M.  Motivational beliefs and subjective effort in adolescent athletes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International Journal of Sport Psychology, 2021</w:t>
      </w:r>
      <w:r w:rsidRPr="00362061">
        <w:rPr>
          <w:rFonts w:ascii="Times New Roman" w:hAnsi="Times New Roman" w:cs="Times New Roman"/>
          <w:sz w:val="28"/>
          <w:szCs w:val="28"/>
          <w:lang w:val="en-US"/>
        </w:rPr>
        <w:t>. –</w:t>
      </w:r>
      <w:r w:rsidRPr="00F830E0">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52(4)</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335–354. DOI:10.7352/IJSP.2021.52.335</w:t>
      </w:r>
    </w:p>
    <w:p w14:paraId="170A3C2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Pietsch S., Linder S., Jansen P. Well-being and its relationship with sports and physical activity of students during the coronavirus pandemic</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Ger J </w:t>
      </w:r>
      <w:proofErr w:type="spellStart"/>
      <w:r w:rsidRPr="00D0036E">
        <w:rPr>
          <w:rFonts w:ascii="Times New Roman" w:hAnsi="Times New Roman" w:cs="Times New Roman"/>
          <w:sz w:val="28"/>
          <w:szCs w:val="28"/>
          <w:lang w:val="en-US"/>
        </w:rPr>
        <w:t>Exerc</w:t>
      </w:r>
      <w:proofErr w:type="spellEnd"/>
      <w:r w:rsidRPr="00D0036E">
        <w:rPr>
          <w:rFonts w:ascii="Times New Roman" w:hAnsi="Times New Roman" w:cs="Times New Roman"/>
          <w:sz w:val="28"/>
          <w:szCs w:val="28"/>
          <w:lang w:val="en-US"/>
        </w:rPr>
        <w:t xml:space="preserve"> Sport Res., 2022</w:t>
      </w:r>
      <w:r w:rsidRPr="00362061">
        <w:rPr>
          <w:rFonts w:ascii="Times New Roman" w:hAnsi="Times New Roman" w:cs="Times New Roman"/>
          <w:sz w:val="28"/>
          <w:szCs w:val="28"/>
          <w:lang w:val="en-US"/>
        </w:rPr>
        <w:t>. –</w:t>
      </w:r>
      <w:r w:rsidRPr="00F830E0">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52</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50–57. DOI:10.1007/s12662-021-00750-6</w:t>
      </w:r>
    </w:p>
    <w:p w14:paraId="7EB326D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Osipov A.Y., Dvorkin V.M., </w:t>
      </w:r>
      <w:proofErr w:type="spellStart"/>
      <w:r w:rsidRPr="00D0036E">
        <w:rPr>
          <w:rFonts w:ascii="Times New Roman" w:hAnsi="Times New Roman" w:cs="Times New Roman"/>
          <w:sz w:val="28"/>
          <w:szCs w:val="28"/>
          <w:lang w:val="en-US"/>
        </w:rPr>
        <w:t>Guralev</w:t>
      </w:r>
      <w:proofErr w:type="spellEnd"/>
      <w:r w:rsidRPr="00D0036E">
        <w:rPr>
          <w:rFonts w:ascii="Times New Roman" w:hAnsi="Times New Roman" w:cs="Times New Roman"/>
          <w:sz w:val="28"/>
          <w:szCs w:val="28"/>
          <w:lang w:val="en-US"/>
        </w:rPr>
        <w:t xml:space="preserve"> V. M., Zemba E.A. The SARS-CoV-2 coronavirus pandemic and professional sports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Physical Culture. Sport. Tourism. Motor recreation, 2022</w:t>
      </w:r>
      <w:r w:rsidRPr="00D0036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0036E">
        <w:rPr>
          <w:rFonts w:ascii="Times New Roman" w:hAnsi="Times New Roman" w:cs="Times New Roman"/>
          <w:sz w:val="28"/>
          <w:szCs w:val="28"/>
        </w:rPr>
        <w:t>№</w:t>
      </w:r>
      <w:r w:rsidRPr="00D0036E">
        <w:rPr>
          <w:rFonts w:ascii="Times New Roman" w:hAnsi="Times New Roman" w:cs="Times New Roman"/>
          <w:sz w:val="28"/>
          <w:szCs w:val="28"/>
          <w:lang w:val="en-US"/>
        </w:rPr>
        <w:t>1</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en-US"/>
        </w:rPr>
        <w:t xml:space="preserve"> 13-8.</w:t>
      </w:r>
    </w:p>
    <w:p w14:paraId="39E52107"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Jia L., Carter M.V., Cusano A., Li X., Kelly J.D. 4th, Bartley J.D., Parisien R.L. The Effect of the COVID-19 Pandemic on the Mental and Emotional Health of Athletes: A Systematic Review</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Am J Sports Med.,</w:t>
      </w:r>
      <w:r w:rsidRPr="00F830E0">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2023</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51(8)</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2207-2215. DOI:10.1177/03635465221087473.</w:t>
      </w:r>
    </w:p>
    <w:p w14:paraId="2630E22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Lautenbach F., </w:t>
      </w:r>
      <w:proofErr w:type="spellStart"/>
      <w:r w:rsidRPr="00D0036E">
        <w:rPr>
          <w:rFonts w:ascii="Times New Roman" w:hAnsi="Times New Roman" w:cs="Times New Roman"/>
          <w:sz w:val="28"/>
          <w:szCs w:val="28"/>
          <w:lang w:val="en-US"/>
        </w:rPr>
        <w:t>Leisterer</w:t>
      </w:r>
      <w:proofErr w:type="spellEnd"/>
      <w:r w:rsidRPr="00D0036E">
        <w:rPr>
          <w:rFonts w:ascii="Times New Roman" w:hAnsi="Times New Roman" w:cs="Times New Roman"/>
          <w:sz w:val="28"/>
          <w:szCs w:val="28"/>
          <w:lang w:val="en-US"/>
        </w:rPr>
        <w:t xml:space="preserve"> S., Walter N., Kronenberg L., Manges T., Leis O., Pelikan V., Gebhardt S.</w:t>
      </w:r>
      <w:r w:rsidRPr="00F830E0">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Elbe A-M. Amateur and Recreational Athletes’ Motivation to Exercise, Stress, and Coping During the Corona Crisis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Front. Psychol., 2021</w:t>
      </w:r>
      <w:r w:rsidRPr="00D0036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0036E">
        <w:rPr>
          <w:rFonts w:ascii="Times New Roman" w:hAnsi="Times New Roman" w:cs="Times New Roman"/>
          <w:sz w:val="28"/>
          <w:szCs w:val="28"/>
        </w:rPr>
        <w:t>№</w:t>
      </w:r>
      <w:r w:rsidRPr="00D0036E">
        <w:rPr>
          <w:rFonts w:ascii="Times New Roman" w:hAnsi="Times New Roman" w:cs="Times New Roman"/>
          <w:sz w:val="28"/>
          <w:szCs w:val="28"/>
          <w:lang w:val="en-US"/>
        </w:rPr>
        <w:t>11</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en-US"/>
        </w:rPr>
        <w:t xml:space="preserve"> 611658. DOI:10.3389/fpsyg.2020.611658</w:t>
      </w:r>
    </w:p>
    <w:p w14:paraId="3C61FA5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lang w:val="en-US"/>
        </w:rPr>
        <w:t>Stambulova</w:t>
      </w:r>
      <w:proofErr w:type="spellEnd"/>
      <w:r w:rsidRPr="00D0036E">
        <w:rPr>
          <w:rFonts w:ascii="Times New Roman" w:hAnsi="Times New Roman" w:cs="Times New Roman"/>
          <w:sz w:val="28"/>
          <w:szCs w:val="28"/>
          <w:lang w:val="en-US"/>
        </w:rPr>
        <w:t xml:space="preserve"> N.B., Schinke R.J., Lavallee D., </w:t>
      </w:r>
      <w:proofErr w:type="spellStart"/>
      <w:r w:rsidRPr="00D0036E">
        <w:rPr>
          <w:rFonts w:ascii="Times New Roman" w:hAnsi="Times New Roman" w:cs="Times New Roman"/>
          <w:sz w:val="28"/>
          <w:szCs w:val="28"/>
          <w:lang w:val="en-US"/>
        </w:rPr>
        <w:t>Wylleman</w:t>
      </w:r>
      <w:proofErr w:type="spellEnd"/>
      <w:r w:rsidRPr="00D0036E">
        <w:rPr>
          <w:rFonts w:ascii="Times New Roman" w:hAnsi="Times New Roman" w:cs="Times New Roman"/>
          <w:sz w:val="28"/>
          <w:szCs w:val="28"/>
          <w:lang w:val="en-US"/>
        </w:rPr>
        <w:t xml:space="preserve"> P. The COVID-19 pandemic and Olympic/Paralympic athletes’ developmental challenges and possibilities in times of a global crisis-transition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Int. J. Sport </w:t>
      </w:r>
      <w:proofErr w:type="spellStart"/>
      <w:r w:rsidRPr="00D0036E">
        <w:rPr>
          <w:rFonts w:ascii="Times New Roman" w:hAnsi="Times New Roman" w:cs="Times New Roman"/>
          <w:sz w:val="28"/>
          <w:szCs w:val="28"/>
          <w:lang w:val="en-US"/>
        </w:rPr>
        <w:t>Exerc</w:t>
      </w:r>
      <w:proofErr w:type="spellEnd"/>
      <w:r w:rsidRPr="00D0036E">
        <w:rPr>
          <w:rFonts w:ascii="Times New Roman" w:hAnsi="Times New Roman" w:cs="Times New Roman"/>
          <w:sz w:val="28"/>
          <w:szCs w:val="28"/>
          <w:lang w:val="en-US"/>
        </w:rPr>
        <w:t>. Psychol., 2020</w:t>
      </w:r>
      <w:r w:rsidRPr="00D0036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0036E">
        <w:rPr>
          <w:rFonts w:ascii="Times New Roman" w:hAnsi="Times New Roman" w:cs="Times New Roman"/>
          <w:sz w:val="28"/>
          <w:szCs w:val="28"/>
          <w:lang w:val="en-US"/>
        </w:rPr>
        <w:t>1–10. DOI:10.1080/1612197X.2020.1810865</w:t>
      </w:r>
    </w:p>
    <w:p w14:paraId="15CDD09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Leyton-Román M., de la Vega R., Jiménez-</w:t>
      </w:r>
      <w:proofErr w:type="spellStart"/>
      <w:r w:rsidRPr="00D0036E">
        <w:rPr>
          <w:rFonts w:ascii="Times New Roman" w:hAnsi="Times New Roman" w:cs="Times New Roman"/>
          <w:sz w:val="28"/>
          <w:szCs w:val="28"/>
          <w:lang w:val="en-US"/>
        </w:rPr>
        <w:t>Castuera</w:t>
      </w:r>
      <w:proofErr w:type="spellEnd"/>
      <w:r w:rsidRPr="00D0036E">
        <w:rPr>
          <w:rFonts w:ascii="Times New Roman" w:hAnsi="Times New Roman" w:cs="Times New Roman"/>
          <w:sz w:val="28"/>
          <w:szCs w:val="28"/>
          <w:lang w:val="en-US"/>
        </w:rPr>
        <w:t xml:space="preserve"> R. Motivation and Commitment to Sports Practice During the Lockdown Caused by Covid-19</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Front. Psychol., 2021</w:t>
      </w:r>
      <w:r w:rsidRPr="00D0036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0036E">
        <w:rPr>
          <w:rFonts w:ascii="Times New Roman" w:hAnsi="Times New Roman" w:cs="Times New Roman"/>
          <w:sz w:val="28"/>
          <w:szCs w:val="28"/>
        </w:rPr>
        <w:t>№</w:t>
      </w:r>
      <w:r w:rsidRPr="00D0036E">
        <w:rPr>
          <w:rFonts w:ascii="Times New Roman" w:hAnsi="Times New Roman" w:cs="Times New Roman"/>
          <w:sz w:val="28"/>
          <w:szCs w:val="28"/>
          <w:lang w:val="en-US"/>
        </w:rPr>
        <w:t>11</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en-US"/>
        </w:rPr>
        <w:t xml:space="preserve"> 622595. DOI:10.3389/fpsyg.2020.622595</w:t>
      </w:r>
    </w:p>
    <w:p w14:paraId="13C7394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lang w:val="en-US"/>
        </w:rPr>
        <w:t>Angosto</w:t>
      </w:r>
      <w:proofErr w:type="spellEnd"/>
      <w:r w:rsidRPr="00D0036E">
        <w:rPr>
          <w:rFonts w:ascii="Times New Roman" w:hAnsi="Times New Roman" w:cs="Times New Roman"/>
          <w:sz w:val="28"/>
          <w:szCs w:val="28"/>
          <w:lang w:val="en-US"/>
        </w:rPr>
        <w:t xml:space="preserve"> S., </w:t>
      </w:r>
      <w:proofErr w:type="spellStart"/>
      <w:r w:rsidRPr="00D0036E">
        <w:rPr>
          <w:rFonts w:ascii="Times New Roman" w:hAnsi="Times New Roman" w:cs="Times New Roman"/>
          <w:sz w:val="28"/>
          <w:szCs w:val="28"/>
          <w:lang w:val="en-US"/>
        </w:rPr>
        <w:t>Berengüí</w:t>
      </w:r>
      <w:proofErr w:type="spellEnd"/>
      <w:r w:rsidRPr="00D0036E">
        <w:rPr>
          <w:rFonts w:ascii="Times New Roman" w:hAnsi="Times New Roman" w:cs="Times New Roman"/>
          <w:sz w:val="28"/>
          <w:szCs w:val="28"/>
          <w:lang w:val="en-US"/>
        </w:rPr>
        <w:t xml:space="preserve"> R., </w:t>
      </w:r>
      <w:proofErr w:type="spellStart"/>
      <w:r w:rsidRPr="00D0036E">
        <w:rPr>
          <w:rFonts w:ascii="Times New Roman" w:hAnsi="Times New Roman" w:cs="Times New Roman"/>
          <w:sz w:val="28"/>
          <w:szCs w:val="28"/>
          <w:lang w:val="en-US"/>
        </w:rPr>
        <w:t>Vegara</w:t>
      </w:r>
      <w:proofErr w:type="spellEnd"/>
      <w:r w:rsidRPr="00D0036E">
        <w:rPr>
          <w:rFonts w:ascii="Times New Roman" w:hAnsi="Times New Roman" w:cs="Times New Roman"/>
          <w:sz w:val="28"/>
          <w:szCs w:val="28"/>
          <w:lang w:val="en-US"/>
        </w:rPr>
        <w:t>-Ferri J.M., López-</w:t>
      </w:r>
      <w:proofErr w:type="spellStart"/>
      <w:r w:rsidRPr="00D0036E">
        <w:rPr>
          <w:rFonts w:ascii="Times New Roman" w:hAnsi="Times New Roman" w:cs="Times New Roman"/>
          <w:sz w:val="28"/>
          <w:szCs w:val="28"/>
          <w:lang w:val="en-US"/>
        </w:rPr>
        <w:t>Gullón</w:t>
      </w:r>
      <w:proofErr w:type="spellEnd"/>
      <w:r w:rsidRPr="00D0036E">
        <w:rPr>
          <w:rFonts w:ascii="Times New Roman" w:hAnsi="Times New Roman" w:cs="Times New Roman"/>
          <w:sz w:val="28"/>
          <w:szCs w:val="28"/>
          <w:lang w:val="en-US"/>
        </w:rPr>
        <w:t xml:space="preserve"> J.M. Motives and commitment to sport in amateurs during confinement: a segmentation study</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Int. J. Environ. Res. Public Health,</w:t>
      </w:r>
      <w:r>
        <w:rPr>
          <w:rFonts w:ascii="Times New Roman" w:hAnsi="Times New Roman" w:cs="Times New Roman"/>
          <w:sz w:val="28"/>
          <w:szCs w:val="28"/>
        </w:rPr>
        <w:t xml:space="preserve"> </w:t>
      </w:r>
      <w:r w:rsidRPr="00D0036E">
        <w:rPr>
          <w:rFonts w:ascii="Times New Roman" w:hAnsi="Times New Roman" w:cs="Times New Roman"/>
          <w:sz w:val="28"/>
          <w:szCs w:val="28"/>
          <w:lang w:val="en-US"/>
        </w:rPr>
        <w:t>2020</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en-US"/>
        </w:rPr>
        <w:t xml:space="preserve"> </w:t>
      </w:r>
      <w:r w:rsidRPr="00D0036E">
        <w:rPr>
          <w:rFonts w:ascii="Times New Roman" w:hAnsi="Times New Roman" w:cs="Times New Roman"/>
          <w:sz w:val="28"/>
          <w:szCs w:val="28"/>
        </w:rPr>
        <w:t>№</w:t>
      </w:r>
      <w:r w:rsidRPr="00D0036E">
        <w:rPr>
          <w:rFonts w:ascii="Times New Roman" w:hAnsi="Times New Roman" w:cs="Times New Roman"/>
          <w:sz w:val="28"/>
          <w:szCs w:val="28"/>
          <w:lang w:val="en-US"/>
        </w:rPr>
        <w:t>17</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en-US"/>
        </w:rPr>
        <w:t xml:space="preserve"> 20. DOI:10.3390/ijerph17207398</w:t>
      </w:r>
    </w:p>
    <w:p w14:paraId="5CECE9CD"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lastRenderedPageBreak/>
        <w:t xml:space="preserve">Busch A., </w:t>
      </w:r>
      <w:proofErr w:type="spellStart"/>
      <w:r w:rsidRPr="00D0036E">
        <w:rPr>
          <w:rFonts w:ascii="Times New Roman" w:hAnsi="Times New Roman" w:cs="Times New Roman"/>
          <w:sz w:val="28"/>
          <w:szCs w:val="28"/>
          <w:lang w:val="en-US"/>
        </w:rPr>
        <w:t>Kubosch</w:t>
      </w:r>
      <w:proofErr w:type="spellEnd"/>
      <w:r w:rsidRPr="00D0036E">
        <w:rPr>
          <w:rFonts w:ascii="Times New Roman" w:hAnsi="Times New Roman" w:cs="Times New Roman"/>
          <w:sz w:val="28"/>
          <w:szCs w:val="28"/>
          <w:lang w:val="en-US"/>
        </w:rPr>
        <w:t xml:space="preserve"> E.J., </w:t>
      </w:r>
      <w:proofErr w:type="spellStart"/>
      <w:r w:rsidRPr="00D0036E">
        <w:rPr>
          <w:rFonts w:ascii="Times New Roman" w:hAnsi="Times New Roman" w:cs="Times New Roman"/>
          <w:sz w:val="28"/>
          <w:szCs w:val="28"/>
          <w:lang w:val="en-US"/>
        </w:rPr>
        <w:t>Bendau</w:t>
      </w:r>
      <w:proofErr w:type="spellEnd"/>
      <w:r w:rsidRPr="00D0036E">
        <w:rPr>
          <w:rFonts w:ascii="Times New Roman" w:hAnsi="Times New Roman" w:cs="Times New Roman"/>
          <w:sz w:val="28"/>
          <w:szCs w:val="28"/>
          <w:lang w:val="en-US"/>
        </w:rPr>
        <w:t xml:space="preserve"> A., Leonhart R., Meidl V., Bretthauer B. et al. Mental health in German Paralympic athletes during the 1st year of the COVID-19 pandemic compared to a general population sample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Front. Sports Act. Living, 2022</w:t>
      </w:r>
      <w:r w:rsidRPr="00D0036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0036E">
        <w:rPr>
          <w:rFonts w:ascii="Times New Roman" w:hAnsi="Times New Roman" w:cs="Times New Roman"/>
          <w:sz w:val="28"/>
          <w:szCs w:val="28"/>
        </w:rPr>
        <w:t>№</w:t>
      </w:r>
      <w:r w:rsidRPr="00D0036E">
        <w:rPr>
          <w:rFonts w:ascii="Times New Roman" w:hAnsi="Times New Roman" w:cs="Times New Roman"/>
          <w:sz w:val="28"/>
          <w:szCs w:val="28"/>
          <w:lang w:val="en-US"/>
        </w:rPr>
        <w:t>4</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en-US"/>
        </w:rPr>
        <w:t xml:space="preserve"> 870692. DOI:10.3389/fspor.2022.870692</w:t>
      </w:r>
    </w:p>
    <w:p w14:paraId="07D2403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Van Biesen D., </w:t>
      </w:r>
      <w:proofErr w:type="spellStart"/>
      <w:r w:rsidRPr="00D0036E">
        <w:rPr>
          <w:rFonts w:ascii="Times New Roman" w:hAnsi="Times New Roman" w:cs="Times New Roman"/>
          <w:sz w:val="28"/>
          <w:szCs w:val="28"/>
          <w:lang w:val="en-US"/>
        </w:rPr>
        <w:t>Morbee</w:t>
      </w:r>
      <w:proofErr w:type="spellEnd"/>
      <w:r w:rsidRPr="00D0036E">
        <w:rPr>
          <w:rFonts w:ascii="Times New Roman" w:hAnsi="Times New Roman" w:cs="Times New Roman"/>
          <w:sz w:val="28"/>
          <w:szCs w:val="28"/>
          <w:lang w:val="en-US"/>
        </w:rPr>
        <w:t xml:space="preserve"> S. “The show must go on”: How Paralympic athletes safeguarded their mental well-being and motivation to train for the postponed Tokyo 2020 games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Frontiers in Psychology, 2023</w:t>
      </w:r>
      <w:r w:rsidRPr="00362061">
        <w:rPr>
          <w:rFonts w:ascii="Times New Roman" w:hAnsi="Times New Roman" w:cs="Times New Roman"/>
          <w:sz w:val="28"/>
          <w:szCs w:val="28"/>
          <w:lang w:val="en-US"/>
        </w:rPr>
        <w:t>. –</w:t>
      </w:r>
      <w:r w:rsidRPr="00F830E0">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14</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1214. DOI:10.3389/fpsyg.2023.1099399</w:t>
      </w:r>
    </w:p>
    <w:p w14:paraId="27F6DA59"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Дергач Е.А.</w:t>
      </w:r>
      <w:r>
        <w:rPr>
          <w:rFonts w:ascii="Times New Roman" w:hAnsi="Times New Roman" w:cs="Times New Roman"/>
          <w:sz w:val="28"/>
          <w:szCs w:val="28"/>
        </w:rPr>
        <w:t xml:space="preserve">, </w:t>
      </w:r>
      <w:r w:rsidRPr="00D0036E">
        <w:rPr>
          <w:rFonts w:ascii="Times New Roman" w:hAnsi="Times New Roman" w:cs="Times New Roman"/>
          <w:sz w:val="28"/>
          <w:szCs w:val="28"/>
        </w:rPr>
        <w:t>Рябинина</w:t>
      </w:r>
      <w:r>
        <w:rPr>
          <w:rFonts w:ascii="Times New Roman" w:hAnsi="Times New Roman" w:cs="Times New Roman"/>
          <w:sz w:val="28"/>
          <w:szCs w:val="28"/>
        </w:rPr>
        <w:t xml:space="preserve"> </w:t>
      </w:r>
      <w:r w:rsidRPr="00D0036E">
        <w:rPr>
          <w:rFonts w:ascii="Times New Roman" w:hAnsi="Times New Roman" w:cs="Times New Roman"/>
          <w:sz w:val="28"/>
          <w:szCs w:val="28"/>
        </w:rPr>
        <w:t>С.К. Уход из спорта: причины и особенности: Монография. Красноярск: Сибирский федерал. ун-т, Красноярск: СФУ, 2012. - 173 с.</w:t>
      </w:r>
    </w:p>
    <w:p w14:paraId="442343AD"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Merkel D.L. Youth sport: Positive and negative impact on young athletes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Open Access Journal of Sports Medicine, 2013</w:t>
      </w:r>
      <w:r w:rsidRPr="00362061">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kk-KZ"/>
        </w:rPr>
        <w:t>4</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151–160.  </w:t>
      </w:r>
    </w:p>
    <w:p w14:paraId="17E8184B" w14:textId="77777777" w:rsidR="0041359C" w:rsidRPr="00B92746"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kk-KZ"/>
        </w:rPr>
        <w:t>Knight A. Using Self-Assessment to Build Self-Efficacy and Intrinsic Motivation in Athletes: A Mixed Methods Explanatory Design on Female Adolescent Volleyball Players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The Qualitative Report, 2020</w:t>
      </w:r>
      <w:r w:rsidRPr="00362061">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kk-KZ"/>
        </w:rPr>
        <w:t>25(2)</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320-346.</w:t>
      </w:r>
    </w:p>
    <w:p w14:paraId="3DF8C3E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lang w:val="en-US"/>
        </w:rPr>
        <w:t>Bilohur</w:t>
      </w:r>
      <w:proofErr w:type="spellEnd"/>
      <w:r w:rsidRPr="00D0036E">
        <w:rPr>
          <w:rFonts w:ascii="Times New Roman" w:hAnsi="Times New Roman" w:cs="Times New Roman"/>
          <w:sz w:val="28"/>
          <w:szCs w:val="28"/>
          <w:lang w:val="en-US"/>
        </w:rPr>
        <w:t xml:space="preserve"> V. Self-</w:t>
      </w:r>
      <w:proofErr w:type="spellStart"/>
      <w:r w:rsidRPr="00D0036E">
        <w:rPr>
          <w:rFonts w:ascii="Times New Roman" w:hAnsi="Times New Roman" w:cs="Times New Roman"/>
          <w:sz w:val="28"/>
          <w:szCs w:val="28"/>
          <w:lang w:val="en-US"/>
        </w:rPr>
        <w:t>realisation</w:t>
      </w:r>
      <w:proofErr w:type="spellEnd"/>
      <w:r w:rsidRPr="00D0036E">
        <w:rPr>
          <w:rFonts w:ascii="Times New Roman" w:hAnsi="Times New Roman" w:cs="Times New Roman"/>
          <w:sz w:val="28"/>
          <w:szCs w:val="28"/>
          <w:lang w:val="en-US"/>
        </w:rPr>
        <w:t xml:space="preserve"> of personality in sport as the main megatrend of sport formation paradigm in conditions of globalization: </w:t>
      </w:r>
      <w:proofErr w:type="spellStart"/>
      <w:r w:rsidRPr="00D0036E">
        <w:rPr>
          <w:rFonts w:ascii="Times New Roman" w:hAnsi="Times New Roman" w:cs="Times New Roman"/>
          <w:sz w:val="28"/>
          <w:szCs w:val="28"/>
          <w:lang w:val="en-US"/>
        </w:rPr>
        <w:t>Socioanthropological</w:t>
      </w:r>
      <w:proofErr w:type="spellEnd"/>
      <w:r w:rsidRPr="00D0036E">
        <w:rPr>
          <w:rFonts w:ascii="Times New Roman" w:hAnsi="Times New Roman" w:cs="Times New Roman"/>
          <w:sz w:val="28"/>
          <w:szCs w:val="28"/>
          <w:lang w:val="en-US"/>
        </w:rPr>
        <w:t xml:space="preserve"> measurements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Humanities Bulletin of </w:t>
      </w:r>
      <w:proofErr w:type="spellStart"/>
      <w:r w:rsidRPr="00D0036E">
        <w:rPr>
          <w:rFonts w:ascii="Times New Roman" w:hAnsi="Times New Roman" w:cs="Times New Roman"/>
          <w:sz w:val="28"/>
          <w:szCs w:val="28"/>
          <w:lang w:val="en-US"/>
        </w:rPr>
        <w:t>Zaporizhzhe</w:t>
      </w:r>
      <w:proofErr w:type="spellEnd"/>
      <w:r w:rsidRPr="00D0036E">
        <w:rPr>
          <w:rFonts w:ascii="Times New Roman" w:hAnsi="Times New Roman" w:cs="Times New Roman"/>
          <w:sz w:val="28"/>
          <w:szCs w:val="28"/>
          <w:lang w:val="en-US"/>
        </w:rPr>
        <w:t xml:space="preserve"> State Engineering Academy, 2019</w:t>
      </w:r>
      <w:r w:rsidRPr="00362061">
        <w:rPr>
          <w:rFonts w:ascii="Times New Roman" w:hAnsi="Times New Roman" w:cs="Times New Roman"/>
          <w:sz w:val="28"/>
          <w:szCs w:val="28"/>
          <w:lang w:val="en-US"/>
        </w:rPr>
        <w:t>. –</w:t>
      </w:r>
      <w:r w:rsidRPr="0029448B">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75</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13–24. DOI:10.26661/2072-7941.2018.155549</w:t>
      </w:r>
    </w:p>
    <w:p w14:paraId="0B8103F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Calvo T.G., </w:t>
      </w:r>
      <w:proofErr w:type="spellStart"/>
      <w:r w:rsidRPr="00D0036E">
        <w:rPr>
          <w:rFonts w:ascii="Times New Roman" w:hAnsi="Times New Roman" w:cs="Times New Roman"/>
          <w:sz w:val="28"/>
          <w:szCs w:val="28"/>
          <w:lang w:val="en-US"/>
        </w:rPr>
        <w:t>Cervelló</w:t>
      </w:r>
      <w:proofErr w:type="spellEnd"/>
      <w:r w:rsidRPr="00D0036E">
        <w:rPr>
          <w:rFonts w:ascii="Times New Roman" w:hAnsi="Times New Roman" w:cs="Times New Roman"/>
          <w:sz w:val="28"/>
          <w:szCs w:val="28"/>
          <w:lang w:val="en-US"/>
        </w:rPr>
        <w:t xml:space="preserve"> E., Jiménez R., Iglesias D., Murcia, J.A.M. Using self-determination theory to explain sport persistence and dropout in adolescent athletes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The Spanish Journal of Psychology, 2010</w:t>
      </w:r>
      <w:r w:rsidRPr="00362061">
        <w:rPr>
          <w:rFonts w:ascii="Times New Roman" w:hAnsi="Times New Roman" w:cs="Times New Roman"/>
          <w:sz w:val="28"/>
          <w:szCs w:val="28"/>
          <w:lang w:val="en-US"/>
        </w:rPr>
        <w:t>. –</w:t>
      </w:r>
      <w:r w:rsidRPr="0029448B">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13(2)</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677–684. DOI:10.1017/S1138741600002341</w:t>
      </w:r>
    </w:p>
    <w:p w14:paraId="6F80C17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Campbell R., </w:t>
      </w:r>
      <w:proofErr w:type="spellStart"/>
      <w:r w:rsidRPr="00D0036E">
        <w:rPr>
          <w:rFonts w:ascii="Times New Roman" w:hAnsi="Times New Roman" w:cs="Times New Roman"/>
          <w:sz w:val="28"/>
          <w:szCs w:val="28"/>
          <w:lang w:val="en-US"/>
        </w:rPr>
        <w:t>Tobback</w:t>
      </w:r>
      <w:proofErr w:type="spellEnd"/>
      <w:r w:rsidRPr="00D0036E">
        <w:rPr>
          <w:rFonts w:ascii="Times New Roman" w:hAnsi="Times New Roman" w:cs="Times New Roman"/>
          <w:sz w:val="28"/>
          <w:szCs w:val="28"/>
          <w:lang w:val="en-US"/>
        </w:rPr>
        <w:t xml:space="preserve"> E., </w:t>
      </w:r>
      <w:proofErr w:type="spellStart"/>
      <w:r w:rsidRPr="00D0036E">
        <w:rPr>
          <w:rFonts w:ascii="Times New Roman" w:hAnsi="Times New Roman" w:cs="Times New Roman"/>
          <w:sz w:val="28"/>
          <w:szCs w:val="28"/>
          <w:lang w:val="en-US"/>
        </w:rPr>
        <w:t>Delesie</w:t>
      </w:r>
      <w:proofErr w:type="spellEnd"/>
      <w:r w:rsidRPr="00D0036E">
        <w:rPr>
          <w:rFonts w:ascii="Times New Roman" w:hAnsi="Times New Roman" w:cs="Times New Roman"/>
          <w:sz w:val="28"/>
          <w:szCs w:val="28"/>
          <w:lang w:val="en-US"/>
        </w:rPr>
        <w:t xml:space="preserve"> L., </w:t>
      </w:r>
      <w:proofErr w:type="spellStart"/>
      <w:r w:rsidRPr="00D0036E">
        <w:rPr>
          <w:rFonts w:ascii="Times New Roman" w:hAnsi="Times New Roman" w:cs="Times New Roman"/>
          <w:sz w:val="28"/>
          <w:szCs w:val="28"/>
          <w:lang w:val="en-US"/>
        </w:rPr>
        <w:t>Vogelaers</w:t>
      </w:r>
      <w:proofErr w:type="spellEnd"/>
      <w:r w:rsidRPr="00D0036E">
        <w:rPr>
          <w:rFonts w:ascii="Times New Roman" w:hAnsi="Times New Roman" w:cs="Times New Roman"/>
          <w:sz w:val="28"/>
          <w:szCs w:val="28"/>
          <w:lang w:val="en-US"/>
        </w:rPr>
        <w:t xml:space="preserve"> D., Mariman A., Vansteenkiste M. Basic psychological need experiences, fatigue, and sleep in individuals with unexplained chronic fatigue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Stress and Health, 2017</w:t>
      </w:r>
      <w:r w:rsidRPr="00362061">
        <w:rPr>
          <w:rFonts w:ascii="Times New Roman" w:hAnsi="Times New Roman" w:cs="Times New Roman"/>
          <w:sz w:val="28"/>
          <w:szCs w:val="28"/>
          <w:lang w:val="en-US"/>
        </w:rPr>
        <w:t>. –</w:t>
      </w:r>
      <w:r w:rsidRPr="0029448B">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33(5)</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645–655. DOI:10.1002/smi.2751</w:t>
      </w:r>
    </w:p>
    <w:p w14:paraId="3989C8D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lang w:val="en-US"/>
        </w:rPr>
        <w:t>Gavrilik</w:t>
      </w:r>
      <w:proofErr w:type="spellEnd"/>
      <w:r w:rsidRPr="00D0036E">
        <w:rPr>
          <w:rFonts w:ascii="Times New Roman" w:hAnsi="Times New Roman" w:cs="Times New Roman"/>
          <w:sz w:val="28"/>
          <w:szCs w:val="28"/>
          <w:lang w:val="en-US"/>
        </w:rPr>
        <w:t xml:space="preserve"> M.V. Self-realization of students in the physical culture and sports environment of the Higher Educational Institution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Spring of the Palestine University. Gray Cities and Humanities, 2023</w:t>
      </w:r>
      <w:r w:rsidRPr="00D0036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0036E">
        <w:rPr>
          <w:rFonts w:ascii="Times New Roman" w:hAnsi="Times New Roman" w:cs="Times New Roman"/>
          <w:sz w:val="28"/>
          <w:szCs w:val="28"/>
        </w:rPr>
        <w:t>№</w:t>
      </w:r>
      <w:r w:rsidRPr="00D0036E">
        <w:rPr>
          <w:rFonts w:ascii="Times New Roman" w:hAnsi="Times New Roman" w:cs="Times New Roman"/>
          <w:sz w:val="28"/>
          <w:szCs w:val="28"/>
          <w:lang w:val="en-US"/>
        </w:rPr>
        <w:t>1</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en-US"/>
        </w:rPr>
        <w:t>, 59–66.</w:t>
      </w:r>
    </w:p>
    <w:p w14:paraId="75E9DFC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lang w:val="en-US"/>
        </w:rPr>
        <w:t>Kokun</w:t>
      </w:r>
      <w:proofErr w:type="spellEnd"/>
      <w:r w:rsidRPr="00D0036E">
        <w:rPr>
          <w:rFonts w:ascii="Times New Roman" w:hAnsi="Times New Roman" w:cs="Times New Roman"/>
          <w:sz w:val="28"/>
          <w:szCs w:val="28"/>
          <w:lang w:val="en-US"/>
        </w:rPr>
        <w:t xml:space="preserve"> O., </w:t>
      </w:r>
      <w:proofErr w:type="spellStart"/>
      <w:r w:rsidRPr="00D0036E">
        <w:rPr>
          <w:rFonts w:ascii="Times New Roman" w:hAnsi="Times New Roman" w:cs="Times New Roman"/>
          <w:sz w:val="28"/>
          <w:szCs w:val="28"/>
          <w:lang w:val="en-US"/>
        </w:rPr>
        <w:t>Serdiuk</w:t>
      </w:r>
      <w:proofErr w:type="spellEnd"/>
      <w:r w:rsidRPr="00D0036E">
        <w:rPr>
          <w:rFonts w:ascii="Times New Roman" w:hAnsi="Times New Roman" w:cs="Times New Roman"/>
          <w:sz w:val="28"/>
          <w:szCs w:val="28"/>
          <w:lang w:val="en-US"/>
        </w:rPr>
        <w:t xml:space="preserve"> L., </w:t>
      </w:r>
      <w:proofErr w:type="spellStart"/>
      <w:r w:rsidRPr="00D0036E">
        <w:rPr>
          <w:rFonts w:ascii="Times New Roman" w:hAnsi="Times New Roman" w:cs="Times New Roman"/>
          <w:sz w:val="28"/>
          <w:szCs w:val="28"/>
          <w:lang w:val="en-US"/>
        </w:rPr>
        <w:t>Shamych</w:t>
      </w:r>
      <w:proofErr w:type="spellEnd"/>
      <w:r w:rsidRPr="00D0036E">
        <w:rPr>
          <w:rFonts w:ascii="Times New Roman" w:hAnsi="Times New Roman" w:cs="Times New Roman"/>
          <w:sz w:val="28"/>
          <w:szCs w:val="28"/>
          <w:lang w:val="en-US"/>
        </w:rPr>
        <w:t xml:space="preserve"> O. Personal characteristics supporting Paralympic athletes’ self-realization in sports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Journal of Human Sport and Exercise, 2020</w:t>
      </w:r>
      <w:r w:rsidRPr="00362061">
        <w:rPr>
          <w:rFonts w:ascii="Times New Roman" w:hAnsi="Times New Roman" w:cs="Times New Roman"/>
          <w:sz w:val="28"/>
          <w:szCs w:val="28"/>
          <w:lang w:val="en-US"/>
        </w:rPr>
        <w:t>. –</w:t>
      </w:r>
      <w:r w:rsidRPr="008546F4">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16(2)</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435–444. DOI:10.14198/JHSE.2021.162.17</w:t>
      </w:r>
    </w:p>
    <w:p w14:paraId="2839C32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Ma G.J. The role of athletic psychology, athlete engagement in athletic performance and athlete’s sports success in China: Does coaching behavior moderates? </w:t>
      </w:r>
      <w:r>
        <w:rPr>
          <w:rFonts w:ascii="Times New Roman" w:hAnsi="Times New Roman" w:cs="Times New Roman"/>
          <w:sz w:val="28"/>
          <w:szCs w:val="28"/>
          <w:lang w:val="kk-KZ"/>
        </w:rPr>
        <w:t xml:space="preserve">// </w:t>
      </w:r>
      <w:proofErr w:type="spellStart"/>
      <w:r w:rsidRPr="00D0036E">
        <w:rPr>
          <w:rFonts w:ascii="Times New Roman" w:hAnsi="Times New Roman" w:cs="Times New Roman"/>
          <w:sz w:val="28"/>
          <w:szCs w:val="28"/>
          <w:lang w:val="en-US"/>
        </w:rPr>
        <w:t>Revista</w:t>
      </w:r>
      <w:proofErr w:type="spellEnd"/>
      <w:r w:rsidRPr="00D0036E">
        <w:rPr>
          <w:rFonts w:ascii="Times New Roman" w:hAnsi="Times New Roman" w:cs="Times New Roman"/>
          <w:sz w:val="28"/>
          <w:szCs w:val="28"/>
          <w:lang w:val="en-US"/>
        </w:rPr>
        <w:t xml:space="preserve"> De </w:t>
      </w:r>
      <w:proofErr w:type="spellStart"/>
      <w:r w:rsidRPr="00D0036E">
        <w:rPr>
          <w:rFonts w:ascii="Times New Roman" w:hAnsi="Times New Roman" w:cs="Times New Roman"/>
          <w:sz w:val="28"/>
          <w:szCs w:val="28"/>
          <w:lang w:val="en-US"/>
        </w:rPr>
        <w:t>Psicología</w:t>
      </w:r>
      <w:proofErr w:type="spellEnd"/>
      <w:r w:rsidRPr="00D0036E">
        <w:rPr>
          <w:rFonts w:ascii="Times New Roman" w:hAnsi="Times New Roman" w:cs="Times New Roman"/>
          <w:sz w:val="28"/>
          <w:szCs w:val="28"/>
          <w:lang w:val="en-US"/>
        </w:rPr>
        <w:t xml:space="preserve"> Del </w:t>
      </w:r>
      <w:proofErr w:type="spellStart"/>
      <w:r w:rsidRPr="00D0036E">
        <w:rPr>
          <w:rFonts w:ascii="Times New Roman" w:hAnsi="Times New Roman" w:cs="Times New Roman"/>
          <w:sz w:val="28"/>
          <w:szCs w:val="28"/>
          <w:lang w:val="en-US"/>
        </w:rPr>
        <w:t>Deporte</w:t>
      </w:r>
      <w:proofErr w:type="spellEnd"/>
      <w:r w:rsidRPr="00D0036E">
        <w:rPr>
          <w:rFonts w:ascii="Times New Roman" w:hAnsi="Times New Roman" w:cs="Times New Roman"/>
          <w:sz w:val="28"/>
          <w:szCs w:val="28"/>
          <w:lang w:val="en-US"/>
        </w:rPr>
        <w:t xml:space="preserve"> (Journal of Sport Psychology), 2021</w:t>
      </w:r>
      <w:r w:rsidRPr="00362061">
        <w:rPr>
          <w:rFonts w:ascii="Times New Roman" w:hAnsi="Times New Roman" w:cs="Times New Roman"/>
          <w:sz w:val="28"/>
          <w:szCs w:val="28"/>
          <w:lang w:val="en-US"/>
        </w:rPr>
        <w:t>. –</w:t>
      </w:r>
      <w:r w:rsidRPr="008546F4">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30(3)</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191–204.</w:t>
      </w:r>
    </w:p>
    <w:p w14:paraId="4B01B46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Weinberg R</w:t>
      </w:r>
      <w:r w:rsidRPr="008546F4">
        <w:rPr>
          <w:rFonts w:ascii="Times New Roman" w:hAnsi="Times New Roman" w:cs="Times New Roman"/>
          <w:sz w:val="28"/>
          <w:szCs w:val="28"/>
          <w:lang w:val="en-US"/>
        </w:rPr>
        <w:t>.</w:t>
      </w:r>
      <w:r w:rsidRPr="00D0036E">
        <w:rPr>
          <w:rFonts w:ascii="Times New Roman" w:hAnsi="Times New Roman" w:cs="Times New Roman"/>
          <w:sz w:val="28"/>
          <w:szCs w:val="28"/>
          <w:lang w:val="en-US"/>
        </w:rPr>
        <w:t>, Gould D</w:t>
      </w:r>
      <w:r w:rsidRPr="008546F4">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Personality and sport. Foundations of sport and exercise psychology. London: Human Kinetics, UK,</w:t>
      </w:r>
      <w:r>
        <w:rPr>
          <w:rFonts w:ascii="Times New Roman" w:hAnsi="Times New Roman" w:cs="Times New Roman"/>
          <w:sz w:val="28"/>
          <w:szCs w:val="28"/>
        </w:rPr>
        <w:t xml:space="preserve"> </w:t>
      </w:r>
      <w:r w:rsidRPr="00D0036E">
        <w:rPr>
          <w:rFonts w:ascii="Times New Roman" w:hAnsi="Times New Roman" w:cs="Times New Roman"/>
          <w:sz w:val="28"/>
          <w:szCs w:val="28"/>
          <w:lang w:val="en-US"/>
        </w:rPr>
        <w:t>2015</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en-US"/>
        </w:rPr>
        <w:t xml:space="preserve"> p. 640.</w:t>
      </w:r>
    </w:p>
    <w:p w14:paraId="1B735E9D"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lang w:val="kk-KZ"/>
        </w:rPr>
        <w:t>Сергеева А.А. Особенности самореализации личности в спортивной деятельности // Психологический журнал Международного университета природы, общества и человека «Дубна». – 2011. – №1. – С.56-67.</w:t>
      </w:r>
    </w:p>
    <w:p w14:paraId="34017C89"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lang w:val="en-US"/>
        </w:rPr>
        <w:lastRenderedPageBreak/>
        <w:t>Vasilyk</w:t>
      </w:r>
      <w:proofErr w:type="spellEnd"/>
      <w:r w:rsidRPr="008546F4">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A</w:t>
      </w:r>
      <w:r w:rsidRPr="008546F4">
        <w:rPr>
          <w:rFonts w:ascii="Times New Roman" w:hAnsi="Times New Roman" w:cs="Times New Roman"/>
          <w:sz w:val="28"/>
          <w:szCs w:val="28"/>
          <w:lang w:val="en-US"/>
        </w:rPr>
        <w:t>.</w:t>
      </w:r>
      <w:r w:rsidRPr="00D0036E">
        <w:rPr>
          <w:rFonts w:ascii="Times New Roman" w:hAnsi="Times New Roman" w:cs="Times New Roman"/>
          <w:sz w:val="28"/>
          <w:szCs w:val="28"/>
          <w:lang w:val="en-US"/>
        </w:rPr>
        <w:t>V</w:t>
      </w:r>
      <w:r w:rsidRPr="008546F4">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Boychuk</w:t>
      </w:r>
      <w:r w:rsidRPr="008546F4">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N</w:t>
      </w:r>
      <w:r w:rsidRPr="008546F4">
        <w:rPr>
          <w:rFonts w:ascii="Times New Roman" w:hAnsi="Times New Roman" w:cs="Times New Roman"/>
          <w:sz w:val="28"/>
          <w:szCs w:val="28"/>
          <w:lang w:val="en-US"/>
        </w:rPr>
        <w:t>.</w:t>
      </w:r>
      <w:r w:rsidRPr="00D0036E">
        <w:rPr>
          <w:rFonts w:ascii="Times New Roman" w:hAnsi="Times New Roman" w:cs="Times New Roman"/>
          <w:sz w:val="28"/>
          <w:szCs w:val="28"/>
          <w:lang w:val="en-US"/>
        </w:rPr>
        <w:t>S</w:t>
      </w:r>
      <w:r w:rsidRPr="008546F4">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Omelchenko</w:t>
      </w:r>
      <w:r w:rsidRPr="008546F4">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K</w:t>
      </w:r>
      <w:r w:rsidRPr="008546F4">
        <w:rPr>
          <w:rFonts w:ascii="Times New Roman" w:hAnsi="Times New Roman" w:cs="Times New Roman"/>
          <w:sz w:val="28"/>
          <w:szCs w:val="28"/>
          <w:lang w:val="en-US"/>
        </w:rPr>
        <w:t>.</w:t>
      </w:r>
      <w:r w:rsidRPr="00D0036E">
        <w:rPr>
          <w:rFonts w:ascii="Times New Roman" w:hAnsi="Times New Roman" w:cs="Times New Roman"/>
          <w:sz w:val="28"/>
          <w:szCs w:val="28"/>
          <w:lang w:val="en-US"/>
        </w:rPr>
        <w:t>S</w:t>
      </w:r>
      <w:r w:rsidRPr="008546F4">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Gender aspects of professional self-realization in Ukraine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Business Inform, </w:t>
      </w:r>
      <w:r w:rsidRPr="008546F4">
        <w:rPr>
          <w:rFonts w:ascii="Times New Roman" w:hAnsi="Times New Roman" w:cs="Times New Roman"/>
          <w:sz w:val="28"/>
          <w:szCs w:val="28"/>
          <w:lang w:val="en-US"/>
        </w:rPr>
        <w:t>2020</w:t>
      </w:r>
      <w:r w:rsidRPr="00362061">
        <w:rPr>
          <w:rFonts w:ascii="Times New Roman" w:hAnsi="Times New Roman" w:cs="Times New Roman"/>
          <w:sz w:val="28"/>
          <w:szCs w:val="28"/>
          <w:lang w:val="en-US"/>
        </w:rPr>
        <w:t>. –</w:t>
      </w:r>
      <w:r w:rsidRPr="008546F4">
        <w:rPr>
          <w:rFonts w:ascii="Times New Roman" w:hAnsi="Times New Roman" w:cs="Times New Roman"/>
          <w:sz w:val="28"/>
          <w:szCs w:val="28"/>
          <w:lang w:val="en-US"/>
        </w:rPr>
        <w:t xml:space="preserve"> </w:t>
      </w:r>
      <w:r w:rsidRPr="004431FF">
        <w:rPr>
          <w:rFonts w:ascii="Times New Roman" w:hAnsi="Times New Roman" w:cs="Times New Roman"/>
          <w:sz w:val="28"/>
          <w:szCs w:val="28"/>
          <w:lang w:val="en-US"/>
        </w:rPr>
        <w:t>№</w:t>
      </w:r>
      <w:r w:rsidRPr="00D0036E">
        <w:rPr>
          <w:rFonts w:ascii="Times New Roman" w:hAnsi="Times New Roman" w:cs="Times New Roman"/>
          <w:sz w:val="28"/>
          <w:szCs w:val="28"/>
          <w:lang w:val="en-US"/>
        </w:rPr>
        <w:t>5</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268-274. DOI:10.32983/2222-4459-2020-5-268-274</w:t>
      </w:r>
    </w:p>
    <w:p w14:paraId="381362E5"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Павлова, И. В. Позитивное мироощущение - компонент и предиктор формирования психологической устойчивости, способствующей успешной самореализации юных спортсменов // Спортивный психолог. – 2021. – №3(60). – С. 22-28.</w:t>
      </w:r>
    </w:p>
    <w:p w14:paraId="5AC5BDD6"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Севостьянова М.С., Логинова И.О.  Особенности динамических характеристик психических процессов и саморегуляции у спортсменов высокого уровня с разным уровнем профессиональной успешности: сравнительный анализ</w:t>
      </w:r>
      <w:r>
        <w:rPr>
          <w:rFonts w:ascii="Times New Roman" w:hAnsi="Times New Roman" w:cs="Times New Roman"/>
          <w:sz w:val="28"/>
          <w:szCs w:val="28"/>
          <w:lang w:val="kk-KZ"/>
        </w:rPr>
        <w:t xml:space="preserve"> //</w:t>
      </w:r>
      <w:r w:rsidRPr="00D0036E">
        <w:rPr>
          <w:rFonts w:ascii="Times New Roman" w:hAnsi="Times New Roman" w:cs="Times New Roman"/>
          <w:sz w:val="28"/>
          <w:szCs w:val="28"/>
        </w:rPr>
        <w:t xml:space="preserve"> Психология. Психофизиология, 2019. </w:t>
      </w:r>
      <w:r>
        <w:rPr>
          <w:rFonts w:ascii="Times New Roman" w:hAnsi="Times New Roman" w:cs="Times New Roman"/>
          <w:sz w:val="28"/>
          <w:szCs w:val="28"/>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rPr>
        <w:t xml:space="preserve">2. </w:t>
      </w:r>
      <w:r>
        <w:rPr>
          <w:rFonts w:ascii="Times New Roman" w:hAnsi="Times New Roman" w:cs="Times New Roman"/>
          <w:sz w:val="28"/>
          <w:szCs w:val="28"/>
        </w:rPr>
        <w:t>–</w:t>
      </w:r>
      <w:r w:rsidRPr="00D0036E">
        <w:rPr>
          <w:rFonts w:ascii="Times New Roman" w:hAnsi="Times New Roman" w:cs="Times New Roman"/>
          <w:sz w:val="28"/>
          <w:szCs w:val="28"/>
        </w:rPr>
        <w:t xml:space="preserve"> 5-17.</w:t>
      </w:r>
    </w:p>
    <w:p w14:paraId="6F10A1FE"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Kolosov</w:t>
      </w:r>
      <w:r w:rsidRPr="008546F4">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A</w:t>
      </w:r>
      <w:r w:rsidRPr="008546F4">
        <w:rPr>
          <w:rFonts w:ascii="Times New Roman" w:hAnsi="Times New Roman" w:cs="Times New Roman"/>
          <w:sz w:val="28"/>
          <w:szCs w:val="28"/>
          <w:lang w:val="en-US"/>
        </w:rPr>
        <w:t>.</w:t>
      </w:r>
      <w:r w:rsidRPr="00D0036E">
        <w:rPr>
          <w:rFonts w:ascii="Times New Roman" w:hAnsi="Times New Roman" w:cs="Times New Roman"/>
          <w:sz w:val="28"/>
          <w:szCs w:val="28"/>
          <w:lang w:val="en-US"/>
        </w:rPr>
        <w:t>B</w:t>
      </w:r>
      <w:r w:rsidRPr="008546F4">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Volianiuk</w:t>
      </w:r>
      <w:proofErr w:type="spellEnd"/>
      <w:r w:rsidRPr="008546F4">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N</w:t>
      </w:r>
      <w:r w:rsidRPr="008546F4">
        <w:rPr>
          <w:rFonts w:ascii="Times New Roman" w:hAnsi="Times New Roman" w:cs="Times New Roman"/>
          <w:sz w:val="28"/>
          <w:szCs w:val="28"/>
          <w:lang w:val="en-US"/>
        </w:rPr>
        <w:t>.</w:t>
      </w:r>
      <w:r w:rsidRPr="00D0036E">
        <w:rPr>
          <w:rFonts w:ascii="Times New Roman" w:hAnsi="Times New Roman" w:cs="Times New Roman"/>
          <w:sz w:val="28"/>
          <w:szCs w:val="28"/>
          <w:lang w:val="en-US"/>
        </w:rPr>
        <w:t>Y</w:t>
      </w:r>
      <w:r w:rsidRPr="008546F4">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Lozhkin</w:t>
      </w:r>
      <w:proofErr w:type="spellEnd"/>
      <w:r w:rsidRPr="008546F4">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G</w:t>
      </w:r>
      <w:r w:rsidRPr="008546F4">
        <w:rPr>
          <w:rFonts w:ascii="Times New Roman" w:hAnsi="Times New Roman" w:cs="Times New Roman"/>
          <w:sz w:val="28"/>
          <w:szCs w:val="28"/>
          <w:lang w:val="en-US"/>
        </w:rPr>
        <w:t>.</w:t>
      </w:r>
      <w:r w:rsidRPr="00D0036E">
        <w:rPr>
          <w:rFonts w:ascii="Times New Roman" w:hAnsi="Times New Roman" w:cs="Times New Roman"/>
          <w:sz w:val="28"/>
          <w:szCs w:val="28"/>
          <w:lang w:val="en-US"/>
        </w:rPr>
        <w:t>V</w:t>
      </w:r>
      <w:r w:rsidRPr="008546F4">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Buniak</w:t>
      </w:r>
      <w:r w:rsidRPr="008546F4">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N</w:t>
      </w:r>
      <w:r w:rsidRPr="008546F4">
        <w:rPr>
          <w:rFonts w:ascii="Times New Roman" w:hAnsi="Times New Roman" w:cs="Times New Roman"/>
          <w:sz w:val="28"/>
          <w:szCs w:val="28"/>
          <w:lang w:val="en-US"/>
        </w:rPr>
        <w:t>.</w:t>
      </w:r>
      <w:r w:rsidRPr="00D0036E">
        <w:rPr>
          <w:rFonts w:ascii="Times New Roman" w:hAnsi="Times New Roman" w:cs="Times New Roman"/>
          <w:sz w:val="28"/>
          <w:szCs w:val="28"/>
          <w:lang w:val="en-US"/>
        </w:rPr>
        <w:t>A</w:t>
      </w:r>
      <w:r w:rsidRPr="008546F4">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Osodlo</w:t>
      </w:r>
      <w:proofErr w:type="spellEnd"/>
      <w:r w:rsidRPr="008546F4">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V</w:t>
      </w:r>
      <w:r w:rsidRPr="008546F4">
        <w:rPr>
          <w:rFonts w:ascii="Times New Roman" w:hAnsi="Times New Roman" w:cs="Times New Roman"/>
          <w:sz w:val="28"/>
          <w:szCs w:val="28"/>
          <w:lang w:val="en-US"/>
        </w:rPr>
        <w:t>.</w:t>
      </w:r>
      <w:r w:rsidRPr="00D0036E">
        <w:rPr>
          <w:rFonts w:ascii="Times New Roman" w:hAnsi="Times New Roman" w:cs="Times New Roman"/>
          <w:sz w:val="28"/>
          <w:szCs w:val="28"/>
          <w:lang w:val="en-US"/>
        </w:rPr>
        <w:t>I</w:t>
      </w:r>
      <w:r w:rsidRPr="008546F4">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Comparative analysis of self-reliance of athletes of different sports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Pedagogics, Psychology, Medical-Biological Problems of Physical Training and Sports, </w:t>
      </w:r>
      <w:r w:rsidRPr="008546F4">
        <w:rPr>
          <w:rFonts w:ascii="Times New Roman" w:hAnsi="Times New Roman" w:cs="Times New Roman"/>
          <w:sz w:val="28"/>
          <w:szCs w:val="28"/>
          <w:lang w:val="en-US"/>
        </w:rPr>
        <w:t>2019</w:t>
      </w:r>
      <w:r w:rsidRPr="00362061">
        <w:rPr>
          <w:rFonts w:ascii="Times New Roman" w:hAnsi="Times New Roman" w:cs="Times New Roman"/>
          <w:sz w:val="28"/>
          <w:szCs w:val="28"/>
          <w:lang w:val="en-US"/>
        </w:rPr>
        <w:t>. –</w:t>
      </w:r>
      <w:r w:rsidRPr="008546F4">
        <w:rPr>
          <w:rFonts w:ascii="Times New Roman" w:hAnsi="Times New Roman" w:cs="Times New Roman"/>
          <w:sz w:val="28"/>
          <w:szCs w:val="28"/>
          <w:lang w:val="en-US"/>
        </w:rPr>
        <w:t xml:space="preserve"> </w:t>
      </w:r>
      <w:r w:rsidRPr="00362061">
        <w:rPr>
          <w:rFonts w:ascii="Times New Roman" w:hAnsi="Times New Roman" w:cs="Times New Roman"/>
          <w:sz w:val="28"/>
          <w:szCs w:val="28"/>
          <w:lang w:val="en-US"/>
        </w:rPr>
        <w:t>№</w:t>
      </w:r>
      <w:r w:rsidRPr="00D0036E">
        <w:rPr>
          <w:rFonts w:ascii="Times New Roman" w:hAnsi="Times New Roman" w:cs="Times New Roman"/>
          <w:sz w:val="28"/>
          <w:szCs w:val="28"/>
          <w:lang w:val="en-US"/>
        </w:rPr>
        <w:t>4</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162–168. DOI:10.15561/18189172.2019.0401</w:t>
      </w:r>
    </w:p>
    <w:p w14:paraId="6C2372A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lang w:val="en-US"/>
        </w:rPr>
        <w:t>Послание</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Главы</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государства</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Касым-Жомарта</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Токаева</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народу</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Казахстана</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от</w:t>
      </w:r>
      <w:proofErr w:type="spellEnd"/>
      <w:r w:rsidRPr="00D0036E">
        <w:rPr>
          <w:rFonts w:ascii="Times New Roman" w:hAnsi="Times New Roman" w:cs="Times New Roman"/>
          <w:sz w:val="28"/>
          <w:szCs w:val="28"/>
          <w:lang w:val="en-US"/>
        </w:rPr>
        <w:t xml:space="preserve"> 2 </w:t>
      </w:r>
      <w:proofErr w:type="spellStart"/>
      <w:r w:rsidRPr="00D0036E">
        <w:rPr>
          <w:rFonts w:ascii="Times New Roman" w:hAnsi="Times New Roman" w:cs="Times New Roman"/>
          <w:sz w:val="28"/>
          <w:szCs w:val="28"/>
          <w:lang w:val="en-US"/>
        </w:rPr>
        <w:t>сентября</w:t>
      </w:r>
      <w:proofErr w:type="spellEnd"/>
      <w:r w:rsidRPr="00D0036E">
        <w:rPr>
          <w:rFonts w:ascii="Times New Roman" w:hAnsi="Times New Roman" w:cs="Times New Roman"/>
          <w:sz w:val="28"/>
          <w:szCs w:val="28"/>
          <w:lang w:val="en-US"/>
        </w:rPr>
        <w:t xml:space="preserve"> 2024 </w:t>
      </w:r>
      <w:proofErr w:type="spellStart"/>
      <w:r w:rsidRPr="00D0036E">
        <w:rPr>
          <w:rFonts w:ascii="Times New Roman" w:hAnsi="Times New Roman" w:cs="Times New Roman"/>
          <w:sz w:val="28"/>
          <w:szCs w:val="28"/>
          <w:lang w:val="en-US"/>
        </w:rPr>
        <w:t>года</w:t>
      </w:r>
      <w:proofErr w:type="spellEnd"/>
      <w:r w:rsidRPr="00D0036E">
        <w:rPr>
          <w:rFonts w:ascii="Times New Roman" w:hAnsi="Times New Roman" w:cs="Times New Roman"/>
          <w:sz w:val="28"/>
          <w:szCs w:val="28"/>
          <w:lang w:val="en-US"/>
        </w:rPr>
        <w:t xml:space="preserve"> // https://www.akorda.kz/ru/addresses/ addresses_of_president/poslanie-glavy-gosudarstva-kasym-zhomarta-tokaeva-narodu-kazahstana (</w:t>
      </w:r>
      <w:r w:rsidRPr="00D0036E">
        <w:rPr>
          <w:rFonts w:ascii="Times New Roman" w:hAnsi="Times New Roman" w:cs="Times New Roman"/>
          <w:sz w:val="28"/>
          <w:szCs w:val="28"/>
        </w:rPr>
        <w:t>дата</w:t>
      </w:r>
      <w:r w:rsidRPr="00D0036E">
        <w:rPr>
          <w:rFonts w:ascii="Times New Roman" w:hAnsi="Times New Roman" w:cs="Times New Roman"/>
          <w:sz w:val="28"/>
          <w:szCs w:val="28"/>
          <w:lang w:val="en-US"/>
        </w:rPr>
        <w:t xml:space="preserve"> </w:t>
      </w:r>
      <w:r w:rsidRPr="00D0036E">
        <w:rPr>
          <w:rFonts w:ascii="Times New Roman" w:hAnsi="Times New Roman" w:cs="Times New Roman"/>
          <w:sz w:val="28"/>
          <w:szCs w:val="28"/>
        </w:rPr>
        <w:t>обращения</w:t>
      </w:r>
      <w:r w:rsidRPr="00D0036E">
        <w:rPr>
          <w:rFonts w:ascii="Times New Roman" w:hAnsi="Times New Roman" w:cs="Times New Roman"/>
          <w:sz w:val="28"/>
          <w:szCs w:val="28"/>
          <w:lang w:val="en-US"/>
        </w:rPr>
        <w:t>: 02.09.2024)</w:t>
      </w:r>
    </w:p>
    <w:p w14:paraId="26F2415E"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Из выступления министра туризма и спорта </w:t>
      </w:r>
      <w:proofErr w:type="spellStart"/>
      <w:r w:rsidRPr="00D0036E">
        <w:rPr>
          <w:rFonts w:ascii="Times New Roman" w:hAnsi="Times New Roman" w:cs="Times New Roman"/>
          <w:sz w:val="28"/>
          <w:szCs w:val="28"/>
        </w:rPr>
        <w:t>рк</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ермека</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маржикпаева</w:t>
      </w:r>
      <w:proofErr w:type="spellEnd"/>
      <w:r w:rsidRPr="00D0036E">
        <w:rPr>
          <w:rFonts w:ascii="Times New Roman" w:hAnsi="Times New Roman" w:cs="Times New Roman"/>
          <w:sz w:val="28"/>
          <w:szCs w:val="28"/>
        </w:rPr>
        <w:t xml:space="preserve"> на совещании руководителей министерств и ведомств, отвечающих за развитие физической культуры и спорта государств-членов </w:t>
      </w:r>
      <w:proofErr w:type="spellStart"/>
      <w:r w:rsidRPr="00D0036E">
        <w:rPr>
          <w:rFonts w:ascii="Times New Roman" w:hAnsi="Times New Roman" w:cs="Times New Roman"/>
          <w:sz w:val="28"/>
          <w:szCs w:val="28"/>
        </w:rPr>
        <w:t>шос</w:t>
      </w:r>
      <w:proofErr w:type="spellEnd"/>
      <w:r w:rsidRPr="00D0036E">
        <w:rPr>
          <w:rFonts w:ascii="Times New Roman" w:hAnsi="Times New Roman" w:cs="Times New Roman"/>
          <w:sz w:val="28"/>
          <w:szCs w:val="28"/>
        </w:rPr>
        <w:t xml:space="preserve"> от 24 мая 2024 года // </w:t>
      </w:r>
      <w:r w:rsidRPr="00D0036E">
        <w:rPr>
          <w:rFonts w:ascii="Times New Roman" w:hAnsi="Times New Roman" w:cs="Times New Roman"/>
          <w:sz w:val="28"/>
          <w:szCs w:val="28"/>
          <w:lang w:val="en-US"/>
        </w:rPr>
        <w:t>https</w:t>
      </w:r>
      <w:r w:rsidRPr="00D0036E">
        <w:rPr>
          <w:rFonts w:ascii="Times New Roman" w:hAnsi="Times New Roman" w:cs="Times New Roman"/>
          <w:sz w:val="28"/>
          <w:szCs w:val="28"/>
        </w:rPr>
        <w:t>://</w:t>
      </w:r>
      <w:r w:rsidRPr="00D0036E">
        <w:rPr>
          <w:rFonts w:ascii="Times New Roman" w:hAnsi="Times New Roman" w:cs="Times New Roman"/>
          <w:sz w:val="28"/>
          <w:szCs w:val="28"/>
          <w:lang w:val="en-US"/>
        </w:rPr>
        <w:t>www</w:t>
      </w:r>
      <w:r w:rsidRPr="00D0036E">
        <w:rPr>
          <w:rFonts w:ascii="Times New Roman" w:hAnsi="Times New Roman" w:cs="Times New Roman"/>
          <w:sz w:val="28"/>
          <w:szCs w:val="28"/>
        </w:rPr>
        <w:t>.</w:t>
      </w:r>
      <w:r w:rsidRPr="00D0036E">
        <w:rPr>
          <w:rFonts w:ascii="Times New Roman" w:hAnsi="Times New Roman" w:cs="Times New Roman"/>
          <w:sz w:val="28"/>
          <w:szCs w:val="28"/>
          <w:lang w:val="en-US"/>
        </w:rPr>
        <w:t>gov</w:t>
      </w:r>
      <w:r w:rsidRPr="00D0036E">
        <w:rPr>
          <w:rFonts w:ascii="Times New Roman" w:hAnsi="Times New Roman" w:cs="Times New Roman"/>
          <w:sz w:val="28"/>
          <w:szCs w:val="28"/>
        </w:rPr>
        <w:t>.</w:t>
      </w:r>
      <w:proofErr w:type="spellStart"/>
      <w:r w:rsidRPr="00D0036E">
        <w:rPr>
          <w:rFonts w:ascii="Times New Roman" w:hAnsi="Times New Roman" w:cs="Times New Roman"/>
          <w:sz w:val="28"/>
          <w:szCs w:val="28"/>
          <w:lang w:val="en-US"/>
        </w:rPr>
        <w:t>kz</w:t>
      </w:r>
      <w:proofErr w:type="spellEnd"/>
      <w:r w:rsidRPr="00D0036E">
        <w:rPr>
          <w:rFonts w:ascii="Times New Roman" w:hAnsi="Times New Roman" w:cs="Times New Roman"/>
          <w:sz w:val="28"/>
          <w:szCs w:val="28"/>
        </w:rPr>
        <w:t>/</w:t>
      </w:r>
      <w:proofErr w:type="spellStart"/>
      <w:r w:rsidRPr="00D0036E">
        <w:rPr>
          <w:rFonts w:ascii="Times New Roman" w:hAnsi="Times New Roman" w:cs="Times New Roman"/>
          <w:sz w:val="28"/>
          <w:szCs w:val="28"/>
          <w:lang w:val="en-US"/>
        </w:rPr>
        <w:t>memleket</w:t>
      </w:r>
      <w:proofErr w:type="spellEnd"/>
      <w:r w:rsidRPr="00D0036E">
        <w:rPr>
          <w:rFonts w:ascii="Times New Roman" w:hAnsi="Times New Roman" w:cs="Times New Roman"/>
          <w:sz w:val="28"/>
          <w:szCs w:val="28"/>
        </w:rPr>
        <w:t>/</w:t>
      </w:r>
      <w:r w:rsidRPr="00D0036E">
        <w:rPr>
          <w:rFonts w:ascii="Times New Roman" w:hAnsi="Times New Roman" w:cs="Times New Roman"/>
          <w:sz w:val="28"/>
          <w:szCs w:val="28"/>
          <w:lang w:val="en-US"/>
        </w:rPr>
        <w:t>entities</w:t>
      </w:r>
      <w:r w:rsidRPr="00D0036E">
        <w:rPr>
          <w:rFonts w:ascii="Times New Roman" w:hAnsi="Times New Roman" w:cs="Times New Roman"/>
          <w:sz w:val="28"/>
          <w:szCs w:val="28"/>
        </w:rPr>
        <w:t>/</w:t>
      </w:r>
      <w:r w:rsidRPr="00D0036E">
        <w:rPr>
          <w:rFonts w:ascii="Times New Roman" w:hAnsi="Times New Roman" w:cs="Times New Roman"/>
          <w:sz w:val="28"/>
          <w:szCs w:val="28"/>
          <w:lang w:val="en-US"/>
        </w:rPr>
        <w:t>sport</w:t>
      </w:r>
      <w:r w:rsidRPr="00D0036E">
        <w:rPr>
          <w:rFonts w:ascii="Times New Roman" w:hAnsi="Times New Roman" w:cs="Times New Roman"/>
          <w:sz w:val="28"/>
          <w:szCs w:val="28"/>
        </w:rPr>
        <w:t xml:space="preserve">/ </w:t>
      </w:r>
      <w:r w:rsidRPr="00D0036E">
        <w:rPr>
          <w:rFonts w:ascii="Times New Roman" w:hAnsi="Times New Roman" w:cs="Times New Roman"/>
          <w:sz w:val="28"/>
          <w:szCs w:val="28"/>
          <w:lang w:val="en-US"/>
        </w:rPr>
        <w:t>press</w:t>
      </w:r>
      <w:r w:rsidRPr="00D0036E">
        <w:rPr>
          <w:rFonts w:ascii="Times New Roman" w:hAnsi="Times New Roman" w:cs="Times New Roman"/>
          <w:sz w:val="28"/>
          <w:szCs w:val="28"/>
        </w:rPr>
        <w:t>/</w:t>
      </w:r>
      <w:r w:rsidRPr="00D0036E">
        <w:rPr>
          <w:rFonts w:ascii="Times New Roman" w:hAnsi="Times New Roman" w:cs="Times New Roman"/>
          <w:sz w:val="28"/>
          <w:szCs w:val="28"/>
          <w:lang w:val="en-US"/>
        </w:rPr>
        <w:t>speeches</w:t>
      </w:r>
      <w:r w:rsidRPr="00D0036E">
        <w:rPr>
          <w:rFonts w:ascii="Times New Roman" w:hAnsi="Times New Roman" w:cs="Times New Roman"/>
          <w:sz w:val="28"/>
          <w:szCs w:val="28"/>
        </w:rPr>
        <w:t>/</w:t>
      </w:r>
      <w:r w:rsidRPr="00D0036E">
        <w:rPr>
          <w:rFonts w:ascii="Times New Roman" w:hAnsi="Times New Roman" w:cs="Times New Roman"/>
          <w:sz w:val="28"/>
          <w:szCs w:val="28"/>
          <w:lang w:val="en-US"/>
        </w:rPr>
        <w:t>details</w:t>
      </w:r>
      <w:r w:rsidRPr="00D0036E">
        <w:rPr>
          <w:rFonts w:ascii="Times New Roman" w:hAnsi="Times New Roman" w:cs="Times New Roman"/>
          <w:sz w:val="28"/>
          <w:szCs w:val="28"/>
        </w:rPr>
        <w:t>/766?</w:t>
      </w:r>
      <w:r w:rsidRPr="00D0036E">
        <w:rPr>
          <w:rFonts w:ascii="Times New Roman" w:hAnsi="Times New Roman" w:cs="Times New Roman"/>
          <w:sz w:val="28"/>
          <w:szCs w:val="28"/>
          <w:lang w:val="en-US"/>
        </w:rPr>
        <w:t>lang</w:t>
      </w:r>
      <w:r w:rsidRPr="00D0036E">
        <w:rPr>
          <w:rFonts w:ascii="Times New Roman" w:hAnsi="Times New Roman" w:cs="Times New Roman"/>
          <w:sz w:val="28"/>
          <w:szCs w:val="28"/>
        </w:rPr>
        <w:t>=</w:t>
      </w:r>
      <w:proofErr w:type="spellStart"/>
      <w:r w:rsidRPr="00D0036E">
        <w:rPr>
          <w:rFonts w:ascii="Times New Roman" w:hAnsi="Times New Roman" w:cs="Times New Roman"/>
          <w:sz w:val="28"/>
          <w:szCs w:val="28"/>
          <w:lang w:val="en-US"/>
        </w:rPr>
        <w:t>ru</w:t>
      </w:r>
      <w:proofErr w:type="spellEnd"/>
      <w:r w:rsidRPr="00D0036E">
        <w:rPr>
          <w:rFonts w:ascii="Times New Roman" w:hAnsi="Times New Roman" w:cs="Times New Roman"/>
          <w:sz w:val="28"/>
          <w:szCs w:val="28"/>
        </w:rPr>
        <w:t xml:space="preserve"> (дата обращения: 02.09.2024)</w:t>
      </w:r>
    </w:p>
    <w:p w14:paraId="36C27EC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Об утверждении Концепции развития физической культуры и спорта Республики Казахстан на 2023 – 2029 годы. Постановление Правительства Республики Казахстан от 28 марта 2023 года №251. </w:t>
      </w:r>
      <w:r w:rsidRPr="00D0036E">
        <w:rPr>
          <w:rFonts w:ascii="Times New Roman" w:hAnsi="Times New Roman" w:cs="Times New Roman"/>
          <w:sz w:val="28"/>
          <w:szCs w:val="28"/>
        </w:rPr>
        <w:t>// https://adilet.zan.kz/rus/docs/P2300000251 (дата обращения: 20.04.2023).</w:t>
      </w:r>
    </w:p>
    <w:p w14:paraId="5E857027"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Закон Республики Казахстан "О физической культуре и спорте" (далее – Закон), предусматривающие дальнейшее развитие массового спорта // https://adilet.zan.kz/rus/docs/Z1400000228#z1 </w:t>
      </w:r>
      <w:r w:rsidRPr="00D0036E">
        <w:rPr>
          <w:rFonts w:ascii="Times New Roman" w:hAnsi="Times New Roman" w:cs="Times New Roman"/>
          <w:sz w:val="28"/>
          <w:szCs w:val="28"/>
        </w:rPr>
        <w:t>(дата обращения: 10.11.2022).</w:t>
      </w:r>
    </w:p>
    <w:p w14:paraId="402C714B"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lang w:val="kk-KZ"/>
        </w:rPr>
        <w:t xml:space="preserve">Послание Главы государства народу Казахстана от 5 октября 2018 года "Рост благосостояния казахстанцев: повышение доходов и качества жизни" // https://adilet.zan.kz/rus/docs/K18002018_1#z0 </w:t>
      </w:r>
      <w:r w:rsidRPr="00D0036E">
        <w:rPr>
          <w:rFonts w:ascii="Times New Roman" w:hAnsi="Times New Roman" w:cs="Times New Roman"/>
          <w:sz w:val="28"/>
          <w:szCs w:val="28"/>
        </w:rPr>
        <w:t>(дата обращения: 12.10.2022).</w:t>
      </w:r>
    </w:p>
    <w:p w14:paraId="04031E05"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Выступление Министра культуры и спорта Республики Казахстан А. Р. </w:t>
      </w:r>
      <w:proofErr w:type="spellStart"/>
      <w:r w:rsidRPr="00D0036E">
        <w:rPr>
          <w:rFonts w:ascii="Times New Roman" w:hAnsi="Times New Roman" w:cs="Times New Roman"/>
          <w:sz w:val="28"/>
          <w:szCs w:val="28"/>
        </w:rPr>
        <w:t>Оралова</w:t>
      </w:r>
      <w:proofErr w:type="spellEnd"/>
      <w:r w:rsidRPr="00D0036E">
        <w:rPr>
          <w:rFonts w:ascii="Times New Roman" w:hAnsi="Times New Roman" w:cs="Times New Roman"/>
          <w:sz w:val="28"/>
          <w:szCs w:val="28"/>
        </w:rPr>
        <w:t xml:space="preserve"> На заседании правительства Республики Казахстан на тему «Развитие массового спорта и формирование здорового образа жизни» от 1 августа 2023 года // https://www.gov.kz/ </w:t>
      </w:r>
      <w:proofErr w:type="spellStart"/>
      <w:r w:rsidRPr="00D0036E">
        <w:rPr>
          <w:rFonts w:ascii="Times New Roman" w:hAnsi="Times New Roman" w:cs="Times New Roman"/>
          <w:sz w:val="28"/>
          <w:szCs w:val="28"/>
        </w:rPr>
        <w:t>memleket</w:t>
      </w:r>
      <w:proofErr w:type="spellEnd"/>
      <w:r w:rsidRPr="00D0036E">
        <w:rPr>
          <w:rFonts w:ascii="Times New Roman" w:hAnsi="Times New Roman" w:cs="Times New Roman"/>
          <w:sz w:val="28"/>
          <w:szCs w:val="28"/>
        </w:rPr>
        <w:t>/</w:t>
      </w:r>
      <w:proofErr w:type="spellStart"/>
      <w:r w:rsidRPr="00D0036E">
        <w:rPr>
          <w:rFonts w:ascii="Times New Roman" w:hAnsi="Times New Roman" w:cs="Times New Roman"/>
          <w:sz w:val="28"/>
          <w:szCs w:val="28"/>
        </w:rPr>
        <w:t>entities</w:t>
      </w:r>
      <w:proofErr w:type="spellEnd"/>
      <w:r w:rsidRPr="00D0036E">
        <w:rPr>
          <w:rFonts w:ascii="Times New Roman" w:hAnsi="Times New Roman" w:cs="Times New Roman"/>
          <w:sz w:val="28"/>
          <w:szCs w:val="28"/>
        </w:rPr>
        <w:t>/</w:t>
      </w:r>
      <w:proofErr w:type="spellStart"/>
      <w:r w:rsidRPr="00D0036E">
        <w:rPr>
          <w:rFonts w:ascii="Times New Roman" w:hAnsi="Times New Roman" w:cs="Times New Roman"/>
          <w:sz w:val="28"/>
          <w:szCs w:val="28"/>
        </w:rPr>
        <w:t>sport</w:t>
      </w:r>
      <w:proofErr w:type="spellEnd"/>
      <w:r w:rsidRPr="00D0036E">
        <w:rPr>
          <w:rFonts w:ascii="Times New Roman" w:hAnsi="Times New Roman" w:cs="Times New Roman"/>
          <w:sz w:val="28"/>
          <w:szCs w:val="28"/>
        </w:rPr>
        <w:t>/</w:t>
      </w:r>
      <w:proofErr w:type="spellStart"/>
      <w:r w:rsidRPr="00D0036E">
        <w:rPr>
          <w:rFonts w:ascii="Times New Roman" w:hAnsi="Times New Roman" w:cs="Times New Roman"/>
          <w:sz w:val="28"/>
          <w:szCs w:val="28"/>
        </w:rPr>
        <w:t>press</w:t>
      </w:r>
      <w:proofErr w:type="spellEnd"/>
      <w:r w:rsidRPr="00D0036E">
        <w:rPr>
          <w:rFonts w:ascii="Times New Roman" w:hAnsi="Times New Roman" w:cs="Times New Roman"/>
          <w:sz w:val="28"/>
          <w:szCs w:val="28"/>
        </w:rPr>
        <w:t>/</w:t>
      </w:r>
      <w:proofErr w:type="spellStart"/>
      <w:r w:rsidRPr="00D0036E">
        <w:rPr>
          <w:rFonts w:ascii="Times New Roman" w:hAnsi="Times New Roman" w:cs="Times New Roman"/>
          <w:sz w:val="28"/>
          <w:szCs w:val="28"/>
        </w:rPr>
        <w:t>article</w:t>
      </w:r>
      <w:proofErr w:type="spellEnd"/>
      <w:r w:rsidRPr="00D0036E">
        <w:rPr>
          <w:rFonts w:ascii="Times New Roman" w:hAnsi="Times New Roman" w:cs="Times New Roman"/>
          <w:sz w:val="28"/>
          <w:szCs w:val="28"/>
        </w:rPr>
        <w:t>/</w:t>
      </w:r>
      <w:proofErr w:type="spellStart"/>
      <w:r w:rsidRPr="00D0036E">
        <w:rPr>
          <w:rFonts w:ascii="Times New Roman" w:hAnsi="Times New Roman" w:cs="Times New Roman"/>
          <w:sz w:val="28"/>
          <w:szCs w:val="28"/>
        </w:rPr>
        <w:t>details</w:t>
      </w:r>
      <w:proofErr w:type="spellEnd"/>
      <w:r w:rsidRPr="00D0036E">
        <w:rPr>
          <w:rFonts w:ascii="Times New Roman" w:hAnsi="Times New Roman" w:cs="Times New Roman"/>
          <w:sz w:val="28"/>
          <w:szCs w:val="28"/>
        </w:rPr>
        <w:t>/ 130827?lang=</w:t>
      </w:r>
      <w:proofErr w:type="spellStart"/>
      <w:r w:rsidRPr="00D0036E">
        <w:rPr>
          <w:rFonts w:ascii="Times New Roman" w:hAnsi="Times New Roman" w:cs="Times New Roman"/>
          <w:sz w:val="28"/>
          <w:szCs w:val="28"/>
        </w:rPr>
        <w:t>ru</w:t>
      </w:r>
      <w:proofErr w:type="spellEnd"/>
      <w:r w:rsidRPr="00D0036E">
        <w:rPr>
          <w:rFonts w:ascii="Times New Roman" w:hAnsi="Times New Roman" w:cs="Times New Roman"/>
          <w:sz w:val="28"/>
          <w:szCs w:val="28"/>
        </w:rPr>
        <w:t xml:space="preserve"> (дата обращения: 02.09.2024)</w:t>
      </w:r>
    </w:p>
    <w:p w14:paraId="06A35C25"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Джумагулова Г.С., </w:t>
      </w:r>
      <w:proofErr w:type="spellStart"/>
      <w:r w:rsidRPr="00D0036E">
        <w:rPr>
          <w:rFonts w:ascii="Times New Roman" w:hAnsi="Times New Roman" w:cs="Times New Roman"/>
          <w:sz w:val="28"/>
          <w:szCs w:val="28"/>
        </w:rPr>
        <w:t>Нуржанова</w:t>
      </w:r>
      <w:proofErr w:type="spellEnd"/>
      <w:r w:rsidRPr="00D0036E">
        <w:rPr>
          <w:rFonts w:ascii="Times New Roman" w:hAnsi="Times New Roman" w:cs="Times New Roman"/>
          <w:sz w:val="28"/>
          <w:szCs w:val="28"/>
        </w:rPr>
        <w:t xml:space="preserve"> А.М., </w:t>
      </w:r>
      <w:proofErr w:type="spellStart"/>
      <w:r w:rsidRPr="00D0036E">
        <w:rPr>
          <w:rFonts w:ascii="Times New Roman" w:hAnsi="Times New Roman" w:cs="Times New Roman"/>
          <w:sz w:val="28"/>
          <w:szCs w:val="28"/>
        </w:rPr>
        <w:t>Бейсекова</w:t>
      </w:r>
      <w:proofErr w:type="spellEnd"/>
      <w:r w:rsidRPr="00D0036E">
        <w:rPr>
          <w:rFonts w:ascii="Times New Roman" w:hAnsi="Times New Roman" w:cs="Times New Roman"/>
          <w:sz w:val="28"/>
          <w:szCs w:val="28"/>
        </w:rPr>
        <w:t xml:space="preserve"> Р.Т., </w:t>
      </w:r>
      <w:proofErr w:type="spellStart"/>
      <w:r w:rsidRPr="00D0036E">
        <w:rPr>
          <w:rFonts w:ascii="Times New Roman" w:hAnsi="Times New Roman" w:cs="Times New Roman"/>
          <w:sz w:val="28"/>
          <w:szCs w:val="28"/>
        </w:rPr>
        <w:t>Жанибекова</w:t>
      </w:r>
      <w:proofErr w:type="spellEnd"/>
      <w:r w:rsidRPr="00D0036E">
        <w:rPr>
          <w:rFonts w:ascii="Times New Roman" w:hAnsi="Times New Roman" w:cs="Times New Roman"/>
          <w:sz w:val="28"/>
          <w:szCs w:val="28"/>
        </w:rPr>
        <w:t xml:space="preserve"> Г.О. Формирование психологической мотивации юных спортсменов к занятиям спортом</w:t>
      </w:r>
      <w:r>
        <w:rPr>
          <w:rFonts w:ascii="Times New Roman" w:hAnsi="Times New Roman" w:cs="Times New Roman"/>
          <w:sz w:val="28"/>
          <w:szCs w:val="28"/>
          <w:lang w:val="kk-KZ"/>
        </w:rPr>
        <w:t xml:space="preserve"> //</w:t>
      </w:r>
      <w:r w:rsidRPr="00D0036E">
        <w:rPr>
          <w:rFonts w:ascii="Times New Roman" w:hAnsi="Times New Roman" w:cs="Times New Roman"/>
          <w:sz w:val="28"/>
          <w:szCs w:val="28"/>
        </w:rPr>
        <w:t xml:space="preserve"> Физическая культура, спорт - наука и практика, 2019. </w:t>
      </w:r>
      <w:r>
        <w:rPr>
          <w:rFonts w:ascii="Times New Roman" w:hAnsi="Times New Roman" w:cs="Times New Roman"/>
          <w:sz w:val="28"/>
          <w:szCs w:val="28"/>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rPr>
        <w:t xml:space="preserve">4. </w:t>
      </w:r>
      <w:r>
        <w:rPr>
          <w:rFonts w:ascii="Times New Roman" w:hAnsi="Times New Roman" w:cs="Times New Roman"/>
          <w:sz w:val="28"/>
          <w:szCs w:val="28"/>
        </w:rPr>
        <w:t>–</w:t>
      </w:r>
      <w:r w:rsidRPr="00D0036E">
        <w:rPr>
          <w:rFonts w:ascii="Times New Roman" w:hAnsi="Times New Roman" w:cs="Times New Roman"/>
          <w:sz w:val="28"/>
          <w:szCs w:val="28"/>
        </w:rPr>
        <w:t xml:space="preserve"> 40-44.</w:t>
      </w:r>
    </w:p>
    <w:p w14:paraId="44129F01"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lastRenderedPageBreak/>
        <w:t>Кадырбеков</w:t>
      </w:r>
      <w:proofErr w:type="spellEnd"/>
      <w:r w:rsidRPr="00D0036E">
        <w:rPr>
          <w:rFonts w:ascii="Times New Roman" w:hAnsi="Times New Roman" w:cs="Times New Roman"/>
          <w:sz w:val="28"/>
          <w:szCs w:val="28"/>
        </w:rPr>
        <w:t xml:space="preserve"> Д.Д., </w:t>
      </w:r>
      <w:proofErr w:type="spellStart"/>
      <w:r w:rsidRPr="00D0036E">
        <w:rPr>
          <w:rFonts w:ascii="Times New Roman" w:hAnsi="Times New Roman" w:cs="Times New Roman"/>
          <w:sz w:val="28"/>
          <w:szCs w:val="28"/>
        </w:rPr>
        <w:t>Мамбеталина</w:t>
      </w:r>
      <w:proofErr w:type="spellEnd"/>
      <w:r w:rsidRPr="00D0036E">
        <w:rPr>
          <w:rFonts w:ascii="Times New Roman" w:hAnsi="Times New Roman" w:cs="Times New Roman"/>
          <w:sz w:val="28"/>
          <w:szCs w:val="28"/>
        </w:rPr>
        <w:t xml:space="preserve"> А.С. Психологический анализ гендерных проблем в спорте // Вестник </w:t>
      </w:r>
      <w:proofErr w:type="spellStart"/>
      <w:r w:rsidRPr="00D0036E">
        <w:rPr>
          <w:rFonts w:ascii="Times New Roman" w:hAnsi="Times New Roman" w:cs="Times New Roman"/>
          <w:sz w:val="28"/>
          <w:szCs w:val="28"/>
        </w:rPr>
        <w:t>КазНПУ</w:t>
      </w:r>
      <w:proofErr w:type="spellEnd"/>
      <w:r w:rsidRPr="00D0036E">
        <w:rPr>
          <w:rFonts w:ascii="Times New Roman" w:hAnsi="Times New Roman" w:cs="Times New Roman"/>
          <w:sz w:val="28"/>
          <w:szCs w:val="28"/>
        </w:rPr>
        <w:t xml:space="preserve"> им. Абая, серия "Педагогические науки", 2020. </w:t>
      </w:r>
      <w:r>
        <w:rPr>
          <w:rFonts w:ascii="Times New Roman" w:hAnsi="Times New Roman" w:cs="Times New Roman"/>
          <w:sz w:val="28"/>
          <w:szCs w:val="28"/>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rPr>
        <w:t xml:space="preserve">4. </w:t>
      </w:r>
      <w:r>
        <w:rPr>
          <w:rFonts w:ascii="Times New Roman" w:hAnsi="Times New Roman" w:cs="Times New Roman"/>
          <w:sz w:val="28"/>
          <w:szCs w:val="28"/>
        </w:rPr>
        <w:t>–</w:t>
      </w:r>
      <w:r w:rsidRPr="00D0036E">
        <w:rPr>
          <w:rFonts w:ascii="Times New Roman" w:hAnsi="Times New Roman" w:cs="Times New Roman"/>
          <w:sz w:val="28"/>
          <w:szCs w:val="28"/>
        </w:rPr>
        <w:t xml:space="preserve"> </w:t>
      </w:r>
      <w:r>
        <w:rPr>
          <w:rFonts w:ascii="Times New Roman" w:hAnsi="Times New Roman" w:cs="Times New Roman"/>
          <w:sz w:val="28"/>
          <w:szCs w:val="28"/>
        </w:rPr>
        <w:t>С</w:t>
      </w:r>
      <w:r w:rsidRPr="00D0036E">
        <w:rPr>
          <w:rFonts w:ascii="Times New Roman" w:hAnsi="Times New Roman" w:cs="Times New Roman"/>
          <w:sz w:val="28"/>
          <w:szCs w:val="28"/>
        </w:rPr>
        <w:t>.143-149.</w:t>
      </w:r>
    </w:p>
    <w:p w14:paraId="196ABF9C"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Мухамбет</w:t>
      </w:r>
      <w:proofErr w:type="spellEnd"/>
      <w:r w:rsidRPr="00D0036E">
        <w:rPr>
          <w:rFonts w:ascii="Times New Roman" w:hAnsi="Times New Roman" w:cs="Times New Roman"/>
          <w:sz w:val="28"/>
          <w:szCs w:val="28"/>
        </w:rPr>
        <w:t xml:space="preserve"> З.С., </w:t>
      </w:r>
      <w:proofErr w:type="spellStart"/>
      <w:r w:rsidRPr="00D0036E">
        <w:rPr>
          <w:rFonts w:ascii="Times New Roman" w:hAnsi="Times New Roman" w:cs="Times New Roman"/>
          <w:sz w:val="28"/>
          <w:szCs w:val="28"/>
        </w:rPr>
        <w:t>Авсиевич</w:t>
      </w:r>
      <w:proofErr w:type="spellEnd"/>
      <w:r w:rsidRPr="00D0036E">
        <w:rPr>
          <w:rFonts w:ascii="Times New Roman" w:hAnsi="Times New Roman" w:cs="Times New Roman"/>
          <w:sz w:val="28"/>
          <w:szCs w:val="28"/>
        </w:rPr>
        <w:t xml:space="preserve"> В.Н. Факторы, влияющие на формирование и развитие мотивации студентов к самостоятельной физкультурно-спортивной деятельности</w:t>
      </w:r>
      <w:r>
        <w:rPr>
          <w:rFonts w:ascii="Times New Roman" w:hAnsi="Times New Roman" w:cs="Times New Roman"/>
          <w:sz w:val="28"/>
          <w:szCs w:val="28"/>
          <w:lang w:val="kk-KZ"/>
        </w:rPr>
        <w:t xml:space="preserve"> //</w:t>
      </w:r>
      <w:r w:rsidRPr="00D0036E">
        <w:rPr>
          <w:rFonts w:ascii="Times New Roman" w:hAnsi="Times New Roman" w:cs="Times New Roman"/>
          <w:sz w:val="28"/>
          <w:szCs w:val="28"/>
        </w:rPr>
        <w:t xml:space="preserve"> Вестник </w:t>
      </w:r>
      <w:proofErr w:type="spellStart"/>
      <w:r w:rsidRPr="00D0036E">
        <w:rPr>
          <w:rFonts w:ascii="Times New Roman" w:hAnsi="Times New Roman" w:cs="Times New Roman"/>
          <w:sz w:val="28"/>
          <w:szCs w:val="28"/>
        </w:rPr>
        <w:t>КазНПУ</w:t>
      </w:r>
      <w:proofErr w:type="spellEnd"/>
      <w:r w:rsidRPr="00D0036E">
        <w:rPr>
          <w:rFonts w:ascii="Times New Roman" w:hAnsi="Times New Roman" w:cs="Times New Roman"/>
          <w:sz w:val="28"/>
          <w:szCs w:val="28"/>
        </w:rPr>
        <w:t xml:space="preserve"> им. Абая, серия "Педагогические науки", 2021. </w:t>
      </w:r>
      <w:r>
        <w:rPr>
          <w:rFonts w:ascii="Times New Roman" w:hAnsi="Times New Roman" w:cs="Times New Roman"/>
          <w:sz w:val="28"/>
          <w:szCs w:val="28"/>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rPr>
        <w:t xml:space="preserve">3(71). </w:t>
      </w:r>
      <w:r>
        <w:rPr>
          <w:rFonts w:ascii="Times New Roman" w:hAnsi="Times New Roman" w:cs="Times New Roman"/>
          <w:sz w:val="28"/>
          <w:szCs w:val="28"/>
        </w:rPr>
        <w:t>–</w:t>
      </w:r>
      <w:r w:rsidRPr="00D0036E">
        <w:rPr>
          <w:rFonts w:ascii="Times New Roman" w:hAnsi="Times New Roman" w:cs="Times New Roman"/>
          <w:sz w:val="28"/>
          <w:szCs w:val="28"/>
        </w:rPr>
        <w:t xml:space="preserve"> 97-107.</w:t>
      </w:r>
    </w:p>
    <w:p w14:paraId="2F4579C5"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Момбек</w:t>
      </w:r>
      <w:proofErr w:type="spellEnd"/>
      <w:r w:rsidRPr="00D0036E">
        <w:rPr>
          <w:rFonts w:ascii="Times New Roman" w:hAnsi="Times New Roman" w:cs="Times New Roman"/>
          <w:sz w:val="28"/>
          <w:szCs w:val="28"/>
        </w:rPr>
        <w:t xml:space="preserve"> Т., </w:t>
      </w:r>
      <w:proofErr w:type="spellStart"/>
      <w:r w:rsidRPr="00D0036E">
        <w:rPr>
          <w:rFonts w:ascii="Times New Roman" w:hAnsi="Times New Roman" w:cs="Times New Roman"/>
          <w:sz w:val="28"/>
          <w:szCs w:val="28"/>
        </w:rPr>
        <w:t>Жубаназарова</w:t>
      </w:r>
      <w:proofErr w:type="spellEnd"/>
      <w:r w:rsidRPr="00D0036E">
        <w:rPr>
          <w:rFonts w:ascii="Times New Roman" w:hAnsi="Times New Roman" w:cs="Times New Roman"/>
          <w:sz w:val="28"/>
          <w:szCs w:val="28"/>
        </w:rPr>
        <w:t xml:space="preserve"> Н.С., </w:t>
      </w:r>
      <w:proofErr w:type="spellStart"/>
      <w:r w:rsidRPr="00D0036E">
        <w:rPr>
          <w:rFonts w:ascii="Times New Roman" w:hAnsi="Times New Roman" w:cs="Times New Roman"/>
          <w:sz w:val="28"/>
          <w:szCs w:val="28"/>
        </w:rPr>
        <w:t>Шуленбаева</w:t>
      </w:r>
      <w:proofErr w:type="spellEnd"/>
      <w:r w:rsidRPr="00D0036E">
        <w:rPr>
          <w:rFonts w:ascii="Times New Roman" w:hAnsi="Times New Roman" w:cs="Times New Roman"/>
          <w:sz w:val="28"/>
          <w:szCs w:val="28"/>
        </w:rPr>
        <w:t xml:space="preserve"> Ж.К. Исследование психологических аспектов мотивации спортсменов // Вестник </w:t>
      </w:r>
      <w:proofErr w:type="spellStart"/>
      <w:r w:rsidRPr="00D0036E">
        <w:rPr>
          <w:rFonts w:ascii="Times New Roman" w:hAnsi="Times New Roman" w:cs="Times New Roman"/>
          <w:sz w:val="28"/>
          <w:szCs w:val="28"/>
        </w:rPr>
        <w:t>КазНУ</w:t>
      </w:r>
      <w:proofErr w:type="spellEnd"/>
      <w:r w:rsidRPr="00D0036E">
        <w:rPr>
          <w:rFonts w:ascii="Times New Roman" w:hAnsi="Times New Roman" w:cs="Times New Roman"/>
          <w:sz w:val="28"/>
          <w:szCs w:val="28"/>
        </w:rPr>
        <w:t>. Серия психологии и социологии. - 2017. - №3. - С.76-83.</w:t>
      </w:r>
    </w:p>
    <w:p w14:paraId="175D59F4"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Ахметов Н.А., </w:t>
      </w:r>
      <w:proofErr w:type="spellStart"/>
      <w:r w:rsidRPr="00D0036E">
        <w:rPr>
          <w:rFonts w:ascii="Times New Roman" w:hAnsi="Times New Roman" w:cs="Times New Roman"/>
          <w:sz w:val="28"/>
          <w:szCs w:val="28"/>
        </w:rPr>
        <w:t>Кистаубаева</w:t>
      </w:r>
      <w:proofErr w:type="spellEnd"/>
      <w:r w:rsidRPr="00D0036E">
        <w:rPr>
          <w:rFonts w:ascii="Times New Roman" w:hAnsi="Times New Roman" w:cs="Times New Roman"/>
          <w:sz w:val="28"/>
          <w:szCs w:val="28"/>
        </w:rPr>
        <w:t xml:space="preserve"> К.Т., </w:t>
      </w:r>
      <w:proofErr w:type="spellStart"/>
      <w:r w:rsidRPr="00D0036E">
        <w:rPr>
          <w:rFonts w:ascii="Times New Roman" w:hAnsi="Times New Roman" w:cs="Times New Roman"/>
          <w:sz w:val="28"/>
          <w:szCs w:val="28"/>
        </w:rPr>
        <w:t>Айджанова</w:t>
      </w:r>
      <w:proofErr w:type="spellEnd"/>
      <w:r w:rsidRPr="00D0036E">
        <w:rPr>
          <w:rFonts w:ascii="Times New Roman" w:hAnsi="Times New Roman" w:cs="Times New Roman"/>
          <w:sz w:val="28"/>
          <w:szCs w:val="28"/>
        </w:rPr>
        <w:t xml:space="preserve"> З.Ж. Психологические особенности мотивации профессиональных спортсменов // </w:t>
      </w:r>
      <w:proofErr w:type="spellStart"/>
      <w:r w:rsidRPr="00D0036E">
        <w:rPr>
          <w:rFonts w:ascii="Times New Roman" w:hAnsi="Times New Roman" w:cs="Times New Roman"/>
          <w:sz w:val="28"/>
          <w:szCs w:val="28"/>
        </w:rPr>
        <w:t>КазНПУ</w:t>
      </w:r>
      <w:proofErr w:type="spellEnd"/>
      <w:r w:rsidRPr="00D0036E">
        <w:rPr>
          <w:rFonts w:ascii="Times New Roman" w:hAnsi="Times New Roman" w:cs="Times New Roman"/>
          <w:sz w:val="28"/>
          <w:szCs w:val="28"/>
        </w:rPr>
        <w:t xml:space="preserve"> им. Абая, серия «Психология», №4(61). </w:t>
      </w:r>
      <w:r>
        <w:rPr>
          <w:rFonts w:ascii="Times New Roman" w:hAnsi="Times New Roman" w:cs="Times New Roman"/>
          <w:sz w:val="28"/>
          <w:szCs w:val="28"/>
        </w:rPr>
        <w:t>–</w:t>
      </w:r>
      <w:r w:rsidRPr="00D0036E">
        <w:rPr>
          <w:rFonts w:ascii="Times New Roman" w:hAnsi="Times New Roman" w:cs="Times New Roman"/>
          <w:sz w:val="28"/>
          <w:szCs w:val="28"/>
        </w:rPr>
        <w:t xml:space="preserve"> 2019 – C.89-96.</w:t>
      </w:r>
    </w:p>
    <w:p w14:paraId="7350A1E1"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shd w:val="clear" w:color="auto" w:fill="FFFFFF"/>
        </w:rPr>
        <w:t>Тургумбаева</w:t>
      </w:r>
      <w:proofErr w:type="spellEnd"/>
      <w:r w:rsidRPr="00D0036E">
        <w:rPr>
          <w:rFonts w:ascii="Times New Roman" w:hAnsi="Times New Roman" w:cs="Times New Roman"/>
          <w:sz w:val="28"/>
          <w:szCs w:val="28"/>
          <w:shd w:val="clear" w:color="auto" w:fill="FFFFFF"/>
        </w:rPr>
        <w:t xml:space="preserve"> А.М. Кросс-культурное исследование особенностей мотивации преподавателей высших учебных заведений: диссертация на соискание степени доктора философии (PhD). – Алматы: Туран, 2020.</w:t>
      </w:r>
    </w:p>
    <w:p w14:paraId="775F3670"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Касымжанова</w:t>
      </w:r>
      <w:proofErr w:type="spellEnd"/>
      <w:r w:rsidRPr="00D0036E">
        <w:rPr>
          <w:rFonts w:ascii="Times New Roman" w:hAnsi="Times New Roman" w:cs="Times New Roman"/>
          <w:sz w:val="28"/>
          <w:szCs w:val="28"/>
        </w:rPr>
        <w:t xml:space="preserve"> А.А. Особенности мотивации профессиональной деятельности, связанной с риском для здоровья: автореферат </w:t>
      </w:r>
      <w:proofErr w:type="spellStart"/>
      <w:r w:rsidRPr="00D0036E">
        <w:rPr>
          <w:rFonts w:ascii="Times New Roman" w:hAnsi="Times New Roman" w:cs="Times New Roman"/>
          <w:sz w:val="28"/>
          <w:szCs w:val="28"/>
        </w:rPr>
        <w:t>дис</w:t>
      </w:r>
      <w:proofErr w:type="spellEnd"/>
      <w:r w:rsidRPr="00D0036E">
        <w:rPr>
          <w:rFonts w:ascii="Times New Roman" w:hAnsi="Times New Roman" w:cs="Times New Roman"/>
          <w:sz w:val="28"/>
          <w:szCs w:val="28"/>
        </w:rPr>
        <w:t xml:space="preserve">. ... - Алматы: </w:t>
      </w:r>
      <w:proofErr w:type="spellStart"/>
      <w:r w:rsidRPr="00D0036E">
        <w:rPr>
          <w:rFonts w:ascii="Times New Roman" w:hAnsi="Times New Roman" w:cs="Times New Roman"/>
          <w:sz w:val="28"/>
          <w:szCs w:val="28"/>
        </w:rPr>
        <w:t>Жания</w:t>
      </w:r>
      <w:proofErr w:type="spellEnd"/>
      <w:r w:rsidRPr="00D0036E">
        <w:rPr>
          <w:rFonts w:ascii="Times New Roman" w:hAnsi="Times New Roman" w:cs="Times New Roman"/>
          <w:sz w:val="28"/>
          <w:szCs w:val="28"/>
        </w:rPr>
        <w:t>-Полиграф, 2010. - 24 с.</w:t>
      </w:r>
    </w:p>
    <w:p w14:paraId="1AB850B7"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Сангилбаев</w:t>
      </w:r>
      <w:proofErr w:type="spellEnd"/>
      <w:r w:rsidRPr="00D0036E">
        <w:rPr>
          <w:rFonts w:ascii="Times New Roman" w:hAnsi="Times New Roman" w:cs="Times New Roman"/>
          <w:sz w:val="28"/>
          <w:szCs w:val="28"/>
        </w:rPr>
        <w:t xml:space="preserve"> О.С., </w:t>
      </w:r>
      <w:proofErr w:type="spellStart"/>
      <w:r w:rsidRPr="00D0036E">
        <w:rPr>
          <w:rFonts w:ascii="Times New Roman" w:hAnsi="Times New Roman" w:cs="Times New Roman"/>
          <w:sz w:val="28"/>
          <w:szCs w:val="28"/>
        </w:rPr>
        <w:t>Турниязва</w:t>
      </w:r>
      <w:proofErr w:type="spellEnd"/>
      <w:r w:rsidRPr="00D0036E">
        <w:rPr>
          <w:rFonts w:ascii="Times New Roman" w:hAnsi="Times New Roman" w:cs="Times New Roman"/>
          <w:sz w:val="28"/>
          <w:szCs w:val="28"/>
        </w:rPr>
        <w:t xml:space="preserve"> Ж.К. Анализ эмпирических исследований компонентов жизнестойкости // </w:t>
      </w:r>
      <w:proofErr w:type="spellStart"/>
      <w:r w:rsidRPr="00D0036E">
        <w:rPr>
          <w:rFonts w:ascii="Times New Roman" w:hAnsi="Times New Roman" w:cs="Times New Roman"/>
          <w:sz w:val="28"/>
          <w:szCs w:val="28"/>
        </w:rPr>
        <w:t>Eurasian</w:t>
      </w:r>
      <w:proofErr w:type="spellEnd"/>
      <w:r w:rsidRPr="00D0036E">
        <w:rPr>
          <w:rFonts w:ascii="Times New Roman" w:hAnsi="Times New Roman" w:cs="Times New Roman"/>
          <w:sz w:val="28"/>
          <w:szCs w:val="28"/>
        </w:rPr>
        <w:t xml:space="preserve"> Journal </w:t>
      </w:r>
      <w:proofErr w:type="spellStart"/>
      <w:r w:rsidRPr="00D0036E">
        <w:rPr>
          <w:rFonts w:ascii="Times New Roman" w:hAnsi="Times New Roman" w:cs="Times New Roman"/>
          <w:sz w:val="28"/>
          <w:szCs w:val="28"/>
        </w:rPr>
        <w:t>of</w:t>
      </w:r>
      <w:proofErr w:type="spellEnd"/>
      <w:r w:rsidRPr="00D0036E">
        <w:rPr>
          <w:rFonts w:ascii="Times New Roman" w:hAnsi="Times New Roman" w:cs="Times New Roman"/>
          <w:sz w:val="28"/>
          <w:szCs w:val="28"/>
        </w:rPr>
        <w:t xml:space="preserve"> Current Research </w:t>
      </w:r>
      <w:proofErr w:type="spellStart"/>
      <w:r w:rsidRPr="00D0036E">
        <w:rPr>
          <w:rFonts w:ascii="Times New Roman" w:hAnsi="Times New Roman" w:cs="Times New Roman"/>
          <w:sz w:val="28"/>
          <w:szCs w:val="28"/>
        </w:rPr>
        <w:t>in</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Psychology</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and</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Pedagogy</w:t>
      </w:r>
      <w:proofErr w:type="spellEnd"/>
      <w:r w:rsidRPr="00D0036E">
        <w:rPr>
          <w:rFonts w:ascii="Times New Roman" w:hAnsi="Times New Roman" w:cs="Times New Roman"/>
          <w:sz w:val="28"/>
          <w:szCs w:val="28"/>
        </w:rPr>
        <w:t>. - 2023. -№1. – P.5-14.</w:t>
      </w:r>
    </w:p>
    <w:p w14:paraId="2BFD30DB"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Морозова Т.А., </w:t>
      </w:r>
      <w:proofErr w:type="spellStart"/>
      <w:r w:rsidRPr="00D0036E">
        <w:rPr>
          <w:rFonts w:ascii="Times New Roman" w:hAnsi="Times New Roman" w:cs="Times New Roman"/>
          <w:sz w:val="28"/>
          <w:szCs w:val="28"/>
        </w:rPr>
        <w:t>Сарыбаева</w:t>
      </w:r>
      <w:proofErr w:type="spellEnd"/>
      <w:r w:rsidRPr="00D0036E">
        <w:rPr>
          <w:rFonts w:ascii="Times New Roman" w:hAnsi="Times New Roman" w:cs="Times New Roman"/>
          <w:sz w:val="28"/>
          <w:szCs w:val="28"/>
        </w:rPr>
        <w:t xml:space="preserve"> И.С. </w:t>
      </w:r>
      <w:proofErr w:type="spellStart"/>
      <w:r w:rsidRPr="00D0036E">
        <w:rPr>
          <w:rFonts w:ascii="Times New Roman" w:hAnsi="Times New Roman" w:cs="Times New Roman"/>
          <w:sz w:val="28"/>
          <w:szCs w:val="28"/>
        </w:rPr>
        <w:t>Денсаулық</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сақтау</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саласындағы</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әлеуметтік</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жұмыс</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оқу-әдістемелік</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құрал</w:t>
      </w:r>
      <w:proofErr w:type="spellEnd"/>
      <w:r w:rsidRPr="00D0036E">
        <w:rPr>
          <w:rFonts w:ascii="Times New Roman" w:hAnsi="Times New Roman" w:cs="Times New Roman"/>
          <w:sz w:val="28"/>
          <w:szCs w:val="28"/>
        </w:rPr>
        <w:t xml:space="preserve">. – Алматы: </w:t>
      </w:r>
      <w:proofErr w:type="spellStart"/>
      <w:r w:rsidRPr="00D0036E">
        <w:rPr>
          <w:rFonts w:ascii="Times New Roman" w:hAnsi="Times New Roman" w:cs="Times New Roman"/>
          <w:sz w:val="28"/>
          <w:szCs w:val="28"/>
        </w:rPr>
        <w:t>Қазақ</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университеті</w:t>
      </w:r>
      <w:proofErr w:type="spellEnd"/>
      <w:r w:rsidRPr="00D0036E">
        <w:rPr>
          <w:rFonts w:ascii="Times New Roman" w:hAnsi="Times New Roman" w:cs="Times New Roman"/>
          <w:sz w:val="28"/>
          <w:szCs w:val="28"/>
        </w:rPr>
        <w:t>, 2017. – 91 б.</w:t>
      </w:r>
    </w:p>
    <w:p w14:paraId="2B481A20" w14:textId="77777777" w:rsidR="0041359C" w:rsidRPr="00B92746"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lang w:val="en-US"/>
        </w:rPr>
        <w:t>Rogaleva</w:t>
      </w:r>
      <w:proofErr w:type="spellEnd"/>
      <w:r w:rsidRPr="00D0036E">
        <w:rPr>
          <w:rFonts w:ascii="Times New Roman" w:hAnsi="Times New Roman" w:cs="Times New Roman"/>
          <w:sz w:val="28"/>
          <w:szCs w:val="28"/>
          <w:lang w:val="en-US"/>
        </w:rPr>
        <w:t xml:space="preserve"> L., Kim A</w:t>
      </w:r>
      <w:r w:rsidRPr="008546F4">
        <w:rPr>
          <w:rFonts w:ascii="Times New Roman" w:hAnsi="Times New Roman" w:cs="Times New Roman"/>
          <w:sz w:val="28"/>
          <w:szCs w:val="28"/>
          <w:lang w:val="en-US"/>
        </w:rPr>
        <w:t>.</w:t>
      </w:r>
      <w:r w:rsidRPr="00D0036E">
        <w:rPr>
          <w:rFonts w:ascii="Times New Roman" w:hAnsi="Times New Roman" w:cs="Times New Roman"/>
          <w:sz w:val="28"/>
          <w:szCs w:val="28"/>
          <w:lang w:val="en-US"/>
        </w:rPr>
        <w:t>, Khon N. Motivation of Athletes in Athletics at the Different Stages of the Sports Career</w:t>
      </w:r>
      <w:r>
        <w:rPr>
          <w:rFonts w:ascii="Times New Roman" w:hAnsi="Times New Roman" w:cs="Times New Roman"/>
          <w:sz w:val="28"/>
          <w:szCs w:val="28"/>
          <w:lang w:val="kk-KZ"/>
        </w:rPr>
        <w:t xml:space="preserve"> // </w:t>
      </w:r>
      <w:r w:rsidRPr="008546F4">
        <w:rPr>
          <w:rFonts w:ascii="Times New Roman" w:hAnsi="Times New Roman" w:cs="Times New Roman"/>
          <w:sz w:val="28"/>
          <w:szCs w:val="28"/>
          <w:lang w:val="kk-KZ"/>
        </w:rPr>
        <w:t>Proceedings of the 1st International Conference on Contemporary Education and Economic Development (CEED 2018)</w:t>
      </w:r>
      <w:r w:rsidRPr="00D0036E">
        <w:rPr>
          <w:rFonts w:ascii="Times New Roman" w:hAnsi="Times New Roman" w:cs="Times New Roman"/>
          <w:sz w:val="28"/>
          <w:szCs w:val="28"/>
          <w:lang w:val="en-US"/>
        </w:rPr>
        <w:t xml:space="preserve"> 2018</w:t>
      </w:r>
      <w:r w:rsidRPr="00362061">
        <w:rPr>
          <w:rFonts w:ascii="Times New Roman" w:hAnsi="Times New Roman" w:cs="Times New Roman"/>
          <w:sz w:val="28"/>
          <w:szCs w:val="28"/>
          <w:lang w:val="en-US"/>
        </w:rPr>
        <w:t>. –</w:t>
      </w:r>
      <w:r w:rsidRPr="008546F4">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rPr>
        <w:t>Рр</w:t>
      </w:r>
      <w:proofErr w:type="spellEnd"/>
      <w:r w:rsidRPr="00B92746">
        <w:rPr>
          <w:rFonts w:ascii="Times New Roman" w:hAnsi="Times New Roman" w:cs="Times New Roman"/>
          <w:sz w:val="28"/>
          <w:szCs w:val="28"/>
          <w:lang w:val="en-US"/>
        </w:rPr>
        <w:t xml:space="preserve">.26-30. </w:t>
      </w:r>
      <w:r w:rsidRPr="00D0036E">
        <w:rPr>
          <w:rFonts w:ascii="Times New Roman" w:hAnsi="Times New Roman" w:cs="Times New Roman"/>
          <w:sz w:val="28"/>
          <w:szCs w:val="28"/>
          <w:lang w:val="en-US"/>
        </w:rPr>
        <w:t>DOI:</w:t>
      </w:r>
      <w:r w:rsidRPr="00B92746">
        <w:rPr>
          <w:rFonts w:ascii="Times New Roman" w:hAnsi="Times New Roman" w:cs="Times New Roman"/>
          <w:sz w:val="28"/>
          <w:szCs w:val="28"/>
          <w:lang w:val="en-US"/>
        </w:rPr>
        <w:t>10.2991/ceed-18.2018.6.</w:t>
      </w:r>
    </w:p>
    <w:p w14:paraId="081F0BEE" w14:textId="77777777" w:rsidR="0041359C" w:rsidRPr="00B92746"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074B1C">
        <w:rPr>
          <w:rFonts w:ascii="Times New Roman" w:hAnsi="Times New Roman" w:cs="Times New Roman"/>
          <w:sz w:val="28"/>
          <w:szCs w:val="28"/>
          <w:lang w:val="en-US"/>
        </w:rPr>
        <w:t>Rogaleva</w:t>
      </w:r>
      <w:proofErr w:type="spellEnd"/>
      <w:r w:rsidRPr="00074B1C">
        <w:rPr>
          <w:rFonts w:ascii="Times New Roman" w:hAnsi="Times New Roman" w:cs="Times New Roman"/>
          <w:sz w:val="28"/>
          <w:szCs w:val="28"/>
          <w:lang w:val="en-US"/>
        </w:rPr>
        <w:t xml:space="preserve"> L.N., Kim A.M., </w:t>
      </w:r>
      <w:proofErr w:type="spellStart"/>
      <w:r w:rsidRPr="00074B1C">
        <w:rPr>
          <w:rFonts w:ascii="Times New Roman" w:hAnsi="Times New Roman" w:cs="Times New Roman"/>
          <w:sz w:val="28"/>
          <w:szCs w:val="28"/>
          <w:lang w:val="en-US"/>
        </w:rPr>
        <w:t>Makhanova</w:t>
      </w:r>
      <w:proofErr w:type="spellEnd"/>
      <w:r w:rsidRPr="00074B1C">
        <w:rPr>
          <w:rFonts w:ascii="Times New Roman" w:hAnsi="Times New Roman" w:cs="Times New Roman"/>
          <w:sz w:val="28"/>
          <w:szCs w:val="28"/>
          <w:lang w:val="en-US"/>
        </w:rPr>
        <w:t xml:space="preserve"> S.S., </w:t>
      </w:r>
      <w:proofErr w:type="spellStart"/>
      <w:r w:rsidRPr="00074B1C">
        <w:rPr>
          <w:rFonts w:ascii="Times New Roman" w:hAnsi="Times New Roman" w:cs="Times New Roman"/>
          <w:sz w:val="28"/>
          <w:szCs w:val="28"/>
          <w:lang w:val="en-US"/>
        </w:rPr>
        <w:t>Galysheva</w:t>
      </w:r>
      <w:proofErr w:type="spellEnd"/>
      <w:r w:rsidRPr="00074B1C">
        <w:rPr>
          <w:rFonts w:ascii="Times New Roman" w:hAnsi="Times New Roman" w:cs="Times New Roman"/>
          <w:sz w:val="28"/>
          <w:szCs w:val="28"/>
          <w:lang w:val="en-US"/>
        </w:rPr>
        <w:t xml:space="preserve"> S.M., Mamaeva I.I. </w:t>
      </w:r>
      <w:r w:rsidRPr="00D0036E">
        <w:rPr>
          <w:rFonts w:ascii="Times New Roman" w:hAnsi="Times New Roman" w:cs="Times New Roman"/>
          <w:sz w:val="28"/>
          <w:szCs w:val="28"/>
          <w:lang w:val="en-US"/>
        </w:rPr>
        <w:t>Attention, pre-competitive state and mental reliability of billiard players depending on the level of sports qualification</w:t>
      </w:r>
      <w:r>
        <w:rPr>
          <w:rFonts w:ascii="Times New Roman" w:hAnsi="Times New Roman" w:cs="Times New Roman"/>
          <w:sz w:val="28"/>
          <w:szCs w:val="28"/>
          <w:lang w:val="kk-KZ"/>
        </w:rPr>
        <w:t xml:space="preserve"> //</w:t>
      </w:r>
      <w:r w:rsidRPr="00074B1C">
        <w:rPr>
          <w:rFonts w:ascii="Times New Roman" w:hAnsi="Times New Roman" w:cs="Times New Roman"/>
          <w:sz w:val="28"/>
          <w:szCs w:val="28"/>
          <w:lang w:val="en-US"/>
        </w:rPr>
        <w:t xml:space="preserve"> Theory and Practice of Physical Culture, </w:t>
      </w:r>
      <w:r>
        <w:rPr>
          <w:rFonts w:ascii="Times New Roman" w:hAnsi="Times New Roman" w:cs="Times New Roman"/>
          <w:sz w:val="28"/>
          <w:szCs w:val="28"/>
          <w:lang w:val="kk-KZ"/>
        </w:rPr>
        <w:t>№</w:t>
      </w:r>
      <w:r w:rsidRPr="00074B1C">
        <w:rPr>
          <w:rFonts w:ascii="Times New Roman" w:hAnsi="Times New Roman" w:cs="Times New Roman"/>
          <w:sz w:val="28"/>
          <w:szCs w:val="28"/>
          <w:lang w:val="en-US"/>
        </w:rPr>
        <w:t>11</w:t>
      </w:r>
      <w:r w:rsidRPr="00362061">
        <w:rPr>
          <w:rFonts w:ascii="Times New Roman" w:hAnsi="Times New Roman" w:cs="Times New Roman"/>
          <w:sz w:val="28"/>
          <w:szCs w:val="28"/>
          <w:lang w:val="en-US"/>
        </w:rPr>
        <w:t>. –</w:t>
      </w:r>
      <w:r w:rsidRPr="00074B1C">
        <w:rPr>
          <w:rFonts w:ascii="Times New Roman" w:hAnsi="Times New Roman" w:cs="Times New Roman"/>
          <w:sz w:val="28"/>
          <w:szCs w:val="28"/>
          <w:lang w:val="en-US"/>
        </w:rPr>
        <w:t xml:space="preserve"> 2022</w:t>
      </w:r>
      <w:r w:rsidRPr="00362061">
        <w:rPr>
          <w:rFonts w:ascii="Times New Roman" w:hAnsi="Times New Roman" w:cs="Times New Roman"/>
          <w:sz w:val="28"/>
          <w:szCs w:val="28"/>
          <w:lang w:val="en-US"/>
        </w:rPr>
        <w:t>. –</w:t>
      </w:r>
      <w:r w:rsidRPr="00074B1C">
        <w:rPr>
          <w:rFonts w:ascii="Times New Roman" w:hAnsi="Times New Roman" w:cs="Times New Roman"/>
          <w:sz w:val="28"/>
          <w:szCs w:val="28"/>
          <w:lang w:val="en-US"/>
        </w:rPr>
        <w:t xml:space="preserve"> pp. 15-18.</w:t>
      </w:r>
      <w:r w:rsidRPr="00D0036E">
        <w:rPr>
          <w:rFonts w:ascii="Times New Roman" w:hAnsi="Times New Roman" w:cs="Times New Roman"/>
          <w:sz w:val="28"/>
          <w:szCs w:val="28"/>
          <w:lang w:val="en-US"/>
        </w:rPr>
        <w:t xml:space="preserve">  </w:t>
      </w:r>
    </w:p>
    <w:p w14:paraId="2A1955D2" w14:textId="77777777" w:rsidR="0041359C" w:rsidRPr="00B92746"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Malkin V</w:t>
      </w:r>
      <w:r w:rsidRPr="00074B1C">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Rogaleva</w:t>
      </w:r>
      <w:proofErr w:type="spellEnd"/>
      <w:r w:rsidRPr="00D0036E">
        <w:rPr>
          <w:rFonts w:ascii="Times New Roman" w:hAnsi="Times New Roman" w:cs="Times New Roman"/>
          <w:sz w:val="28"/>
          <w:szCs w:val="28"/>
          <w:lang w:val="en-US"/>
        </w:rPr>
        <w:t xml:space="preserve"> L</w:t>
      </w:r>
      <w:r w:rsidRPr="00074B1C">
        <w:rPr>
          <w:rFonts w:ascii="Times New Roman" w:hAnsi="Times New Roman" w:cs="Times New Roman"/>
          <w:sz w:val="28"/>
          <w:szCs w:val="28"/>
          <w:lang w:val="en-US"/>
        </w:rPr>
        <w:t>.</w:t>
      </w:r>
      <w:r w:rsidRPr="00D0036E">
        <w:rPr>
          <w:rFonts w:ascii="Times New Roman" w:hAnsi="Times New Roman" w:cs="Times New Roman"/>
          <w:sz w:val="28"/>
          <w:szCs w:val="28"/>
          <w:lang w:val="en-US"/>
        </w:rPr>
        <w:t>, Kim A</w:t>
      </w:r>
      <w:r w:rsidRPr="00074B1C">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Khon N</w:t>
      </w:r>
      <w:r w:rsidRPr="00074B1C">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The Hardiness of Adolescents in Various Social Groups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w:t>
      </w:r>
      <w:r w:rsidRPr="00B92746">
        <w:rPr>
          <w:rFonts w:ascii="Times New Roman" w:hAnsi="Times New Roman" w:cs="Times New Roman"/>
          <w:sz w:val="28"/>
          <w:szCs w:val="28"/>
          <w:lang w:val="en-US"/>
        </w:rPr>
        <w:t xml:space="preserve">Front. Psychol. </w:t>
      </w:r>
      <w:r w:rsidRPr="00D0036E">
        <w:rPr>
          <w:rFonts w:ascii="Times New Roman" w:hAnsi="Times New Roman" w:cs="Times New Roman"/>
          <w:sz w:val="28"/>
          <w:szCs w:val="28"/>
          <w:lang w:val="en-US"/>
        </w:rPr>
        <w:t>2019</w:t>
      </w:r>
      <w:r w:rsidRPr="00D0036E">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sz w:val="28"/>
          <w:szCs w:val="28"/>
          <w:lang w:val="kk-KZ"/>
        </w:rPr>
        <w:t>№</w:t>
      </w:r>
      <w:r w:rsidRPr="00B92746">
        <w:rPr>
          <w:rFonts w:ascii="Times New Roman" w:hAnsi="Times New Roman" w:cs="Times New Roman"/>
          <w:sz w:val="28"/>
          <w:szCs w:val="28"/>
          <w:lang w:val="en-US"/>
        </w:rPr>
        <w:t>10</w:t>
      </w:r>
      <w:r w:rsidRPr="00D0036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92746">
        <w:rPr>
          <w:rFonts w:ascii="Times New Roman" w:hAnsi="Times New Roman" w:cs="Times New Roman"/>
          <w:sz w:val="28"/>
          <w:szCs w:val="28"/>
          <w:lang w:val="en-US"/>
        </w:rPr>
        <w:t xml:space="preserve">2427.  </w:t>
      </w:r>
      <w:r w:rsidRPr="00D0036E">
        <w:rPr>
          <w:rFonts w:ascii="Times New Roman" w:hAnsi="Times New Roman" w:cs="Times New Roman"/>
          <w:sz w:val="28"/>
          <w:szCs w:val="28"/>
          <w:lang w:val="en-US"/>
        </w:rPr>
        <w:t>DOI:</w:t>
      </w:r>
      <w:r w:rsidRPr="00B92746">
        <w:rPr>
          <w:rFonts w:ascii="Times New Roman" w:hAnsi="Times New Roman" w:cs="Times New Roman"/>
          <w:sz w:val="28"/>
          <w:szCs w:val="28"/>
          <w:lang w:val="en-US"/>
        </w:rPr>
        <w:t xml:space="preserve"> 10.3389/fpsyg.2019.02427</w:t>
      </w:r>
    </w:p>
    <w:p w14:paraId="28FE2126" w14:textId="77777777" w:rsidR="0041359C" w:rsidRPr="00B92746"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Malkin V.R. </w:t>
      </w:r>
      <w:proofErr w:type="spellStart"/>
      <w:r w:rsidRPr="00D0036E">
        <w:rPr>
          <w:rFonts w:ascii="Times New Roman" w:hAnsi="Times New Roman" w:cs="Times New Roman"/>
          <w:sz w:val="28"/>
          <w:szCs w:val="28"/>
          <w:lang w:val="en-US"/>
        </w:rPr>
        <w:t>Rogaleva</w:t>
      </w:r>
      <w:proofErr w:type="spellEnd"/>
      <w:r w:rsidRPr="00D0036E">
        <w:rPr>
          <w:rFonts w:ascii="Times New Roman" w:hAnsi="Times New Roman" w:cs="Times New Roman"/>
          <w:sz w:val="28"/>
          <w:szCs w:val="28"/>
          <w:lang w:val="en-US"/>
        </w:rPr>
        <w:t xml:space="preserve"> L</w:t>
      </w:r>
      <w:r w:rsidRPr="00074B1C">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Kim A</w:t>
      </w:r>
      <w:r w:rsidRPr="00074B1C">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aleev</w:t>
      </w:r>
      <w:proofErr w:type="spellEnd"/>
      <w:r w:rsidRPr="00D0036E">
        <w:rPr>
          <w:rFonts w:ascii="Times New Roman" w:hAnsi="Times New Roman" w:cs="Times New Roman"/>
          <w:sz w:val="28"/>
          <w:szCs w:val="28"/>
          <w:lang w:val="en-US"/>
        </w:rPr>
        <w:t xml:space="preserve"> R.R.</w:t>
      </w:r>
      <w:r w:rsidRPr="00074B1C">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Bredikhina</w:t>
      </w:r>
      <w:proofErr w:type="spellEnd"/>
      <w:r w:rsidRPr="00D0036E">
        <w:rPr>
          <w:rFonts w:ascii="Times New Roman" w:hAnsi="Times New Roman" w:cs="Times New Roman"/>
          <w:sz w:val="28"/>
          <w:szCs w:val="28"/>
          <w:lang w:val="en-US"/>
        </w:rPr>
        <w:t xml:space="preserve"> Y.A.  Sport psychology research and development projects at </w:t>
      </w:r>
      <w:proofErr w:type="spellStart"/>
      <w:r w:rsidRPr="00D0036E">
        <w:rPr>
          <w:rFonts w:ascii="Times New Roman" w:hAnsi="Times New Roman" w:cs="Times New Roman"/>
          <w:sz w:val="28"/>
          <w:szCs w:val="28"/>
          <w:lang w:val="en-US"/>
        </w:rPr>
        <w:t>ural</w:t>
      </w:r>
      <w:proofErr w:type="spellEnd"/>
      <w:r w:rsidRPr="00D0036E">
        <w:rPr>
          <w:rFonts w:ascii="Times New Roman" w:hAnsi="Times New Roman" w:cs="Times New Roman"/>
          <w:sz w:val="28"/>
          <w:szCs w:val="28"/>
          <w:lang w:val="en-US"/>
        </w:rPr>
        <w:t xml:space="preserve"> federal university</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w:t>
      </w:r>
      <w:r w:rsidRPr="00074B1C">
        <w:rPr>
          <w:rFonts w:ascii="Times New Roman" w:hAnsi="Times New Roman" w:cs="Times New Roman"/>
          <w:sz w:val="28"/>
          <w:szCs w:val="28"/>
          <w:lang w:val="en-US"/>
        </w:rPr>
        <w:t>Theory and Practice of Physical Culture</w:t>
      </w:r>
      <w:r w:rsidRPr="00362061">
        <w:rPr>
          <w:rFonts w:ascii="Times New Roman" w:hAnsi="Times New Roman" w:cs="Times New Roman"/>
          <w:sz w:val="28"/>
          <w:szCs w:val="28"/>
          <w:lang w:val="en-US"/>
        </w:rPr>
        <w:t>,</w:t>
      </w:r>
      <w:r w:rsidRPr="00B92746">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2018</w:t>
      </w:r>
      <w:r w:rsidRPr="00362061">
        <w:rPr>
          <w:rFonts w:ascii="Times New Roman" w:hAnsi="Times New Roman" w:cs="Times New Roman"/>
          <w:sz w:val="28"/>
          <w:szCs w:val="28"/>
          <w:lang w:val="en-US"/>
        </w:rPr>
        <w:t>. –</w:t>
      </w:r>
      <w:r w:rsidRPr="00074B1C">
        <w:rPr>
          <w:rFonts w:ascii="Times New Roman" w:hAnsi="Times New Roman" w:cs="Times New Roman"/>
          <w:sz w:val="28"/>
          <w:szCs w:val="28"/>
          <w:lang w:val="en-US"/>
        </w:rPr>
        <w:t xml:space="preserve"> </w:t>
      </w:r>
      <w:r w:rsidRPr="00B92746">
        <w:rPr>
          <w:rFonts w:ascii="Times New Roman" w:hAnsi="Times New Roman" w:cs="Times New Roman"/>
          <w:sz w:val="28"/>
          <w:szCs w:val="28"/>
          <w:lang w:val="en-US"/>
        </w:rPr>
        <w:t>6-8.</w:t>
      </w:r>
    </w:p>
    <w:p w14:paraId="384A69B3"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Рогалева Л.Н., Ким А.М., </w:t>
      </w:r>
      <w:proofErr w:type="spellStart"/>
      <w:r w:rsidRPr="00D0036E">
        <w:rPr>
          <w:rFonts w:ascii="Times New Roman" w:hAnsi="Times New Roman" w:cs="Times New Roman"/>
          <w:sz w:val="28"/>
          <w:szCs w:val="28"/>
        </w:rPr>
        <w:t>Маханова</w:t>
      </w:r>
      <w:proofErr w:type="spellEnd"/>
      <w:r w:rsidRPr="00D0036E">
        <w:rPr>
          <w:rFonts w:ascii="Times New Roman" w:hAnsi="Times New Roman" w:cs="Times New Roman"/>
          <w:sz w:val="28"/>
          <w:szCs w:val="28"/>
        </w:rPr>
        <w:t xml:space="preserve"> С.С., </w:t>
      </w:r>
      <w:proofErr w:type="spellStart"/>
      <w:r w:rsidRPr="00D0036E">
        <w:rPr>
          <w:rFonts w:ascii="Times New Roman" w:hAnsi="Times New Roman" w:cs="Times New Roman"/>
          <w:sz w:val="28"/>
          <w:szCs w:val="28"/>
        </w:rPr>
        <w:t>Галышева</w:t>
      </w:r>
      <w:proofErr w:type="spellEnd"/>
      <w:r w:rsidRPr="00D0036E">
        <w:rPr>
          <w:rFonts w:ascii="Times New Roman" w:hAnsi="Times New Roman" w:cs="Times New Roman"/>
          <w:sz w:val="28"/>
          <w:szCs w:val="28"/>
        </w:rPr>
        <w:t xml:space="preserve"> С.М., Мамаева И.И.  Сравнительная характеристика психологических состояний спортсменов-бильярдистов в зависимости от уровня спортивной квалификации</w:t>
      </w:r>
      <w:r>
        <w:rPr>
          <w:rFonts w:ascii="Times New Roman" w:hAnsi="Times New Roman" w:cs="Times New Roman"/>
          <w:sz w:val="28"/>
          <w:szCs w:val="28"/>
          <w:lang w:val="kk-KZ"/>
        </w:rPr>
        <w:t xml:space="preserve"> // </w:t>
      </w:r>
      <w:r w:rsidRPr="00074B1C">
        <w:rPr>
          <w:rFonts w:ascii="Times New Roman" w:hAnsi="Times New Roman" w:cs="Times New Roman"/>
          <w:sz w:val="28"/>
          <w:szCs w:val="28"/>
          <w:lang w:val="kk-KZ"/>
        </w:rPr>
        <w:t>Teoriya i Praktika Fizicheskoy Kultury</w:t>
      </w:r>
      <w:r>
        <w:rPr>
          <w:rFonts w:ascii="Times New Roman" w:hAnsi="Times New Roman" w:cs="Times New Roman"/>
          <w:sz w:val="28"/>
          <w:szCs w:val="28"/>
          <w:lang w:val="kk-KZ"/>
        </w:rPr>
        <w:t xml:space="preserve">, </w:t>
      </w:r>
      <w:r w:rsidRPr="00D0036E">
        <w:rPr>
          <w:rFonts w:ascii="Times New Roman" w:hAnsi="Times New Roman" w:cs="Times New Roman"/>
          <w:sz w:val="28"/>
          <w:szCs w:val="28"/>
        </w:rPr>
        <w:t xml:space="preserve">2022. </w:t>
      </w:r>
      <w:r>
        <w:rPr>
          <w:rFonts w:ascii="Times New Roman" w:hAnsi="Times New Roman" w:cs="Times New Roman"/>
          <w:sz w:val="28"/>
          <w:szCs w:val="28"/>
        </w:rPr>
        <w:t>–</w:t>
      </w:r>
      <w:r w:rsidRPr="00D0036E">
        <w:rPr>
          <w:rFonts w:ascii="Times New Roman" w:hAnsi="Times New Roman" w:cs="Times New Roman"/>
          <w:sz w:val="28"/>
          <w:szCs w:val="28"/>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rPr>
        <w:t xml:space="preserve">11. </w:t>
      </w:r>
      <w:r>
        <w:rPr>
          <w:rFonts w:ascii="Times New Roman" w:hAnsi="Times New Roman" w:cs="Times New Roman"/>
          <w:sz w:val="28"/>
          <w:szCs w:val="28"/>
        </w:rPr>
        <w:t>–</w:t>
      </w:r>
      <w:r w:rsidRPr="00D0036E">
        <w:rPr>
          <w:rFonts w:ascii="Times New Roman" w:hAnsi="Times New Roman" w:cs="Times New Roman"/>
          <w:sz w:val="28"/>
          <w:szCs w:val="28"/>
        </w:rPr>
        <w:t xml:space="preserve"> 12-14.</w:t>
      </w:r>
    </w:p>
    <w:p w14:paraId="19C5C907"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lastRenderedPageBreak/>
        <w:t>Rogaleva</w:t>
      </w:r>
      <w:proofErr w:type="spellEnd"/>
      <w:r w:rsidRPr="00D0036E">
        <w:rPr>
          <w:rFonts w:ascii="Times New Roman" w:hAnsi="Times New Roman" w:cs="Times New Roman"/>
          <w:sz w:val="28"/>
          <w:szCs w:val="28"/>
        </w:rPr>
        <w:t xml:space="preserve"> L</w:t>
      </w:r>
      <w:r>
        <w:rPr>
          <w:rFonts w:ascii="Times New Roman" w:hAnsi="Times New Roman" w:cs="Times New Roman"/>
          <w:sz w:val="28"/>
          <w:szCs w:val="28"/>
        </w:rPr>
        <w:t>.,</w:t>
      </w:r>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Kim</w:t>
      </w:r>
      <w:proofErr w:type="spellEnd"/>
      <w:r w:rsidRPr="00D0036E">
        <w:rPr>
          <w:rFonts w:ascii="Times New Roman" w:hAnsi="Times New Roman" w:cs="Times New Roman"/>
          <w:sz w:val="28"/>
          <w:szCs w:val="28"/>
        </w:rPr>
        <w:t xml:space="preserve"> A. Исследование личностной готовности юных футболистов к </w:t>
      </w:r>
      <w:proofErr w:type="spellStart"/>
      <w:r w:rsidRPr="00D0036E">
        <w:rPr>
          <w:rFonts w:ascii="Times New Roman" w:hAnsi="Times New Roman" w:cs="Times New Roman"/>
          <w:sz w:val="28"/>
          <w:szCs w:val="28"/>
        </w:rPr>
        <w:t>занятим</w:t>
      </w:r>
      <w:proofErr w:type="spellEnd"/>
      <w:r w:rsidRPr="00D0036E">
        <w:rPr>
          <w:rFonts w:ascii="Times New Roman" w:hAnsi="Times New Roman" w:cs="Times New Roman"/>
          <w:sz w:val="28"/>
          <w:szCs w:val="28"/>
        </w:rPr>
        <w:t xml:space="preserve"> спортом</w:t>
      </w:r>
      <w:r>
        <w:rPr>
          <w:rFonts w:ascii="Times New Roman" w:hAnsi="Times New Roman" w:cs="Times New Roman"/>
          <w:sz w:val="28"/>
          <w:szCs w:val="28"/>
          <w:lang w:val="kk-KZ"/>
        </w:rPr>
        <w:t xml:space="preserve"> //</w:t>
      </w:r>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Revista</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de</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Psicologia</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del</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Deporte</w:t>
      </w:r>
      <w:proofErr w:type="spellEnd"/>
      <w:r>
        <w:rPr>
          <w:rFonts w:ascii="Times New Roman" w:hAnsi="Times New Roman" w:cs="Times New Roman"/>
          <w:sz w:val="28"/>
          <w:szCs w:val="28"/>
        </w:rPr>
        <w:t>,</w:t>
      </w:r>
      <w:r w:rsidRPr="00D0036E">
        <w:rPr>
          <w:rFonts w:ascii="Times New Roman" w:hAnsi="Times New Roman" w:cs="Times New Roman"/>
          <w:sz w:val="28"/>
          <w:szCs w:val="28"/>
        </w:rPr>
        <w:t xml:space="preserve"> 2023. </w:t>
      </w:r>
      <w:r>
        <w:rPr>
          <w:rFonts w:ascii="Times New Roman" w:hAnsi="Times New Roman" w:cs="Times New Roman"/>
          <w:sz w:val="28"/>
          <w:szCs w:val="28"/>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rPr>
        <w:t xml:space="preserve">8. </w:t>
      </w:r>
      <w:r>
        <w:rPr>
          <w:rFonts w:ascii="Times New Roman" w:hAnsi="Times New Roman" w:cs="Times New Roman"/>
          <w:sz w:val="28"/>
          <w:szCs w:val="28"/>
        </w:rPr>
        <w:t>–</w:t>
      </w:r>
      <w:r w:rsidRPr="00D0036E">
        <w:rPr>
          <w:rFonts w:ascii="Times New Roman" w:hAnsi="Times New Roman" w:cs="Times New Roman"/>
          <w:sz w:val="28"/>
          <w:szCs w:val="28"/>
        </w:rPr>
        <w:t xml:space="preserve"> 185-192.</w:t>
      </w:r>
    </w:p>
    <w:p w14:paraId="53BDD294"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Степанский</w:t>
      </w:r>
      <w:proofErr w:type="spellEnd"/>
      <w:r w:rsidRPr="00D0036E">
        <w:rPr>
          <w:rFonts w:ascii="Times New Roman" w:hAnsi="Times New Roman" w:cs="Times New Roman"/>
          <w:sz w:val="28"/>
          <w:szCs w:val="28"/>
        </w:rPr>
        <w:t xml:space="preserve"> В.И. Влияние мотивации достижения успеха и избегания неудачи на регуляцию деятельности.  – М.: Вопросы психологии. – 1981. – №6. – С. 59–74.</w:t>
      </w:r>
    </w:p>
    <w:p w14:paraId="34446B15"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Зверева Р.Г., </w:t>
      </w:r>
      <w:proofErr w:type="spellStart"/>
      <w:r w:rsidRPr="00D0036E">
        <w:rPr>
          <w:rFonts w:ascii="Times New Roman" w:hAnsi="Times New Roman" w:cs="Times New Roman"/>
          <w:sz w:val="28"/>
          <w:szCs w:val="28"/>
        </w:rPr>
        <w:t>Хребина</w:t>
      </w:r>
      <w:proofErr w:type="spellEnd"/>
      <w:r w:rsidRPr="00D0036E">
        <w:rPr>
          <w:rFonts w:ascii="Times New Roman" w:hAnsi="Times New Roman" w:cs="Times New Roman"/>
          <w:sz w:val="28"/>
          <w:szCs w:val="28"/>
        </w:rPr>
        <w:t xml:space="preserve"> С.В. Психологические особенности развития мотивации достижения успеха у студентов.  – Пятигорск: Вестник Пятигорского государственного лингвистического университета, 2009. – </w:t>
      </w:r>
      <w:proofErr w:type="spellStart"/>
      <w:r w:rsidRPr="00D0036E">
        <w:rPr>
          <w:rFonts w:ascii="Times New Roman" w:hAnsi="Times New Roman" w:cs="Times New Roman"/>
          <w:sz w:val="28"/>
          <w:szCs w:val="28"/>
        </w:rPr>
        <w:t>Вып</w:t>
      </w:r>
      <w:proofErr w:type="spellEnd"/>
      <w:r w:rsidRPr="00D0036E">
        <w:rPr>
          <w:rFonts w:ascii="Times New Roman" w:hAnsi="Times New Roman" w:cs="Times New Roman"/>
          <w:sz w:val="28"/>
          <w:szCs w:val="28"/>
        </w:rPr>
        <w:t>. №2. – С. 446-451.</w:t>
      </w:r>
    </w:p>
    <w:p w14:paraId="3FCCCD03"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Вилюнас</w:t>
      </w:r>
      <w:proofErr w:type="spellEnd"/>
      <w:r w:rsidRPr="00D0036E">
        <w:rPr>
          <w:rFonts w:ascii="Times New Roman" w:hAnsi="Times New Roman" w:cs="Times New Roman"/>
          <w:sz w:val="28"/>
          <w:szCs w:val="28"/>
        </w:rPr>
        <w:t xml:space="preserve"> В.К.  Психологические механизмы мотивации человека. – М.: Изд-во МГУ, 1990. – 288 с.</w:t>
      </w:r>
    </w:p>
    <w:p w14:paraId="2EE1B166"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Чудновский В.Э. Психологические аспекты смысла жизни // Психолого-педагогические и философские аспекты проблемы смысла жизни / Ред. В.Э. Чудновский, А.А. </w:t>
      </w:r>
      <w:proofErr w:type="spellStart"/>
      <w:r w:rsidRPr="00D0036E">
        <w:rPr>
          <w:rFonts w:ascii="Times New Roman" w:hAnsi="Times New Roman" w:cs="Times New Roman"/>
          <w:sz w:val="28"/>
          <w:szCs w:val="28"/>
        </w:rPr>
        <w:t>Бодалев</w:t>
      </w:r>
      <w:proofErr w:type="spellEnd"/>
      <w:r w:rsidRPr="00D0036E">
        <w:rPr>
          <w:rFonts w:ascii="Times New Roman" w:hAnsi="Times New Roman" w:cs="Times New Roman"/>
          <w:sz w:val="28"/>
          <w:szCs w:val="28"/>
        </w:rPr>
        <w:t>, Л.Н. Карпова. – М.: ПИРАО, 1997. – С. 111–126.</w:t>
      </w:r>
    </w:p>
    <w:p w14:paraId="235F7092"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Хекхаузен</w:t>
      </w:r>
      <w:proofErr w:type="spellEnd"/>
      <w:r w:rsidRPr="00D0036E">
        <w:rPr>
          <w:rFonts w:ascii="Times New Roman" w:hAnsi="Times New Roman" w:cs="Times New Roman"/>
          <w:sz w:val="28"/>
          <w:szCs w:val="28"/>
        </w:rPr>
        <w:t xml:space="preserve"> Х. Мотивация и деятельность. – 2-е изд. - СПб.: Питер; М.: Смысл, 2003. - 860 с.</w:t>
      </w:r>
    </w:p>
    <w:p w14:paraId="1F6E54B4"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Занюк</w:t>
      </w:r>
      <w:proofErr w:type="spellEnd"/>
      <w:r w:rsidRPr="00D0036E">
        <w:rPr>
          <w:rFonts w:ascii="Times New Roman" w:hAnsi="Times New Roman" w:cs="Times New Roman"/>
          <w:sz w:val="28"/>
          <w:szCs w:val="28"/>
        </w:rPr>
        <w:t xml:space="preserve"> К. Психология мотивации. – Киев: Ника-Центр, 2002. – 247с.</w:t>
      </w:r>
    </w:p>
    <w:p w14:paraId="66B431B0"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Москвичев С.Г. Мотивация, деятельность и управление. – Киев: Сан-Франциско, 2003. –492 с.</w:t>
      </w:r>
    </w:p>
    <w:p w14:paraId="29E324E6"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Никитская М.Г. Исследования целей достижения и направленности в контексте учебной мотивации // Современная зарубежная психология</w:t>
      </w:r>
      <w:r>
        <w:rPr>
          <w:rFonts w:ascii="Times New Roman" w:hAnsi="Times New Roman" w:cs="Times New Roman"/>
          <w:sz w:val="28"/>
          <w:szCs w:val="28"/>
        </w:rPr>
        <w:t>,</w:t>
      </w:r>
      <w:r w:rsidRPr="00D0036E">
        <w:rPr>
          <w:rFonts w:ascii="Times New Roman" w:hAnsi="Times New Roman" w:cs="Times New Roman"/>
          <w:sz w:val="28"/>
          <w:szCs w:val="28"/>
        </w:rPr>
        <w:t xml:space="preserve"> 2019. </w:t>
      </w:r>
      <w:r>
        <w:rPr>
          <w:rFonts w:ascii="Times New Roman" w:hAnsi="Times New Roman" w:cs="Times New Roman"/>
          <w:sz w:val="28"/>
          <w:szCs w:val="28"/>
        </w:rPr>
        <w:t>–</w:t>
      </w:r>
      <w:r w:rsidRPr="00D0036E">
        <w:rPr>
          <w:rFonts w:ascii="Times New Roman" w:hAnsi="Times New Roman" w:cs="Times New Roman"/>
          <w:sz w:val="28"/>
          <w:szCs w:val="28"/>
        </w:rPr>
        <w:t xml:space="preserve"> Том 8. №2. </w:t>
      </w:r>
      <w:r>
        <w:rPr>
          <w:rFonts w:ascii="Times New Roman" w:hAnsi="Times New Roman" w:cs="Times New Roman"/>
          <w:sz w:val="28"/>
          <w:szCs w:val="28"/>
        </w:rPr>
        <w:t>–</w:t>
      </w:r>
      <w:r w:rsidRPr="00D0036E">
        <w:rPr>
          <w:rFonts w:ascii="Times New Roman" w:hAnsi="Times New Roman" w:cs="Times New Roman"/>
          <w:sz w:val="28"/>
          <w:szCs w:val="28"/>
        </w:rPr>
        <w:t xml:space="preserve"> С. 26—35.</w:t>
      </w:r>
    </w:p>
    <w:p w14:paraId="0A0B5DFB" w14:textId="77777777" w:rsidR="0041359C" w:rsidRPr="00041759"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Wentzel K.R., Miele D.B. Handbook of motivation at school. Edition: 2nd. New York: Routledge, 2016</w:t>
      </w:r>
      <w:r w:rsidRPr="00041759">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w:t>
      </w:r>
      <w:r w:rsidRPr="00041759">
        <w:rPr>
          <w:rFonts w:ascii="Times New Roman" w:hAnsi="Times New Roman" w:cs="Times New Roman"/>
          <w:sz w:val="28"/>
          <w:szCs w:val="28"/>
          <w:lang w:val="en-US"/>
        </w:rPr>
        <w:t>532 p.</w:t>
      </w:r>
    </w:p>
    <w:p w14:paraId="7121122A"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Пуляева</w:t>
      </w:r>
      <w:proofErr w:type="spellEnd"/>
      <w:r w:rsidRPr="00D0036E">
        <w:rPr>
          <w:rFonts w:ascii="Times New Roman" w:hAnsi="Times New Roman" w:cs="Times New Roman"/>
          <w:sz w:val="28"/>
          <w:szCs w:val="28"/>
        </w:rPr>
        <w:t xml:space="preserve"> В.Н., </w:t>
      </w:r>
      <w:proofErr w:type="spellStart"/>
      <w:r w:rsidRPr="00D0036E">
        <w:rPr>
          <w:rFonts w:ascii="Times New Roman" w:hAnsi="Times New Roman" w:cs="Times New Roman"/>
          <w:sz w:val="28"/>
          <w:szCs w:val="28"/>
        </w:rPr>
        <w:t>Неврюев</w:t>
      </w:r>
      <w:proofErr w:type="spellEnd"/>
      <w:r w:rsidRPr="00D0036E">
        <w:rPr>
          <w:rFonts w:ascii="Times New Roman" w:hAnsi="Times New Roman" w:cs="Times New Roman"/>
          <w:sz w:val="28"/>
          <w:szCs w:val="28"/>
        </w:rPr>
        <w:t xml:space="preserve"> А.Н. Взаимосвязь базовых психологических потребностей, академической мотивации и отчуждения от учебы обучающихся в системе высшего образования // Психологическая наука и образование. 2020. </w:t>
      </w:r>
      <w:r>
        <w:rPr>
          <w:rFonts w:ascii="Times New Roman" w:hAnsi="Times New Roman" w:cs="Times New Roman"/>
          <w:sz w:val="28"/>
          <w:szCs w:val="28"/>
        </w:rPr>
        <w:t>–</w:t>
      </w:r>
      <w:r w:rsidRPr="00D0036E">
        <w:rPr>
          <w:rFonts w:ascii="Times New Roman" w:hAnsi="Times New Roman" w:cs="Times New Roman"/>
          <w:sz w:val="28"/>
          <w:szCs w:val="28"/>
        </w:rPr>
        <w:t xml:space="preserve"> Том 25. №2. </w:t>
      </w:r>
      <w:r>
        <w:rPr>
          <w:rFonts w:ascii="Times New Roman" w:hAnsi="Times New Roman" w:cs="Times New Roman"/>
          <w:sz w:val="28"/>
          <w:szCs w:val="28"/>
        </w:rPr>
        <w:t>–</w:t>
      </w:r>
      <w:r w:rsidRPr="00D0036E">
        <w:rPr>
          <w:rFonts w:ascii="Times New Roman" w:hAnsi="Times New Roman" w:cs="Times New Roman"/>
          <w:sz w:val="28"/>
          <w:szCs w:val="28"/>
        </w:rPr>
        <w:t xml:space="preserve"> C. 19—32.</w:t>
      </w:r>
    </w:p>
    <w:p w14:paraId="1CC2C700" w14:textId="77777777" w:rsidR="0041359C" w:rsidRPr="00B92746"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Ryan R.M., Deci E.L. Intrinsic and extrinsic motivation from a self-determination theory perspective: Definitions, theory, practices, and future directions</w:t>
      </w:r>
      <w:r>
        <w:rPr>
          <w:rFonts w:ascii="Times New Roman" w:hAnsi="Times New Roman" w:cs="Times New Roman"/>
          <w:sz w:val="28"/>
          <w:szCs w:val="28"/>
          <w:lang w:val="kk-KZ"/>
        </w:rPr>
        <w:t xml:space="preserve"> // </w:t>
      </w:r>
      <w:r w:rsidRPr="00B92746">
        <w:rPr>
          <w:rFonts w:ascii="Times New Roman" w:hAnsi="Times New Roman" w:cs="Times New Roman"/>
          <w:sz w:val="28"/>
          <w:szCs w:val="28"/>
          <w:lang w:val="en-US"/>
        </w:rPr>
        <w:t xml:space="preserve">Contemporary Educational Psychology, </w:t>
      </w:r>
      <w:r w:rsidRPr="00D0036E">
        <w:rPr>
          <w:rFonts w:ascii="Times New Roman" w:hAnsi="Times New Roman" w:cs="Times New Roman"/>
          <w:sz w:val="28"/>
          <w:szCs w:val="28"/>
          <w:lang w:val="en-US"/>
        </w:rPr>
        <w:t>2020</w:t>
      </w:r>
      <w:r w:rsidRPr="00362061">
        <w:rPr>
          <w:rFonts w:ascii="Times New Roman" w:hAnsi="Times New Roman" w:cs="Times New Roman"/>
          <w:sz w:val="28"/>
          <w:szCs w:val="28"/>
          <w:lang w:val="en-US"/>
        </w:rPr>
        <w:t>. –</w:t>
      </w:r>
      <w:r w:rsidRPr="00074B1C">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B92746">
        <w:rPr>
          <w:rFonts w:ascii="Times New Roman" w:hAnsi="Times New Roman" w:cs="Times New Roman"/>
          <w:sz w:val="28"/>
          <w:szCs w:val="28"/>
          <w:lang w:val="en-US"/>
        </w:rPr>
        <w:t>61</w:t>
      </w:r>
      <w:r w:rsidRPr="00362061">
        <w:rPr>
          <w:rFonts w:ascii="Times New Roman" w:hAnsi="Times New Roman" w:cs="Times New Roman"/>
          <w:sz w:val="28"/>
          <w:szCs w:val="28"/>
          <w:lang w:val="en-US"/>
        </w:rPr>
        <w:t>. –</w:t>
      </w:r>
      <w:r w:rsidRPr="00B92746">
        <w:rPr>
          <w:rFonts w:ascii="Times New Roman" w:hAnsi="Times New Roman" w:cs="Times New Roman"/>
          <w:sz w:val="28"/>
          <w:szCs w:val="28"/>
          <w:lang w:val="en-US"/>
        </w:rPr>
        <w:t xml:space="preserve"> 101860.</w:t>
      </w:r>
    </w:p>
    <w:p w14:paraId="77591AA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Gordeeva T.O., </w:t>
      </w:r>
      <w:proofErr w:type="spellStart"/>
      <w:r w:rsidRPr="00D0036E">
        <w:rPr>
          <w:rFonts w:ascii="Times New Roman" w:hAnsi="Times New Roman" w:cs="Times New Roman"/>
          <w:sz w:val="28"/>
          <w:szCs w:val="28"/>
          <w:lang w:val="en-US"/>
        </w:rPr>
        <w:t>Sychev</w:t>
      </w:r>
      <w:proofErr w:type="spellEnd"/>
      <w:r w:rsidRPr="00D0036E">
        <w:rPr>
          <w:rFonts w:ascii="Times New Roman" w:hAnsi="Times New Roman" w:cs="Times New Roman"/>
          <w:sz w:val="28"/>
          <w:szCs w:val="28"/>
          <w:lang w:val="en-US"/>
        </w:rPr>
        <w:t xml:space="preserve"> O.A., Lynch M.F. The Construct Validity of the Russian Version of the Modified Academic Self-Regulation Questionnaire (SRQ-A) among Elementary and Middle School Children // Psychology in Russia: State of the Art</w:t>
      </w:r>
      <w:r w:rsidRPr="00362061">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2020</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w:t>
      </w:r>
      <w:r w:rsidRPr="00362061">
        <w:rPr>
          <w:rFonts w:ascii="Times New Roman" w:hAnsi="Times New Roman" w:cs="Times New Roman"/>
          <w:sz w:val="28"/>
          <w:szCs w:val="28"/>
          <w:lang w:val="en-US"/>
        </w:rPr>
        <w:t>№</w:t>
      </w:r>
      <w:r w:rsidRPr="00D0036E">
        <w:rPr>
          <w:rFonts w:ascii="Times New Roman" w:hAnsi="Times New Roman" w:cs="Times New Roman"/>
          <w:sz w:val="28"/>
          <w:szCs w:val="28"/>
          <w:lang w:val="en-US"/>
        </w:rPr>
        <w:t>13(3)</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P. 16—34. DOI:10.11621/pir.2020.0308</w:t>
      </w:r>
    </w:p>
    <w:p w14:paraId="30602F5E"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kk-KZ"/>
        </w:rPr>
        <w:t xml:space="preserve">Roberts G. “Motivation in sport and exercise from an achievement goal theory. Goal theory and perspective: after 30 years, Where are you?,”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Advances in Motivation in Sport and Exercise, 3rd Edn, eds G. Roberts and D. Treasure (Champaign, IL: Human Kinetics), 2012</w:t>
      </w:r>
      <w:r w:rsidRPr="00362061">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7–58.</w:t>
      </w:r>
    </w:p>
    <w:p w14:paraId="7505F3B3"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Кузьмин</w:t>
      </w:r>
      <w:r>
        <w:rPr>
          <w:rFonts w:ascii="Times New Roman" w:hAnsi="Times New Roman" w:cs="Times New Roman"/>
          <w:sz w:val="28"/>
          <w:szCs w:val="28"/>
        </w:rPr>
        <w:t xml:space="preserve"> </w:t>
      </w:r>
      <w:r w:rsidRPr="00D0036E">
        <w:rPr>
          <w:rFonts w:ascii="Times New Roman" w:hAnsi="Times New Roman" w:cs="Times New Roman"/>
          <w:sz w:val="28"/>
          <w:szCs w:val="28"/>
        </w:rPr>
        <w:t>Е.Б.,</w:t>
      </w:r>
      <w:r>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Азиуллин</w:t>
      </w:r>
      <w:proofErr w:type="spellEnd"/>
      <w:r>
        <w:rPr>
          <w:rFonts w:ascii="Times New Roman" w:hAnsi="Times New Roman" w:cs="Times New Roman"/>
          <w:sz w:val="28"/>
          <w:szCs w:val="28"/>
        </w:rPr>
        <w:t xml:space="preserve"> </w:t>
      </w:r>
      <w:r w:rsidRPr="00D0036E">
        <w:rPr>
          <w:rFonts w:ascii="Times New Roman" w:hAnsi="Times New Roman" w:cs="Times New Roman"/>
          <w:sz w:val="28"/>
          <w:szCs w:val="28"/>
        </w:rPr>
        <w:t>Р.Р.,</w:t>
      </w:r>
      <w:r>
        <w:rPr>
          <w:rFonts w:ascii="Times New Roman" w:hAnsi="Times New Roman" w:cs="Times New Roman"/>
          <w:sz w:val="28"/>
          <w:szCs w:val="28"/>
        </w:rPr>
        <w:t xml:space="preserve"> </w:t>
      </w:r>
      <w:r w:rsidRPr="00D0036E">
        <w:rPr>
          <w:rFonts w:ascii="Times New Roman" w:hAnsi="Times New Roman" w:cs="Times New Roman"/>
          <w:sz w:val="28"/>
          <w:szCs w:val="28"/>
        </w:rPr>
        <w:t>Денисенко</w:t>
      </w:r>
      <w:r>
        <w:rPr>
          <w:rFonts w:ascii="Times New Roman" w:hAnsi="Times New Roman" w:cs="Times New Roman"/>
          <w:sz w:val="28"/>
          <w:szCs w:val="28"/>
        </w:rPr>
        <w:t xml:space="preserve"> </w:t>
      </w:r>
      <w:r w:rsidRPr="00D0036E">
        <w:rPr>
          <w:rFonts w:ascii="Times New Roman" w:hAnsi="Times New Roman" w:cs="Times New Roman"/>
          <w:sz w:val="28"/>
          <w:szCs w:val="28"/>
        </w:rPr>
        <w:t>Ю.П</w:t>
      </w:r>
      <w:r>
        <w:rPr>
          <w:rFonts w:ascii="Times New Roman" w:hAnsi="Times New Roman" w:cs="Times New Roman"/>
          <w:sz w:val="28"/>
          <w:szCs w:val="28"/>
        </w:rPr>
        <w:t>.</w:t>
      </w:r>
      <w:r w:rsidRPr="00D0036E">
        <w:rPr>
          <w:rFonts w:ascii="Times New Roman" w:hAnsi="Times New Roman" w:cs="Times New Roman"/>
          <w:sz w:val="28"/>
          <w:szCs w:val="28"/>
        </w:rPr>
        <w:t xml:space="preserve"> Спортивная мотивация как психическое состояние личности спортсмена // Здоровье человека, теория и методика физической культуры и спорта. – 2016. – №1(2). – С. 97-110.</w:t>
      </w:r>
    </w:p>
    <w:p w14:paraId="00630FF8" w14:textId="77777777" w:rsidR="0041359C" w:rsidRPr="00074B1C"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lastRenderedPageBreak/>
        <w:t xml:space="preserve">Ильина Н.Л. Динамика мотивации на протяжении спортивной карьеры: </w:t>
      </w:r>
      <w:proofErr w:type="spellStart"/>
      <w:r w:rsidRPr="00D0036E">
        <w:rPr>
          <w:rFonts w:ascii="Times New Roman" w:hAnsi="Times New Roman" w:cs="Times New Roman"/>
          <w:sz w:val="28"/>
          <w:szCs w:val="28"/>
        </w:rPr>
        <w:t>автореф</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дис</w:t>
      </w:r>
      <w:proofErr w:type="spellEnd"/>
      <w:r w:rsidRPr="00D0036E">
        <w:rPr>
          <w:rFonts w:ascii="Times New Roman" w:hAnsi="Times New Roman" w:cs="Times New Roman"/>
          <w:sz w:val="28"/>
          <w:szCs w:val="28"/>
        </w:rPr>
        <w:t xml:space="preserve">. … канд. психол. наук. </w:t>
      </w:r>
      <w:r w:rsidRPr="00074B1C">
        <w:rPr>
          <w:rFonts w:ascii="Times New Roman" w:hAnsi="Times New Roman" w:cs="Times New Roman"/>
          <w:sz w:val="28"/>
          <w:szCs w:val="28"/>
        </w:rPr>
        <w:t>СПб.,</w:t>
      </w:r>
      <w:r>
        <w:rPr>
          <w:rFonts w:ascii="Times New Roman" w:hAnsi="Times New Roman" w:cs="Times New Roman"/>
          <w:sz w:val="28"/>
          <w:szCs w:val="28"/>
        </w:rPr>
        <w:t xml:space="preserve"> </w:t>
      </w:r>
      <w:r w:rsidRPr="00D0036E">
        <w:rPr>
          <w:rFonts w:ascii="Times New Roman" w:hAnsi="Times New Roman" w:cs="Times New Roman"/>
          <w:sz w:val="28"/>
          <w:szCs w:val="28"/>
        </w:rPr>
        <w:t xml:space="preserve">1998. </w:t>
      </w:r>
      <w:r>
        <w:rPr>
          <w:rFonts w:ascii="Times New Roman" w:hAnsi="Times New Roman" w:cs="Times New Roman"/>
          <w:sz w:val="28"/>
          <w:szCs w:val="28"/>
        </w:rPr>
        <w:t>–</w:t>
      </w:r>
      <w:r w:rsidRPr="00074B1C">
        <w:rPr>
          <w:rFonts w:ascii="Times New Roman" w:hAnsi="Times New Roman" w:cs="Times New Roman"/>
          <w:sz w:val="28"/>
          <w:szCs w:val="28"/>
        </w:rPr>
        <w:t xml:space="preserve"> 21.</w:t>
      </w:r>
    </w:p>
    <w:p w14:paraId="73684CF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Pulido-Pedrero S., Marcos R.D., Fuentes-García J.P. </w:t>
      </w:r>
      <w:proofErr w:type="spellStart"/>
      <w:r w:rsidRPr="00D0036E">
        <w:rPr>
          <w:rFonts w:ascii="Times New Roman" w:hAnsi="Times New Roman" w:cs="Times New Roman"/>
          <w:sz w:val="28"/>
          <w:szCs w:val="28"/>
          <w:lang w:val="en-US"/>
        </w:rPr>
        <w:t>Motivación</w:t>
      </w:r>
      <w:proofErr w:type="spellEnd"/>
      <w:r w:rsidRPr="00D0036E">
        <w:rPr>
          <w:rFonts w:ascii="Times New Roman" w:hAnsi="Times New Roman" w:cs="Times New Roman"/>
          <w:sz w:val="28"/>
          <w:szCs w:val="28"/>
          <w:lang w:val="en-US"/>
        </w:rPr>
        <w:t xml:space="preserve"> de </w:t>
      </w:r>
      <w:proofErr w:type="spellStart"/>
      <w:r w:rsidRPr="00D0036E">
        <w:rPr>
          <w:rFonts w:ascii="Times New Roman" w:hAnsi="Times New Roman" w:cs="Times New Roman"/>
          <w:sz w:val="28"/>
          <w:szCs w:val="28"/>
          <w:lang w:val="en-US"/>
        </w:rPr>
        <w:t>logro</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en</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deportistas</w:t>
      </w:r>
      <w:proofErr w:type="spellEnd"/>
      <w:r w:rsidRPr="00D0036E">
        <w:rPr>
          <w:rFonts w:ascii="Times New Roman" w:hAnsi="Times New Roman" w:cs="Times New Roman"/>
          <w:sz w:val="28"/>
          <w:szCs w:val="28"/>
          <w:lang w:val="en-US"/>
        </w:rPr>
        <w:t xml:space="preserve"> de </w:t>
      </w:r>
      <w:proofErr w:type="spellStart"/>
      <w:r w:rsidRPr="00D0036E">
        <w:rPr>
          <w:rFonts w:ascii="Times New Roman" w:hAnsi="Times New Roman" w:cs="Times New Roman"/>
          <w:sz w:val="28"/>
          <w:szCs w:val="28"/>
          <w:lang w:val="en-US"/>
        </w:rPr>
        <w:t>combate</w:t>
      </w:r>
      <w:proofErr w:type="spellEnd"/>
      <w:r w:rsidRPr="00D0036E">
        <w:rPr>
          <w:rFonts w:ascii="Times New Roman" w:hAnsi="Times New Roman" w:cs="Times New Roman"/>
          <w:sz w:val="28"/>
          <w:szCs w:val="28"/>
          <w:lang w:val="en-US"/>
        </w:rPr>
        <w:t xml:space="preserve"> de élite: </w:t>
      </w:r>
      <w:proofErr w:type="spellStart"/>
      <w:r w:rsidRPr="00D0036E">
        <w:rPr>
          <w:rFonts w:ascii="Times New Roman" w:hAnsi="Times New Roman" w:cs="Times New Roman"/>
          <w:sz w:val="28"/>
          <w:szCs w:val="28"/>
          <w:lang w:val="en-US"/>
        </w:rPr>
        <w:t>evaluación</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objetiva</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computeritzada</w:t>
      </w:r>
      <w:proofErr w:type="spellEnd"/>
      <w:r w:rsidRPr="00C53BD7">
        <w:rPr>
          <w:rFonts w:ascii="Times New Roman" w:hAnsi="Times New Roman" w:cs="Times New Roman"/>
          <w:sz w:val="28"/>
          <w:szCs w:val="28"/>
          <w:lang w:val="en-US"/>
        </w:rPr>
        <w:t xml:space="preserve"> // </w:t>
      </w:r>
      <w:proofErr w:type="spellStart"/>
      <w:r w:rsidRPr="00C53BD7">
        <w:rPr>
          <w:rFonts w:ascii="Times New Roman" w:hAnsi="Times New Roman" w:cs="Times New Roman"/>
          <w:sz w:val="28"/>
          <w:szCs w:val="28"/>
          <w:lang w:val="en-US"/>
        </w:rPr>
        <w:t>Revista</w:t>
      </w:r>
      <w:proofErr w:type="spellEnd"/>
      <w:r w:rsidRPr="00C53BD7">
        <w:rPr>
          <w:rFonts w:ascii="Times New Roman" w:hAnsi="Times New Roman" w:cs="Times New Roman"/>
          <w:sz w:val="28"/>
          <w:szCs w:val="28"/>
          <w:lang w:val="en-US"/>
        </w:rPr>
        <w:t xml:space="preserve"> de </w:t>
      </w:r>
      <w:proofErr w:type="spellStart"/>
      <w:r w:rsidRPr="00C53BD7">
        <w:rPr>
          <w:rFonts w:ascii="Times New Roman" w:hAnsi="Times New Roman" w:cs="Times New Roman"/>
          <w:sz w:val="28"/>
          <w:szCs w:val="28"/>
          <w:lang w:val="en-US"/>
        </w:rPr>
        <w:t>psicología</w:t>
      </w:r>
      <w:proofErr w:type="spellEnd"/>
      <w:r w:rsidRPr="00C53BD7">
        <w:rPr>
          <w:rFonts w:ascii="Times New Roman" w:hAnsi="Times New Roman" w:cs="Times New Roman"/>
          <w:sz w:val="28"/>
          <w:szCs w:val="28"/>
          <w:lang w:val="en-US"/>
        </w:rPr>
        <w:t xml:space="preserve"> del </w:t>
      </w:r>
      <w:proofErr w:type="spellStart"/>
      <w:r w:rsidRPr="00C53BD7">
        <w:rPr>
          <w:rFonts w:ascii="Times New Roman" w:hAnsi="Times New Roman" w:cs="Times New Roman"/>
          <w:sz w:val="28"/>
          <w:szCs w:val="28"/>
          <w:lang w:val="en-US"/>
        </w:rPr>
        <w:t>deporte</w:t>
      </w:r>
      <w:proofErr w:type="spellEnd"/>
      <w:r w:rsidRPr="00362061">
        <w:rPr>
          <w:rFonts w:ascii="Times New Roman" w:hAnsi="Times New Roman" w:cs="Times New Roman"/>
          <w:sz w:val="28"/>
          <w:szCs w:val="28"/>
          <w:lang w:val="en-US"/>
        </w:rPr>
        <w:t>,</w:t>
      </w:r>
      <w:r w:rsidRPr="00C53BD7">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2020</w:t>
      </w:r>
      <w:r w:rsidRPr="00362061">
        <w:rPr>
          <w:rFonts w:ascii="Times New Roman" w:hAnsi="Times New Roman" w:cs="Times New Roman"/>
          <w:sz w:val="28"/>
          <w:szCs w:val="28"/>
          <w:lang w:val="en-US"/>
        </w:rPr>
        <w:t>. –</w:t>
      </w:r>
      <w:r w:rsidRPr="00C53BD7">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29.1</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75-82.</w:t>
      </w:r>
    </w:p>
    <w:p w14:paraId="035DC8ED"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Sari I., Ekici S., Soyer F., </w:t>
      </w:r>
      <w:proofErr w:type="spellStart"/>
      <w:r w:rsidRPr="00D0036E">
        <w:rPr>
          <w:rFonts w:ascii="Times New Roman" w:hAnsi="Times New Roman" w:cs="Times New Roman"/>
          <w:sz w:val="28"/>
          <w:szCs w:val="28"/>
          <w:lang w:val="en-US"/>
        </w:rPr>
        <w:t>Eskiler</w:t>
      </w:r>
      <w:proofErr w:type="spellEnd"/>
      <w:r w:rsidRPr="00D0036E">
        <w:rPr>
          <w:rFonts w:ascii="Times New Roman" w:hAnsi="Times New Roman" w:cs="Times New Roman"/>
          <w:sz w:val="28"/>
          <w:szCs w:val="28"/>
          <w:lang w:val="en-US"/>
        </w:rPr>
        <w:t xml:space="preserve"> E.  Does self-confidence link to motivation? A study in field hockey athletes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Journal of Human Sport and Exercise, </w:t>
      </w:r>
      <w:r w:rsidRPr="00C53BD7">
        <w:rPr>
          <w:rFonts w:ascii="Times New Roman" w:hAnsi="Times New Roman" w:cs="Times New Roman"/>
          <w:sz w:val="28"/>
          <w:szCs w:val="28"/>
          <w:lang w:val="en-US"/>
        </w:rPr>
        <w:t>2015</w:t>
      </w:r>
      <w:r w:rsidRPr="00362061">
        <w:rPr>
          <w:rFonts w:ascii="Times New Roman" w:hAnsi="Times New Roman" w:cs="Times New Roman"/>
          <w:sz w:val="28"/>
          <w:szCs w:val="28"/>
          <w:lang w:val="en-US"/>
        </w:rPr>
        <w:t>. –</w:t>
      </w:r>
      <w:r w:rsidRPr="00C53BD7">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10 (1</w:t>
      </w:r>
      <w:proofErr w:type="gramStart"/>
      <w:r w:rsidRPr="00D0036E">
        <w:rPr>
          <w:rFonts w:ascii="Times New Roman" w:hAnsi="Times New Roman" w:cs="Times New Roman"/>
          <w:sz w:val="28"/>
          <w:szCs w:val="28"/>
          <w:lang w:val="en-US"/>
        </w:rPr>
        <w:t>)</w:t>
      </w:r>
      <w:r w:rsidRPr="00362061">
        <w:rPr>
          <w:rFonts w:ascii="Times New Roman" w:hAnsi="Times New Roman" w:cs="Times New Roman"/>
          <w:sz w:val="28"/>
          <w:szCs w:val="28"/>
          <w:lang w:val="en-US"/>
        </w:rPr>
        <w:t xml:space="preserve"> .</w:t>
      </w:r>
      <w:proofErr w:type="gramEnd"/>
      <w:r w:rsidRPr="00362061">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 xml:space="preserve"> 24-35.</w:t>
      </w:r>
    </w:p>
    <w:p w14:paraId="3FF1CD24"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Liu J., Liu T., Sun J.  The Impact of Self-confidence, Self-motivation and Competitive State Anxiety on attentional control in athletes in China. </w:t>
      </w:r>
      <w:proofErr w:type="spellStart"/>
      <w:r w:rsidRPr="00D0036E">
        <w:rPr>
          <w:rFonts w:ascii="Times New Roman" w:hAnsi="Times New Roman" w:cs="Times New Roman"/>
          <w:sz w:val="28"/>
          <w:szCs w:val="28"/>
          <w:lang w:val="en-US"/>
        </w:rPr>
        <w:t>Revista</w:t>
      </w:r>
      <w:proofErr w:type="spellEnd"/>
      <w:r w:rsidRPr="00D0036E">
        <w:rPr>
          <w:rFonts w:ascii="Times New Roman" w:hAnsi="Times New Roman" w:cs="Times New Roman"/>
          <w:sz w:val="28"/>
          <w:szCs w:val="28"/>
          <w:lang w:val="en-US"/>
        </w:rPr>
        <w:t xml:space="preserve"> De </w:t>
      </w:r>
      <w:proofErr w:type="spellStart"/>
      <w:r w:rsidRPr="00D0036E">
        <w:rPr>
          <w:rFonts w:ascii="Times New Roman" w:hAnsi="Times New Roman" w:cs="Times New Roman"/>
          <w:sz w:val="28"/>
          <w:szCs w:val="28"/>
          <w:lang w:val="en-US"/>
        </w:rPr>
        <w:t>Psicología</w:t>
      </w:r>
      <w:proofErr w:type="spellEnd"/>
      <w:r w:rsidRPr="00D0036E">
        <w:rPr>
          <w:rFonts w:ascii="Times New Roman" w:hAnsi="Times New Roman" w:cs="Times New Roman"/>
          <w:sz w:val="28"/>
          <w:szCs w:val="28"/>
          <w:lang w:val="en-US"/>
        </w:rPr>
        <w:t xml:space="preserve"> Del </w:t>
      </w:r>
      <w:proofErr w:type="spellStart"/>
      <w:r w:rsidRPr="00D0036E">
        <w:rPr>
          <w:rFonts w:ascii="Times New Roman" w:hAnsi="Times New Roman" w:cs="Times New Roman"/>
          <w:sz w:val="28"/>
          <w:szCs w:val="28"/>
          <w:lang w:val="en-US"/>
        </w:rPr>
        <w:t>Deporte</w:t>
      </w:r>
      <w:proofErr w:type="spellEnd"/>
      <w:r w:rsidRPr="00D0036E">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Journal of Sport Psychology, 2021</w:t>
      </w:r>
      <w:r w:rsidRPr="00D0036E">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30(1)</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en-US"/>
        </w:rPr>
        <w:t xml:space="preserve"> 31-48.</w:t>
      </w:r>
    </w:p>
    <w:p w14:paraId="3A57BBE4"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Alcaraz S., Pons J., Angulo-Brunet A., Cruz J.  </w:t>
      </w:r>
      <w:proofErr w:type="spellStart"/>
      <w:r w:rsidRPr="00D0036E">
        <w:rPr>
          <w:rFonts w:ascii="Times New Roman" w:hAnsi="Times New Roman" w:cs="Times New Roman"/>
          <w:sz w:val="28"/>
          <w:szCs w:val="28"/>
          <w:lang w:val="en-US"/>
        </w:rPr>
        <w:t>Intervenciones</w:t>
      </w:r>
      <w:proofErr w:type="spellEnd"/>
      <w:r w:rsidRPr="00D0036E">
        <w:rPr>
          <w:rFonts w:ascii="Times New Roman" w:hAnsi="Times New Roman" w:cs="Times New Roman"/>
          <w:sz w:val="28"/>
          <w:szCs w:val="28"/>
          <w:lang w:val="en-US"/>
        </w:rPr>
        <w:t xml:space="preserve"> para la </w:t>
      </w:r>
      <w:proofErr w:type="spellStart"/>
      <w:r w:rsidRPr="00D0036E">
        <w:rPr>
          <w:rFonts w:ascii="Times New Roman" w:hAnsi="Times New Roman" w:cs="Times New Roman"/>
          <w:sz w:val="28"/>
          <w:szCs w:val="28"/>
          <w:lang w:val="en-US"/>
        </w:rPr>
        <w:t>promoción</w:t>
      </w:r>
      <w:proofErr w:type="spellEnd"/>
      <w:r w:rsidRPr="00D0036E">
        <w:rPr>
          <w:rFonts w:ascii="Times New Roman" w:hAnsi="Times New Roman" w:cs="Times New Roman"/>
          <w:sz w:val="28"/>
          <w:szCs w:val="28"/>
          <w:lang w:val="en-US"/>
        </w:rPr>
        <w:t xml:space="preserve"> de </w:t>
      </w:r>
      <w:proofErr w:type="spellStart"/>
      <w:r w:rsidRPr="00D0036E">
        <w:rPr>
          <w:rFonts w:ascii="Times New Roman" w:hAnsi="Times New Roman" w:cs="Times New Roman"/>
          <w:sz w:val="28"/>
          <w:szCs w:val="28"/>
          <w:lang w:val="en-US"/>
        </w:rPr>
        <w:t>actividad</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física</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basadas</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en</w:t>
      </w:r>
      <w:proofErr w:type="spellEnd"/>
      <w:r w:rsidRPr="00D0036E">
        <w:rPr>
          <w:rFonts w:ascii="Times New Roman" w:hAnsi="Times New Roman" w:cs="Times New Roman"/>
          <w:sz w:val="28"/>
          <w:szCs w:val="28"/>
          <w:lang w:val="en-US"/>
        </w:rPr>
        <w:t xml:space="preserve"> la </w:t>
      </w:r>
      <w:proofErr w:type="spellStart"/>
      <w:r w:rsidRPr="00D0036E">
        <w:rPr>
          <w:rFonts w:ascii="Times New Roman" w:hAnsi="Times New Roman" w:cs="Times New Roman"/>
          <w:sz w:val="28"/>
          <w:szCs w:val="28"/>
          <w:lang w:val="en-US"/>
        </w:rPr>
        <w:t>Teoría</w:t>
      </w:r>
      <w:proofErr w:type="spellEnd"/>
      <w:r w:rsidRPr="00D0036E">
        <w:rPr>
          <w:rFonts w:ascii="Times New Roman" w:hAnsi="Times New Roman" w:cs="Times New Roman"/>
          <w:sz w:val="28"/>
          <w:szCs w:val="28"/>
          <w:lang w:val="en-US"/>
        </w:rPr>
        <w:t xml:space="preserve"> de la </w:t>
      </w:r>
      <w:proofErr w:type="spellStart"/>
      <w:r w:rsidRPr="00D0036E">
        <w:rPr>
          <w:rFonts w:ascii="Times New Roman" w:hAnsi="Times New Roman" w:cs="Times New Roman"/>
          <w:sz w:val="28"/>
          <w:szCs w:val="28"/>
          <w:lang w:val="en-US"/>
        </w:rPr>
        <w:t>Autodeterminación</w:t>
      </w:r>
      <w:proofErr w:type="spellEnd"/>
      <w:r w:rsidRPr="00D0036E">
        <w:rPr>
          <w:rFonts w:ascii="Times New Roman" w:hAnsi="Times New Roman" w:cs="Times New Roman"/>
          <w:sz w:val="28"/>
          <w:szCs w:val="28"/>
          <w:lang w:val="en-US"/>
        </w:rPr>
        <w:t xml:space="preserve">: Una </w:t>
      </w:r>
      <w:proofErr w:type="spellStart"/>
      <w:r w:rsidRPr="00D0036E">
        <w:rPr>
          <w:rFonts w:ascii="Times New Roman" w:hAnsi="Times New Roman" w:cs="Times New Roman"/>
          <w:sz w:val="28"/>
          <w:szCs w:val="28"/>
          <w:lang w:val="en-US"/>
        </w:rPr>
        <w:t>revisión</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narrativa</w:t>
      </w:r>
      <w:proofErr w:type="spellEnd"/>
      <w:r w:rsidRPr="00D0036E">
        <w:rPr>
          <w:rFonts w:ascii="Times New Roman" w:hAnsi="Times New Roman" w:cs="Times New Roman"/>
          <w:sz w:val="28"/>
          <w:szCs w:val="28"/>
          <w:lang w:val="en-US"/>
        </w:rPr>
        <w:t xml:space="preserve"> (2011-2016)</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Revista</w:t>
      </w:r>
      <w:proofErr w:type="spellEnd"/>
      <w:r w:rsidRPr="00D0036E">
        <w:rPr>
          <w:rFonts w:ascii="Times New Roman" w:hAnsi="Times New Roman" w:cs="Times New Roman"/>
          <w:sz w:val="28"/>
          <w:szCs w:val="28"/>
          <w:lang w:val="en-US"/>
        </w:rPr>
        <w:t xml:space="preserve"> de </w:t>
      </w:r>
      <w:proofErr w:type="spellStart"/>
      <w:r w:rsidRPr="00D0036E">
        <w:rPr>
          <w:rFonts w:ascii="Times New Roman" w:hAnsi="Times New Roman" w:cs="Times New Roman"/>
          <w:sz w:val="28"/>
          <w:szCs w:val="28"/>
          <w:lang w:val="en-US"/>
        </w:rPr>
        <w:t>Psicología</w:t>
      </w:r>
      <w:proofErr w:type="spellEnd"/>
      <w:r w:rsidRPr="00D0036E">
        <w:rPr>
          <w:rFonts w:ascii="Times New Roman" w:hAnsi="Times New Roman" w:cs="Times New Roman"/>
          <w:sz w:val="28"/>
          <w:szCs w:val="28"/>
          <w:lang w:val="en-US"/>
        </w:rPr>
        <w:t xml:space="preserve"> del </w:t>
      </w:r>
      <w:proofErr w:type="spellStart"/>
      <w:r w:rsidRPr="00D0036E">
        <w:rPr>
          <w:rFonts w:ascii="Times New Roman" w:hAnsi="Times New Roman" w:cs="Times New Roman"/>
          <w:sz w:val="28"/>
          <w:szCs w:val="28"/>
          <w:lang w:val="en-US"/>
        </w:rPr>
        <w:t>Deporte</w:t>
      </w:r>
      <w:proofErr w:type="spellEnd"/>
      <w:r w:rsidRPr="00D0036E">
        <w:rPr>
          <w:rFonts w:ascii="Times New Roman" w:hAnsi="Times New Roman" w:cs="Times New Roman"/>
          <w:sz w:val="28"/>
          <w:szCs w:val="28"/>
          <w:lang w:val="en-US"/>
        </w:rPr>
        <w:t>, 2017</w:t>
      </w:r>
      <w:r w:rsidRPr="00362061">
        <w:rPr>
          <w:rFonts w:ascii="Times New Roman" w:hAnsi="Times New Roman" w:cs="Times New Roman"/>
          <w:sz w:val="28"/>
          <w:szCs w:val="28"/>
          <w:lang w:val="en-US"/>
        </w:rPr>
        <w:t>. –</w:t>
      </w:r>
      <w:r w:rsidRPr="00C53BD7">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26(3)</w:t>
      </w:r>
      <w:r w:rsidRPr="00362061">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116-123.</w:t>
      </w:r>
    </w:p>
    <w:p w14:paraId="52CFDD3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Castillo-Jiménez N., López-Walle J.M., Tomás I., Tristán J., Duda J.L., Balaguer I. Empowering and Disempowering Motivational Climates, Mediating Psychological Processes, and Future Intentions of Sport Participation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Int. J. Environ. Res. Public Health, 2022</w:t>
      </w:r>
      <w:r w:rsidRPr="00D0036E">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19</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en-US"/>
        </w:rPr>
        <w:t xml:space="preserve"> 896.</w:t>
      </w:r>
    </w:p>
    <w:p w14:paraId="0B655F9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Salazar-Ayala C.M., </w:t>
      </w:r>
      <w:proofErr w:type="spellStart"/>
      <w:r w:rsidRPr="00D0036E">
        <w:rPr>
          <w:rFonts w:ascii="Times New Roman" w:hAnsi="Times New Roman" w:cs="Times New Roman"/>
          <w:sz w:val="28"/>
          <w:szCs w:val="28"/>
          <w:lang w:val="en-US"/>
        </w:rPr>
        <w:t>Gastélum</w:t>
      </w:r>
      <w:proofErr w:type="spellEnd"/>
      <w:r w:rsidRPr="00D0036E">
        <w:rPr>
          <w:rFonts w:ascii="Times New Roman" w:hAnsi="Times New Roman" w:cs="Times New Roman"/>
          <w:sz w:val="28"/>
          <w:szCs w:val="28"/>
          <w:lang w:val="en-US"/>
        </w:rPr>
        <w:t xml:space="preserve">-Cuadras G., </w:t>
      </w:r>
      <w:proofErr w:type="spellStart"/>
      <w:r w:rsidRPr="00D0036E">
        <w:rPr>
          <w:rFonts w:ascii="Times New Roman" w:hAnsi="Times New Roman" w:cs="Times New Roman"/>
          <w:sz w:val="28"/>
          <w:szCs w:val="28"/>
          <w:lang w:val="en-US"/>
        </w:rPr>
        <w:t>Huéscar</w:t>
      </w:r>
      <w:proofErr w:type="spellEnd"/>
      <w:r w:rsidRPr="00D0036E">
        <w:rPr>
          <w:rFonts w:ascii="Times New Roman" w:hAnsi="Times New Roman" w:cs="Times New Roman"/>
          <w:sz w:val="28"/>
          <w:szCs w:val="28"/>
          <w:lang w:val="en-US"/>
        </w:rPr>
        <w:t xml:space="preserve"> Hernández E., Moreno-Murcia J.A. </w:t>
      </w:r>
      <w:proofErr w:type="spellStart"/>
      <w:r w:rsidRPr="00D0036E">
        <w:rPr>
          <w:rFonts w:ascii="Times New Roman" w:hAnsi="Times New Roman" w:cs="Times New Roman"/>
          <w:sz w:val="28"/>
          <w:szCs w:val="28"/>
          <w:lang w:val="en-US"/>
        </w:rPr>
        <w:t>Apoyo</w:t>
      </w:r>
      <w:proofErr w:type="spellEnd"/>
      <w:r w:rsidRPr="00D0036E">
        <w:rPr>
          <w:rFonts w:ascii="Times New Roman" w:hAnsi="Times New Roman" w:cs="Times New Roman"/>
          <w:sz w:val="28"/>
          <w:szCs w:val="28"/>
          <w:lang w:val="en-US"/>
        </w:rPr>
        <w:t xml:space="preserve"> a la </w:t>
      </w:r>
      <w:proofErr w:type="spellStart"/>
      <w:r w:rsidRPr="00D0036E">
        <w:rPr>
          <w:rFonts w:ascii="Times New Roman" w:hAnsi="Times New Roman" w:cs="Times New Roman"/>
          <w:sz w:val="28"/>
          <w:szCs w:val="28"/>
          <w:lang w:val="en-US"/>
        </w:rPr>
        <w:t>autonomía</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en</w:t>
      </w:r>
      <w:proofErr w:type="spellEnd"/>
      <w:r w:rsidRPr="00D0036E">
        <w:rPr>
          <w:rFonts w:ascii="Times New Roman" w:hAnsi="Times New Roman" w:cs="Times New Roman"/>
          <w:sz w:val="28"/>
          <w:szCs w:val="28"/>
          <w:lang w:val="en-US"/>
        </w:rPr>
        <w:t xml:space="preserve"> la </w:t>
      </w:r>
      <w:proofErr w:type="spellStart"/>
      <w:r w:rsidRPr="00D0036E">
        <w:rPr>
          <w:rFonts w:ascii="Times New Roman" w:hAnsi="Times New Roman" w:cs="Times New Roman"/>
          <w:sz w:val="28"/>
          <w:szCs w:val="28"/>
          <w:lang w:val="en-US"/>
        </w:rPr>
        <w:t>resiliencia</w:t>
      </w:r>
      <w:proofErr w:type="spellEnd"/>
      <w:r w:rsidRPr="00D0036E">
        <w:rPr>
          <w:rFonts w:ascii="Times New Roman" w:hAnsi="Times New Roman" w:cs="Times New Roman"/>
          <w:sz w:val="28"/>
          <w:szCs w:val="28"/>
          <w:lang w:val="en-US"/>
        </w:rPr>
        <w:t xml:space="preserve"> de </w:t>
      </w:r>
      <w:proofErr w:type="spellStart"/>
      <w:r w:rsidRPr="00D0036E">
        <w:rPr>
          <w:rFonts w:ascii="Times New Roman" w:hAnsi="Times New Roman" w:cs="Times New Roman"/>
          <w:sz w:val="28"/>
          <w:szCs w:val="28"/>
          <w:lang w:val="en-US"/>
        </w:rPr>
        <w:t>los</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estudiantes</w:t>
      </w:r>
      <w:proofErr w:type="spellEnd"/>
      <w:r w:rsidRPr="00D0036E">
        <w:rPr>
          <w:rFonts w:ascii="Times New Roman" w:hAnsi="Times New Roman" w:cs="Times New Roman"/>
          <w:sz w:val="28"/>
          <w:szCs w:val="28"/>
          <w:lang w:val="en-US"/>
        </w:rPr>
        <w:t xml:space="preserve"> a </w:t>
      </w:r>
      <w:proofErr w:type="spellStart"/>
      <w:r w:rsidRPr="00D0036E">
        <w:rPr>
          <w:rFonts w:ascii="Times New Roman" w:hAnsi="Times New Roman" w:cs="Times New Roman"/>
          <w:sz w:val="28"/>
          <w:szCs w:val="28"/>
          <w:lang w:val="en-US"/>
        </w:rPr>
        <w:t>través</w:t>
      </w:r>
      <w:proofErr w:type="spellEnd"/>
      <w:r w:rsidRPr="00D0036E">
        <w:rPr>
          <w:rFonts w:ascii="Times New Roman" w:hAnsi="Times New Roman" w:cs="Times New Roman"/>
          <w:sz w:val="28"/>
          <w:szCs w:val="28"/>
          <w:lang w:val="en-US"/>
        </w:rPr>
        <w:t xml:space="preserve"> de un </w:t>
      </w:r>
      <w:proofErr w:type="spellStart"/>
      <w:r w:rsidRPr="00D0036E">
        <w:rPr>
          <w:rFonts w:ascii="Times New Roman" w:hAnsi="Times New Roman" w:cs="Times New Roman"/>
          <w:sz w:val="28"/>
          <w:szCs w:val="28"/>
          <w:lang w:val="en-US"/>
        </w:rPr>
        <w:t>modelo</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cognitivo</w:t>
      </w:r>
      <w:proofErr w:type="spellEnd"/>
      <w:r w:rsidRPr="00D0036E">
        <w:rPr>
          <w:rFonts w:ascii="Times New Roman" w:hAnsi="Times New Roman" w:cs="Times New Roman"/>
          <w:sz w:val="28"/>
          <w:szCs w:val="28"/>
          <w:lang w:val="en-US"/>
        </w:rPr>
        <w:t xml:space="preserve">-social de </w:t>
      </w:r>
      <w:proofErr w:type="spellStart"/>
      <w:r w:rsidRPr="00D0036E">
        <w:rPr>
          <w:rFonts w:ascii="Times New Roman" w:hAnsi="Times New Roman" w:cs="Times New Roman"/>
          <w:sz w:val="28"/>
          <w:szCs w:val="28"/>
          <w:lang w:val="en-US"/>
        </w:rPr>
        <w:t>motivación</w:t>
      </w:r>
      <w:proofErr w:type="spellEnd"/>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European Journal of Education and Psychology, 2021</w:t>
      </w:r>
      <w:r w:rsidRPr="00362061">
        <w:rPr>
          <w:rFonts w:ascii="Times New Roman" w:hAnsi="Times New Roman" w:cs="Times New Roman"/>
          <w:sz w:val="28"/>
          <w:szCs w:val="28"/>
          <w:lang w:val="en-US"/>
        </w:rPr>
        <w:t>. –</w:t>
      </w:r>
      <w:r w:rsidRPr="0017010C">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14(1</w:t>
      </w:r>
      <w:proofErr w:type="gramStart"/>
      <w:r w:rsidRPr="00D0036E">
        <w:rPr>
          <w:rFonts w:ascii="Times New Roman" w:hAnsi="Times New Roman" w:cs="Times New Roman"/>
          <w:sz w:val="28"/>
          <w:szCs w:val="28"/>
          <w:lang w:val="en-US"/>
        </w:rPr>
        <w:t>)</w:t>
      </w:r>
      <w:r w:rsidRPr="00362061">
        <w:rPr>
          <w:rFonts w:ascii="Times New Roman" w:hAnsi="Times New Roman" w:cs="Times New Roman"/>
          <w:sz w:val="28"/>
          <w:szCs w:val="28"/>
          <w:lang w:val="en-US"/>
        </w:rPr>
        <w:t xml:space="preserve"> .</w:t>
      </w:r>
      <w:proofErr w:type="gramEnd"/>
      <w:r w:rsidRPr="00362061">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 xml:space="preserve"> 1–16.</w:t>
      </w:r>
    </w:p>
    <w:p w14:paraId="4B1105F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rPr>
        <w:t xml:space="preserve">Рогалева Л.Н., Малкин В.Р., Ким А.М., </w:t>
      </w:r>
      <w:proofErr w:type="spellStart"/>
      <w:r w:rsidRPr="00D0036E">
        <w:rPr>
          <w:rFonts w:ascii="Times New Roman" w:hAnsi="Times New Roman" w:cs="Times New Roman"/>
          <w:sz w:val="28"/>
          <w:szCs w:val="28"/>
        </w:rPr>
        <w:t>Айдосова</w:t>
      </w:r>
      <w:proofErr w:type="spellEnd"/>
      <w:r w:rsidRPr="00D0036E">
        <w:rPr>
          <w:rFonts w:ascii="Times New Roman" w:hAnsi="Times New Roman" w:cs="Times New Roman"/>
          <w:sz w:val="28"/>
          <w:szCs w:val="28"/>
        </w:rPr>
        <w:t xml:space="preserve"> Ж.К., Хон Н.Н. Подходы к модели психологического обеспечения спортсменов на всех этапах спортивной карьеры // Вестник </w:t>
      </w:r>
      <w:proofErr w:type="spellStart"/>
      <w:r w:rsidRPr="00D0036E">
        <w:rPr>
          <w:rFonts w:ascii="Times New Roman" w:hAnsi="Times New Roman" w:cs="Times New Roman"/>
          <w:sz w:val="28"/>
          <w:szCs w:val="28"/>
        </w:rPr>
        <w:t>КазНУ</w:t>
      </w:r>
      <w:proofErr w:type="spellEnd"/>
      <w:r w:rsidRPr="00D0036E">
        <w:rPr>
          <w:rFonts w:ascii="Times New Roman" w:hAnsi="Times New Roman" w:cs="Times New Roman"/>
          <w:sz w:val="28"/>
          <w:szCs w:val="28"/>
        </w:rPr>
        <w:t>. Серия психологии и социологии. – 2015. - №1(52). - С.80-86.</w:t>
      </w:r>
    </w:p>
    <w:p w14:paraId="671D991C"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Уляева</w:t>
      </w:r>
      <w:proofErr w:type="spellEnd"/>
      <w:r w:rsidRPr="00D0036E">
        <w:rPr>
          <w:rFonts w:ascii="Times New Roman" w:hAnsi="Times New Roman" w:cs="Times New Roman"/>
          <w:sz w:val="28"/>
          <w:szCs w:val="28"/>
        </w:rPr>
        <w:t xml:space="preserve"> Л.Г., </w:t>
      </w:r>
      <w:proofErr w:type="spellStart"/>
      <w:r w:rsidRPr="00D0036E">
        <w:rPr>
          <w:rFonts w:ascii="Times New Roman" w:hAnsi="Times New Roman" w:cs="Times New Roman"/>
          <w:sz w:val="28"/>
          <w:szCs w:val="28"/>
        </w:rPr>
        <w:t>Уляева</w:t>
      </w:r>
      <w:proofErr w:type="spellEnd"/>
      <w:r w:rsidRPr="00D0036E">
        <w:rPr>
          <w:rFonts w:ascii="Times New Roman" w:hAnsi="Times New Roman" w:cs="Times New Roman"/>
          <w:sz w:val="28"/>
          <w:szCs w:val="28"/>
        </w:rPr>
        <w:t xml:space="preserve"> Г.Г., </w:t>
      </w:r>
      <w:proofErr w:type="spellStart"/>
      <w:r w:rsidRPr="00D0036E">
        <w:rPr>
          <w:rFonts w:ascii="Times New Roman" w:hAnsi="Times New Roman" w:cs="Times New Roman"/>
          <w:sz w:val="28"/>
          <w:szCs w:val="28"/>
        </w:rPr>
        <w:t>Раднагуруев</w:t>
      </w:r>
      <w:proofErr w:type="spellEnd"/>
      <w:r w:rsidRPr="00D0036E">
        <w:rPr>
          <w:rFonts w:ascii="Times New Roman" w:hAnsi="Times New Roman" w:cs="Times New Roman"/>
          <w:sz w:val="28"/>
          <w:szCs w:val="28"/>
        </w:rPr>
        <w:t xml:space="preserve"> Б.Б. Самореализация личности спортсмена как субъекта двигательной активности: монография. - Москва: </w:t>
      </w:r>
      <w:proofErr w:type="spellStart"/>
      <w:r w:rsidRPr="00D0036E">
        <w:rPr>
          <w:rFonts w:ascii="Times New Roman" w:hAnsi="Times New Roman" w:cs="Times New Roman"/>
          <w:sz w:val="28"/>
          <w:szCs w:val="28"/>
        </w:rPr>
        <w:t>Онто</w:t>
      </w:r>
      <w:proofErr w:type="spellEnd"/>
      <w:r w:rsidRPr="00D0036E">
        <w:rPr>
          <w:rFonts w:ascii="Times New Roman" w:hAnsi="Times New Roman" w:cs="Times New Roman"/>
          <w:sz w:val="28"/>
          <w:szCs w:val="28"/>
        </w:rPr>
        <w:t xml:space="preserve">-Принт: Изд. </w:t>
      </w:r>
      <w:proofErr w:type="spellStart"/>
      <w:r w:rsidRPr="00D0036E">
        <w:rPr>
          <w:rFonts w:ascii="Times New Roman" w:hAnsi="Times New Roman" w:cs="Times New Roman"/>
          <w:sz w:val="28"/>
          <w:szCs w:val="28"/>
        </w:rPr>
        <w:t>Мархотин</w:t>
      </w:r>
      <w:proofErr w:type="spellEnd"/>
      <w:r w:rsidRPr="00D0036E">
        <w:rPr>
          <w:rFonts w:ascii="Times New Roman" w:hAnsi="Times New Roman" w:cs="Times New Roman"/>
          <w:sz w:val="28"/>
          <w:szCs w:val="28"/>
        </w:rPr>
        <w:t xml:space="preserve"> Павел Юрьевич, 2014. - 141 с.</w:t>
      </w:r>
    </w:p>
    <w:p w14:paraId="7587A79A"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lang w:val="kk-KZ"/>
        </w:rPr>
        <w:t>Соломатин С. А. Структура и особенности мотивации в спорте высших достижений // Психология в  России и за рубежом : материалы междунар. науч. конф. – СПб., 2011. –  С. 89–93.</w:t>
      </w:r>
    </w:p>
    <w:p w14:paraId="7035B66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Пуни А.Ц. О состояние психической готовности и психологическая подготовка к соревнованиям в спорте // Теория и практика физ. культуры. – 1975. – №4. – С. 27–30.</w:t>
      </w:r>
    </w:p>
    <w:p w14:paraId="57A295C2"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lang w:val="kk-KZ"/>
        </w:rPr>
        <w:t>Гошек В.,</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Ванек</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М.,</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Свобода</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Б. Успех как мотивационный фактор спортивной деятельности</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Психология и современный спорт. - М.: Физкультура и спорт, 1973. – С. 65-81.</w:t>
      </w:r>
    </w:p>
    <w:p w14:paraId="13580A5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Келишев И.Г. Динамика мотивов и интересов в спорте // Материалы научной конференции кафедры психологии ГЦОЛИФК по проблемам психологии спорта. - М.: Физкультура и спорт, 1972. - С.112-136.</w:t>
      </w:r>
    </w:p>
    <w:p w14:paraId="3390B34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Панкратов А.Е. Структура ценностно-смысловых компонентов мотивации спортсменов, находящихся на разных стадиях и уровнях освоения спортивной </w:t>
      </w:r>
      <w:r w:rsidRPr="00D0036E">
        <w:rPr>
          <w:rFonts w:ascii="Times New Roman" w:hAnsi="Times New Roman" w:cs="Times New Roman"/>
          <w:sz w:val="28"/>
          <w:szCs w:val="28"/>
          <w:lang w:val="kk-KZ"/>
        </w:rPr>
        <w:lastRenderedPageBreak/>
        <w:t>деятельности // Вестник Ярославского государственного университета им. П. Г. Демидова. Серия Гуманитарные науки. – 2014. – №3(29). – С. 64-68.</w:t>
      </w:r>
    </w:p>
    <w:p w14:paraId="513A42D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Дойль В. Психологические проблемы развития психических качеств спортсмена // Психология и современный спорт: Сб. науч. работ психологов соц. стран. – М.: ФиС, 1973. – С.121–143.</w:t>
      </w:r>
    </w:p>
    <w:p w14:paraId="43233E1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Спортивная психология в трудах зарубежных специалистов: хрестоматия / сост. и общая редакция И.П. Волкова, Н.С. Цикуновой. – М.: Советский спорт, 2005. – 286 с.</w:t>
      </w:r>
    </w:p>
    <w:p w14:paraId="3A111E11"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lang w:val="kk-KZ"/>
        </w:rPr>
        <w:t>Шаболтас А.В. Мотивы занятия спортом высших достижений в юношеском возрасте: Автореф. дис.... канд. психол. наук. - СПб., 1998. - 24 с.</w:t>
      </w:r>
    </w:p>
    <w:p w14:paraId="3DBB50B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Пилоян Р.А. Мотивы и мотивация спортивной деятельности // Спортивная психология в трудах отечественных специалистов /  Сост.  и  общая редакция И. П. Волкова. — СПб.: Питер, 2002. - С.210-219;</w:t>
      </w:r>
    </w:p>
    <w:p w14:paraId="56151EFA"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Пилоян Р.А. Управление подготовкой борцов на основе модели мотивации российских спортсменов // Спортивный психолог. - 2007. - №3 (12). – С. 48-53.</w:t>
      </w:r>
    </w:p>
    <w:p w14:paraId="03523F21"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lang w:val="kk-KZ"/>
        </w:rPr>
        <w:t>Сусикова Т.С. Мотивация занятий спортом учащихся спортивных школ // Спортсмен как субъект деятельности: Материалы Всерос. симпоз. (Омск, 8–10 июня 1993 г.). – Омск, 1993. – С.11.</w:t>
      </w:r>
    </w:p>
    <w:p w14:paraId="054C947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Бибрих Р.Р. Из истории проблемы детерминизма в психологии мотивации // Вестник Моск. ун-та: Сер. 14. Психология. – 1978. – №2. – С.18–20.</w:t>
      </w:r>
    </w:p>
    <w:p w14:paraId="65E7FA3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 Прогонюк Л.Н. Исследование мотивации достижения в условиях спортизированного физического воспитания в общеобразовательной школе / Прогонюк Л. Н., Мустафина Л. Н. // Физическая культура: воспитание, образование, тренировка. – 2002. – №1. – С.15–16.</w:t>
      </w:r>
    </w:p>
    <w:p w14:paraId="0F76D2CF"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lang w:val="kk-KZ"/>
        </w:rPr>
        <w:t xml:space="preserve"> Лапкин М.М.</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Яковлева</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Н.В.</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Мотивация учебной деятельности и успешность обучения студентов вузов // Психологический журнал. – 1996. – №4. – С.16.</w:t>
      </w:r>
    </w:p>
    <w:p w14:paraId="5C821AA7"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lang w:val="kk-KZ"/>
        </w:rPr>
        <w:t xml:space="preserve">Аринчина Н.Г., Аниськова О.Е., Петрова Е.Э. Особенности спортивной мотивации у студентов бгуфк, являющихся спортсменами-профессионалами // Прикладная спортивная наука,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1(9)</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kk-KZ"/>
        </w:rPr>
        <w:t xml:space="preserve"> 2019</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kk-KZ"/>
        </w:rPr>
        <w:t xml:space="preserve"> pp. -10.</w:t>
      </w:r>
    </w:p>
    <w:p w14:paraId="06454F24"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Стамбулова</w:t>
      </w:r>
      <w:proofErr w:type="spellEnd"/>
      <w:r w:rsidRPr="00D0036E">
        <w:rPr>
          <w:rFonts w:ascii="Times New Roman" w:hAnsi="Times New Roman" w:cs="Times New Roman"/>
          <w:sz w:val="28"/>
          <w:szCs w:val="28"/>
        </w:rPr>
        <w:t xml:space="preserve"> Н.Б. Психологическая структура спортивной деятельности // Спортивная психология в трудах отечественных специалистов / Сост. и общая редакция И. П. Волкова. — СПб.: Питер, 2002. - С. 32-37.</w:t>
      </w:r>
    </w:p>
    <w:p w14:paraId="2BF9BCB8"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Сафонов В.К. Роль наблюдения в диагностике мотивации спортивной деятельности / В.К. Сафонов, Ю.И. Филимоненко // Психолого-педагогические проблемы мотивации учебной и трудовой деятельности: тезисы докладов научно-практической конференции. – Новосибирск: НГУ, 1985. – С. 215-217.</w:t>
      </w:r>
    </w:p>
    <w:p w14:paraId="26C9B1DE"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Бабушкин Г.Д. Формирование спортивной мотивации. – Омск: </w:t>
      </w:r>
      <w:proofErr w:type="spellStart"/>
      <w:r w:rsidRPr="00D0036E">
        <w:rPr>
          <w:rFonts w:ascii="Times New Roman" w:hAnsi="Times New Roman" w:cs="Times New Roman"/>
          <w:sz w:val="28"/>
          <w:szCs w:val="28"/>
        </w:rPr>
        <w:t>СибГАФК</w:t>
      </w:r>
      <w:proofErr w:type="spellEnd"/>
      <w:r w:rsidRPr="00D0036E">
        <w:rPr>
          <w:rFonts w:ascii="Times New Roman" w:hAnsi="Times New Roman" w:cs="Times New Roman"/>
          <w:sz w:val="28"/>
          <w:szCs w:val="28"/>
        </w:rPr>
        <w:t xml:space="preserve">, 2000. – 179 с., </w:t>
      </w:r>
      <w:r>
        <w:rPr>
          <w:rFonts w:ascii="Times New Roman" w:hAnsi="Times New Roman" w:cs="Times New Roman"/>
          <w:sz w:val="28"/>
          <w:szCs w:val="28"/>
        </w:rPr>
        <w:t xml:space="preserve"> </w:t>
      </w:r>
    </w:p>
    <w:p w14:paraId="22B94F04"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Дашкевич О.В.</w:t>
      </w:r>
      <w:r>
        <w:rPr>
          <w:rFonts w:ascii="Times New Roman" w:hAnsi="Times New Roman" w:cs="Times New Roman"/>
          <w:sz w:val="28"/>
          <w:szCs w:val="28"/>
        </w:rPr>
        <w:t>,</w:t>
      </w:r>
      <w:r w:rsidRPr="00D0036E">
        <w:rPr>
          <w:rFonts w:ascii="Times New Roman" w:hAnsi="Times New Roman" w:cs="Times New Roman"/>
          <w:sz w:val="28"/>
          <w:szCs w:val="28"/>
        </w:rPr>
        <w:t xml:space="preserve"> Зубков В.А.</w:t>
      </w:r>
      <w:r>
        <w:rPr>
          <w:rFonts w:ascii="Times New Roman" w:hAnsi="Times New Roman" w:cs="Times New Roman"/>
          <w:sz w:val="28"/>
          <w:szCs w:val="28"/>
        </w:rPr>
        <w:t xml:space="preserve"> </w:t>
      </w:r>
      <w:r w:rsidRPr="00D0036E">
        <w:rPr>
          <w:rFonts w:ascii="Times New Roman" w:hAnsi="Times New Roman" w:cs="Times New Roman"/>
          <w:sz w:val="28"/>
          <w:szCs w:val="28"/>
        </w:rPr>
        <w:t>Личностные факторы психической готовности юного спортсмена к спортивной деятельности: метод. рекомендации для слушателей фак. повышения квалификации. – М., 1982. – 34 с.</w:t>
      </w:r>
    </w:p>
    <w:p w14:paraId="3A191D3A"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lastRenderedPageBreak/>
        <w:t>Знаменская Е.Г. Некоторые социальные мотивации, воздействующие на результаты двигательной деятельности // Труды ВНИИФК – М., 1980. – С. 23–26.</w:t>
      </w:r>
    </w:p>
    <w:p w14:paraId="70830C90"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Палайма</w:t>
      </w:r>
      <w:proofErr w:type="spellEnd"/>
      <w:r w:rsidRPr="00D0036E">
        <w:rPr>
          <w:rFonts w:ascii="Times New Roman" w:hAnsi="Times New Roman" w:cs="Times New Roman"/>
          <w:sz w:val="28"/>
          <w:szCs w:val="28"/>
        </w:rPr>
        <w:t xml:space="preserve"> Ю.Ю. Мотивы спортивной деятельности // Теория и практика физической культуры. - 1966. - №8. - С. 108-121.</w:t>
      </w:r>
    </w:p>
    <w:p w14:paraId="6E85EFFD"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Попов А.Л.</w:t>
      </w:r>
      <w:r>
        <w:rPr>
          <w:rFonts w:ascii="Times New Roman" w:hAnsi="Times New Roman" w:cs="Times New Roman"/>
          <w:sz w:val="28"/>
          <w:szCs w:val="28"/>
        </w:rPr>
        <w:t xml:space="preserve">, </w:t>
      </w:r>
      <w:r w:rsidRPr="00D0036E">
        <w:rPr>
          <w:rFonts w:ascii="Times New Roman" w:hAnsi="Times New Roman" w:cs="Times New Roman"/>
          <w:sz w:val="28"/>
          <w:szCs w:val="28"/>
        </w:rPr>
        <w:t>Шумова</w:t>
      </w:r>
      <w:r>
        <w:rPr>
          <w:rFonts w:ascii="Times New Roman" w:hAnsi="Times New Roman" w:cs="Times New Roman"/>
          <w:sz w:val="28"/>
          <w:szCs w:val="28"/>
        </w:rPr>
        <w:t xml:space="preserve"> </w:t>
      </w:r>
      <w:r w:rsidRPr="00D0036E">
        <w:rPr>
          <w:rFonts w:ascii="Times New Roman" w:hAnsi="Times New Roman" w:cs="Times New Roman"/>
          <w:sz w:val="28"/>
          <w:szCs w:val="28"/>
        </w:rPr>
        <w:t>Н.С. Психологическая характеристика студентов-спортсменов факультета спортивных единоборств (ФСЕ) // Спортивный психолог. - 2008. - №1 (13). - С. 65-72.</w:t>
      </w:r>
    </w:p>
    <w:p w14:paraId="2354AA88"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Родионов А.В. Влияние психологических факторов на спортивный результат. – М.: Физкультура и спорт, 1983. – 112 с.</w:t>
      </w:r>
    </w:p>
    <w:p w14:paraId="021EF35C"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Гогунов</w:t>
      </w:r>
      <w:proofErr w:type="spellEnd"/>
      <w:r w:rsidRPr="00D0036E">
        <w:rPr>
          <w:rFonts w:ascii="Times New Roman" w:hAnsi="Times New Roman" w:cs="Times New Roman"/>
          <w:sz w:val="28"/>
          <w:szCs w:val="28"/>
        </w:rPr>
        <w:t xml:space="preserve"> Е.Н.</w:t>
      </w:r>
      <w:r>
        <w:rPr>
          <w:rFonts w:ascii="Times New Roman" w:hAnsi="Times New Roman" w:cs="Times New Roman"/>
          <w:sz w:val="28"/>
          <w:szCs w:val="28"/>
        </w:rPr>
        <w:t>,</w:t>
      </w:r>
      <w:r w:rsidRPr="00D0036E">
        <w:rPr>
          <w:rFonts w:ascii="Times New Roman" w:hAnsi="Times New Roman" w:cs="Times New Roman"/>
          <w:sz w:val="28"/>
          <w:szCs w:val="28"/>
        </w:rPr>
        <w:t xml:space="preserve"> Мартьянов</w:t>
      </w:r>
      <w:r>
        <w:rPr>
          <w:rFonts w:ascii="Times New Roman" w:hAnsi="Times New Roman" w:cs="Times New Roman"/>
          <w:sz w:val="28"/>
          <w:szCs w:val="28"/>
        </w:rPr>
        <w:t xml:space="preserve"> </w:t>
      </w:r>
      <w:r w:rsidRPr="00D0036E">
        <w:rPr>
          <w:rFonts w:ascii="Times New Roman" w:hAnsi="Times New Roman" w:cs="Times New Roman"/>
          <w:sz w:val="28"/>
          <w:szCs w:val="28"/>
        </w:rPr>
        <w:t>Б.И.</w:t>
      </w:r>
      <w:r>
        <w:rPr>
          <w:rFonts w:ascii="Times New Roman" w:hAnsi="Times New Roman" w:cs="Times New Roman"/>
          <w:sz w:val="28"/>
          <w:szCs w:val="28"/>
        </w:rPr>
        <w:t xml:space="preserve"> </w:t>
      </w:r>
      <w:r w:rsidRPr="00D0036E">
        <w:rPr>
          <w:rFonts w:ascii="Times New Roman" w:hAnsi="Times New Roman" w:cs="Times New Roman"/>
          <w:sz w:val="28"/>
          <w:szCs w:val="28"/>
        </w:rPr>
        <w:t xml:space="preserve">Психология физического воспитания и спорта: учеб. пособие для студентов </w:t>
      </w:r>
      <w:proofErr w:type="spellStart"/>
      <w:r w:rsidRPr="00D0036E">
        <w:rPr>
          <w:rFonts w:ascii="Times New Roman" w:hAnsi="Times New Roman" w:cs="Times New Roman"/>
          <w:sz w:val="28"/>
          <w:szCs w:val="28"/>
        </w:rPr>
        <w:t>высш</w:t>
      </w:r>
      <w:proofErr w:type="spellEnd"/>
      <w:r w:rsidRPr="00D0036E">
        <w:rPr>
          <w:rFonts w:ascii="Times New Roman" w:hAnsi="Times New Roman" w:cs="Times New Roman"/>
          <w:sz w:val="28"/>
          <w:szCs w:val="28"/>
        </w:rPr>
        <w:t>. пед. учеб. заведений, обучающихся по спец. Физ. культура и спорт: рек. М-</w:t>
      </w:r>
      <w:proofErr w:type="spellStart"/>
      <w:r w:rsidRPr="00D0036E">
        <w:rPr>
          <w:rFonts w:ascii="Times New Roman" w:hAnsi="Times New Roman" w:cs="Times New Roman"/>
          <w:sz w:val="28"/>
          <w:szCs w:val="28"/>
        </w:rPr>
        <w:t>вом</w:t>
      </w:r>
      <w:proofErr w:type="spellEnd"/>
      <w:r w:rsidRPr="00D0036E">
        <w:rPr>
          <w:rFonts w:ascii="Times New Roman" w:hAnsi="Times New Roman" w:cs="Times New Roman"/>
          <w:sz w:val="28"/>
          <w:szCs w:val="28"/>
        </w:rPr>
        <w:t xml:space="preserve"> образования РФ. – М.: </w:t>
      </w:r>
      <w:proofErr w:type="spellStart"/>
      <w:r w:rsidRPr="00D0036E">
        <w:rPr>
          <w:rFonts w:ascii="Times New Roman" w:hAnsi="Times New Roman" w:cs="Times New Roman"/>
          <w:sz w:val="28"/>
          <w:szCs w:val="28"/>
        </w:rPr>
        <w:t>Academia</w:t>
      </w:r>
      <w:proofErr w:type="spellEnd"/>
      <w:r w:rsidRPr="00D0036E">
        <w:rPr>
          <w:rFonts w:ascii="Times New Roman" w:hAnsi="Times New Roman" w:cs="Times New Roman"/>
          <w:sz w:val="28"/>
          <w:szCs w:val="28"/>
        </w:rPr>
        <w:t>, 2002. – 288 с.</w:t>
      </w:r>
    </w:p>
    <w:p w14:paraId="786ABCA0"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Кузьменко Г.А. Развитие интеллектуальных способностей подростков в условиях спортивной деятельности: теоретико-методологические и организационные предпосылки: Монография. — М.: Прометей, 2013. — 532 с.</w:t>
      </w:r>
    </w:p>
    <w:p w14:paraId="31D34CC6"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Алтунина И. Р. Структура и развитие мотивов и мотивации социального поведения: </w:t>
      </w:r>
      <w:proofErr w:type="spellStart"/>
      <w:r w:rsidRPr="00D0036E">
        <w:rPr>
          <w:rFonts w:ascii="Times New Roman" w:hAnsi="Times New Roman" w:cs="Times New Roman"/>
          <w:sz w:val="28"/>
          <w:szCs w:val="28"/>
        </w:rPr>
        <w:t>Автореф</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дисс</w:t>
      </w:r>
      <w:proofErr w:type="spellEnd"/>
      <w:r w:rsidRPr="00D0036E">
        <w:rPr>
          <w:rFonts w:ascii="Times New Roman" w:hAnsi="Times New Roman" w:cs="Times New Roman"/>
          <w:sz w:val="28"/>
          <w:szCs w:val="28"/>
        </w:rPr>
        <w:t>. … д-ра психол. наук: 19.00.01. – М., 2006.</w:t>
      </w:r>
    </w:p>
    <w:p w14:paraId="1235221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Deci E.L., Ryan R.M.</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The “what” and “why” of goal pursuits: human needs and the self-determination of behavior</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 Inquiry</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2000</w:t>
      </w:r>
      <w:r w:rsidRPr="00D0036E">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11</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kk-KZ"/>
        </w:rPr>
        <w:t xml:space="preserve"> 227–268.</w:t>
      </w:r>
    </w:p>
    <w:p w14:paraId="1B68D3B9"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Nicholls J. Achievement motivation: conceptions of ability, subjective experience, task choice, and performance. Psychol. Rev.</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1984</w:t>
      </w:r>
      <w:r w:rsidRPr="00D0036E">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91</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kk-KZ"/>
        </w:rPr>
        <w:t xml:space="preserve"> 328–346.</w:t>
      </w:r>
    </w:p>
    <w:p w14:paraId="1F8F291D" w14:textId="77777777" w:rsidR="0041359C" w:rsidRPr="009A608D"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kk-KZ"/>
        </w:rPr>
        <w:t>Duda J. The conceptual and empirical foundations of empowering coachingTM: setting the stage for the PAPA project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Int. J. Sport Exerc. Psychol.</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2013</w:t>
      </w:r>
      <w:r w:rsidRPr="00D0036E">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11</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kk-KZ"/>
        </w:rPr>
        <w:t xml:space="preserve"> 311–318.</w:t>
      </w:r>
    </w:p>
    <w:p w14:paraId="52290D4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Elbe A</w:t>
      </w:r>
      <w:r>
        <w:rPr>
          <w:rFonts w:ascii="Times New Roman" w:hAnsi="Times New Roman" w:cs="Times New Roman"/>
          <w:sz w:val="28"/>
          <w:szCs w:val="28"/>
          <w:lang w:val="kk-KZ"/>
        </w:rPr>
        <w:t>.</w:t>
      </w:r>
      <w:r w:rsidRPr="00D0036E">
        <w:rPr>
          <w:rFonts w:ascii="Times New Roman" w:hAnsi="Times New Roman" w:cs="Times New Roman"/>
          <w:sz w:val="28"/>
          <w:szCs w:val="28"/>
          <w:lang w:val="kk-KZ"/>
        </w:rPr>
        <w:t>M., Schüler J., Sivaramakrishnan H., Thøgersen-Ntoumani C.  Motivation and Goals in the Context of Sport and Movement. In: Schüler, J., Wegner, M., Plessner, H., Eklund, R.C. (eds) Sport and Exercise Psychology. Springer, Cham.</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2023</w:t>
      </w:r>
      <w:r w:rsidRPr="00D0036E">
        <w:rPr>
          <w:rFonts w:ascii="Times New Roman" w:hAnsi="Times New Roman" w:cs="Times New Roman"/>
          <w:sz w:val="28"/>
          <w:szCs w:val="28"/>
        </w:rPr>
        <w:t xml:space="preserve">. </w:t>
      </w:r>
      <w:r>
        <w:rPr>
          <w:rFonts w:ascii="Times New Roman" w:hAnsi="Times New Roman" w:cs="Times New Roman"/>
          <w:sz w:val="28"/>
          <w:szCs w:val="28"/>
        </w:rPr>
        <w:t>–</w:t>
      </w:r>
      <w:r w:rsidRPr="00D0036E">
        <w:rPr>
          <w:rFonts w:ascii="Times New Roman" w:hAnsi="Times New Roman" w:cs="Times New Roman"/>
          <w:sz w:val="28"/>
          <w:szCs w:val="28"/>
          <w:lang w:val="kk-KZ"/>
        </w:rPr>
        <w:t xml:space="preserve"> 145-170.</w:t>
      </w:r>
    </w:p>
    <w:p w14:paraId="0BEE810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Roberts G.C., Treasure D.C., Conroy D.E. Understanding the dynamics of motivation in sport and physical activity: an achievement goal interpretation. In G. Tenenbaum, R.C. Eklund, Handbook of sport and exercise psychology (3rd ed.). New York: Wiley</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2007</w:t>
      </w:r>
      <w:r w:rsidRPr="00CA6C60">
        <w:rPr>
          <w:rFonts w:ascii="Times New Roman" w:hAnsi="Times New Roman" w:cs="Times New Roman"/>
          <w:sz w:val="28"/>
          <w:szCs w:val="28"/>
          <w:lang w:val="en-US"/>
        </w:rPr>
        <w:t>. –</w:t>
      </w:r>
      <w:r>
        <w:rPr>
          <w:rFonts w:ascii="Times New Roman" w:hAnsi="Times New Roman" w:cs="Times New Roman"/>
          <w:sz w:val="28"/>
          <w:szCs w:val="28"/>
        </w:rPr>
        <w:t xml:space="preserve"> </w:t>
      </w:r>
      <w:r w:rsidRPr="00D0036E">
        <w:rPr>
          <w:rFonts w:ascii="Times New Roman" w:hAnsi="Times New Roman" w:cs="Times New Roman"/>
          <w:sz w:val="28"/>
          <w:szCs w:val="28"/>
          <w:lang w:val="kk-KZ"/>
        </w:rPr>
        <w:t>pp. 3–30</w:t>
      </w:r>
      <w:r>
        <w:rPr>
          <w:rFonts w:ascii="Times New Roman" w:hAnsi="Times New Roman" w:cs="Times New Roman"/>
          <w:sz w:val="28"/>
          <w:szCs w:val="28"/>
          <w:lang w:val="kk-KZ"/>
        </w:rPr>
        <w:t>.</w:t>
      </w:r>
    </w:p>
    <w:p w14:paraId="57D7F00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Stuntz Cheryl P., Maureen R. Weiss. Achievement Goal Orientations and Motivational Outcomes in Youth Sport: The Role of Social Orientations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Psychology of Sport and Exercise 10</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2</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2009</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255–62.</w:t>
      </w:r>
    </w:p>
    <w:p w14:paraId="121F651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Standage M., Treasure D.C. Relationship among achievement goal orientations and multidimensional situational motivation in physical education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British Journal of Educational Psychology, 2002</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72</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87-113.</w:t>
      </w:r>
    </w:p>
    <w:p w14:paraId="5976714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Benar N</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Loghmani M. Factor Analysis of Teenage Athletes’ Goal Orientations and Sports Participation Motives in Leisure Time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Ann Appl Sport Sci 2014</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2 (1)</w:t>
      </w:r>
      <w:r w:rsidRPr="00CA6C60">
        <w:rPr>
          <w:rFonts w:ascii="Times New Roman" w:hAnsi="Times New Roman" w:cs="Times New Roman"/>
          <w:sz w:val="28"/>
          <w:szCs w:val="28"/>
          <w:lang w:val="en-US"/>
        </w:rPr>
        <w:t xml:space="preserve">. – </w:t>
      </w:r>
      <w:r w:rsidRPr="00D0036E">
        <w:rPr>
          <w:rFonts w:ascii="Times New Roman" w:hAnsi="Times New Roman" w:cs="Times New Roman"/>
          <w:sz w:val="28"/>
          <w:szCs w:val="28"/>
          <w:lang w:val="kk-KZ"/>
        </w:rPr>
        <w:t>69-80</w:t>
      </w:r>
    </w:p>
    <w:p w14:paraId="2FE3D083"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lastRenderedPageBreak/>
        <w:t>Hanrahan S.J., Cerin E. Gender level of participation, and type of sport: Differences in achievement goal orientation and attributional style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Journal of Science and Medicine in Sport, 2009</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12</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pp. 508–512.</w:t>
      </w:r>
    </w:p>
    <w:p w14:paraId="51C2FBC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Moradi J., Bahrami A., Dana A. Motivation for participation in sports based on athletes in team and individual sports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Physical Culture and Sport. Studies and Research, 2020</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85(1)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14-21.</w:t>
      </w:r>
    </w:p>
    <w:p w14:paraId="404187AA"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Chin N.S., Khoo S., Low W.Y. Sex, Age Group and Locality Differences in Adolescent Athletes’ Beliefs, Values and Goal Orientation in Track and Field</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Journal of Exercise sciences and Fitness, 2009</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7(2)</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pp. 112–121.</w:t>
      </w:r>
    </w:p>
    <w:p w14:paraId="2CFE491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Van de Pol P.K.C., Kavussanu M. Achievement goals and motivational responses in tennis: Does the context matter?</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Psychology of Sport and Exercise, 2011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12</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pp. 176–183.</w:t>
      </w:r>
    </w:p>
    <w:p w14:paraId="3246EA5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Stavrou N</w:t>
      </w:r>
      <w:r>
        <w:rPr>
          <w:rFonts w:ascii="Times New Roman" w:hAnsi="Times New Roman" w:cs="Times New Roman"/>
          <w:sz w:val="28"/>
          <w:szCs w:val="28"/>
          <w:lang w:val="kk-KZ"/>
        </w:rPr>
        <w:t>.</w:t>
      </w:r>
      <w:r w:rsidRPr="00D0036E">
        <w:rPr>
          <w:rFonts w:ascii="Times New Roman" w:hAnsi="Times New Roman" w:cs="Times New Roman"/>
          <w:sz w:val="28"/>
          <w:szCs w:val="28"/>
          <w:lang w:val="kk-KZ"/>
        </w:rPr>
        <w:t>A</w:t>
      </w:r>
      <w:r>
        <w:rPr>
          <w:rFonts w:ascii="Times New Roman" w:hAnsi="Times New Roman" w:cs="Times New Roman"/>
          <w:sz w:val="28"/>
          <w:szCs w:val="28"/>
          <w:lang w:val="kk-KZ"/>
        </w:rPr>
        <w:t>.</w:t>
      </w:r>
      <w:r w:rsidRPr="00D0036E">
        <w:rPr>
          <w:rFonts w:ascii="Times New Roman" w:hAnsi="Times New Roman" w:cs="Times New Roman"/>
          <w:sz w:val="28"/>
          <w:szCs w:val="28"/>
          <w:lang w:val="kk-KZ"/>
        </w:rPr>
        <w:t>M</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Psychountaki M</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Georgiadis E</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Karteroliotis K</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Zervas Y</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Flow theory – goal orientation theory: positive experience is related to athlete’s goal orientation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Front. Psychol. 2015</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6</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1499.</w:t>
      </w:r>
    </w:p>
    <w:p w14:paraId="659A116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Keegan R.J., Spray C.M., Harwood C.G., Lavallee D.E. “From ‘motivational climate’ to ‘motivational atmosphere’: a review of research examining the social and environmental inﬂuences on athlete motivation in sport,” in Sports Psychology</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Sports and Athletics Preparation, Performance, and Psychology, ed B. D. Geranto (New York, NY: Nova Science), 2011</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1–55</w:t>
      </w:r>
      <w:r w:rsidRPr="00D0036E">
        <w:rPr>
          <w:rFonts w:ascii="Times New Roman" w:hAnsi="Times New Roman" w:cs="Times New Roman"/>
          <w:sz w:val="28"/>
          <w:szCs w:val="28"/>
          <w:lang w:val="en-US"/>
        </w:rPr>
        <w:t>.</w:t>
      </w:r>
    </w:p>
    <w:p w14:paraId="6299B26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Quested E., Ntoumanis N., Viladrich C., Haug E., Ommundsen Y., Van Hoye A. et al. Intentions to drop-out of youth soccer: a test of the basic needs theory among European youth ﬁve countries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Int. J. Sport Exerc. Psychol. 2013</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11, 395–407.</w:t>
      </w:r>
    </w:p>
    <w:p w14:paraId="3D5DA5B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Sarrazin P., Vallerand R., Guillet E., Pelletier L., Cury F. Motivation and dropout in female handballers: a 21-month prospective study</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Eur. J. Soc. Psychol. 2002</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32</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395–418.</w:t>
      </w:r>
    </w:p>
    <w:p w14:paraId="4CAAE28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Pelletier L., Sarrazin P. “Measurement Issues in self-determination theory and sport,” in Intrinsic Motivation and Self-Determination in Exercise and Sport, eds M. Hagger and N. Chatzisarantis (Champaign, IL: Human Kinetics),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2007</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143–152.</w:t>
      </w:r>
    </w:p>
    <w:p w14:paraId="52C028D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Pope P., Wilson P.  Understanding motivational processes in university rugby players: 5 a preliminary test of the hierarchical model of intrinsic and extrinsic motivation at the contextual 6 level</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Int. J. Sport Sci. Coach</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2012</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7</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89–107.</w:t>
      </w:r>
    </w:p>
    <w:p w14:paraId="30EC4A07"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Lindahl J., Stenling A., Lindwall M., Colliander C. Trends and knowledge base in sport and exercise psychology research: a bibliometric review study</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Int. Rev. Sport Exerc. Psychol.</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2015</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8</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71–94.</w:t>
      </w:r>
    </w:p>
    <w:p w14:paraId="73E0BAAB" w14:textId="77777777" w:rsidR="0041359C" w:rsidRPr="009A608D"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kk-KZ"/>
        </w:rPr>
        <w:t>Harwood C.G., Keegan R.J., Smith J.M., Raine A.S. A systematic review of the intrapersonal correlates of motivational climate perceptions in sport and physical activity</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 Sport Exerc.</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2015</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18</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9–25.</w:t>
      </w:r>
    </w:p>
    <w:p w14:paraId="0F6620F1" w14:textId="77777777" w:rsidR="0041359C" w:rsidRPr="009A608D"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Guan J., Xiang P., Keating X., Land W. College Students’ Achievement Goals, Social Goals, and Self-reported Persistence in Physical Activity Class Settings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w:t>
      </w:r>
      <w:r w:rsidRPr="009A608D">
        <w:rPr>
          <w:rFonts w:ascii="Times New Roman" w:hAnsi="Times New Roman" w:cs="Times New Roman"/>
          <w:sz w:val="28"/>
          <w:szCs w:val="28"/>
          <w:lang w:val="en-US"/>
        </w:rPr>
        <w:t>Quest,</w:t>
      </w:r>
      <w:r w:rsidRPr="005033E8">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2020</w:t>
      </w:r>
      <w:r w:rsidRPr="00CA6C60">
        <w:rPr>
          <w:rFonts w:ascii="Times New Roman" w:hAnsi="Times New Roman" w:cs="Times New Roman"/>
          <w:sz w:val="28"/>
          <w:szCs w:val="28"/>
          <w:lang w:val="en-US"/>
        </w:rPr>
        <w:t>. –</w:t>
      </w:r>
      <w:r w:rsidRPr="009A608D">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9A608D">
        <w:rPr>
          <w:rFonts w:ascii="Times New Roman" w:hAnsi="Times New Roman" w:cs="Times New Roman"/>
          <w:sz w:val="28"/>
          <w:szCs w:val="28"/>
          <w:lang w:val="en-US"/>
        </w:rPr>
        <w:t>72(4)</w:t>
      </w:r>
      <w:r w:rsidRPr="00CA6C60">
        <w:rPr>
          <w:rFonts w:ascii="Times New Roman" w:hAnsi="Times New Roman" w:cs="Times New Roman"/>
          <w:sz w:val="28"/>
          <w:szCs w:val="28"/>
          <w:lang w:val="en-US"/>
        </w:rPr>
        <w:t>. –</w:t>
      </w:r>
      <w:r w:rsidRPr="009A608D">
        <w:rPr>
          <w:rFonts w:ascii="Times New Roman" w:hAnsi="Times New Roman" w:cs="Times New Roman"/>
          <w:sz w:val="28"/>
          <w:szCs w:val="28"/>
          <w:lang w:val="en-US"/>
        </w:rPr>
        <w:t xml:space="preserve"> 463–473. </w:t>
      </w:r>
      <w:r w:rsidRPr="00D0036E">
        <w:rPr>
          <w:rFonts w:ascii="Times New Roman" w:hAnsi="Times New Roman" w:cs="Times New Roman"/>
          <w:sz w:val="28"/>
          <w:szCs w:val="28"/>
          <w:lang w:val="en-US"/>
        </w:rPr>
        <w:t>DOI:</w:t>
      </w:r>
      <w:r w:rsidRPr="009A608D">
        <w:rPr>
          <w:rFonts w:ascii="Times New Roman" w:hAnsi="Times New Roman" w:cs="Times New Roman"/>
          <w:sz w:val="28"/>
          <w:szCs w:val="28"/>
          <w:lang w:val="en-US"/>
        </w:rPr>
        <w:t>10.1080/00336297.2020.1801472</w:t>
      </w:r>
    </w:p>
    <w:p w14:paraId="5C0A89E7"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lang w:val="en-US"/>
        </w:rPr>
        <w:t>D’Astous</w:t>
      </w:r>
      <w:proofErr w:type="spellEnd"/>
      <w:r w:rsidRPr="00D0036E">
        <w:rPr>
          <w:rFonts w:ascii="Times New Roman" w:hAnsi="Times New Roman" w:cs="Times New Roman"/>
          <w:sz w:val="28"/>
          <w:szCs w:val="28"/>
          <w:lang w:val="en-US"/>
        </w:rPr>
        <w:t xml:space="preserve"> E., </w:t>
      </w:r>
      <w:proofErr w:type="spellStart"/>
      <w:r w:rsidRPr="00D0036E">
        <w:rPr>
          <w:rFonts w:ascii="Times New Roman" w:hAnsi="Times New Roman" w:cs="Times New Roman"/>
          <w:sz w:val="28"/>
          <w:szCs w:val="28"/>
          <w:lang w:val="en-US"/>
        </w:rPr>
        <w:t>Podlog</w:t>
      </w:r>
      <w:proofErr w:type="spellEnd"/>
      <w:r w:rsidRPr="00D0036E">
        <w:rPr>
          <w:rFonts w:ascii="Times New Roman" w:hAnsi="Times New Roman" w:cs="Times New Roman"/>
          <w:sz w:val="28"/>
          <w:szCs w:val="28"/>
          <w:lang w:val="en-US"/>
        </w:rPr>
        <w:t xml:space="preserve"> L., Burns R., Newton M., Fawver. B. Perceived Competence, Achievement Goals, and Return-To-Sport Outcomes: A Mediation </w:t>
      </w:r>
      <w:r w:rsidRPr="00D0036E">
        <w:rPr>
          <w:rFonts w:ascii="Times New Roman" w:hAnsi="Times New Roman" w:cs="Times New Roman"/>
          <w:sz w:val="28"/>
          <w:szCs w:val="28"/>
          <w:lang w:val="en-US"/>
        </w:rPr>
        <w:lastRenderedPageBreak/>
        <w:t>Analysis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International Journal of Environmental Research and Public Health, 2020</w:t>
      </w:r>
      <w:r w:rsidRPr="00CA6C60">
        <w:rPr>
          <w:rFonts w:ascii="Times New Roman" w:hAnsi="Times New Roman" w:cs="Times New Roman"/>
          <w:sz w:val="28"/>
          <w:szCs w:val="28"/>
          <w:lang w:val="en-US"/>
        </w:rPr>
        <w:t>. –</w:t>
      </w:r>
      <w:r w:rsidRPr="005033E8">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17(9)</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2980. DOI:10.3390/ijerph17092980</w:t>
      </w:r>
    </w:p>
    <w:p w14:paraId="1B59404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Zimmermann J., </w:t>
      </w:r>
      <w:proofErr w:type="spellStart"/>
      <w:r w:rsidRPr="00D0036E">
        <w:rPr>
          <w:rFonts w:ascii="Times New Roman" w:hAnsi="Times New Roman" w:cs="Times New Roman"/>
          <w:sz w:val="28"/>
          <w:szCs w:val="28"/>
          <w:lang w:val="en-US"/>
        </w:rPr>
        <w:t>Tilga</w:t>
      </w:r>
      <w:proofErr w:type="spellEnd"/>
      <w:r w:rsidRPr="00D0036E">
        <w:rPr>
          <w:rFonts w:ascii="Times New Roman" w:hAnsi="Times New Roman" w:cs="Times New Roman"/>
          <w:sz w:val="28"/>
          <w:szCs w:val="28"/>
          <w:lang w:val="en-US"/>
        </w:rPr>
        <w:t xml:space="preserve"> H., Bachner J., Demetriou Y. The Effect of Teacher Autonomy Support on Leisure-Time Physical Activity via Cognitive Appraisals and Achievement Emotions: A Mediation Analysis Based on the Control-Value Theory</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Int J Environ Res Public Health, 2021</w:t>
      </w:r>
      <w:r w:rsidRPr="00CA6C60">
        <w:rPr>
          <w:rFonts w:ascii="Times New Roman" w:hAnsi="Times New Roman" w:cs="Times New Roman"/>
          <w:sz w:val="28"/>
          <w:szCs w:val="28"/>
          <w:lang w:val="en-US"/>
        </w:rPr>
        <w:t>. –</w:t>
      </w:r>
      <w:r w:rsidRPr="005033E8">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18(8)</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3987. DOI:10.3390/ijerph18083987.</w:t>
      </w:r>
    </w:p>
    <w:p w14:paraId="4A03CA1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Gardner L.A., Vella S.A., Magee C.A. Continued Participation in Youth Sports: The Role of Achievement Motivation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Journal of Applied Sport Psychology, 2016</w:t>
      </w:r>
      <w:r w:rsidRPr="00CA6C60">
        <w:rPr>
          <w:rFonts w:ascii="Times New Roman" w:hAnsi="Times New Roman" w:cs="Times New Roman"/>
          <w:sz w:val="28"/>
          <w:szCs w:val="28"/>
          <w:lang w:val="en-US"/>
        </w:rPr>
        <w:t>. –</w:t>
      </w:r>
      <w:r w:rsidRPr="005033E8">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29(1)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17–31. DOI:10.1080/10413200.2016.1173744</w:t>
      </w:r>
    </w:p>
    <w:p w14:paraId="0E6BEC0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lang w:val="en-US"/>
        </w:rPr>
        <w:t>Ingrell</w:t>
      </w:r>
      <w:proofErr w:type="spellEnd"/>
      <w:r w:rsidRPr="00D0036E">
        <w:rPr>
          <w:rFonts w:ascii="Times New Roman" w:hAnsi="Times New Roman" w:cs="Times New Roman"/>
          <w:sz w:val="28"/>
          <w:szCs w:val="28"/>
          <w:lang w:val="en-US"/>
        </w:rPr>
        <w:t xml:space="preserve"> J., Johnson U., Ivarsson A. Achievement goals in youth sport and the influence of coaches, peers, and parents: A longitudinal study</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Journal of Human Sport and Exercise. </w:t>
      </w:r>
      <w:proofErr w:type="gramStart"/>
      <w:r w:rsidRPr="00D0036E">
        <w:rPr>
          <w:rFonts w:ascii="Times New Roman" w:hAnsi="Times New Roman" w:cs="Times New Roman"/>
          <w:sz w:val="28"/>
          <w:szCs w:val="28"/>
          <w:lang w:val="en-US"/>
        </w:rPr>
        <w:t>2020</w:t>
      </w:r>
      <w:r>
        <w:rPr>
          <w:rFonts w:ascii="Times New Roman" w:hAnsi="Times New Roman" w:cs="Times New Roman"/>
          <w:sz w:val="28"/>
          <w:szCs w:val="28"/>
        </w:rPr>
        <w:t xml:space="preserve"> </w:t>
      </w:r>
      <w:r w:rsidRPr="00D0036E">
        <w:rPr>
          <w:rFonts w:ascii="Times New Roman" w:hAnsi="Times New Roman" w:cs="Times New Roman"/>
          <w:sz w:val="28"/>
          <w:szCs w:val="28"/>
          <w:lang w:val="en-US"/>
        </w:rPr>
        <w:t xml:space="preserve"> DOI</w:t>
      </w:r>
      <w:proofErr w:type="gramEnd"/>
      <w:r w:rsidRPr="00D0036E">
        <w:rPr>
          <w:rFonts w:ascii="Times New Roman" w:hAnsi="Times New Roman" w:cs="Times New Roman"/>
          <w:sz w:val="28"/>
          <w:szCs w:val="28"/>
          <w:lang w:val="en-US"/>
        </w:rPr>
        <w:t>:10.14198/jhse.2020.153.09.</w:t>
      </w:r>
    </w:p>
    <w:p w14:paraId="5D4BB4E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Alexe C.I., Alexe D.I., Mares G., </w:t>
      </w:r>
      <w:proofErr w:type="spellStart"/>
      <w:r w:rsidRPr="00D0036E">
        <w:rPr>
          <w:rFonts w:ascii="Times New Roman" w:hAnsi="Times New Roman" w:cs="Times New Roman"/>
          <w:sz w:val="28"/>
          <w:szCs w:val="28"/>
          <w:lang w:val="en-US"/>
        </w:rPr>
        <w:t>Tohănean</w:t>
      </w:r>
      <w:proofErr w:type="spellEnd"/>
      <w:r w:rsidRPr="00D0036E">
        <w:rPr>
          <w:rFonts w:ascii="Times New Roman" w:hAnsi="Times New Roman" w:cs="Times New Roman"/>
          <w:sz w:val="28"/>
          <w:szCs w:val="28"/>
          <w:lang w:val="en-US"/>
        </w:rPr>
        <w:t xml:space="preserve"> D.I., Turcu I., Burgueño R.  Validity and reliability evidence for the Behavioral Regulation in Sport Questionnaire with Romanian professional athletes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PeerJ</w:t>
      </w:r>
      <w:proofErr w:type="spellEnd"/>
      <w:r w:rsidRPr="00D0036E">
        <w:rPr>
          <w:rFonts w:ascii="Times New Roman" w:hAnsi="Times New Roman" w:cs="Times New Roman"/>
          <w:sz w:val="28"/>
          <w:szCs w:val="28"/>
          <w:lang w:val="en-US"/>
        </w:rPr>
        <w:t>., 2022</w:t>
      </w:r>
      <w:r w:rsidRPr="00CA6C60">
        <w:rPr>
          <w:rFonts w:ascii="Times New Roman" w:hAnsi="Times New Roman" w:cs="Times New Roman"/>
          <w:sz w:val="28"/>
          <w:szCs w:val="28"/>
          <w:lang w:val="en-US"/>
        </w:rPr>
        <w:t>. –</w:t>
      </w:r>
      <w:r w:rsidRPr="005033E8">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10</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e12803. DOI:10.7717/peerj.12803</w:t>
      </w:r>
    </w:p>
    <w:p w14:paraId="3C68816D"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Ryan R.M., Deci E.L., Vansteenkiste M., </w:t>
      </w:r>
      <w:proofErr w:type="spellStart"/>
      <w:r w:rsidRPr="00D0036E">
        <w:rPr>
          <w:rFonts w:ascii="Times New Roman" w:hAnsi="Times New Roman" w:cs="Times New Roman"/>
          <w:sz w:val="28"/>
          <w:szCs w:val="28"/>
          <w:lang w:val="en-US"/>
        </w:rPr>
        <w:t>Soenens</w:t>
      </w:r>
      <w:proofErr w:type="spellEnd"/>
      <w:r w:rsidRPr="00D0036E">
        <w:rPr>
          <w:rFonts w:ascii="Times New Roman" w:hAnsi="Times New Roman" w:cs="Times New Roman"/>
          <w:sz w:val="28"/>
          <w:szCs w:val="28"/>
          <w:lang w:val="en-US"/>
        </w:rPr>
        <w:t xml:space="preserve"> B. Building a science of motivated persons: self-determination theory’s empirical approach to human experience and the regulation of behavior</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Motivation Science,</w:t>
      </w:r>
      <w:r w:rsidRPr="005033E8">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2021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7</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97–110. DOI:10.1037/mot0000194</w:t>
      </w:r>
    </w:p>
    <w:p w14:paraId="1039F53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Teixeira et al.: Exercise, physical activity, and self-determination theory: A systematic review</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International Journal of Behavioral Nutrition and Physical Activity 2012</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9</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78.</w:t>
      </w:r>
    </w:p>
    <w:p w14:paraId="1A80DE74"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kk-KZ"/>
        </w:rPr>
        <w:t>Ryan R</w:t>
      </w:r>
      <w:r>
        <w:rPr>
          <w:rFonts w:ascii="Times New Roman" w:hAnsi="Times New Roman" w:cs="Times New Roman"/>
          <w:sz w:val="28"/>
          <w:szCs w:val="28"/>
          <w:lang w:val="kk-KZ"/>
        </w:rPr>
        <w:t>.</w:t>
      </w:r>
      <w:r w:rsidRPr="00D0036E">
        <w:rPr>
          <w:rFonts w:ascii="Times New Roman" w:hAnsi="Times New Roman" w:cs="Times New Roman"/>
          <w:sz w:val="28"/>
          <w:szCs w:val="28"/>
          <w:lang w:val="kk-KZ"/>
        </w:rPr>
        <w:t>M</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Williams G</w:t>
      </w:r>
      <w:r>
        <w:rPr>
          <w:rFonts w:ascii="Times New Roman" w:hAnsi="Times New Roman" w:cs="Times New Roman"/>
          <w:sz w:val="28"/>
          <w:szCs w:val="28"/>
          <w:lang w:val="kk-KZ"/>
        </w:rPr>
        <w:t>.</w:t>
      </w:r>
      <w:r w:rsidRPr="00D0036E">
        <w:rPr>
          <w:rFonts w:ascii="Times New Roman" w:hAnsi="Times New Roman" w:cs="Times New Roman"/>
          <w:sz w:val="28"/>
          <w:szCs w:val="28"/>
          <w:lang w:val="kk-KZ"/>
        </w:rPr>
        <w:t>C</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Patrick H</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Deci E</w:t>
      </w:r>
      <w:r>
        <w:rPr>
          <w:rFonts w:ascii="Times New Roman" w:hAnsi="Times New Roman" w:cs="Times New Roman"/>
          <w:sz w:val="28"/>
          <w:szCs w:val="28"/>
          <w:lang w:val="kk-KZ"/>
        </w:rPr>
        <w:t>.</w:t>
      </w:r>
      <w:r w:rsidRPr="00D0036E">
        <w:rPr>
          <w:rFonts w:ascii="Times New Roman" w:hAnsi="Times New Roman" w:cs="Times New Roman"/>
          <w:sz w:val="28"/>
          <w:szCs w:val="28"/>
          <w:lang w:val="kk-KZ"/>
        </w:rPr>
        <w:t>L</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Self-determination theory and physical activity: The dynamics of motivation in development and wellness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Hellenic Journal of Psychology 2009</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6</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107–124.</w:t>
      </w:r>
    </w:p>
    <w:p w14:paraId="5CE2C6B4"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Standage M., Ryan R.M. Self-determination theory in sport and exercise</w:t>
      </w:r>
      <w:r w:rsidRPr="004431FF">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 xml:space="preserve"> In G. Tenenbaum, R. C. Eklund (Eds.), Handbook of sport psychology (4th ed.,). John Wiley &amp; Sons. 2020</w:t>
      </w:r>
      <w:r w:rsidRPr="00CA6C60">
        <w:rPr>
          <w:rFonts w:ascii="Times New Roman" w:hAnsi="Times New Roman" w:cs="Times New Roman"/>
          <w:sz w:val="28"/>
          <w:szCs w:val="28"/>
          <w:lang w:val="en-US"/>
        </w:rPr>
        <w:t>. –</w:t>
      </w:r>
      <w:r w:rsidRPr="004431FF">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1</w:t>
      </w:r>
      <w:r w:rsidRPr="00CA6C60">
        <w:rPr>
          <w:rFonts w:ascii="Times New Roman" w:hAnsi="Times New Roman" w:cs="Times New Roman"/>
          <w:sz w:val="28"/>
          <w:szCs w:val="28"/>
          <w:lang w:val="en-US"/>
        </w:rPr>
        <w:t>. –</w:t>
      </w:r>
      <w:r>
        <w:rPr>
          <w:rFonts w:ascii="Times New Roman" w:hAnsi="Times New Roman" w:cs="Times New Roman"/>
          <w:sz w:val="28"/>
          <w:szCs w:val="28"/>
        </w:rPr>
        <w:t xml:space="preserve"> </w:t>
      </w:r>
      <w:r w:rsidRPr="00D0036E">
        <w:rPr>
          <w:rFonts w:ascii="Times New Roman" w:hAnsi="Times New Roman" w:cs="Times New Roman"/>
          <w:sz w:val="28"/>
          <w:szCs w:val="28"/>
          <w:lang w:val="en-US"/>
        </w:rPr>
        <w:t>pp. 37–56</w:t>
      </w:r>
      <w:r w:rsidRPr="00CA6C60">
        <w:rPr>
          <w:rFonts w:ascii="Times New Roman" w:hAnsi="Times New Roman" w:cs="Times New Roman"/>
          <w:sz w:val="28"/>
          <w:szCs w:val="28"/>
          <w:lang w:val="en-US"/>
        </w:rPr>
        <w:t xml:space="preserve">. </w:t>
      </w:r>
      <w:proofErr w:type="gramStart"/>
      <w:r w:rsidRPr="00D0036E">
        <w:rPr>
          <w:rFonts w:ascii="Times New Roman" w:hAnsi="Times New Roman" w:cs="Times New Roman"/>
          <w:sz w:val="28"/>
          <w:szCs w:val="28"/>
          <w:lang w:val="en-US"/>
        </w:rPr>
        <w:t>DOI:10.1002/9781119568124.ch3</w:t>
      </w:r>
      <w:proofErr w:type="gramEnd"/>
    </w:p>
    <w:p w14:paraId="02EDDAE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lang w:val="en-US"/>
        </w:rPr>
        <w:t>OʼNeil</w:t>
      </w:r>
      <w:proofErr w:type="spellEnd"/>
      <w:r w:rsidRPr="00D0036E">
        <w:rPr>
          <w:rFonts w:ascii="Times New Roman" w:hAnsi="Times New Roman" w:cs="Times New Roman"/>
          <w:sz w:val="28"/>
          <w:szCs w:val="28"/>
          <w:lang w:val="en-US"/>
        </w:rPr>
        <w:t xml:space="preserve"> L., Hodge K. Commitment in sport: The role of coaching style and autonomous versus controlled motivation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Journal of Applied Sport Psychology, 2020</w:t>
      </w:r>
      <w:r w:rsidRPr="00CA6C60">
        <w:rPr>
          <w:rFonts w:ascii="Times New Roman" w:hAnsi="Times New Roman" w:cs="Times New Roman"/>
          <w:sz w:val="28"/>
          <w:szCs w:val="28"/>
          <w:lang w:val="en-US"/>
        </w:rPr>
        <w:t>. –</w:t>
      </w:r>
      <w:r w:rsidRPr="005033E8">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32(6</w:t>
      </w:r>
      <w:proofErr w:type="gramStart"/>
      <w:r w:rsidRPr="00D0036E">
        <w:rPr>
          <w:rFonts w:ascii="Times New Roman" w:hAnsi="Times New Roman" w:cs="Times New Roman"/>
          <w:sz w:val="28"/>
          <w:szCs w:val="28"/>
          <w:lang w:val="en-US"/>
        </w:rPr>
        <w:t>)</w:t>
      </w:r>
      <w:r w:rsidRPr="00CA6C60">
        <w:rPr>
          <w:rFonts w:ascii="Times New Roman" w:hAnsi="Times New Roman" w:cs="Times New Roman"/>
          <w:sz w:val="28"/>
          <w:szCs w:val="28"/>
          <w:lang w:val="en-US"/>
        </w:rPr>
        <w:t xml:space="preserve"> .</w:t>
      </w:r>
      <w:proofErr w:type="gramEnd"/>
      <w:r w:rsidRPr="00CA6C60">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 xml:space="preserve"> 607–617. DOI:10.1080/10413200.2019.1581302.</w:t>
      </w:r>
    </w:p>
    <w:p w14:paraId="79F4B9BE"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Trigueros R., Aguilar-Parra J.M., Álvarez J.F., Cangas A.J., López-Liria R.  The effect of motivation on the resilience and anxiety of the athlete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Revista</w:t>
      </w:r>
      <w:proofErr w:type="spellEnd"/>
      <w:r w:rsidRPr="00D0036E">
        <w:rPr>
          <w:rFonts w:ascii="Times New Roman" w:hAnsi="Times New Roman" w:cs="Times New Roman"/>
          <w:sz w:val="28"/>
          <w:szCs w:val="28"/>
          <w:lang w:val="en-US"/>
        </w:rPr>
        <w:t xml:space="preserve"> Internacional De Medicina Y </w:t>
      </w:r>
      <w:proofErr w:type="spellStart"/>
      <w:r w:rsidRPr="00D0036E">
        <w:rPr>
          <w:rFonts w:ascii="Times New Roman" w:hAnsi="Times New Roman" w:cs="Times New Roman"/>
          <w:sz w:val="28"/>
          <w:szCs w:val="28"/>
          <w:lang w:val="en-US"/>
        </w:rPr>
        <w:t>Ciencias</w:t>
      </w:r>
      <w:proofErr w:type="spellEnd"/>
      <w:r w:rsidRPr="00D0036E">
        <w:rPr>
          <w:rFonts w:ascii="Times New Roman" w:hAnsi="Times New Roman" w:cs="Times New Roman"/>
          <w:sz w:val="28"/>
          <w:szCs w:val="28"/>
          <w:lang w:val="en-US"/>
        </w:rPr>
        <w:t xml:space="preserve"> de la </w:t>
      </w:r>
      <w:proofErr w:type="spellStart"/>
      <w:r w:rsidRPr="00D0036E">
        <w:rPr>
          <w:rFonts w:ascii="Times New Roman" w:hAnsi="Times New Roman" w:cs="Times New Roman"/>
          <w:sz w:val="28"/>
          <w:szCs w:val="28"/>
          <w:lang w:val="en-US"/>
        </w:rPr>
        <w:t>Actividad</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Fisica</w:t>
      </w:r>
      <w:proofErr w:type="spellEnd"/>
      <w:r w:rsidRPr="00D0036E">
        <w:rPr>
          <w:rFonts w:ascii="Times New Roman" w:hAnsi="Times New Roman" w:cs="Times New Roman"/>
          <w:sz w:val="28"/>
          <w:szCs w:val="28"/>
          <w:lang w:val="en-US"/>
        </w:rPr>
        <w:t xml:space="preserve"> Y Del </w:t>
      </w:r>
      <w:proofErr w:type="spellStart"/>
      <w:r w:rsidRPr="00D0036E">
        <w:rPr>
          <w:rFonts w:ascii="Times New Roman" w:hAnsi="Times New Roman" w:cs="Times New Roman"/>
          <w:sz w:val="28"/>
          <w:szCs w:val="28"/>
          <w:lang w:val="en-US"/>
        </w:rPr>
        <w:t>Deporte</w:t>
      </w:r>
      <w:proofErr w:type="spellEnd"/>
      <w:r w:rsidRPr="00D0036E">
        <w:rPr>
          <w:rFonts w:ascii="Times New Roman" w:hAnsi="Times New Roman" w:cs="Times New Roman"/>
          <w:sz w:val="28"/>
          <w:szCs w:val="28"/>
          <w:lang w:val="en-US"/>
        </w:rPr>
        <w:t>,</w:t>
      </w:r>
      <w:r w:rsidRPr="005033E8">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2020</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20</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73–86. DOI:10.15366/rimcafd2020.77.005</w:t>
      </w:r>
    </w:p>
    <w:p w14:paraId="3C86B3B3"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Pulido J.J., Sánchez-Oliva D., Sánchez-Miguel P.A., Amado D., García-Calvo T. Sport commitment in young soccer players: a self-determination perspective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International Journal of Sports Science and Coaching,</w:t>
      </w:r>
      <w:r w:rsidRPr="005033E8">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2018</w:t>
      </w:r>
      <w:r w:rsidRPr="00CA6C60">
        <w:rPr>
          <w:rFonts w:ascii="Times New Roman" w:hAnsi="Times New Roman" w:cs="Times New Roman"/>
          <w:sz w:val="28"/>
          <w:szCs w:val="28"/>
          <w:lang w:val="en-US"/>
        </w:rPr>
        <w:t>. –</w:t>
      </w:r>
      <w:r w:rsidRPr="005033E8">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13</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243–52. DOI:10.1177/1747954118755443</w:t>
      </w:r>
    </w:p>
    <w:p w14:paraId="16A8A66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Monteiro D.G., Pelletier L., </w:t>
      </w:r>
      <w:proofErr w:type="spellStart"/>
      <w:r w:rsidRPr="00D0036E">
        <w:rPr>
          <w:rFonts w:ascii="Times New Roman" w:hAnsi="Times New Roman" w:cs="Times New Roman"/>
          <w:sz w:val="28"/>
          <w:szCs w:val="28"/>
          <w:lang w:val="en-US"/>
        </w:rPr>
        <w:t>Moutão</w:t>
      </w:r>
      <w:proofErr w:type="spellEnd"/>
      <w:r w:rsidRPr="00D0036E">
        <w:rPr>
          <w:rFonts w:ascii="Times New Roman" w:hAnsi="Times New Roman" w:cs="Times New Roman"/>
          <w:sz w:val="28"/>
          <w:szCs w:val="28"/>
          <w:lang w:val="en-US"/>
        </w:rPr>
        <w:t xml:space="preserve"> J., Cid L. Examining the motivational determinants of enjoyment and the intention to continue of persistent competitive </w:t>
      </w:r>
      <w:r w:rsidRPr="00D0036E">
        <w:rPr>
          <w:rFonts w:ascii="Times New Roman" w:hAnsi="Times New Roman" w:cs="Times New Roman"/>
          <w:sz w:val="28"/>
          <w:szCs w:val="28"/>
          <w:lang w:val="en-US"/>
        </w:rPr>
        <w:lastRenderedPageBreak/>
        <w:t>swimmers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International Journal of Sport Psychology,</w:t>
      </w:r>
      <w:r w:rsidRPr="005033E8">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2018</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49(6</w:t>
      </w:r>
      <w:proofErr w:type="gramStart"/>
      <w:r w:rsidRPr="00D0036E">
        <w:rPr>
          <w:rFonts w:ascii="Times New Roman" w:hAnsi="Times New Roman" w:cs="Times New Roman"/>
          <w:sz w:val="28"/>
          <w:szCs w:val="28"/>
          <w:lang w:val="en-US"/>
        </w:rPr>
        <w:t>)</w:t>
      </w:r>
      <w:r w:rsidRPr="00CA6C60">
        <w:rPr>
          <w:rFonts w:ascii="Times New Roman" w:hAnsi="Times New Roman" w:cs="Times New Roman"/>
          <w:sz w:val="28"/>
          <w:szCs w:val="28"/>
          <w:lang w:val="en-US"/>
        </w:rPr>
        <w:t xml:space="preserve"> .</w:t>
      </w:r>
      <w:proofErr w:type="gramEnd"/>
      <w:r w:rsidRPr="00CA6C60">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 xml:space="preserve"> 484-504. DOI:10.7352/IJSP.2018.49.484</w:t>
      </w:r>
    </w:p>
    <w:p w14:paraId="5F03B499"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Koka A., </w:t>
      </w:r>
      <w:proofErr w:type="spellStart"/>
      <w:r w:rsidRPr="00D0036E">
        <w:rPr>
          <w:rFonts w:ascii="Times New Roman" w:hAnsi="Times New Roman" w:cs="Times New Roman"/>
          <w:sz w:val="28"/>
          <w:szCs w:val="28"/>
          <w:lang w:val="en-US"/>
        </w:rPr>
        <w:t>Tilga</w:t>
      </w:r>
      <w:proofErr w:type="spellEnd"/>
      <w:r w:rsidRPr="00D0036E">
        <w:rPr>
          <w:rFonts w:ascii="Times New Roman" w:hAnsi="Times New Roman" w:cs="Times New Roman"/>
          <w:sz w:val="28"/>
          <w:szCs w:val="28"/>
          <w:lang w:val="en-US"/>
        </w:rPr>
        <w:t xml:space="preserve"> H., Põder T., </w:t>
      </w:r>
      <w:proofErr w:type="spellStart"/>
      <w:r w:rsidRPr="00D0036E">
        <w:rPr>
          <w:rFonts w:ascii="Times New Roman" w:hAnsi="Times New Roman" w:cs="Times New Roman"/>
          <w:sz w:val="28"/>
          <w:szCs w:val="28"/>
          <w:lang w:val="en-US"/>
        </w:rPr>
        <w:t>Kalajas-Tilga</w:t>
      </w:r>
      <w:proofErr w:type="spellEnd"/>
      <w:r w:rsidRPr="00D0036E">
        <w:rPr>
          <w:rFonts w:ascii="Times New Roman" w:hAnsi="Times New Roman" w:cs="Times New Roman"/>
          <w:sz w:val="28"/>
          <w:szCs w:val="28"/>
          <w:lang w:val="en-US"/>
        </w:rPr>
        <w:t xml:space="preserve"> H., Hein V., Raudsepp L. The role of perceived coaching </w:t>
      </w:r>
      <w:proofErr w:type="spellStart"/>
      <w:r w:rsidRPr="00D0036E">
        <w:rPr>
          <w:rFonts w:ascii="Times New Roman" w:hAnsi="Times New Roman" w:cs="Times New Roman"/>
          <w:sz w:val="28"/>
          <w:szCs w:val="28"/>
          <w:lang w:val="en-US"/>
        </w:rPr>
        <w:t>behaviours</w:t>
      </w:r>
      <w:proofErr w:type="spellEnd"/>
      <w:r w:rsidRPr="00D0036E">
        <w:rPr>
          <w:rFonts w:ascii="Times New Roman" w:hAnsi="Times New Roman" w:cs="Times New Roman"/>
          <w:sz w:val="28"/>
          <w:szCs w:val="28"/>
          <w:lang w:val="en-US"/>
        </w:rPr>
        <w:t xml:space="preserve"> on sport performance among female aesthetic group gymnasts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Acta </w:t>
      </w:r>
      <w:proofErr w:type="spellStart"/>
      <w:r w:rsidRPr="00D0036E">
        <w:rPr>
          <w:rFonts w:ascii="Times New Roman" w:hAnsi="Times New Roman" w:cs="Times New Roman"/>
          <w:sz w:val="28"/>
          <w:szCs w:val="28"/>
          <w:lang w:val="en-US"/>
        </w:rPr>
        <w:t>Kinesiologiae</w:t>
      </w:r>
      <w:proofErr w:type="spellEnd"/>
      <w:r w:rsidRPr="00D0036E">
        <w:rPr>
          <w:rFonts w:ascii="Times New Roman" w:hAnsi="Times New Roman" w:cs="Times New Roman"/>
          <w:sz w:val="28"/>
          <w:szCs w:val="28"/>
          <w:lang w:val="en-US"/>
        </w:rPr>
        <w:t xml:space="preserve"> Universitatis </w:t>
      </w:r>
      <w:proofErr w:type="spellStart"/>
      <w:r w:rsidRPr="00D0036E">
        <w:rPr>
          <w:rFonts w:ascii="Times New Roman" w:hAnsi="Times New Roman" w:cs="Times New Roman"/>
          <w:sz w:val="28"/>
          <w:szCs w:val="28"/>
          <w:lang w:val="en-US"/>
        </w:rPr>
        <w:t>Tartuensis</w:t>
      </w:r>
      <w:proofErr w:type="spellEnd"/>
      <w:r w:rsidRPr="00D0036E">
        <w:rPr>
          <w:rFonts w:ascii="Times New Roman" w:hAnsi="Times New Roman" w:cs="Times New Roman"/>
          <w:sz w:val="28"/>
          <w:szCs w:val="28"/>
          <w:lang w:val="en-US"/>
        </w:rPr>
        <w:t>, 2020</w:t>
      </w:r>
      <w:r w:rsidRPr="00CA6C60">
        <w:rPr>
          <w:rFonts w:ascii="Times New Roman" w:hAnsi="Times New Roman" w:cs="Times New Roman"/>
          <w:sz w:val="28"/>
          <w:szCs w:val="28"/>
          <w:lang w:val="en-US"/>
        </w:rPr>
        <w:t>. –</w:t>
      </w:r>
      <w:r w:rsidRPr="005033E8">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26</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16–32. DOI:10.12697/akut.2020.26.02</w:t>
      </w:r>
    </w:p>
    <w:p w14:paraId="2C3437D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Gillet N., Vallerand R.J., Amoura S., Baldes B. Influence of coaches' autonomy support on athletes' motivation and sport performance: A test of the hierarchical model of intrinsic and extrinsic motivation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Psychology of Sport and Exercise, 2010</w:t>
      </w:r>
      <w:r w:rsidRPr="00CA6C60">
        <w:rPr>
          <w:rFonts w:ascii="Times New Roman" w:hAnsi="Times New Roman" w:cs="Times New Roman"/>
          <w:sz w:val="28"/>
          <w:szCs w:val="28"/>
          <w:lang w:val="en-US"/>
        </w:rPr>
        <w:t>. –</w:t>
      </w:r>
      <w:r w:rsidRPr="005033E8">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11(2)</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155–161. </w:t>
      </w:r>
      <w:proofErr w:type="gramStart"/>
      <w:r w:rsidRPr="00D0036E">
        <w:rPr>
          <w:rFonts w:ascii="Times New Roman" w:hAnsi="Times New Roman" w:cs="Times New Roman"/>
          <w:sz w:val="28"/>
          <w:szCs w:val="28"/>
          <w:lang w:val="en-US"/>
        </w:rPr>
        <w:t>DOI:10.1016/j.psychsport</w:t>
      </w:r>
      <w:proofErr w:type="gramEnd"/>
      <w:r w:rsidRPr="00D0036E">
        <w:rPr>
          <w:rFonts w:ascii="Times New Roman" w:hAnsi="Times New Roman" w:cs="Times New Roman"/>
          <w:sz w:val="28"/>
          <w:szCs w:val="28"/>
          <w:lang w:val="en-US"/>
        </w:rPr>
        <w:t>.2009.10.004</w:t>
      </w:r>
    </w:p>
    <w:p w14:paraId="6A4FCA7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Deci E. L., Ryan R.M. Self-determination Theory: A Macrotheory of Human Motivation, Development, and Health</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Canadian Psychology,</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2008</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49</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182–185.</w:t>
      </w:r>
    </w:p>
    <w:p w14:paraId="12160A8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Cypryańska M., Nezlek J.B. Everyone can be a winner: The benefits of competing in organized races for recreational runners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The Journal of Positive Psychology,</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2019</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14(6)</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749-755</w:t>
      </w:r>
      <w:r w:rsidRPr="00D0036E">
        <w:rPr>
          <w:rFonts w:ascii="Times New Roman" w:hAnsi="Times New Roman" w:cs="Times New Roman"/>
          <w:sz w:val="28"/>
          <w:szCs w:val="28"/>
          <w:lang w:val="en-US"/>
        </w:rPr>
        <w:t>.</w:t>
      </w:r>
    </w:p>
    <w:p w14:paraId="729E765E"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Ryan R</w:t>
      </w:r>
      <w:r>
        <w:rPr>
          <w:rFonts w:ascii="Times New Roman" w:hAnsi="Times New Roman" w:cs="Times New Roman"/>
          <w:sz w:val="28"/>
          <w:szCs w:val="28"/>
          <w:lang w:val="kk-KZ"/>
        </w:rPr>
        <w:t>.</w:t>
      </w:r>
      <w:r w:rsidRPr="00D0036E">
        <w:rPr>
          <w:rFonts w:ascii="Times New Roman" w:hAnsi="Times New Roman" w:cs="Times New Roman"/>
          <w:sz w:val="28"/>
          <w:szCs w:val="28"/>
          <w:lang w:val="kk-KZ"/>
        </w:rPr>
        <w:t>M</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Deci E</w:t>
      </w:r>
      <w:r>
        <w:rPr>
          <w:rFonts w:ascii="Times New Roman" w:hAnsi="Times New Roman" w:cs="Times New Roman"/>
          <w:sz w:val="28"/>
          <w:szCs w:val="28"/>
          <w:lang w:val="kk-KZ"/>
        </w:rPr>
        <w:t>.</w:t>
      </w:r>
      <w:r w:rsidRPr="00D0036E">
        <w:rPr>
          <w:rFonts w:ascii="Times New Roman" w:hAnsi="Times New Roman" w:cs="Times New Roman"/>
          <w:sz w:val="28"/>
          <w:szCs w:val="28"/>
          <w:lang w:val="kk-KZ"/>
        </w:rPr>
        <w:t>L</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Overview of self-determination theory: An organismic dialectical perspective. In Handbook of Self-Determination Research. Edited by Deci EL, Ryan RM. Rochester, NY: Rochester University Press; 2002</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3–33</w:t>
      </w:r>
      <w:r w:rsidRPr="00D0036E">
        <w:rPr>
          <w:rFonts w:ascii="Times New Roman" w:hAnsi="Times New Roman" w:cs="Times New Roman"/>
          <w:sz w:val="28"/>
          <w:szCs w:val="28"/>
          <w:lang w:val="en-US"/>
        </w:rPr>
        <w:t>.</w:t>
      </w:r>
    </w:p>
    <w:p w14:paraId="442FDD2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Wilson P</w:t>
      </w:r>
      <w:r>
        <w:rPr>
          <w:rFonts w:ascii="Times New Roman" w:hAnsi="Times New Roman" w:cs="Times New Roman"/>
          <w:sz w:val="28"/>
          <w:szCs w:val="28"/>
          <w:lang w:val="kk-KZ"/>
        </w:rPr>
        <w:t>.</w:t>
      </w:r>
      <w:r w:rsidRPr="00D0036E">
        <w:rPr>
          <w:rFonts w:ascii="Times New Roman" w:hAnsi="Times New Roman" w:cs="Times New Roman"/>
          <w:sz w:val="28"/>
          <w:szCs w:val="28"/>
          <w:lang w:val="kk-KZ"/>
        </w:rPr>
        <w:t>M</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Rogers W</w:t>
      </w:r>
      <w:r>
        <w:rPr>
          <w:rFonts w:ascii="Times New Roman" w:hAnsi="Times New Roman" w:cs="Times New Roman"/>
          <w:sz w:val="28"/>
          <w:szCs w:val="28"/>
          <w:lang w:val="kk-KZ"/>
        </w:rPr>
        <w:t>.</w:t>
      </w:r>
      <w:r w:rsidRPr="00D0036E">
        <w:rPr>
          <w:rFonts w:ascii="Times New Roman" w:hAnsi="Times New Roman" w:cs="Times New Roman"/>
          <w:sz w:val="28"/>
          <w:szCs w:val="28"/>
          <w:lang w:val="kk-KZ"/>
        </w:rPr>
        <w:t>T</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Rodgers W</w:t>
      </w:r>
      <w:r>
        <w:rPr>
          <w:rFonts w:ascii="Times New Roman" w:hAnsi="Times New Roman" w:cs="Times New Roman"/>
          <w:sz w:val="28"/>
          <w:szCs w:val="28"/>
          <w:lang w:val="kk-KZ"/>
        </w:rPr>
        <w:t>.</w:t>
      </w:r>
      <w:r w:rsidRPr="00D0036E">
        <w:rPr>
          <w:rFonts w:ascii="Times New Roman" w:hAnsi="Times New Roman" w:cs="Times New Roman"/>
          <w:sz w:val="28"/>
          <w:szCs w:val="28"/>
          <w:lang w:val="kk-KZ"/>
        </w:rPr>
        <w:t>M</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Wild T</w:t>
      </w:r>
      <w:r>
        <w:rPr>
          <w:rFonts w:ascii="Times New Roman" w:hAnsi="Times New Roman" w:cs="Times New Roman"/>
          <w:sz w:val="28"/>
          <w:szCs w:val="28"/>
          <w:lang w:val="kk-KZ"/>
        </w:rPr>
        <w:t>.</w:t>
      </w:r>
      <w:r w:rsidRPr="00D0036E">
        <w:rPr>
          <w:rFonts w:ascii="Times New Roman" w:hAnsi="Times New Roman" w:cs="Times New Roman"/>
          <w:sz w:val="28"/>
          <w:szCs w:val="28"/>
          <w:lang w:val="kk-KZ"/>
        </w:rPr>
        <w:t>C</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The psychological need satisfaction in exercise scale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Journal of Sport and Exercise Psychology 2006</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28</w:t>
      </w:r>
      <w:r w:rsidRPr="00CA6C60">
        <w:rPr>
          <w:rFonts w:ascii="Times New Roman" w:hAnsi="Times New Roman" w:cs="Times New Roman"/>
          <w:sz w:val="28"/>
          <w:szCs w:val="28"/>
          <w:lang w:val="en-US"/>
        </w:rPr>
        <w:t xml:space="preserve">. – </w:t>
      </w:r>
      <w:r w:rsidRPr="00D0036E">
        <w:rPr>
          <w:rFonts w:ascii="Times New Roman" w:hAnsi="Times New Roman" w:cs="Times New Roman"/>
          <w:sz w:val="28"/>
          <w:szCs w:val="28"/>
          <w:lang w:val="kk-KZ"/>
        </w:rPr>
        <w:t>231–251.</w:t>
      </w:r>
    </w:p>
    <w:p w14:paraId="7B42DA8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Gillison F.B, Standage M., Skevington S.M. Motivation and body-related factors as discriminators of change in adolescentsʼ exercise behavior patterns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Journal of Adolescent Health, 2011</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48(1)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44–51.</w:t>
      </w:r>
    </w:p>
    <w:p w14:paraId="4EC67F4D"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Brown D.J., Arnold R., Standage M., Fletcher D. A longitudinal examination of thriving in sport performers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Psychology of Sport and Exercise, 2021</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55</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101934.</w:t>
      </w:r>
    </w:p>
    <w:p w14:paraId="300E9C64"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Verner-Filion J., Vallerand R.J., Amiot C.E., Mocanu I. The two roads from passion to sport performance and psychological well-being: The mediating role of need satisfaction, deliberate practice, and achievement goals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Psychology of Sport and Exercise, 2017</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30</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19–29.</w:t>
      </w:r>
    </w:p>
    <w:p w14:paraId="3B9285FD"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Bhavsar N., Bartholomew K.J., Quested E., Gucciardi D.F., Thøgersen-Ntoumani C., Reeve J., Sarrazin P.,  Ntoumanis N. Measuring psychological need states in sport: Theoretical considerations and a new measure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Psychology of Sport and Exercise, 2020</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47</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101617.</w:t>
      </w:r>
    </w:p>
    <w:p w14:paraId="7F2B16B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Bartholomew K.J., Ntoumanis N., Ryan R.M., Bosch J.A., Thøgersen-Ntoumani C. Self-determination theory and diminished functioning: The role of interpersonal control and psychological need thwarting. 2011</w:t>
      </w:r>
    </w:p>
    <w:p w14:paraId="3312980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Bartholomew K.J., Ntoumanis N., Ryan R.M., Thøgersen-Ntoumani C.  Psychological need thwarting in the sport context: Assessing the darker side of athletic experience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Journal of Sport &amp; Exercise Psychology, 2011</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33</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75–102.</w:t>
      </w:r>
    </w:p>
    <w:p w14:paraId="6B6058C7"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Curran T., Hill A.P., Niemiec C.P. A conditional process model of childrenʼs behavioral engagement and behavioral disa ection in sport based on self-determination theory</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Journal of Sport &amp; Exercise Psychology, 2013</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35(1)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30–43.</w:t>
      </w:r>
    </w:p>
    <w:p w14:paraId="6A3AC89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lastRenderedPageBreak/>
        <w:t>Warburton V.E., Wang J.C.K., Bartholomew K.J., Tu R.L., Krystal C.M.  Need satisfaction and need frustration as distinct and potentially co-occurring constructs: Need profiles examined in physical education and sport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Motivation and Emotion, 2020</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44</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54–66.</w:t>
      </w:r>
    </w:p>
    <w:p w14:paraId="6C2F5F3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Jowett G.E., Hill A.P., Hall H.K., Curran T. Perfectionism, burnout and engagement in youth sport: The mediating role of basic psychological needs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Psychology of Sport and Exercise, 2016</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24</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18–26.</w:t>
      </w:r>
    </w:p>
    <w:p w14:paraId="7063B61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Felton L., Jowett S. On understanding the role of need thwarting in the association between athlete attachment and well/ill-being</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Scandinavian Journal of Medicine &amp; Science in Sports, 2015</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25(2)</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289–298.</w:t>
      </w:r>
    </w:p>
    <w:p w14:paraId="3C4C66F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Standage M., Ryan R.M. Self-determination theory in sport and exercise. In G. Tenenbaum, &amp; R. C. Eklund (Eds.), Handbook of sport psychology (4th ed.). John Wiley &amp; Sons.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2020</w:t>
      </w:r>
      <w:r w:rsidRPr="00CA6C60">
        <w:rPr>
          <w:rFonts w:ascii="Times New Roman" w:hAnsi="Times New Roman" w:cs="Times New Roman"/>
          <w:sz w:val="28"/>
          <w:szCs w:val="28"/>
          <w:lang w:val="en-US"/>
        </w:rPr>
        <w:t>. –</w:t>
      </w:r>
      <w:r>
        <w:rPr>
          <w:rFonts w:ascii="Times New Roman" w:hAnsi="Times New Roman" w:cs="Times New Roman"/>
          <w:sz w:val="28"/>
          <w:szCs w:val="28"/>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pp. 37–56</w:t>
      </w:r>
    </w:p>
    <w:p w14:paraId="5A16116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Moller A.C., Sheldon K.M.  Athletic scholarships are negatively associated with intrinsic motivation for sports, even decades later: Evidence for long-term undermining</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Motivation Science, 2020</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6(1)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43–48.</w:t>
      </w:r>
    </w:p>
    <w:p w14:paraId="1BA58A4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Ryan R.M., Deci E.L. Self-determination theory: Basic psychological needs in motivation, development, and wellness. Guilford Press.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2017</w:t>
      </w:r>
    </w:p>
    <w:p w14:paraId="38B7CAE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Ross I</w:t>
      </w:r>
      <w:r>
        <w:rPr>
          <w:rFonts w:ascii="Times New Roman" w:hAnsi="Times New Roman" w:cs="Times New Roman"/>
          <w:sz w:val="28"/>
          <w:szCs w:val="28"/>
          <w:lang w:val="kk-KZ"/>
        </w:rPr>
        <w:t>.</w:t>
      </w:r>
      <w:r w:rsidRPr="00D0036E">
        <w:rPr>
          <w:rFonts w:ascii="Times New Roman" w:hAnsi="Times New Roman" w:cs="Times New Roman"/>
          <w:sz w:val="28"/>
          <w:szCs w:val="28"/>
          <w:lang w:val="kk-KZ"/>
        </w:rPr>
        <w:t>R</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Self Regulation by Recreational Runners with Wearable Technology: A Literature Review. 2020</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33р.</w:t>
      </w:r>
    </w:p>
    <w:p w14:paraId="7DEF96FE"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Standage</w:t>
      </w:r>
      <w:r w:rsidRPr="00D0036E">
        <w:rPr>
          <w:rFonts w:ascii="Times New Roman" w:hAnsi="Times New Roman" w:cs="Times New Roman"/>
          <w:sz w:val="28"/>
          <w:szCs w:val="28"/>
          <w:lang w:val="en-US"/>
        </w:rPr>
        <w:t xml:space="preserve"> </w:t>
      </w:r>
      <w:r w:rsidRPr="00D0036E">
        <w:rPr>
          <w:rFonts w:ascii="Times New Roman" w:hAnsi="Times New Roman" w:cs="Times New Roman"/>
          <w:sz w:val="28"/>
          <w:szCs w:val="28"/>
          <w:lang w:val="kk-KZ"/>
        </w:rPr>
        <w:t>M. Self-Determination Theory Applied to Sport / Ryan, Richard M. (ed.) The Oxford Handbook of Self-Determination Theory., 2023</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P</w:t>
      </w:r>
      <w:r>
        <w:rPr>
          <w:rFonts w:ascii="Times New Roman" w:hAnsi="Times New Roman" w:cs="Times New Roman"/>
          <w:sz w:val="28"/>
          <w:szCs w:val="28"/>
          <w:lang w:val="kk-KZ"/>
        </w:rPr>
        <w:t>.</w:t>
      </w:r>
      <w:r w:rsidRPr="00D0036E">
        <w:rPr>
          <w:rFonts w:ascii="Times New Roman" w:hAnsi="Times New Roman" w:cs="Times New Roman"/>
          <w:sz w:val="28"/>
          <w:szCs w:val="28"/>
          <w:lang w:val="kk-KZ"/>
        </w:rPr>
        <w:t>701-723</w:t>
      </w:r>
      <w:r w:rsidRPr="00D0036E">
        <w:rPr>
          <w:rFonts w:ascii="Times New Roman" w:hAnsi="Times New Roman" w:cs="Times New Roman"/>
          <w:sz w:val="28"/>
          <w:szCs w:val="28"/>
          <w:lang w:val="en-US"/>
        </w:rPr>
        <w:t>.</w:t>
      </w:r>
    </w:p>
    <w:p w14:paraId="6B808C6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Vink K., Raudsepp L., Kais K.  Intrinsic motivation and individual deliberate practice are reciprocally related: Evidence from a longitudinal study of adolescent team sport athletes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Psychology of Sport &amp; Exercise, 2015</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16(3)</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1–6.</w:t>
      </w:r>
    </w:p>
    <w:p w14:paraId="3D9633B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Jõesaar H., Hein V., Hagger M.S. Peer influence on young athletesʼ need satisfaction, intrinsic motivation and persistence in sport: A 12-month prospective study</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Psychology of Sport and Exercise, 2011</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12(5)</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500–508.</w:t>
      </w:r>
    </w:p>
    <w:p w14:paraId="4649C7A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Charbonneau D., Barling J., Kelloway E.K. Transformational leadership and sports performance: The mediating role of intrinsic motivation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Journal of Applied Social Psychology, 2001</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31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1521–1534.</w:t>
      </w:r>
    </w:p>
    <w:p w14:paraId="177DD81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Podlog L., Gustafsson H., Skoog T., Gao Z., Westin M., Werner S., Alricsson M.  Need satisfaction, motivation, and engagement among high-performance youth athletes: A multiple mediation analysis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International Journal of Sport and Exercise Psychology, 2015</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13(4)</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415–433.</w:t>
      </w:r>
    </w:p>
    <w:p w14:paraId="51D6E20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Kouali D., Hall C., Pope P.  Measuring eudaimonic wellbeing in sport: Validation of the Eudaimonic Wellbeing in Sport Scale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International Journal of Wellbeing, 2020</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10(1)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93–106.</w:t>
      </w:r>
    </w:p>
    <w:p w14:paraId="3BAB4A24"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Banack H.R., Sabiston C.M., Bloom G.A. Coach Autonomy Support, Basic Need Satisfaction, and Intrinsic Motivation of Paralympic Athletes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Res Q Exercise Sport, 2011</w:t>
      </w:r>
      <w:r w:rsidRPr="00CA6C60">
        <w:rPr>
          <w:rFonts w:ascii="Times New Roman" w:hAnsi="Times New Roman" w:cs="Times New Roman"/>
          <w:sz w:val="28"/>
          <w:szCs w:val="28"/>
          <w:lang w:val="en-US"/>
        </w:rPr>
        <w:t>. –</w:t>
      </w:r>
      <w:r w:rsidRPr="00720E43">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82(4)</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722-730. DOI:10.1080/02701367.2011.10599809</w:t>
      </w:r>
    </w:p>
    <w:p w14:paraId="3548281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Huang C., Brittain I. Negotiating Identities Through Disability</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Sociol</w:t>
      </w:r>
      <w:proofErr w:type="spellEnd"/>
      <w:r w:rsidRPr="00D0036E">
        <w:rPr>
          <w:rFonts w:ascii="Times New Roman" w:hAnsi="Times New Roman" w:cs="Times New Roman"/>
          <w:sz w:val="28"/>
          <w:szCs w:val="28"/>
          <w:lang w:val="en-US"/>
        </w:rPr>
        <w:t xml:space="preserve"> Sport J., 2006</w:t>
      </w:r>
      <w:r w:rsidRPr="00720E43">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23(4), 352-375. DOI:10.1123/ssj.23.4.352</w:t>
      </w:r>
    </w:p>
    <w:p w14:paraId="2C379CA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lastRenderedPageBreak/>
        <w:t>Omar-</w:t>
      </w:r>
      <w:proofErr w:type="spellStart"/>
      <w:r w:rsidRPr="00D0036E">
        <w:rPr>
          <w:rFonts w:ascii="Times New Roman" w:hAnsi="Times New Roman" w:cs="Times New Roman"/>
          <w:sz w:val="28"/>
          <w:szCs w:val="28"/>
          <w:lang w:val="en-US"/>
        </w:rPr>
        <w:t>Fauzee</w:t>
      </w:r>
      <w:proofErr w:type="spellEnd"/>
      <w:r w:rsidRPr="00D0036E">
        <w:rPr>
          <w:rFonts w:ascii="Times New Roman" w:hAnsi="Times New Roman" w:cs="Times New Roman"/>
          <w:sz w:val="28"/>
          <w:szCs w:val="28"/>
          <w:lang w:val="en-US"/>
        </w:rPr>
        <w:t xml:space="preserve"> M.S., Manisah M., Soh Kim G., </w:t>
      </w:r>
      <w:proofErr w:type="spellStart"/>
      <w:r w:rsidRPr="00D0036E">
        <w:rPr>
          <w:rFonts w:ascii="Times New Roman" w:hAnsi="Times New Roman" w:cs="Times New Roman"/>
          <w:sz w:val="28"/>
          <w:szCs w:val="28"/>
          <w:lang w:val="en-US"/>
        </w:rPr>
        <w:t>Norazillah</w:t>
      </w:r>
      <w:proofErr w:type="spellEnd"/>
      <w:r w:rsidRPr="00D0036E">
        <w:rPr>
          <w:rFonts w:ascii="Times New Roman" w:hAnsi="Times New Roman" w:cs="Times New Roman"/>
          <w:sz w:val="28"/>
          <w:szCs w:val="28"/>
          <w:lang w:val="en-US"/>
        </w:rPr>
        <w:t xml:space="preserve"> I. The Participation Motive in the Paralympics. J Altern </w:t>
      </w:r>
      <w:proofErr w:type="spellStart"/>
      <w:r w:rsidRPr="00D0036E">
        <w:rPr>
          <w:rFonts w:ascii="Times New Roman" w:hAnsi="Times New Roman" w:cs="Times New Roman"/>
          <w:sz w:val="28"/>
          <w:szCs w:val="28"/>
          <w:lang w:val="en-US"/>
        </w:rPr>
        <w:t>Perspect</w:t>
      </w:r>
      <w:proofErr w:type="spellEnd"/>
      <w:r w:rsidRPr="00D0036E">
        <w:rPr>
          <w:rFonts w:ascii="Times New Roman" w:hAnsi="Times New Roman" w:cs="Times New Roman"/>
          <w:sz w:val="28"/>
          <w:szCs w:val="28"/>
          <w:lang w:val="en-US"/>
        </w:rPr>
        <w:t xml:space="preserve"> Soc. Sci.,</w:t>
      </w:r>
      <w:r>
        <w:rPr>
          <w:rFonts w:ascii="Times New Roman" w:hAnsi="Times New Roman" w:cs="Times New Roman"/>
          <w:sz w:val="28"/>
          <w:szCs w:val="28"/>
        </w:rPr>
        <w:t xml:space="preserve"> </w:t>
      </w:r>
      <w:r w:rsidRPr="00D0036E">
        <w:rPr>
          <w:rFonts w:ascii="Times New Roman" w:hAnsi="Times New Roman" w:cs="Times New Roman"/>
          <w:sz w:val="28"/>
          <w:szCs w:val="28"/>
          <w:lang w:val="en-US"/>
        </w:rPr>
        <w:t>2010</w:t>
      </w:r>
      <w:r w:rsidRPr="00CA6C60">
        <w:rPr>
          <w:rFonts w:ascii="Times New Roman" w:hAnsi="Times New Roman" w:cs="Times New Roman"/>
          <w:sz w:val="28"/>
          <w:szCs w:val="28"/>
          <w:lang w:val="en-US"/>
        </w:rPr>
        <w:t>. –</w:t>
      </w:r>
      <w:r>
        <w:rPr>
          <w:rFonts w:ascii="Times New Roman" w:hAnsi="Times New Roman" w:cs="Times New Roman"/>
          <w:sz w:val="28"/>
          <w:szCs w:val="28"/>
        </w:rPr>
        <w:t xml:space="preserve"> </w:t>
      </w:r>
      <w:r w:rsidRPr="00D0036E">
        <w:rPr>
          <w:rFonts w:ascii="Times New Roman" w:hAnsi="Times New Roman" w:cs="Times New Roman"/>
          <w:sz w:val="28"/>
          <w:szCs w:val="28"/>
          <w:lang w:val="en-US"/>
        </w:rPr>
        <w:t xml:space="preserve"> 2(1)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250-272.</w:t>
      </w:r>
    </w:p>
    <w:p w14:paraId="6C8099E3"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Torralba Jordán M., Vieira M., Rubio M. Motives for the practicing sports of Spanish Paralympic athletes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Revista</w:t>
      </w:r>
      <w:proofErr w:type="spellEnd"/>
      <w:r w:rsidRPr="00D0036E">
        <w:rPr>
          <w:rFonts w:ascii="Times New Roman" w:hAnsi="Times New Roman" w:cs="Times New Roman"/>
          <w:sz w:val="28"/>
          <w:szCs w:val="28"/>
          <w:lang w:val="en-US"/>
        </w:rPr>
        <w:t xml:space="preserve"> De </w:t>
      </w:r>
      <w:proofErr w:type="spellStart"/>
      <w:r w:rsidRPr="00D0036E">
        <w:rPr>
          <w:rFonts w:ascii="Times New Roman" w:hAnsi="Times New Roman" w:cs="Times New Roman"/>
          <w:sz w:val="28"/>
          <w:szCs w:val="28"/>
          <w:lang w:val="en-US"/>
        </w:rPr>
        <w:t>Psicologia</w:t>
      </w:r>
      <w:proofErr w:type="spellEnd"/>
      <w:r w:rsidRPr="00D0036E">
        <w:rPr>
          <w:rFonts w:ascii="Times New Roman" w:hAnsi="Times New Roman" w:cs="Times New Roman"/>
          <w:sz w:val="28"/>
          <w:szCs w:val="28"/>
          <w:lang w:val="en-US"/>
        </w:rPr>
        <w:t xml:space="preserve"> Del </w:t>
      </w:r>
      <w:proofErr w:type="spellStart"/>
      <w:r w:rsidRPr="00D0036E">
        <w:rPr>
          <w:rFonts w:ascii="Times New Roman" w:hAnsi="Times New Roman" w:cs="Times New Roman"/>
          <w:sz w:val="28"/>
          <w:szCs w:val="28"/>
          <w:lang w:val="en-US"/>
        </w:rPr>
        <w:t>Deporte</w:t>
      </w:r>
      <w:proofErr w:type="spellEnd"/>
      <w:r w:rsidRPr="00D0036E">
        <w:rPr>
          <w:rFonts w:ascii="Times New Roman" w:hAnsi="Times New Roman" w:cs="Times New Roman"/>
          <w:sz w:val="28"/>
          <w:szCs w:val="28"/>
          <w:lang w:val="en-US"/>
        </w:rPr>
        <w:t>, 2017</w:t>
      </w:r>
      <w:r w:rsidRPr="00CA6C60">
        <w:rPr>
          <w:rFonts w:ascii="Times New Roman" w:hAnsi="Times New Roman" w:cs="Times New Roman"/>
          <w:sz w:val="28"/>
          <w:szCs w:val="28"/>
          <w:lang w:val="en-US"/>
        </w:rPr>
        <w:t>. –</w:t>
      </w:r>
      <w:r w:rsidRPr="00720E43">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26(1)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49-60.</w:t>
      </w:r>
    </w:p>
    <w:p w14:paraId="1C9C8BA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Swanson S., Colwell T., Zhao Y.  Motives for Participation and Importance of Social Support for Athletes with Physical Disabilities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J Clin Sport Psychol.,</w:t>
      </w:r>
      <w:r w:rsidRPr="00720E43">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2008</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317–336. DOI:10.1123/jcsp.2.4.317</w:t>
      </w:r>
    </w:p>
    <w:p w14:paraId="3CA67EFA"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Cardoso V., </w:t>
      </w:r>
      <w:proofErr w:type="spellStart"/>
      <w:r w:rsidRPr="00D0036E">
        <w:rPr>
          <w:rFonts w:ascii="Times New Roman" w:hAnsi="Times New Roman" w:cs="Times New Roman"/>
          <w:sz w:val="28"/>
          <w:szCs w:val="28"/>
          <w:lang w:val="en-US"/>
        </w:rPr>
        <w:t>Haiachi</w:t>
      </w:r>
      <w:proofErr w:type="spellEnd"/>
      <w:r w:rsidRPr="00D0036E">
        <w:rPr>
          <w:rFonts w:ascii="Times New Roman" w:hAnsi="Times New Roman" w:cs="Times New Roman"/>
          <w:sz w:val="28"/>
          <w:szCs w:val="28"/>
          <w:lang w:val="en-US"/>
        </w:rPr>
        <w:t xml:space="preserve"> M., </w:t>
      </w:r>
      <w:proofErr w:type="spellStart"/>
      <w:r w:rsidRPr="00D0036E">
        <w:rPr>
          <w:rFonts w:ascii="Times New Roman" w:hAnsi="Times New Roman" w:cs="Times New Roman"/>
          <w:sz w:val="28"/>
          <w:szCs w:val="28"/>
          <w:lang w:val="en-US"/>
        </w:rPr>
        <w:t>Reppold</w:t>
      </w:r>
      <w:proofErr w:type="spellEnd"/>
      <w:r w:rsidRPr="00D0036E">
        <w:rPr>
          <w:rFonts w:ascii="Times New Roman" w:hAnsi="Times New Roman" w:cs="Times New Roman"/>
          <w:sz w:val="28"/>
          <w:szCs w:val="28"/>
          <w:lang w:val="en-US"/>
        </w:rPr>
        <w:t xml:space="preserve"> Filho A., Gaya A. The Structural and Human Resources Support for Brazilian Paralympic athletes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J Hum Sport </w:t>
      </w:r>
      <w:proofErr w:type="spellStart"/>
      <w:r w:rsidRPr="00D0036E">
        <w:rPr>
          <w:rFonts w:ascii="Times New Roman" w:hAnsi="Times New Roman" w:cs="Times New Roman"/>
          <w:sz w:val="28"/>
          <w:szCs w:val="28"/>
          <w:lang w:val="en-US"/>
        </w:rPr>
        <w:t>Exerc</w:t>
      </w:r>
      <w:proofErr w:type="spellEnd"/>
      <w:r w:rsidRPr="00D0036E">
        <w:rPr>
          <w:rFonts w:ascii="Times New Roman" w:hAnsi="Times New Roman" w:cs="Times New Roman"/>
          <w:sz w:val="28"/>
          <w:szCs w:val="28"/>
          <w:lang w:val="en-US"/>
        </w:rPr>
        <w:t>.,</w:t>
      </w:r>
      <w:r w:rsidRPr="00720E43">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2018</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13(4)</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873-883. DOI:10.14198/jhse.2018.134.14</w:t>
      </w:r>
    </w:p>
    <w:p w14:paraId="5A62199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Pelletier L.G., Fortier M.S., Vallerand R.J., Brière N.M. Associations among perceived autonomy support, forms of self-regulation, and persistence: A prospective study.  Motivation and Emotion,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2001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25</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279–306.</w:t>
      </w:r>
    </w:p>
    <w:p w14:paraId="007C3E07"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Gillet N., Berjot S., Gobancé L.  A motivational model of performance in the sport domain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European Journal of Sport Science, 2009</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9</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151–158.</w:t>
      </w:r>
    </w:p>
    <w:p w14:paraId="39643E4D"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Karamitrou A., Comoutos N., Hatzigeorgiadis A., Theodorakis Y. A self-determination approach to understanding of athletesʼ automatic self-talk</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Sport, Exercise, and Performance Psychology, 2017</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6(4)</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340–354.</w:t>
      </w:r>
    </w:p>
    <w:p w14:paraId="55B6ECC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OʼNeil, L., Hodge K. Commitment in sport: The role of coaching style and autonomous versus controlled motivation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Journal of Applied Sport Psychology, 2020</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32(6)</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607–617.</w:t>
      </w:r>
    </w:p>
    <w:p w14:paraId="65A7A88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Gaudreau P., Antl S. Athletesʼ broad dimensions of dispositional perfectionism: Examining changes in life satisfaction and the mediating role of sport-related motivation and coping</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Journal of Sport &amp; Exercise Psychology, 2008</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30</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356–382.</w:t>
      </w:r>
    </w:p>
    <w:p w14:paraId="6BF9090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Stenling A., Lindwall M., Hassmén P. Changes in perceived autonomy support, need satisfaction, motivation, and well-being in young elite athletes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Sport, Exercise, and Performance Psychology, 2015</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4(1)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50–61.</w:t>
      </w:r>
    </w:p>
    <w:p w14:paraId="4BDC1E0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Ntoumanis N., Standage M. Morality in sport: A self-determination theory perspective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Journal of Applied Sport Psychology, 2009</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365–380.</w:t>
      </w:r>
    </w:p>
    <w:p w14:paraId="5679775E"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Barcza-Renner K., Eklund R.C., Morin A.J.S., Habeeb C.M. Controlling coaching behaviors and athlete burnout: Investigating the mediating roles of perfectionism and motivation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Journal of Sport &amp; Exercise Psychology, 2016</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38(1)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30–44.</w:t>
      </w:r>
    </w:p>
    <w:p w14:paraId="0CE5362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Gillet N., Vallerand R.J., Paty B. Situational motivation and performance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Journal of Applied Social Psychology,</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2013</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43</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1200–1210.</w:t>
      </w:r>
    </w:p>
    <w:p w14:paraId="505B4A5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Rocchi M.A., Guertin C., Pelletier L.G., Sweet S.N. Performance trajectories for competitive swimmers: The role of coach interpersonal behaviors and athlete motivation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Motivation Science, 2020</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6(3)</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285–296.</w:t>
      </w:r>
    </w:p>
    <w:p w14:paraId="593EB83A"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Lonsdale C., Hodge K.,  Rose E.A. The Behavioral Regulation in Sport Questionnaire (BRSQ): Instrument development and initial validity evidence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Journal of Sport &amp; Exercise Psychology, 2008</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30(3)</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323–355.</w:t>
      </w:r>
    </w:p>
    <w:p w14:paraId="562E68C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lastRenderedPageBreak/>
        <w:t>Stenling A., Ivarsson A., Hassmén P.,  Lindwall M. Longitudinal associations between athletesʼ controlled motivation, ill-being, and perceptions of controlling coach behaviors: A Bayesian latent growth curve approach</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Psychology of Sport and Exercise, 2017</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30</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205–214.</w:t>
      </w:r>
    </w:p>
    <w:p w14:paraId="4D758C3A"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Treasure D.C., Lemyre N., Kuczka K.K., Standage M. Motivation in elite sport: A self-determination perspective. In M.S. Hagger, &amp; N.L.D. Chatzisarantis (Eds.), Intrinsic motivation and self-determination in exercise and sport</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2007</w:t>
      </w:r>
      <w:r w:rsidRPr="00CA6C60">
        <w:rPr>
          <w:rFonts w:ascii="Times New Roman" w:hAnsi="Times New Roman" w:cs="Times New Roman"/>
          <w:sz w:val="28"/>
          <w:szCs w:val="28"/>
          <w:lang w:val="en-US"/>
        </w:rPr>
        <w:t>. –</w:t>
      </w:r>
      <w:r w:rsidRPr="002854DD">
        <w:rPr>
          <w:rFonts w:ascii="Times New Roman" w:hAnsi="Times New Roman" w:cs="Times New Roman"/>
          <w:sz w:val="28"/>
          <w:szCs w:val="28"/>
          <w:lang w:val="en-US"/>
        </w:rPr>
        <w:t xml:space="preserve"> </w:t>
      </w:r>
      <w:r w:rsidRPr="00D0036E">
        <w:rPr>
          <w:rFonts w:ascii="Times New Roman" w:hAnsi="Times New Roman" w:cs="Times New Roman"/>
          <w:sz w:val="28"/>
          <w:szCs w:val="28"/>
          <w:lang w:val="kk-KZ"/>
        </w:rPr>
        <w:t>pp.153–165.</w:t>
      </w:r>
    </w:p>
    <w:p w14:paraId="31917E4A"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Appleton P., Duda J.  Examining the interactive e</w:t>
      </w:r>
      <w:r w:rsidRPr="00D0036E">
        <w:rPr>
          <w:rFonts w:ascii="Cambria Math" w:hAnsi="Cambria Math" w:cs="Cambria Math"/>
          <w:sz w:val="28"/>
          <w:szCs w:val="28"/>
          <w:lang w:val="kk-KZ"/>
        </w:rPr>
        <w:t>ﬀ</w:t>
      </w:r>
      <w:r w:rsidRPr="00D0036E">
        <w:rPr>
          <w:rFonts w:ascii="Times New Roman" w:hAnsi="Times New Roman" w:cs="Times New Roman"/>
          <w:sz w:val="28"/>
          <w:szCs w:val="28"/>
          <w:lang w:val="kk-KZ"/>
        </w:rPr>
        <w:t>ects of coach-created empowering and disempowering climate dimensions on athletes’ health and functioning</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 Sport Exerc. 2016</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26</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61–70.</w:t>
      </w:r>
    </w:p>
    <w:p w14:paraId="35A6A1F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Smith N., Tessier D., Tzioumakis Y., Fabra P., Quested E., Appleton P. et al.  The relationship between observed and perceived assessments of the coach-created motivational environment and links to athlete motivation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 Sport. Exer. 2016</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23</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51–63.</w:t>
      </w:r>
    </w:p>
    <w:p w14:paraId="54A06CB4"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Clancy R.B., Herring M.P., MacIntyre T.E.,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Campbell M.J. A review of competitive sport motivation research</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 Sport Exerc. 2016</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27</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kk-KZ"/>
        </w:rPr>
        <w:t xml:space="preserve"> 232–242.</w:t>
      </w:r>
    </w:p>
    <w:p w14:paraId="2977056A"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Sarrazin P., Boiché J., Pelletier L. “A self-determination theory approach to dropout in athletes,” in Intrinsic Motivation and Self-Determination in Exercise and Sport, eds M. Hagger and N. Chatzisarantis (Illinois: Human Kinetics), 2007</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229–241.</w:t>
      </w:r>
    </w:p>
    <w:p w14:paraId="56178D0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Vallerand R.J. ”Toward a hierarchical model of intrinsic and extrinsic motivation,” in Advances in Experimental Social Psychology, ed M. P. Zanna (New York, NY: Academic Press), 1997</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271–360.</w:t>
      </w:r>
    </w:p>
    <w:p w14:paraId="608AE18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kk-KZ"/>
        </w:rPr>
        <w:t>Monteiro D</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Teixeira D</w:t>
      </w:r>
      <w:r>
        <w:rPr>
          <w:rFonts w:ascii="Times New Roman" w:hAnsi="Times New Roman" w:cs="Times New Roman"/>
          <w:sz w:val="28"/>
          <w:szCs w:val="28"/>
          <w:lang w:val="kk-KZ"/>
        </w:rPr>
        <w:t>.</w:t>
      </w:r>
      <w:r w:rsidRPr="00D0036E">
        <w:rPr>
          <w:rFonts w:ascii="Times New Roman" w:hAnsi="Times New Roman" w:cs="Times New Roman"/>
          <w:sz w:val="28"/>
          <w:szCs w:val="28"/>
          <w:lang w:val="kk-KZ"/>
        </w:rPr>
        <w:t>S</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Travassos B</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Duarte-Mendes P</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Moutão J</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Machado S</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Cid L</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Perceived Effort in Football Athletes: The Role of Achievement Goal Theory and Self-Determination Theory</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Front. Psychol. 2018</w:t>
      </w:r>
      <w:r w:rsidRPr="00CA6C60">
        <w:rPr>
          <w:rFonts w:ascii="Times New Roman" w:hAnsi="Times New Roman" w:cs="Times New Roman"/>
          <w:sz w:val="28"/>
          <w:szCs w:val="28"/>
          <w:lang w:val="en-US"/>
        </w:rPr>
        <w: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9</w:t>
      </w:r>
      <w:r w:rsidRPr="00CA6C60">
        <w:rPr>
          <w:rFonts w:ascii="Times New Roman" w:hAnsi="Times New Roman" w:cs="Times New Roman"/>
          <w:sz w:val="28"/>
          <w:szCs w:val="28"/>
          <w:lang w:val="en-US"/>
        </w:rPr>
        <w:t>. –</w:t>
      </w:r>
      <w:r>
        <w:rPr>
          <w:rFonts w:ascii="Times New Roman" w:hAnsi="Times New Roman" w:cs="Times New Roman"/>
          <w:sz w:val="28"/>
          <w:szCs w:val="28"/>
        </w:rPr>
        <w:t xml:space="preserve"> </w:t>
      </w:r>
      <w:r w:rsidRPr="00D0036E">
        <w:rPr>
          <w:rFonts w:ascii="Times New Roman" w:hAnsi="Times New Roman" w:cs="Times New Roman"/>
          <w:sz w:val="28"/>
          <w:szCs w:val="28"/>
          <w:lang w:val="kk-KZ"/>
        </w:rPr>
        <w:t>1575</w:t>
      </w:r>
    </w:p>
    <w:p w14:paraId="4AFA9531"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Ж</w:t>
      </w:r>
      <w:r w:rsidRPr="00D0036E">
        <w:rPr>
          <w:rFonts w:ascii="Times New Roman" w:hAnsi="Times New Roman" w:cs="Times New Roman"/>
          <w:sz w:val="28"/>
          <w:szCs w:val="28"/>
          <w:lang w:val="en-US"/>
        </w:rPr>
        <w:t>a</w:t>
      </w:r>
      <w:r w:rsidRPr="00D0036E">
        <w:rPr>
          <w:rFonts w:ascii="Times New Roman" w:hAnsi="Times New Roman" w:cs="Times New Roman"/>
          <w:sz w:val="28"/>
          <w:szCs w:val="28"/>
        </w:rPr>
        <w:t>н</w:t>
      </w:r>
      <w:r w:rsidRPr="00D0036E">
        <w:rPr>
          <w:rFonts w:ascii="Times New Roman" w:hAnsi="Times New Roman" w:cs="Times New Roman"/>
          <w:sz w:val="28"/>
          <w:szCs w:val="28"/>
          <w:lang w:val="en-US"/>
        </w:rPr>
        <w:t>a</w:t>
      </w:r>
      <w:proofErr w:type="spellStart"/>
      <w:r w:rsidRPr="00D0036E">
        <w:rPr>
          <w:rFonts w:ascii="Times New Roman" w:hAnsi="Times New Roman" w:cs="Times New Roman"/>
          <w:sz w:val="28"/>
          <w:szCs w:val="28"/>
        </w:rPr>
        <w:t>тов</w:t>
      </w:r>
      <w:proofErr w:type="spellEnd"/>
      <w:r w:rsidRPr="00D0036E">
        <w:rPr>
          <w:rFonts w:ascii="Times New Roman" w:hAnsi="Times New Roman" w:cs="Times New Roman"/>
          <w:sz w:val="28"/>
          <w:szCs w:val="28"/>
          <w:lang w:val="en-US"/>
        </w:rPr>
        <w:t>a</w:t>
      </w:r>
      <w:r w:rsidRPr="00D0036E">
        <w:rPr>
          <w:rFonts w:ascii="Times New Roman" w:hAnsi="Times New Roman" w:cs="Times New Roman"/>
          <w:sz w:val="28"/>
          <w:szCs w:val="28"/>
        </w:rPr>
        <w:t xml:space="preserve"> Д.Б., Дж</w:t>
      </w:r>
      <w:r w:rsidRPr="00D0036E">
        <w:rPr>
          <w:rFonts w:ascii="Times New Roman" w:hAnsi="Times New Roman" w:cs="Times New Roman"/>
          <w:sz w:val="28"/>
          <w:szCs w:val="28"/>
          <w:lang w:val="en-US"/>
        </w:rPr>
        <w:t>a</w:t>
      </w:r>
      <w:proofErr w:type="spellStart"/>
      <w:r w:rsidRPr="00D0036E">
        <w:rPr>
          <w:rFonts w:ascii="Times New Roman" w:hAnsi="Times New Roman" w:cs="Times New Roman"/>
          <w:sz w:val="28"/>
          <w:szCs w:val="28"/>
        </w:rPr>
        <w:t>нкулдуков</w:t>
      </w:r>
      <w:proofErr w:type="spellEnd"/>
      <w:r w:rsidRPr="00D0036E">
        <w:rPr>
          <w:rFonts w:ascii="Times New Roman" w:hAnsi="Times New Roman" w:cs="Times New Roman"/>
          <w:sz w:val="28"/>
          <w:szCs w:val="28"/>
          <w:lang w:val="en-US"/>
        </w:rPr>
        <w:t>a</w:t>
      </w:r>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lang w:val="en-US"/>
        </w:rPr>
        <w:t>A</w:t>
      </w:r>
      <w:proofErr w:type="spellEnd"/>
      <w:r w:rsidRPr="00D0036E">
        <w:rPr>
          <w:rFonts w:ascii="Times New Roman" w:hAnsi="Times New Roman" w:cs="Times New Roman"/>
          <w:sz w:val="28"/>
          <w:szCs w:val="28"/>
        </w:rPr>
        <w:t>.Д. Ср</w:t>
      </w:r>
      <w:r w:rsidRPr="00D0036E">
        <w:rPr>
          <w:rFonts w:ascii="Times New Roman" w:hAnsi="Times New Roman" w:cs="Times New Roman"/>
          <w:sz w:val="28"/>
          <w:szCs w:val="28"/>
          <w:lang w:val="en-US"/>
        </w:rPr>
        <w:t>a</w:t>
      </w:r>
      <w:proofErr w:type="spellStart"/>
      <w:r w:rsidRPr="00D0036E">
        <w:rPr>
          <w:rFonts w:ascii="Times New Roman" w:hAnsi="Times New Roman" w:cs="Times New Roman"/>
          <w:sz w:val="28"/>
          <w:szCs w:val="28"/>
        </w:rPr>
        <w:t>внительн</w:t>
      </w:r>
      <w:proofErr w:type="spellEnd"/>
      <w:r w:rsidRPr="00D0036E">
        <w:rPr>
          <w:rFonts w:ascii="Times New Roman" w:hAnsi="Times New Roman" w:cs="Times New Roman"/>
          <w:sz w:val="28"/>
          <w:szCs w:val="28"/>
          <w:lang w:val="en-US"/>
        </w:rPr>
        <w:t>a</w:t>
      </w:r>
      <w:r w:rsidRPr="00D0036E">
        <w:rPr>
          <w:rFonts w:ascii="Times New Roman" w:hAnsi="Times New Roman" w:cs="Times New Roman"/>
          <w:sz w:val="28"/>
          <w:szCs w:val="28"/>
        </w:rPr>
        <w:t xml:space="preserve">я </w:t>
      </w:r>
      <w:proofErr w:type="spellStart"/>
      <w:r w:rsidRPr="00D0036E">
        <w:rPr>
          <w:rFonts w:ascii="Times New Roman" w:hAnsi="Times New Roman" w:cs="Times New Roman"/>
          <w:sz w:val="28"/>
          <w:szCs w:val="28"/>
        </w:rPr>
        <w:t>психологическ</w:t>
      </w:r>
      <w:proofErr w:type="spellEnd"/>
      <w:r w:rsidRPr="00D0036E">
        <w:rPr>
          <w:rFonts w:ascii="Times New Roman" w:hAnsi="Times New Roman" w:cs="Times New Roman"/>
          <w:sz w:val="28"/>
          <w:szCs w:val="28"/>
          <w:lang w:val="en-US"/>
        </w:rPr>
        <w:t>a</w:t>
      </w:r>
      <w:r w:rsidRPr="00D0036E">
        <w:rPr>
          <w:rFonts w:ascii="Times New Roman" w:hAnsi="Times New Roman" w:cs="Times New Roman"/>
          <w:sz w:val="28"/>
          <w:szCs w:val="28"/>
        </w:rPr>
        <w:t>я ди</w:t>
      </w:r>
      <w:r w:rsidRPr="00D0036E">
        <w:rPr>
          <w:rFonts w:ascii="Times New Roman" w:hAnsi="Times New Roman" w:cs="Times New Roman"/>
          <w:sz w:val="28"/>
          <w:szCs w:val="28"/>
          <w:lang w:val="en-US"/>
        </w:rPr>
        <w:t>a</w:t>
      </w:r>
      <w:r w:rsidRPr="00D0036E">
        <w:rPr>
          <w:rFonts w:ascii="Times New Roman" w:hAnsi="Times New Roman" w:cs="Times New Roman"/>
          <w:sz w:val="28"/>
          <w:szCs w:val="28"/>
        </w:rPr>
        <w:t>гностик</w:t>
      </w:r>
      <w:r w:rsidRPr="00D0036E">
        <w:rPr>
          <w:rFonts w:ascii="Times New Roman" w:hAnsi="Times New Roman" w:cs="Times New Roman"/>
          <w:sz w:val="28"/>
          <w:szCs w:val="28"/>
          <w:lang w:val="en-US"/>
        </w:rPr>
        <w:t>a</w:t>
      </w:r>
      <w:r w:rsidRPr="00D0036E">
        <w:rPr>
          <w:rFonts w:ascii="Times New Roman" w:hAnsi="Times New Roman" w:cs="Times New Roman"/>
          <w:sz w:val="28"/>
          <w:szCs w:val="28"/>
        </w:rPr>
        <w:t xml:space="preserve"> спортсменов высокой   кв</w:t>
      </w:r>
      <w:r w:rsidRPr="00D0036E">
        <w:rPr>
          <w:rFonts w:ascii="Times New Roman" w:hAnsi="Times New Roman" w:cs="Times New Roman"/>
          <w:sz w:val="28"/>
          <w:szCs w:val="28"/>
          <w:lang w:val="en-US"/>
        </w:rPr>
        <w:t>a</w:t>
      </w:r>
      <w:proofErr w:type="spellStart"/>
      <w:r w:rsidRPr="00D0036E">
        <w:rPr>
          <w:rFonts w:ascii="Times New Roman" w:hAnsi="Times New Roman" w:cs="Times New Roman"/>
          <w:sz w:val="28"/>
          <w:szCs w:val="28"/>
        </w:rPr>
        <w:t>лифик</w:t>
      </w:r>
      <w:proofErr w:type="spellEnd"/>
      <w:r w:rsidRPr="00D0036E">
        <w:rPr>
          <w:rFonts w:ascii="Times New Roman" w:hAnsi="Times New Roman" w:cs="Times New Roman"/>
          <w:sz w:val="28"/>
          <w:szCs w:val="28"/>
          <w:lang w:val="en-US"/>
        </w:rPr>
        <w:t>a</w:t>
      </w:r>
      <w:proofErr w:type="spellStart"/>
      <w:r w:rsidRPr="00D0036E">
        <w:rPr>
          <w:rFonts w:ascii="Times New Roman" w:hAnsi="Times New Roman" w:cs="Times New Roman"/>
          <w:sz w:val="28"/>
          <w:szCs w:val="28"/>
        </w:rPr>
        <w:t>ции</w:t>
      </w:r>
      <w:proofErr w:type="spellEnd"/>
      <w:r w:rsidRPr="00D0036E">
        <w:rPr>
          <w:rFonts w:ascii="Times New Roman" w:hAnsi="Times New Roman" w:cs="Times New Roman"/>
          <w:sz w:val="28"/>
          <w:szCs w:val="28"/>
        </w:rPr>
        <w:t xml:space="preserve"> и спортсменов, не имеющих спортивных   достижений // Вестник </w:t>
      </w:r>
      <w:proofErr w:type="spellStart"/>
      <w:r w:rsidRPr="00D0036E">
        <w:rPr>
          <w:rFonts w:ascii="Times New Roman" w:hAnsi="Times New Roman" w:cs="Times New Roman"/>
          <w:sz w:val="28"/>
          <w:szCs w:val="28"/>
        </w:rPr>
        <w:t>КазНУ</w:t>
      </w:r>
      <w:proofErr w:type="spellEnd"/>
      <w:r w:rsidRPr="00D0036E">
        <w:rPr>
          <w:rFonts w:ascii="Times New Roman" w:hAnsi="Times New Roman" w:cs="Times New Roman"/>
          <w:sz w:val="28"/>
          <w:szCs w:val="28"/>
        </w:rPr>
        <w:t>. Серия психологии и социологии. – 2016. - №1. - С.34-44.</w:t>
      </w:r>
    </w:p>
    <w:p w14:paraId="0A3A4588"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Джумагулова Г.Ш., </w:t>
      </w:r>
      <w:proofErr w:type="spellStart"/>
      <w:r w:rsidRPr="00D0036E">
        <w:rPr>
          <w:rFonts w:ascii="Times New Roman" w:hAnsi="Times New Roman" w:cs="Times New Roman"/>
          <w:sz w:val="28"/>
          <w:szCs w:val="28"/>
        </w:rPr>
        <w:t>Нуржанова</w:t>
      </w:r>
      <w:proofErr w:type="spellEnd"/>
      <w:r w:rsidRPr="00D0036E">
        <w:rPr>
          <w:rFonts w:ascii="Times New Roman" w:hAnsi="Times New Roman" w:cs="Times New Roman"/>
          <w:sz w:val="28"/>
          <w:szCs w:val="28"/>
        </w:rPr>
        <w:t xml:space="preserve"> А.М., </w:t>
      </w:r>
      <w:proofErr w:type="spellStart"/>
      <w:r w:rsidRPr="00D0036E">
        <w:rPr>
          <w:rFonts w:ascii="Times New Roman" w:hAnsi="Times New Roman" w:cs="Times New Roman"/>
          <w:sz w:val="28"/>
          <w:szCs w:val="28"/>
        </w:rPr>
        <w:t>Бейсекова</w:t>
      </w:r>
      <w:proofErr w:type="spellEnd"/>
      <w:r w:rsidRPr="00D0036E">
        <w:rPr>
          <w:rFonts w:ascii="Times New Roman" w:hAnsi="Times New Roman" w:cs="Times New Roman"/>
          <w:sz w:val="28"/>
          <w:szCs w:val="28"/>
        </w:rPr>
        <w:t xml:space="preserve"> Р.Т., </w:t>
      </w:r>
      <w:proofErr w:type="spellStart"/>
      <w:r w:rsidRPr="00D0036E">
        <w:rPr>
          <w:rFonts w:ascii="Times New Roman" w:hAnsi="Times New Roman" w:cs="Times New Roman"/>
          <w:sz w:val="28"/>
          <w:szCs w:val="28"/>
        </w:rPr>
        <w:t>Жанибекова</w:t>
      </w:r>
      <w:proofErr w:type="spellEnd"/>
      <w:r w:rsidRPr="00D0036E">
        <w:rPr>
          <w:rFonts w:ascii="Times New Roman" w:hAnsi="Times New Roman" w:cs="Times New Roman"/>
          <w:sz w:val="28"/>
          <w:szCs w:val="28"/>
        </w:rPr>
        <w:t xml:space="preserve"> Г.О. Формирование психологической мотивации молодых атлетов к спортивной деятельности</w:t>
      </w:r>
      <w:r>
        <w:rPr>
          <w:rFonts w:ascii="Times New Roman" w:hAnsi="Times New Roman" w:cs="Times New Roman"/>
          <w:sz w:val="28"/>
          <w:szCs w:val="28"/>
          <w:lang w:val="kk-KZ"/>
        </w:rPr>
        <w:t xml:space="preserve"> //</w:t>
      </w:r>
      <w:r w:rsidRPr="00D0036E">
        <w:rPr>
          <w:rFonts w:ascii="Times New Roman" w:hAnsi="Times New Roman" w:cs="Times New Roman"/>
          <w:sz w:val="28"/>
          <w:szCs w:val="28"/>
        </w:rPr>
        <w:t xml:space="preserve"> Физическая культура, спорт - наука и практика, </w:t>
      </w:r>
      <w:r>
        <w:rPr>
          <w:rFonts w:ascii="Times New Roman" w:hAnsi="Times New Roman" w:cs="Times New Roman"/>
          <w:sz w:val="28"/>
          <w:szCs w:val="28"/>
          <w:lang w:val="kk-KZ"/>
        </w:rPr>
        <w:t>№</w:t>
      </w:r>
      <w:r w:rsidRPr="00D0036E">
        <w:rPr>
          <w:rFonts w:ascii="Times New Roman" w:hAnsi="Times New Roman" w:cs="Times New Roman"/>
          <w:sz w:val="28"/>
          <w:szCs w:val="28"/>
        </w:rPr>
        <w:t>4</w:t>
      </w:r>
      <w:r w:rsidRPr="002854DD">
        <w:rPr>
          <w:rFonts w:ascii="Times New Roman" w:hAnsi="Times New Roman" w:cs="Times New Roman"/>
          <w:sz w:val="28"/>
          <w:szCs w:val="28"/>
        </w:rPr>
        <w:t>. –</w:t>
      </w:r>
      <w:r w:rsidRPr="00D0036E">
        <w:rPr>
          <w:rFonts w:ascii="Times New Roman" w:hAnsi="Times New Roman" w:cs="Times New Roman"/>
          <w:sz w:val="28"/>
          <w:szCs w:val="28"/>
        </w:rPr>
        <w:t xml:space="preserve"> 2019</w:t>
      </w:r>
      <w:r w:rsidRPr="002854DD">
        <w:rPr>
          <w:rFonts w:ascii="Times New Roman" w:hAnsi="Times New Roman" w:cs="Times New Roman"/>
          <w:sz w:val="28"/>
          <w:szCs w:val="28"/>
        </w:rPr>
        <w:t>. –</w:t>
      </w:r>
      <w:r w:rsidRPr="00D0036E">
        <w:rPr>
          <w:rFonts w:ascii="Times New Roman" w:hAnsi="Times New Roman" w:cs="Times New Roman"/>
          <w:sz w:val="28"/>
          <w:szCs w:val="28"/>
        </w:rPr>
        <w:t xml:space="preserve"> </w:t>
      </w:r>
      <w:r w:rsidRPr="00D0036E">
        <w:rPr>
          <w:rFonts w:ascii="Times New Roman" w:hAnsi="Times New Roman" w:cs="Times New Roman"/>
          <w:sz w:val="28"/>
          <w:szCs w:val="28"/>
          <w:lang w:val="en-US"/>
        </w:rPr>
        <w:t>pp</w:t>
      </w:r>
      <w:r w:rsidRPr="00D0036E">
        <w:rPr>
          <w:rFonts w:ascii="Times New Roman" w:hAnsi="Times New Roman" w:cs="Times New Roman"/>
          <w:sz w:val="28"/>
          <w:szCs w:val="28"/>
        </w:rPr>
        <w:t>. 40-44.</w:t>
      </w:r>
    </w:p>
    <w:p w14:paraId="788A25E1"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Красмик</w:t>
      </w:r>
      <w:proofErr w:type="spellEnd"/>
      <w:r w:rsidRPr="00D0036E">
        <w:rPr>
          <w:rFonts w:ascii="Times New Roman" w:hAnsi="Times New Roman" w:cs="Times New Roman"/>
          <w:sz w:val="28"/>
          <w:szCs w:val="28"/>
        </w:rPr>
        <w:t xml:space="preserve"> Ю.Н., </w:t>
      </w:r>
      <w:proofErr w:type="spellStart"/>
      <w:r w:rsidRPr="00D0036E">
        <w:rPr>
          <w:rFonts w:ascii="Times New Roman" w:hAnsi="Times New Roman" w:cs="Times New Roman"/>
          <w:sz w:val="28"/>
          <w:szCs w:val="28"/>
        </w:rPr>
        <w:t>Аймагамбетова</w:t>
      </w:r>
      <w:proofErr w:type="spellEnd"/>
      <w:r w:rsidRPr="00D0036E">
        <w:rPr>
          <w:rFonts w:ascii="Times New Roman" w:hAnsi="Times New Roman" w:cs="Times New Roman"/>
          <w:sz w:val="28"/>
          <w:szCs w:val="28"/>
        </w:rPr>
        <w:t xml:space="preserve"> О.Х. Особенности самореализации спортсменов в период подготовки к соревнованиям // ХАБАРШЫ «Психология» </w:t>
      </w:r>
      <w:proofErr w:type="spellStart"/>
      <w:r w:rsidRPr="00D0036E">
        <w:rPr>
          <w:rFonts w:ascii="Times New Roman" w:hAnsi="Times New Roman" w:cs="Times New Roman"/>
          <w:sz w:val="28"/>
          <w:szCs w:val="28"/>
        </w:rPr>
        <w:t>сериясы</w:t>
      </w:r>
      <w:proofErr w:type="spellEnd"/>
      <w:r w:rsidRPr="00D0036E">
        <w:rPr>
          <w:rFonts w:ascii="Times New Roman" w:hAnsi="Times New Roman" w:cs="Times New Roman"/>
          <w:sz w:val="28"/>
          <w:szCs w:val="28"/>
        </w:rPr>
        <w:t>, 2022</w:t>
      </w:r>
      <w:r w:rsidRPr="002854DD">
        <w:rPr>
          <w:rFonts w:ascii="Times New Roman" w:hAnsi="Times New Roman" w:cs="Times New Roman"/>
          <w:sz w:val="28"/>
          <w:szCs w:val="28"/>
        </w:rPr>
        <w:t>. –</w:t>
      </w:r>
      <w:r w:rsidRPr="00D0036E">
        <w:rPr>
          <w:rFonts w:ascii="Times New Roman" w:hAnsi="Times New Roman" w:cs="Times New Roman"/>
          <w:sz w:val="28"/>
          <w:szCs w:val="28"/>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rPr>
        <w:t>3</w:t>
      </w:r>
      <w:r w:rsidRPr="002854DD">
        <w:rPr>
          <w:rFonts w:ascii="Times New Roman" w:hAnsi="Times New Roman" w:cs="Times New Roman"/>
          <w:sz w:val="28"/>
          <w:szCs w:val="28"/>
        </w:rPr>
        <w:t>. –</w:t>
      </w:r>
      <w:r w:rsidRPr="00D0036E">
        <w:rPr>
          <w:rFonts w:ascii="Times New Roman" w:hAnsi="Times New Roman" w:cs="Times New Roman"/>
          <w:sz w:val="28"/>
          <w:szCs w:val="28"/>
        </w:rPr>
        <w:t>, 211-221.</w:t>
      </w:r>
    </w:p>
    <w:p w14:paraId="66DC20C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rPr>
        <w:t>Красмик</w:t>
      </w:r>
      <w:proofErr w:type="spellEnd"/>
      <w:r w:rsidRPr="00D0036E">
        <w:rPr>
          <w:rFonts w:ascii="Times New Roman" w:hAnsi="Times New Roman" w:cs="Times New Roman"/>
          <w:sz w:val="28"/>
          <w:szCs w:val="28"/>
          <w:lang w:val="en-US"/>
        </w:rPr>
        <w:t xml:space="preserve"> </w:t>
      </w:r>
      <w:r w:rsidRPr="00D0036E">
        <w:rPr>
          <w:rFonts w:ascii="Times New Roman" w:hAnsi="Times New Roman" w:cs="Times New Roman"/>
          <w:sz w:val="28"/>
          <w:szCs w:val="28"/>
        </w:rPr>
        <w:t>Ю</w:t>
      </w:r>
      <w:r w:rsidRPr="00D0036E">
        <w:rPr>
          <w:rFonts w:ascii="Times New Roman" w:hAnsi="Times New Roman" w:cs="Times New Roman"/>
          <w:sz w:val="28"/>
          <w:szCs w:val="28"/>
          <w:lang w:val="en-US"/>
        </w:rPr>
        <w:t>.</w:t>
      </w:r>
      <w:r w:rsidRPr="00D0036E">
        <w:rPr>
          <w:rFonts w:ascii="Times New Roman" w:hAnsi="Times New Roman" w:cs="Times New Roman"/>
          <w:sz w:val="28"/>
          <w:szCs w:val="28"/>
        </w:rPr>
        <w:t>Н</w:t>
      </w:r>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rPr>
        <w:t>Аймагамбетова</w:t>
      </w:r>
      <w:proofErr w:type="spellEnd"/>
      <w:r w:rsidRPr="00D0036E">
        <w:rPr>
          <w:rFonts w:ascii="Times New Roman" w:hAnsi="Times New Roman" w:cs="Times New Roman"/>
          <w:sz w:val="28"/>
          <w:szCs w:val="28"/>
          <w:lang w:val="en-US"/>
        </w:rPr>
        <w:t xml:space="preserve"> </w:t>
      </w:r>
      <w:r w:rsidRPr="00D0036E">
        <w:rPr>
          <w:rFonts w:ascii="Times New Roman" w:hAnsi="Times New Roman" w:cs="Times New Roman"/>
          <w:sz w:val="28"/>
          <w:szCs w:val="28"/>
        </w:rPr>
        <w:t>О</w:t>
      </w:r>
      <w:r w:rsidRPr="00D0036E">
        <w:rPr>
          <w:rFonts w:ascii="Times New Roman" w:hAnsi="Times New Roman" w:cs="Times New Roman"/>
          <w:sz w:val="28"/>
          <w:szCs w:val="28"/>
          <w:lang w:val="en-US"/>
        </w:rPr>
        <w:t>.</w:t>
      </w:r>
      <w:r w:rsidRPr="00D0036E">
        <w:rPr>
          <w:rFonts w:ascii="Times New Roman" w:hAnsi="Times New Roman" w:cs="Times New Roman"/>
          <w:sz w:val="28"/>
          <w:szCs w:val="28"/>
        </w:rPr>
        <w:t>Х</w:t>
      </w:r>
      <w:r w:rsidRPr="00D0036E">
        <w:rPr>
          <w:rFonts w:ascii="Times New Roman" w:hAnsi="Times New Roman" w:cs="Times New Roman"/>
          <w:sz w:val="28"/>
          <w:szCs w:val="28"/>
          <w:lang w:val="en-US"/>
        </w:rPr>
        <w:t xml:space="preserve">. Gender characteristics of sports motivation in the period of </w:t>
      </w:r>
      <w:proofErr w:type="gramStart"/>
      <w:r w:rsidRPr="00D0036E">
        <w:rPr>
          <w:rFonts w:ascii="Times New Roman" w:hAnsi="Times New Roman" w:cs="Times New Roman"/>
          <w:sz w:val="28"/>
          <w:szCs w:val="28"/>
          <w:lang w:val="en-US"/>
        </w:rPr>
        <w:t>preparation  for</w:t>
      </w:r>
      <w:proofErr w:type="gramEnd"/>
      <w:r w:rsidRPr="00D0036E">
        <w:rPr>
          <w:rFonts w:ascii="Times New Roman" w:hAnsi="Times New Roman" w:cs="Times New Roman"/>
          <w:sz w:val="28"/>
          <w:szCs w:val="28"/>
          <w:lang w:val="en-US"/>
        </w:rPr>
        <w:t xml:space="preserve"> competitions among professional and amateur athletes //</w:t>
      </w:r>
      <w:r w:rsidRPr="00D0036E">
        <w:rPr>
          <w:rFonts w:ascii="Times New Roman" w:hAnsi="Times New Roman" w:cs="Times New Roman"/>
          <w:lang w:val="en-US"/>
        </w:rPr>
        <w:t xml:space="preserve"> </w:t>
      </w:r>
      <w:r w:rsidRPr="00D0036E">
        <w:rPr>
          <w:rFonts w:ascii="Times New Roman" w:hAnsi="Times New Roman" w:cs="Times New Roman"/>
          <w:sz w:val="28"/>
          <w:szCs w:val="28"/>
          <w:lang w:val="en-US"/>
        </w:rPr>
        <w:t xml:space="preserve">ВЕСТНИК </w:t>
      </w:r>
      <w:proofErr w:type="spellStart"/>
      <w:r w:rsidRPr="00D0036E">
        <w:rPr>
          <w:rFonts w:ascii="Times New Roman" w:hAnsi="Times New Roman" w:cs="Times New Roman"/>
          <w:sz w:val="28"/>
          <w:szCs w:val="28"/>
          <w:lang w:val="en-US"/>
        </w:rPr>
        <w:t>КазНУ</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им</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аль</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Фараби</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Психология</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және</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социология</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сериясы</w:t>
      </w:r>
      <w:proofErr w:type="spellEnd"/>
      <w:r w:rsidRPr="00D0036E">
        <w:rPr>
          <w:rFonts w:ascii="Times New Roman" w:hAnsi="Times New Roman" w:cs="Times New Roman"/>
          <w:sz w:val="28"/>
          <w:szCs w:val="28"/>
          <w:lang w:val="en-US"/>
        </w:rPr>
        <w:t>. №2 (81)</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2022 – (С.60-68.)</w:t>
      </w:r>
    </w:p>
    <w:p w14:paraId="25E22579"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lastRenderedPageBreak/>
        <w:t>Красмик</w:t>
      </w:r>
      <w:proofErr w:type="spellEnd"/>
      <w:r w:rsidRPr="00D0036E">
        <w:rPr>
          <w:rFonts w:ascii="Times New Roman" w:hAnsi="Times New Roman" w:cs="Times New Roman"/>
          <w:sz w:val="28"/>
          <w:szCs w:val="28"/>
        </w:rPr>
        <w:t xml:space="preserve"> Ю.Н., </w:t>
      </w:r>
      <w:proofErr w:type="spellStart"/>
      <w:r w:rsidRPr="00D0036E">
        <w:rPr>
          <w:rFonts w:ascii="Times New Roman" w:hAnsi="Times New Roman" w:cs="Times New Roman"/>
          <w:sz w:val="28"/>
          <w:szCs w:val="28"/>
        </w:rPr>
        <w:t>Аймагамбетова</w:t>
      </w:r>
      <w:proofErr w:type="spellEnd"/>
      <w:r w:rsidRPr="00D0036E">
        <w:rPr>
          <w:rFonts w:ascii="Times New Roman" w:hAnsi="Times New Roman" w:cs="Times New Roman"/>
          <w:sz w:val="28"/>
          <w:szCs w:val="28"/>
        </w:rPr>
        <w:t xml:space="preserve"> О.Х. Особенности самореализации спортсменов в период подготовки к соревнованиям // ВЕСТНИК </w:t>
      </w:r>
      <w:proofErr w:type="spellStart"/>
      <w:r w:rsidRPr="00D0036E">
        <w:rPr>
          <w:rFonts w:ascii="Times New Roman" w:hAnsi="Times New Roman" w:cs="Times New Roman"/>
          <w:sz w:val="28"/>
          <w:szCs w:val="28"/>
        </w:rPr>
        <w:t>КазНПУ</w:t>
      </w:r>
      <w:proofErr w:type="spellEnd"/>
      <w:r w:rsidRPr="00D0036E">
        <w:rPr>
          <w:rFonts w:ascii="Times New Roman" w:hAnsi="Times New Roman" w:cs="Times New Roman"/>
          <w:sz w:val="28"/>
          <w:szCs w:val="28"/>
        </w:rPr>
        <w:t xml:space="preserve"> им. Абая, серия «Психология», №3(72)</w:t>
      </w:r>
      <w:r w:rsidRPr="00CA6C60">
        <w:rPr>
          <w:rFonts w:ascii="Times New Roman" w:hAnsi="Times New Roman" w:cs="Times New Roman"/>
          <w:sz w:val="28"/>
          <w:szCs w:val="28"/>
          <w:lang w:val="en-US"/>
        </w:rPr>
        <w:t>. –</w:t>
      </w:r>
      <w:r w:rsidRPr="00D0036E">
        <w:rPr>
          <w:rFonts w:ascii="Times New Roman" w:hAnsi="Times New Roman" w:cs="Times New Roman"/>
          <w:sz w:val="28"/>
          <w:szCs w:val="28"/>
        </w:rPr>
        <w:t xml:space="preserve"> 2022 - С.211-221.</w:t>
      </w:r>
    </w:p>
    <w:p w14:paraId="6FC448C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rPr>
        <w:t>Красмик</w:t>
      </w:r>
      <w:proofErr w:type="spellEnd"/>
      <w:r w:rsidRPr="00D0036E">
        <w:rPr>
          <w:rFonts w:ascii="Times New Roman" w:hAnsi="Times New Roman" w:cs="Times New Roman"/>
          <w:sz w:val="28"/>
          <w:szCs w:val="28"/>
        </w:rPr>
        <w:t xml:space="preserve"> Ю.Н., </w:t>
      </w:r>
      <w:proofErr w:type="spellStart"/>
      <w:r w:rsidRPr="00D0036E">
        <w:rPr>
          <w:rFonts w:ascii="Times New Roman" w:hAnsi="Times New Roman" w:cs="Times New Roman"/>
          <w:sz w:val="28"/>
          <w:szCs w:val="28"/>
        </w:rPr>
        <w:t>Аймагамбетова</w:t>
      </w:r>
      <w:proofErr w:type="spellEnd"/>
      <w:r w:rsidRPr="00D0036E">
        <w:rPr>
          <w:rFonts w:ascii="Times New Roman" w:hAnsi="Times New Roman" w:cs="Times New Roman"/>
          <w:sz w:val="28"/>
          <w:szCs w:val="28"/>
        </w:rPr>
        <w:t xml:space="preserve"> О.Х. Сравнительный анализ самореализации и мотивации спортсменов в зависимости от их профессиональной квалификации // Вестник </w:t>
      </w:r>
      <w:proofErr w:type="spellStart"/>
      <w:r w:rsidRPr="00D0036E">
        <w:rPr>
          <w:rFonts w:ascii="Times New Roman" w:hAnsi="Times New Roman" w:cs="Times New Roman"/>
          <w:sz w:val="28"/>
          <w:szCs w:val="28"/>
        </w:rPr>
        <w:t>КазНУ</w:t>
      </w:r>
      <w:proofErr w:type="spellEnd"/>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lang w:val="en-US"/>
        </w:rPr>
        <w:t>Серия</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психологии</w:t>
      </w:r>
      <w:proofErr w:type="spellEnd"/>
      <w:r w:rsidRPr="00D0036E">
        <w:rPr>
          <w:rFonts w:ascii="Times New Roman" w:hAnsi="Times New Roman" w:cs="Times New Roman"/>
          <w:sz w:val="28"/>
          <w:szCs w:val="28"/>
          <w:lang w:val="en-US"/>
        </w:rPr>
        <w:t xml:space="preserve"> и </w:t>
      </w:r>
      <w:proofErr w:type="spellStart"/>
      <w:r w:rsidRPr="00D0036E">
        <w:rPr>
          <w:rFonts w:ascii="Times New Roman" w:hAnsi="Times New Roman" w:cs="Times New Roman"/>
          <w:sz w:val="28"/>
          <w:szCs w:val="28"/>
          <w:lang w:val="en-US"/>
        </w:rPr>
        <w:t>социологии</w:t>
      </w:r>
      <w:proofErr w:type="spellEnd"/>
      <w:r w:rsidRPr="00D0036E">
        <w:rPr>
          <w:rFonts w:ascii="Times New Roman" w:hAnsi="Times New Roman" w:cs="Times New Roman"/>
          <w:sz w:val="28"/>
          <w:szCs w:val="28"/>
          <w:lang w:val="en-US"/>
        </w:rPr>
        <w:t>, 2023</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1(83)</w:t>
      </w:r>
      <w:r w:rsidRPr="00CA6C60">
        <w:rPr>
          <w:rFonts w:ascii="Times New Roman" w:hAnsi="Times New Roman" w:cs="Times New Roman"/>
          <w:sz w:val="28"/>
          <w:szCs w:val="28"/>
          <w:lang w:val="en-US"/>
        </w:rPr>
        <w:t>. –</w:t>
      </w:r>
      <w:r w:rsidRPr="00D0036E">
        <w:rPr>
          <w:rFonts w:ascii="Times New Roman" w:hAnsi="Times New Roman" w:cs="Times New Roman"/>
          <w:sz w:val="28"/>
          <w:szCs w:val="28"/>
          <w:lang w:val="en-US"/>
        </w:rPr>
        <w:t xml:space="preserve"> 34 – 46.</w:t>
      </w:r>
    </w:p>
    <w:p w14:paraId="5827FDFC"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Красмик</w:t>
      </w:r>
      <w:proofErr w:type="spellEnd"/>
      <w:r w:rsidRPr="00D0036E">
        <w:rPr>
          <w:rFonts w:ascii="Times New Roman" w:hAnsi="Times New Roman" w:cs="Times New Roman"/>
          <w:sz w:val="28"/>
          <w:szCs w:val="28"/>
        </w:rPr>
        <w:t xml:space="preserve"> Ю.Н., </w:t>
      </w:r>
      <w:proofErr w:type="spellStart"/>
      <w:r w:rsidRPr="00D0036E">
        <w:rPr>
          <w:rFonts w:ascii="Times New Roman" w:hAnsi="Times New Roman" w:cs="Times New Roman"/>
          <w:sz w:val="28"/>
          <w:szCs w:val="28"/>
        </w:rPr>
        <w:t>Аймагамбетова</w:t>
      </w:r>
      <w:proofErr w:type="spellEnd"/>
      <w:r w:rsidRPr="00D0036E">
        <w:rPr>
          <w:rFonts w:ascii="Times New Roman" w:hAnsi="Times New Roman" w:cs="Times New Roman"/>
          <w:sz w:val="28"/>
          <w:szCs w:val="28"/>
        </w:rPr>
        <w:t xml:space="preserve"> О.Х. Особенности мотивации и жизнестойкости профессиональных спортсменов в период подготовки к соревнованиям // Международная научно-практическая конференция «Образование и психолого-педагогическая наука: системность, преемственность, инновационность» (ежегодные </w:t>
      </w:r>
      <w:proofErr w:type="spellStart"/>
      <w:r w:rsidRPr="00D0036E">
        <w:rPr>
          <w:rFonts w:ascii="Times New Roman" w:hAnsi="Times New Roman" w:cs="Times New Roman"/>
          <w:sz w:val="28"/>
          <w:szCs w:val="28"/>
        </w:rPr>
        <w:t>Тажибаевские</w:t>
      </w:r>
      <w:proofErr w:type="spellEnd"/>
      <w:r w:rsidRPr="00D0036E">
        <w:rPr>
          <w:rFonts w:ascii="Times New Roman" w:hAnsi="Times New Roman" w:cs="Times New Roman"/>
          <w:sz w:val="28"/>
          <w:szCs w:val="28"/>
        </w:rPr>
        <w:t xml:space="preserve"> чтения), Алматы, 2023</w:t>
      </w:r>
      <w:r w:rsidRPr="002854DD">
        <w:rPr>
          <w:rFonts w:ascii="Times New Roman" w:hAnsi="Times New Roman" w:cs="Times New Roman"/>
          <w:sz w:val="28"/>
          <w:szCs w:val="28"/>
        </w:rPr>
        <w:t>. –</w:t>
      </w:r>
      <w:r w:rsidRPr="00D0036E">
        <w:rPr>
          <w:rFonts w:ascii="Times New Roman" w:hAnsi="Times New Roman" w:cs="Times New Roman"/>
          <w:sz w:val="28"/>
          <w:szCs w:val="28"/>
        </w:rPr>
        <w:t xml:space="preserve"> 138.</w:t>
      </w:r>
    </w:p>
    <w:p w14:paraId="11479FB7"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Красмик</w:t>
      </w:r>
      <w:proofErr w:type="spellEnd"/>
      <w:r w:rsidRPr="00D0036E">
        <w:rPr>
          <w:rFonts w:ascii="Times New Roman" w:hAnsi="Times New Roman" w:cs="Times New Roman"/>
          <w:sz w:val="28"/>
          <w:szCs w:val="28"/>
        </w:rPr>
        <w:t xml:space="preserve"> Ю.Н., </w:t>
      </w:r>
      <w:proofErr w:type="spellStart"/>
      <w:r w:rsidRPr="00D0036E">
        <w:rPr>
          <w:rFonts w:ascii="Times New Roman" w:hAnsi="Times New Roman" w:cs="Times New Roman"/>
          <w:sz w:val="28"/>
          <w:szCs w:val="28"/>
        </w:rPr>
        <w:t>Аймагамбетова</w:t>
      </w:r>
      <w:proofErr w:type="spellEnd"/>
      <w:r w:rsidRPr="00D0036E">
        <w:rPr>
          <w:rFonts w:ascii="Times New Roman" w:hAnsi="Times New Roman" w:cs="Times New Roman"/>
          <w:sz w:val="28"/>
          <w:szCs w:val="28"/>
        </w:rPr>
        <w:t xml:space="preserve"> О.Х. Сравнительный анализ самореализации и мотивации спортсменов в зависимости от их профессиональной квалификации // ВЕСТНИК </w:t>
      </w:r>
      <w:proofErr w:type="spellStart"/>
      <w:r w:rsidRPr="00D0036E">
        <w:rPr>
          <w:rFonts w:ascii="Times New Roman" w:hAnsi="Times New Roman" w:cs="Times New Roman"/>
          <w:sz w:val="28"/>
          <w:szCs w:val="28"/>
        </w:rPr>
        <w:t>КазНУ</w:t>
      </w:r>
      <w:proofErr w:type="spellEnd"/>
      <w:r w:rsidRPr="00D0036E">
        <w:rPr>
          <w:rFonts w:ascii="Times New Roman" w:hAnsi="Times New Roman" w:cs="Times New Roman"/>
          <w:sz w:val="28"/>
          <w:szCs w:val="28"/>
        </w:rPr>
        <w:t xml:space="preserve"> им. аль Фараби, Психология </w:t>
      </w:r>
      <w:proofErr w:type="spellStart"/>
      <w:r w:rsidRPr="00D0036E">
        <w:rPr>
          <w:rFonts w:ascii="Times New Roman" w:hAnsi="Times New Roman" w:cs="Times New Roman"/>
          <w:sz w:val="28"/>
          <w:szCs w:val="28"/>
        </w:rPr>
        <w:t>және</w:t>
      </w:r>
      <w:proofErr w:type="spellEnd"/>
      <w:r w:rsidRPr="00D0036E">
        <w:rPr>
          <w:rFonts w:ascii="Times New Roman" w:hAnsi="Times New Roman" w:cs="Times New Roman"/>
          <w:sz w:val="28"/>
          <w:szCs w:val="28"/>
        </w:rPr>
        <w:t xml:space="preserve"> социология </w:t>
      </w:r>
      <w:proofErr w:type="spellStart"/>
      <w:r w:rsidRPr="00D0036E">
        <w:rPr>
          <w:rFonts w:ascii="Times New Roman" w:hAnsi="Times New Roman" w:cs="Times New Roman"/>
          <w:sz w:val="28"/>
          <w:szCs w:val="28"/>
        </w:rPr>
        <w:t>сериясы</w:t>
      </w:r>
      <w:proofErr w:type="spellEnd"/>
      <w:r w:rsidRPr="00D0036E">
        <w:rPr>
          <w:rFonts w:ascii="Times New Roman" w:hAnsi="Times New Roman" w:cs="Times New Roman"/>
          <w:sz w:val="28"/>
          <w:szCs w:val="28"/>
        </w:rPr>
        <w:t>. №1 (84)</w:t>
      </w:r>
      <w:r w:rsidRPr="00CA6C60">
        <w:rPr>
          <w:rFonts w:ascii="Times New Roman" w:hAnsi="Times New Roman" w:cs="Times New Roman"/>
          <w:sz w:val="28"/>
          <w:szCs w:val="28"/>
          <w:lang w:val="en-US"/>
        </w:rPr>
        <w:t>. –</w:t>
      </w:r>
      <w:r w:rsidRPr="00D0036E">
        <w:rPr>
          <w:rFonts w:ascii="Times New Roman" w:hAnsi="Times New Roman" w:cs="Times New Roman"/>
          <w:sz w:val="28"/>
          <w:szCs w:val="28"/>
        </w:rPr>
        <w:t xml:space="preserve"> 2023 - С. 34-46.</w:t>
      </w:r>
    </w:p>
    <w:p w14:paraId="03C6E9EE" w14:textId="77777777" w:rsidR="0041359C" w:rsidRPr="009A608D"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lang w:val="en-US"/>
        </w:rPr>
        <w:t>Krasmik</w:t>
      </w:r>
      <w:proofErr w:type="spellEnd"/>
      <w:r w:rsidRPr="00D0036E">
        <w:rPr>
          <w:rFonts w:ascii="Times New Roman" w:hAnsi="Times New Roman" w:cs="Times New Roman"/>
          <w:sz w:val="28"/>
          <w:szCs w:val="28"/>
          <w:lang w:val="en-US"/>
        </w:rPr>
        <w:t xml:space="preserve"> Y., </w:t>
      </w:r>
      <w:proofErr w:type="spellStart"/>
      <w:r w:rsidRPr="00D0036E">
        <w:rPr>
          <w:rFonts w:ascii="Times New Roman" w:hAnsi="Times New Roman" w:cs="Times New Roman"/>
          <w:sz w:val="28"/>
          <w:szCs w:val="28"/>
          <w:lang w:val="en-US"/>
        </w:rPr>
        <w:t>Aimaganbetova</w:t>
      </w:r>
      <w:proofErr w:type="spellEnd"/>
      <w:r w:rsidRPr="00D0036E">
        <w:rPr>
          <w:rFonts w:ascii="Times New Roman" w:hAnsi="Times New Roman" w:cs="Times New Roman"/>
          <w:sz w:val="28"/>
          <w:szCs w:val="28"/>
          <w:lang w:val="en-US"/>
        </w:rPr>
        <w:t xml:space="preserve"> O., </w:t>
      </w:r>
      <w:proofErr w:type="spellStart"/>
      <w:r w:rsidRPr="00D0036E">
        <w:rPr>
          <w:rFonts w:ascii="Times New Roman" w:hAnsi="Times New Roman" w:cs="Times New Roman"/>
          <w:sz w:val="28"/>
          <w:szCs w:val="28"/>
          <w:lang w:val="en-US"/>
        </w:rPr>
        <w:t>Iancheva</w:t>
      </w:r>
      <w:proofErr w:type="spellEnd"/>
      <w:r w:rsidRPr="00D0036E">
        <w:rPr>
          <w:rFonts w:ascii="Times New Roman" w:hAnsi="Times New Roman" w:cs="Times New Roman"/>
          <w:sz w:val="28"/>
          <w:szCs w:val="28"/>
          <w:lang w:val="en-US"/>
        </w:rPr>
        <w:t xml:space="preserve"> T. et al. Motivational determinants of athletes’ </w:t>
      </w:r>
      <w:proofErr w:type="spellStart"/>
      <w:r w:rsidRPr="00D0036E">
        <w:rPr>
          <w:rFonts w:ascii="Times New Roman" w:hAnsi="Times New Roman" w:cs="Times New Roman"/>
          <w:sz w:val="28"/>
          <w:szCs w:val="28"/>
          <w:lang w:val="en-US"/>
        </w:rPr>
        <w:t>self-realisation</w:t>
      </w:r>
      <w:proofErr w:type="spellEnd"/>
      <w:r w:rsidRPr="00D0036E">
        <w:rPr>
          <w:rFonts w:ascii="Times New Roman" w:hAnsi="Times New Roman" w:cs="Times New Roman"/>
          <w:sz w:val="28"/>
          <w:szCs w:val="28"/>
          <w:lang w:val="en-US"/>
        </w:rPr>
        <w:t xml:space="preserve"> depending on their professional qualification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w:t>
      </w:r>
      <w:r w:rsidRPr="009A608D">
        <w:rPr>
          <w:rFonts w:ascii="Times New Roman" w:hAnsi="Times New Roman" w:cs="Times New Roman"/>
          <w:sz w:val="28"/>
          <w:szCs w:val="28"/>
          <w:lang w:val="en-US"/>
        </w:rPr>
        <w:t>BMC Psychol</w:t>
      </w:r>
      <w:r w:rsidRPr="00CA6C60">
        <w:rPr>
          <w:rFonts w:ascii="Times New Roman" w:hAnsi="Times New Roman" w:cs="Times New Roman"/>
          <w:sz w:val="28"/>
          <w:szCs w:val="28"/>
          <w:lang w:val="en-US"/>
        </w:rPr>
        <w:t xml:space="preserve">. </w:t>
      </w:r>
      <w:r w:rsidRPr="009A608D">
        <w:rPr>
          <w:rFonts w:ascii="Times New Roman" w:hAnsi="Times New Roman" w:cs="Times New Roman"/>
          <w:sz w:val="28"/>
          <w:szCs w:val="28"/>
          <w:lang w:val="en-US"/>
        </w:rPr>
        <w:t>2024</w:t>
      </w:r>
      <w:r w:rsidRPr="004A40D7">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9A608D">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9A608D">
        <w:rPr>
          <w:rFonts w:ascii="Times New Roman" w:hAnsi="Times New Roman" w:cs="Times New Roman"/>
          <w:sz w:val="28"/>
          <w:szCs w:val="28"/>
          <w:lang w:val="en-US"/>
        </w:rPr>
        <w:t>12</w:t>
      </w:r>
      <w:r w:rsidRPr="00CA6C60">
        <w:rPr>
          <w:rFonts w:ascii="Times New Roman" w:hAnsi="Times New Roman" w:cs="Times New Roman"/>
          <w:sz w:val="28"/>
          <w:szCs w:val="28"/>
          <w:lang w:val="en-US"/>
        </w:rPr>
        <w:t>. –</w:t>
      </w:r>
      <w:r w:rsidRPr="009A608D">
        <w:rPr>
          <w:rFonts w:ascii="Times New Roman" w:hAnsi="Times New Roman" w:cs="Times New Roman"/>
          <w:sz w:val="28"/>
          <w:szCs w:val="28"/>
          <w:lang w:val="en-US"/>
        </w:rPr>
        <w:t xml:space="preserve"> </w:t>
      </w:r>
      <w:proofErr w:type="gramStart"/>
      <w:r w:rsidRPr="009A608D">
        <w:rPr>
          <w:rFonts w:ascii="Times New Roman" w:hAnsi="Times New Roman" w:cs="Times New Roman"/>
          <w:sz w:val="28"/>
          <w:szCs w:val="28"/>
          <w:lang w:val="en-US"/>
        </w:rPr>
        <w:t xml:space="preserve">416  </w:t>
      </w:r>
      <w:r w:rsidRPr="00D0036E">
        <w:rPr>
          <w:rFonts w:ascii="Times New Roman" w:hAnsi="Times New Roman" w:cs="Times New Roman"/>
          <w:sz w:val="28"/>
          <w:szCs w:val="28"/>
          <w:lang w:val="en-US"/>
        </w:rPr>
        <w:t>DOI</w:t>
      </w:r>
      <w:proofErr w:type="gramEnd"/>
      <w:r w:rsidRPr="00D0036E">
        <w:rPr>
          <w:rFonts w:ascii="Times New Roman" w:hAnsi="Times New Roman" w:cs="Times New Roman"/>
          <w:sz w:val="28"/>
          <w:szCs w:val="28"/>
          <w:lang w:val="en-US"/>
        </w:rPr>
        <w:t>:</w:t>
      </w:r>
      <w:r w:rsidRPr="009A608D">
        <w:rPr>
          <w:rFonts w:ascii="Times New Roman" w:hAnsi="Times New Roman" w:cs="Times New Roman"/>
          <w:sz w:val="28"/>
          <w:szCs w:val="28"/>
          <w:lang w:val="en-US"/>
        </w:rPr>
        <w:t>10.1186/s40359-024-01895-3</w:t>
      </w:r>
    </w:p>
    <w:p w14:paraId="0108F6A7"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lang w:val="en-US"/>
        </w:rPr>
        <w:t>Krasmik</w:t>
      </w:r>
      <w:proofErr w:type="spellEnd"/>
      <w:r w:rsidRPr="00D0036E">
        <w:rPr>
          <w:rFonts w:ascii="Times New Roman" w:hAnsi="Times New Roman" w:cs="Times New Roman"/>
          <w:sz w:val="28"/>
          <w:szCs w:val="28"/>
          <w:lang w:val="en-US"/>
        </w:rPr>
        <w:t xml:space="preserve"> Y., </w:t>
      </w:r>
      <w:proofErr w:type="spellStart"/>
      <w:r w:rsidRPr="00D0036E">
        <w:rPr>
          <w:rFonts w:ascii="Times New Roman" w:hAnsi="Times New Roman" w:cs="Times New Roman"/>
          <w:sz w:val="28"/>
          <w:szCs w:val="28"/>
          <w:lang w:val="en-US"/>
        </w:rPr>
        <w:t>Aimaganbetova</w:t>
      </w:r>
      <w:proofErr w:type="spellEnd"/>
      <w:r w:rsidRPr="00D0036E">
        <w:rPr>
          <w:rFonts w:ascii="Times New Roman" w:hAnsi="Times New Roman" w:cs="Times New Roman"/>
          <w:sz w:val="28"/>
          <w:szCs w:val="28"/>
          <w:lang w:val="en-US"/>
        </w:rPr>
        <w:t xml:space="preserve"> </w:t>
      </w:r>
      <w:r w:rsidRPr="00D0036E">
        <w:rPr>
          <w:rFonts w:ascii="Times New Roman" w:hAnsi="Times New Roman" w:cs="Times New Roman"/>
          <w:sz w:val="28"/>
          <w:szCs w:val="28"/>
        </w:rPr>
        <w:t>О</w:t>
      </w:r>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Iancheva</w:t>
      </w:r>
      <w:proofErr w:type="spellEnd"/>
      <w:r w:rsidRPr="00D0036E">
        <w:rPr>
          <w:rFonts w:ascii="Times New Roman" w:hAnsi="Times New Roman" w:cs="Times New Roman"/>
          <w:sz w:val="28"/>
          <w:szCs w:val="28"/>
          <w:lang w:val="en-US"/>
        </w:rPr>
        <w:t xml:space="preserve"> </w:t>
      </w:r>
      <w:r w:rsidRPr="00D0036E">
        <w:rPr>
          <w:rFonts w:ascii="Times New Roman" w:hAnsi="Times New Roman" w:cs="Times New Roman"/>
          <w:sz w:val="28"/>
          <w:szCs w:val="28"/>
        </w:rPr>
        <w:t>Т</w:t>
      </w:r>
      <w:r w:rsidRPr="00D0036E">
        <w:rPr>
          <w:rFonts w:ascii="Times New Roman" w:hAnsi="Times New Roman" w:cs="Times New Roman"/>
          <w:sz w:val="28"/>
          <w:szCs w:val="28"/>
          <w:lang w:val="en-US"/>
        </w:rPr>
        <w:t xml:space="preserve">. Motivation and hardiness in paralympic sport // The Journal of Psychology &amp; Amp; Sociology. – 2024. –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90(3). – Р. 38–51.</w:t>
      </w:r>
    </w:p>
    <w:p w14:paraId="4FEB1811"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lang w:val="en-US"/>
        </w:rPr>
        <w:t>Moldabekov</w:t>
      </w:r>
      <w:proofErr w:type="spellEnd"/>
      <w:r w:rsidRPr="00AA684F">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 xml:space="preserve">E.O., </w:t>
      </w:r>
      <w:proofErr w:type="spellStart"/>
      <w:r w:rsidRPr="00D0036E">
        <w:rPr>
          <w:rFonts w:ascii="Times New Roman" w:hAnsi="Times New Roman" w:cs="Times New Roman"/>
          <w:sz w:val="28"/>
          <w:szCs w:val="28"/>
          <w:lang w:val="en-US"/>
        </w:rPr>
        <w:t>Zhambosynov</w:t>
      </w:r>
      <w:proofErr w:type="spellEnd"/>
      <w:r w:rsidRPr="00AA684F">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S.B., Sarsenbaev</w:t>
      </w:r>
      <w:r w:rsidRPr="00AA684F">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Zh.T</w:t>
      </w:r>
      <w:proofErr w:type="spellEnd"/>
      <w:r w:rsidRPr="00D0036E">
        <w:rPr>
          <w:rFonts w:ascii="Times New Roman" w:hAnsi="Times New Roman" w:cs="Times New Roman"/>
          <w:sz w:val="28"/>
          <w:szCs w:val="28"/>
          <w:lang w:val="en-US"/>
        </w:rPr>
        <w:t>. et al.</w:t>
      </w:r>
      <w:r w:rsidRPr="00AA684F">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 xml:space="preserve">Industrial technologies and engineering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 xml:space="preserve"> V International scientific practical Conference, </w:t>
      </w:r>
      <w:r w:rsidRPr="00D0036E">
        <w:rPr>
          <w:rFonts w:ascii="Times New Roman" w:hAnsi="Times New Roman" w:cs="Times New Roman"/>
          <w:sz w:val="28"/>
          <w:szCs w:val="28"/>
        </w:rPr>
        <w:t>Шымкент</w:t>
      </w:r>
      <w:r w:rsidRPr="00D0036E">
        <w:rPr>
          <w:rFonts w:ascii="Times New Roman" w:hAnsi="Times New Roman" w:cs="Times New Roman"/>
          <w:sz w:val="28"/>
          <w:szCs w:val="28"/>
          <w:lang w:val="en-US"/>
        </w:rPr>
        <w:t xml:space="preserve">, 28 </w:t>
      </w:r>
      <w:r w:rsidRPr="00D0036E">
        <w:rPr>
          <w:rFonts w:ascii="Times New Roman" w:hAnsi="Times New Roman" w:cs="Times New Roman"/>
          <w:sz w:val="28"/>
          <w:szCs w:val="28"/>
        </w:rPr>
        <w:t>ноября</w:t>
      </w:r>
      <w:r w:rsidRPr="00D0036E">
        <w:rPr>
          <w:rFonts w:ascii="Times New Roman" w:hAnsi="Times New Roman" w:cs="Times New Roman"/>
          <w:sz w:val="28"/>
          <w:szCs w:val="28"/>
          <w:lang w:val="en-US"/>
        </w:rPr>
        <w:t xml:space="preserve"> 2018 </w:t>
      </w:r>
      <w:r w:rsidRPr="00D0036E">
        <w:rPr>
          <w:rFonts w:ascii="Times New Roman" w:hAnsi="Times New Roman" w:cs="Times New Roman"/>
          <w:sz w:val="28"/>
          <w:szCs w:val="28"/>
        </w:rPr>
        <w:t>года</w:t>
      </w:r>
      <w:r w:rsidRPr="00D0036E">
        <w:rPr>
          <w:rFonts w:ascii="Times New Roman" w:hAnsi="Times New Roman" w:cs="Times New Roman"/>
          <w:sz w:val="28"/>
          <w:szCs w:val="28"/>
          <w:lang w:val="en-US"/>
        </w:rPr>
        <w:t xml:space="preserve"> / </w:t>
      </w:r>
      <w:proofErr w:type="spellStart"/>
      <w:r w:rsidRPr="00D0036E">
        <w:rPr>
          <w:rFonts w:ascii="Times New Roman" w:hAnsi="Times New Roman" w:cs="Times New Roman"/>
          <w:sz w:val="28"/>
          <w:szCs w:val="28"/>
        </w:rPr>
        <w:t>Южно</w:t>
      </w:r>
      <w:proofErr w:type="spellEnd"/>
      <w:r w:rsidRPr="00D0036E">
        <w:rPr>
          <w:rFonts w:ascii="Times New Roman" w:hAnsi="Times New Roman" w:cs="Times New Roman"/>
          <w:sz w:val="28"/>
          <w:szCs w:val="28"/>
          <w:lang w:val="en-US"/>
        </w:rPr>
        <w:t>-</w:t>
      </w:r>
      <w:r w:rsidRPr="00D0036E">
        <w:rPr>
          <w:rFonts w:ascii="Times New Roman" w:hAnsi="Times New Roman" w:cs="Times New Roman"/>
          <w:sz w:val="28"/>
          <w:szCs w:val="28"/>
        </w:rPr>
        <w:t>Казахстанский</w:t>
      </w:r>
      <w:r w:rsidRPr="00D0036E">
        <w:rPr>
          <w:rFonts w:ascii="Times New Roman" w:hAnsi="Times New Roman" w:cs="Times New Roman"/>
          <w:sz w:val="28"/>
          <w:szCs w:val="28"/>
          <w:lang w:val="en-US"/>
        </w:rPr>
        <w:t xml:space="preserve"> </w:t>
      </w:r>
      <w:r w:rsidRPr="00D0036E">
        <w:rPr>
          <w:rFonts w:ascii="Times New Roman" w:hAnsi="Times New Roman" w:cs="Times New Roman"/>
          <w:sz w:val="28"/>
          <w:szCs w:val="28"/>
        </w:rPr>
        <w:t>государственный</w:t>
      </w:r>
      <w:r w:rsidRPr="00D0036E">
        <w:rPr>
          <w:rFonts w:ascii="Times New Roman" w:hAnsi="Times New Roman" w:cs="Times New Roman"/>
          <w:sz w:val="28"/>
          <w:szCs w:val="28"/>
          <w:lang w:val="en-US"/>
        </w:rPr>
        <w:t xml:space="preserve"> </w:t>
      </w:r>
      <w:r w:rsidRPr="00D0036E">
        <w:rPr>
          <w:rFonts w:ascii="Times New Roman" w:hAnsi="Times New Roman" w:cs="Times New Roman"/>
          <w:sz w:val="28"/>
          <w:szCs w:val="28"/>
        </w:rPr>
        <w:t>университет</w:t>
      </w:r>
      <w:r w:rsidRPr="00D0036E">
        <w:rPr>
          <w:rFonts w:ascii="Times New Roman" w:hAnsi="Times New Roman" w:cs="Times New Roman"/>
          <w:sz w:val="28"/>
          <w:szCs w:val="28"/>
          <w:lang w:val="en-US"/>
        </w:rPr>
        <w:t xml:space="preserve"> </w:t>
      </w:r>
      <w:r w:rsidRPr="00D0036E">
        <w:rPr>
          <w:rFonts w:ascii="Times New Roman" w:hAnsi="Times New Roman" w:cs="Times New Roman"/>
          <w:sz w:val="28"/>
          <w:szCs w:val="28"/>
        </w:rPr>
        <w:t>им</w:t>
      </w:r>
      <w:r w:rsidRPr="00D0036E">
        <w:rPr>
          <w:rFonts w:ascii="Times New Roman" w:hAnsi="Times New Roman" w:cs="Times New Roman"/>
          <w:sz w:val="28"/>
          <w:szCs w:val="28"/>
          <w:lang w:val="en-US"/>
        </w:rPr>
        <w:t xml:space="preserve">. </w:t>
      </w:r>
      <w:r w:rsidRPr="00D0036E">
        <w:rPr>
          <w:rFonts w:ascii="Times New Roman" w:hAnsi="Times New Roman" w:cs="Times New Roman"/>
          <w:sz w:val="28"/>
          <w:szCs w:val="28"/>
        </w:rPr>
        <w:t xml:space="preserve">М. Ауэзова. </w:t>
      </w:r>
      <w:r>
        <w:rPr>
          <w:rFonts w:ascii="Times New Roman" w:hAnsi="Times New Roman" w:cs="Times New Roman"/>
          <w:sz w:val="28"/>
          <w:szCs w:val="28"/>
          <w:lang w:val="kk-KZ"/>
        </w:rPr>
        <w:t>№</w:t>
      </w:r>
      <w:r w:rsidRPr="00D0036E">
        <w:rPr>
          <w:rFonts w:ascii="Times New Roman" w:hAnsi="Times New Roman" w:cs="Times New Roman"/>
          <w:sz w:val="28"/>
          <w:szCs w:val="28"/>
        </w:rPr>
        <w:t xml:space="preserve">5. – Шымкент, 2018. – </w:t>
      </w:r>
      <w:r w:rsidRPr="00D0036E">
        <w:rPr>
          <w:rFonts w:ascii="Times New Roman" w:hAnsi="Times New Roman" w:cs="Times New Roman"/>
          <w:sz w:val="28"/>
          <w:szCs w:val="28"/>
          <w:lang w:val="en-US"/>
        </w:rPr>
        <w:t>P</w:t>
      </w:r>
      <w:r w:rsidRPr="00D0036E">
        <w:rPr>
          <w:rFonts w:ascii="Times New Roman" w:hAnsi="Times New Roman" w:cs="Times New Roman"/>
          <w:sz w:val="28"/>
          <w:szCs w:val="28"/>
        </w:rPr>
        <w:t>. 312-314.</w:t>
      </w:r>
    </w:p>
    <w:p w14:paraId="0907353F" w14:textId="77777777" w:rsidR="0041359C" w:rsidRPr="009A608D"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kk-KZ"/>
        </w:rPr>
        <w:t>Sarkar M.  Psychological Resilience: definitional advancement and research developments in elite sport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International Journal of Stress Prevention and Wellbeing, 2019</w:t>
      </w:r>
      <w:r w:rsidRPr="009C6595">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1(3)</w:t>
      </w:r>
      <w:r w:rsidRPr="009C6595">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1–4.</w:t>
      </w:r>
    </w:p>
    <w:p w14:paraId="7492747F" w14:textId="77777777" w:rsidR="0041359C" w:rsidRPr="009A608D"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Bicalho C.C.F., Melo G.F., Noce F. Resilience of athletes: a systematic review based on a citation network analysis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w:t>
      </w:r>
      <w:proofErr w:type="spellStart"/>
      <w:r w:rsidRPr="009A608D">
        <w:rPr>
          <w:rFonts w:ascii="Times New Roman" w:hAnsi="Times New Roman" w:cs="Times New Roman"/>
          <w:sz w:val="28"/>
          <w:szCs w:val="28"/>
          <w:lang w:val="en-US"/>
        </w:rPr>
        <w:t>Cuadernos</w:t>
      </w:r>
      <w:proofErr w:type="spellEnd"/>
      <w:r w:rsidRPr="009A608D">
        <w:rPr>
          <w:rFonts w:ascii="Times New Roman" w:hAnsi="Times New Roman" w:cs="Times New Roman"/>
          <w:sz w:val="28"/>
          <w:szCs w:val="28"/>
          <w:lang w:val="en-US"/>
        </w:rPr>
        <w:t xml:space="preserve"> de </w:t>
      </w:r>
      <w:proofErr w:type="spellStart"/>
      <w:r w:rsidRPr="009A608D">
        <w:rPr>
          <w:rFonts w:ascii="Times New Roman" w:hAnsi="Times New Roman" w:cs="Times New Roman"/>
          <w:sz w:val="28"/>
          <w:szCs w:val="28"/>
          <w:lang w:val="en-US"/>
        </w:rPr>
        <w:t>Psicología</w:t>
      </w:r>
      <w:proofErr w:type="spellEnd"/>
      <w:r w:rsidRPr="009A608D">
        <w:rPr>
          <w:rFonts w:ascii="Times New Roman" w:hAnsi="Times New Roman" w:cs="Times New Roman"/>
          <w:sz w:val="28"/>
          <w:szCs w:val="28"/>
          <w:lang w:val="en-US"/>
        </w:rPr>
        <w:t xml:space="preserve"> del </w:t>
      </w:r>
      <w:proofErr w:type="spellStart"/>
      <w:r w:rsidRPr="009A608D">
        <w:rPr>
          <w:rFonts w:ascii="Times New Roman" w:hAnsi="Times New Roman" w:cs="Times New Roman"/>
          <w:sz w:val="28"/>
          <w:szCs w:val="28"/>
          <w:lang w:val="en-US"/>
        </w:rPr>
        <w:t>Deporte</w:t>
      </w:r>
      <w:proofErr w:type="spellEnd"/>
      <w:r w:rsidRPr="009A608D">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2020</w:t>
      </w:r>
      <w:r w:rsidRPr="009C6595">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AA684F">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9A608D">
        <w:rPr>
          <w:rFonts w:ascii="Times New Roman" w:hAnsi="Times New Roman" w:cs="Times New Roman"/>
          <w:sz w:val="28"/>
          <w:szCs w:val="28"/>
          <w:lang w:val="en-US"/>
        </w:rPr>
        <w:t>20(3)</w:t>
      </w:r>
      <w:r w:rsidRPr="009C6595">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9A608D">
        <w:rPr>
          <w:rFonts w:ascii="Times New Roman" w:hAnsi="Times New Roman" w:cs="Times New Roman"/>
          <w:sz w:val="28"/>
          <w:szCs w:val="28"/>
          <w:lang w:val="en-US"/>
        </w:rPr>
        <w:t xml:space="preserve"> 26-40.</w:t>
      </w:r>
    </w:p>
    <w:p w14:paraId="318C1856" w14:textId="77777777" w:rsidR="0041359C" w:rsidRPr="009A608D"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Khalid N.H.M., Rasyid N.M., Ahmady Y. Development, validation, and reliability of athletes’ resilience index</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w:t>
      </w:r>
      <w:r w:rsidRPr="009A608D">
        <w:rPr>
          <w:rFonts w:ascii="Times New Roman" w:hAnsi="Times New Roman" w:cs="Times New Roman"/>
          <w:sz w:val="28"/>
          <w:szCs w:val="28"/>
          <w:lang w:val="en-US"/>
        </w:rPr>
        <w:t xml:space="preserve">Pedagogy of Physical Culture and Sports, </w:t>
      </w:r>
      <w:r w:rsidRPr="00D0036E">
        <w:rPr>
          <w:rFonts w:ascii="Times New Roman" w:hAnsi="Times New Roman" w:cs="Times New Roman"/>
          <w:sz w:val="28"/>
          <w:szCs w:val="28"/>
          <w:lang w:val="en-US"/>
        </w:rPr>
        <w:t>2022</w:t>
      </w:r>
      <w:r w:rsidRPr="009C6595">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AA684F">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9A608D">
        <w:rPr>
          <w:rFonts w:ascii="Times New Roman" w:hAnsi="Times New Roman" w:cs="Times New Roman"/>
          <w:sz w:val="28"/>
          <w:szCs w:val="28"/>
          <w:lang w:val="en-US"/>
        </w:rPr>
        <w:t>26(3)</w:t>
      </w:r>
      <w:r w:rsidRPr="009C6595">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9A608D">
        <w:rPr>
          <w:rFonts w:ascii="Times New Roman" w:hAnsi="Times New Roman" w:cs="Times New Roman"/>
          <w:sz w:val="28"/>
          <w:szCs w:val="28"/>
          <w:lang w:val="en-US"/>
        </w:rPr>
        <w:t xml:space="preserve"> 188–198. </w:t>
      </w:r>
      <w:r w:rsidRPr="00D0036E">
        <w:rPr>
          <w:rFonts w:ascii="Times New Roman" w:hAnsi="Times New Roman" w:cs="Times New Roman"/>
          <w:sz w:val="28"/>
          <w:szCs w:val="28"/>
          <w:lang w:val="en-US"/>
        </w:rPr>
        <w:t>DOI:</w:t>
      </w:r>
      <w:r w:rsidRPr="009A608D">
        <w:rPr>
          <w:rFonts w:ascii="Times New Roman" w:hAnsi="Times New Roman" w:cs="Times New Roman"/>
          <w:sz w:val="28"/>
          <w:szCs w:val="28"/>
          <w:lang w:val="en-US"/>
        </w:rPr>
        <w:t>10.15561/26649837.2022.0307</w:t>
      </w:r>
    </w:p>
    <w:p w14:paraId="668E59CE"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Hill Y., den Hartigh R.J.R., Meijer R.R., de Jonge P., Van Yperen N.W.  Resilience in Sports From a Dynamical Perspective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Sport, Excercise and Performance Psychology, 2018</w:t>
      </w:r>
      <w:r w:rsidRPr="009C6595">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7(4)</w:t>
      </w:r>
      <w:r w:rsidRPr="009C6595">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333-341.</w:t>
      </w:r>
    </w:p>
    <w:p w14:paraId="7E18275F"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lang w:val="kk-KZ"/>
        </w:rPr>
        <w:t>Леонова Ю. А. Особенности взаимосвязи мотивации самодетерминации и жизнестойкости спортсменов юношеского возраста // Ресурсы конкурентоспособности спортсменов: теория и практика реализации. – 2016. – №1. – С. 122-125.</w:t>
      </w:r>
    </w:p>
    <w:p w14:paraId="7FAB6B28"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lastRenderedPageBreak/>
        <w:t>Никитина Е.В. Феномен жизнестойкости: концепция, современные взгляды и исследования</w:t>
      </w:r>
      <w:r>
        <w:rPr>
          <w:rFonts w:ascii="Times New Roman" w:hAnsi="Times New Roman" w:cs="Times New Roman"/>
          <w:sz w:val="28"/>
          <w:szCs w:val="28"/>
          <w:lang w:val="kk-KZ"/>
        </w:rPr>
        <w:t xml:space="preserve"> //</w:t>
      </w:r>
      <w:r w:rsidRPr="00D0036E">
        <w:rPr>
          <w:rFonts w:ascii="Times New Roman" w:hAnsi="Times New Roman" w:cs="Times New Roman"/>
          <w:sz w:val="28"/>
          <w:szCs w:val="28"/>
        </w:rPr>
        <w:t xml:space="preserve"> Academy, 2017</w:t>
      </w:r>
      <w:r>
        <w:rPr>
          <w:rFonts w:ascii="Times New Roman" w:hAnsi="Times New Roman" w:cs="Times New Roman"/>
          <w:sz w:val="28"/>
          <w:szCs w:val="28"/>
        </w:rPr>
        <w:t xml:space="preserve">. </w:t>
      </w:r>
      <w:r w:rsidRPr="009C6595">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rPr>
        <w:t>4(19)</w:t>
      </w:r>
      <w:r>
        <w:rPr>
          <w:rFonts w:ascii="Times New Roman" w:hAnsi="Times New Roman" w:cs="Times New Roman"/>
          <w:sz w:val="28"/>
          <w:szCs w:val="28"/>
        </w:rPr>
        <w:t xml:space="preserve">. </w:t>
      </w:r>
      <w:r w:rsidRPr="009C6595">
        <w:rPr>
          <w:rFonts w:ascii="Times New Roman" w:hAnsi="Times New Roman" w:cs="Times New Roman"/>
          <w:sz w:val="28"/>
          <w:szCs w:val="28"/>
        </w:rPr>
        <w:t>–</w:t>
      </w:r>
      <w:r w:rsidRPr="00D0036E">
        <w:rPr>
          <w:rFonts w:ascii="Times New Roman" w:hAnsi="Times New Roman" w:cs="Times New Roman"/>
          <w:sz w:val="28"/>
          <w:szCs w:val="28"/>
        </w:rPr>
        <w:t xml:space="preserve"> 100-103.</w:t>
      </w:r>
    </w:p>
    <w:p w14:paraId="6E3AE347"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Кудинов С.С., Кудинов С.И., </w:t>
      </w:r>
      <w:proofErr w:type="spellStart"/>
      <w:r w:rsidRPr="00D0036E">
        <w:rPr>
          <w:rFonts w:ascii="Times New Roman" w:hAnsi="Times New Roman" w:cs="Times New Roman"/>
          <w:sz w:val="28"/>
          <w:szCs w:val="28"/>
        </w:rPr>
        <w:t>Хаммад</w:t>
      </w:r>
      <w:proofErr w:type="spellEnd"/>
      <w:r w:rsidRPr="00D0036E">
        <w:rPr>
          <w:rFonts w:ascii="Times New Roman" w:hAnsi="Times New Roman" w:cs="Times New Roman"/>
          <w:sz w:val="28"/>
          <w:szCs w:val="28"/>
        </w:rPr>
        <w:t xml:space="preserve"> С.М. Жизнестойкость как предиктор самореализации личности в трудных жизненных ситуациях</w:t>
      </w:r>
      <w:r>
        <w:rPr>
          <w:rFonts w:ascii="Times New Roman" w:hAnsi="Times New Roman" w:cs="Times New Roman"/>
          <w:sz w:val="28"/>
          <w:szCs w:val="28"/>
          <w:lang w:val="kk-KZ"/>
        </w:rPr>
        <w:t xml:space="preserve"> //</w:t>
      </w:r>
      <w:r w:rsidRPr="00D0036E">
        <w:rPr>
          <w:rFonts w:ascii="Times New Roman" w:hAnsi="Times New Roman" w:cs="Times New Roman"/>
          <w:sz w:val="28"/>
          <w:szCs w:val="28"/>
        </w:rPr>
        <w:t xml:space="preserve"> Известия Саратовского университета. Новая серия. Серия </w:t>
      </w:r>
      <w:proofErr w:type="spellStart"/>
      <w:r w:rsidRPr="00D0036E">
        <w:rPr>
          <w:rFonts w:ascii="Times New Roman" w:hAnsi="Times New Roman" w:cs="Times New Roman"/>
          <w:sz w:val="28"/>
          <w:szCs w:val="28"/>
        </w:rPr>
        <w:t>Акмеология</w:t>
      </w:r>
      <w:proofErr w:type="spellEnd"/>
      <w:r w:rsidRPr="00D0036E">
        <w:rPr>
          <w:rFonts w:ascii="Times New Roman" w:hAnsi="Times New Roman" w:cs="Times New Roman"/>
          <w:sz w:val="28"/>
          <w:szCs w:val="28"/>
        </w:rPr>
        <w:t xml:space="preserve"> образования. Психология развития,</w:t>
      </w:r>
      <w:r>
        <w:rPr>
          <w:rFonts w:ascii="Times New Roman" w:hAnsi="Times New Roman" w:cs="Times New Roman"/>
          <w:sz w:val="28"/>
          <w:szCs w:val="28"/>
        </w:rPr>
        <w:t xml:space="preserve"> </w:t>
      </w:r>
      <w:r w:rsidRPr="00D0036E">
        <w:rPr>
          <w:rFonts w:ascii="Times New Roman" w:hAnsi="Times New Roman" w:cs="Times New Roman"/>
          <w:sz w:val="28"/>
          <w:szCs w:val="28"/>
        </w:rPr>
        <w:t>2017</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rPr>
        <w:t>3</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rPr>
        <w:t xml:space="preserve"> 229-238.</w:t>
      </w:r>
    </w:p>
    <w:p w14:paraId="642DFD79"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proofErr w:type="spellStart"/>
      <w:r w:rsidRPr="00D0036E">
        <w:rPr>
          <w:rFonts w:ascii="Times New Roman" w:hAnsi="Times New Roman" w:cs="Times New Roman"/>
          <w:sz w:val="28"/>
          <w:szCs w:val="28"/>
          <w:lang w:val="en-US"/>
        </w:rPr>
        <w:t>Sulistianta</w:t>
      </w:r>
      <w:proofErr w:type="spellEnd"/>
      <w:r w:rsidRPr="00D0036E">
        <w:rPr>
          <w:rFonts w:ascii="Times New Roman" w:hAnsi="Times New Roman" w:cs="Times New Roman"/>
          <w:sz w:val="28"/>
          <w:szCs w:val="28"/>
          <w:lang w:val="en-US"/>
        </w:rPr>
        <w:t xml:space="preserve"> H., Nanda F.A. Review of research articles on intrinsic and extrinsic motivation on athlete success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Journal of Physical Education Health and Sport, 2022</w:t>
      </w:r>
      <w:r w:rsidRPr="009C6595">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AA684F">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9(2)</w:t>
      </w:r>
      <w:r w:rsidRPr="009C6595">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37–44. DOI:10.15294/</w:t>
      </w:r>
      <w:proofErr w:type="gramStart"/>
      <w:r w:rsidRPr="00D0036E">
        <w:rPr>
          <w:rFonts w:ascii="Times New Roman" w:hAnsi="Times New Roman" w:cs="Times New Roman"/>
          <w:sz w:val="28"/>
          <w:szCs w:val="28"/>
          <w:lang w:val="en-US"/>
        </w:rPr>
        <w:t>jpehs.v</w:t>
      </w:r>
      <w:proofErr w:type="gramEnd"/>
      <w:r w:rsidRPr="00D0036E">
        <w:rPr>
          <w:rFonts w:ascii="Times New Roman" w:hAnsi="Times New Roman" w:cs="Times New Roman"/>
          <w:sz w:val="28"/>
          <w:szCs w:val="28"/>
          <w:lang w:val="en-US"/>
        </w:rPr>
        <w:t>9i2.37712</w:t>
      </w:r>
    </w:p>
    <w:p w14:paraId="5361ED5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Staude V., </w:t>
      </w:r>
      <w:proofErr w:type="spellStart"/>
      <w:r w:rsidRPr="00D0036E">
        <w:rPr>
          <w:rFonts w:ascii="Times New Roman" w:hAnsi="Times New Roman" w:cs="Times New Roman"/>
          <w:sz w:val="28"/>
          <w:szCs w:val="28"/>
          <w:lang w:val="en-US"/>
        </w:rPr>
        <w:t>Radzyshevska</w:t>
      </w:r>
      <w:proofErr w:type="spellEnd"/>
      <w:r w:rsidRPr="00D0036E">
        <w:rPr>
          <w:rFonts w:ascii="Times New Roman" w:hAnsi="Times New Roman" w:cs="Times New Roman"/>
          <w:sz w:val="28"/>
          <w:szCs w:val="28"/>
          <w:lang w:val="en-US"/>
        </w:rPr>
        <w:t xml:space="preserve"> Y. Influence of massage and selective gymnastics on </w:t>
      </w:r>
      <w:proofErr w:type="spellStart"/>
      <w:r w:rsidRPr="00D0036E">
        <w:rPr>
          <w:rFonts w:ascii="Times New Roman" w:hAnsi="Times New Roman" w:cs="Times New Roman"/>
          <w:sz w:val="28"/>
          <w:szCs w:val="28"/>
          <w:lang w:val="en-US"/>
        </w:rPr>
        <w:t>roentgenometric</w:t>
      </w:r>
      <w:proofErr w:type="spellEnd"/>
      <w:r w:rsidRPr="00D0036E">
        <w:rPr>
          <w:rFonts w:ascii="Times New Roman" w:hAnsi="Times New Roman" w:cs="Times New Roman"/>
          <w:sz w:val="28"/>
          <w:szCs w:val="28"/>
          <w:lang w:val="en-US"/>
        </w:rPr>
        <w:t xml:space="preserve"> parameters of the spinopelvic sagittal balance in patients with sacroiliac joint dysfunction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Journal of Physical Education and Sport, 2021</w:t>
      </w:r>
      <w:r w:rsidRPr="009C6595">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AA684F">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21(SI 6)</w:t>
      </w:r>
      <w:r w:rsidRPr="009C6595">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3236-3245. DOI:10.7752/</w:t>
      </w:r>
      <w:proofErr w:type="gramStart"/>
      <w:r w:rsidRPr="00D0036E">
        <w:rPr>
          <w:rFonts w:ascii="Times New Roman" w:hAnsi="Times New Roman" w:cs="Times New Roman"/>
          <w:sz w:val="28"/>
          <w:szCs w:val="28"/>
          <w:lang w:val="en-US"/>
        </w:rPr>
        <w:t>jpes.2021.s</w:t>
      </w:r>
      <w:proofErr w:type="gramEnd"/>
      <w:r w:rsidRPr="00D0036E">
        <w:rPr>
          <w:rFonts w:ascii="Times New Roman" w:hAnsi="Times New Roman" w:cs="Times New Roman"/>
          <w:sz w:val="28"/>
          <w:szCs w:val="28"/>
          <w:lang w:val="en-US"/>
        </w:rPr>
        <w:t>6442</w:t>
      </w:r>
    </w:p>
    <w:p w14:paraId="6EDAE909"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Ruud J.R., Den </w:t>
      </w:r>
      <w:proofErr w:type="spellStart"/>
      <w:r w:rsidRPr="00D0036E">
        <w:rPr>
          <w:rFonts w:ascii="Times New Roman" w:hAnsi="Times New Roman" w:cs="Times New Roman"/>
          <w:sz w:val="28"/>
          <w:szCs w:val="28"/>
          <w:lang w:val="en-US"/>
        </w:rPr>
        <w:t>Hartigh</w:t>
      </w:r>
      <w:proofErr w:type="spellEnd"/>
      <w:r w:rsidRPr="00D0036E">
        <w:rPr>
          <w:rFonts w:ascii="Times New Roman" w:hAnsi="Times New Roman" w:cs="Times New Roman"/>
          <w:sz w:val="28"/>
          <w:szCs w:val="28"/>
          <w:lang w:val="en-US"/>
        </w:rPr>
        <w:t xml:space="preserve"> L., Rens A. et al.  Resilience in sports: a multidisciplinary, dynamic, and personalized perspective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International Review of Sport and Exercise Psychology. 2022</w:t>
      </w:r>
      <w:r>
        <w:rPr>
          <w:rFonts w:ascii="Times New Roman" w:hAnsi="Times New Roman" w:cs="Times New Roman"/>
          <w:sz w:val="28"/>
          <w:szCs w:val="28"/>
        </w:rPr>
        <w:t xml:space="preserve"> </w:t>
      </w:r>
      <w:r w:rsidRPr="00D0036E">
        <w:rPr>
          <w:rFonts w:ascii="Times New Roman" w:hAnsi="Times New Roman" w:cs="Times New Roman"/>
          <w:sz w:val="28"/>
          <w:szCs w:val="28"/>
          <w:lang w:val="en-US"/>
        </w:rPr>
        <w:t>DOI:10.1080/1750984X.2022.2039749</w:t>
      </w:r>
    </w:p>
    <w:p w14:paraId="5F2AF494"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Den </w:t>
      </w:r>
      <w:proofErr w:type="spellStart"/>
      <w:r w:rsidRPr="00D0036E">
        <w:rPr>
          <w:rFonts w:ascii="Times New Roman" w:hAnsi="Times New Roman" w:cs="Times New Roman"/>
          <w:sz w:val="28"/>
          <w:szCs w:val="28"/>
          <w:lang w:val="en-US"/>
        </w:rPr>
        <w:t>Hartigh</w:t>
      </w:r>
      <w:proofErr w:type="spellEnd"/>
      <w:r w:rsidRPr="00D0036E">
        <w:rPr>
          <w:rFonts w:ascii="Times New Roman" w:hAnsi="Times New Roman" w:cs="Times New Roman"/>
          <w:sz w:val="28"/>
          <w:szCs w:val="28"/>
          <w:lang w:val="en-US"/>
        </w:rPr>
        <w:t xml:space="preserve"> R.J., </w:t>
      </w:r>
      <w:proofErr w:type="spellStart"/>
      <w:r w:rsidRPr="00D0036E">
        <w:rPr>
          <w:rFonts w:ascii="Times New Roman" w:hAnsi="Times New Roman" w:cs="Times New Roman"/>
          <w:sz w:val="28"/>
          <w:szCs w:val="28"/>
          <w:lang w:val="en-US"/>
        </w:rPr>
        <w:t>Meerhoff</w:t>
      </w:r>
      <w:proofErr w:type="spellEnd"/>
      <w:r w:rsidRPr="00D0036E">
        <w:rPr>
          <w:rFonts w:ascii="Times New Roman" w:hAnsi="Times New Roman" w:cs="Times New Roman"/>
          <w:sz w:val="28"/>
          <w:szCs w:val="28"/>
          <w:lang w:val="en-US"/>
        </w:rPr>
        <w:t xml:space="preserve"> L.R.A., Van </w:t>
      </w:r>
      <w:proofErr w:type="spellStart"/>
      <w:r w:rsidRPr="00D0036E">
        <w:rPr>
          <w:rFonts w:ascii="Times New Roman" w:hAnsi="Times New Roman" w:cs="Times New Roman"/>
          <w:sz w:val="28"/>
          <w:szCs w:val="28"/>
          <w:lang w:val="en-US"/>
        </w:rPr>
        <w:t>Yperen</w:t>
      </w:r>
      <w:proofErr w:type="spellEnd"/>
      <w:r w:rsidRPr="00D0036E">
        <w:rPr>
          <w:rFonts w:ascii="Times New Roman" w:hAnsi="Times New Roman" w:cs="Times New Roman"/>
          <w:sz w:val="28"/>
          <w:szCs w:val="28"/>
          <w:lang w:val="en-US"/>
        </w:rPr>
        <w:t xml:space="preserve"> N.W., Neumann N.D., </w:t>
      </w:r>
      <w:proofErr w:type="spellStart"/>
      <w:r w:rsidRPr="00D0036E">
        <w:rPr>
          <w:rFonts w:ascii="Times New Roman" w:hAnsi="Times New Roman" w:cs="Times New Roman"/>
          <w:sz w:val="28"/>
          <w:szCs w:val="28"/>
          <w:lang w:val="en-US"/>
        </w:rPr>
        <w:t>Brauers</w:t>
      </w:r>
      <w:proofErr w:type="spellEnd"/>
      <w:r w:rsidRPr="00D0036E">
        <w:rPr>
          <w:rFonts w:ascii="Times New Roman" w:hAnsi="Times New Roman" w:cs="Times New Roman"/>
          <w:sz w:val="28"/>
          <w:szCs w:val="28"/>
          <w:lang w:val="en-US"/>
        </w:rPr>
        <w:t xml:space="preserve"> J.J., Frencken W.G., Emerencia A., Hill Y., </w:t>
      </w:r>
      <w:proofErr w:type="spellStart"/>
      <w:r w:rsidRPr="00D0036E">
        <w:rPr>
          <w:rFonts w:ascii="Times New Roman" w:hAnsi="Times New Roman" w:cs="Times New Roman"/>
          <w:sz w:val="28"/>
          <w:szCs w:val="28"/>
          <w:lang w:val="en-US"/>
        </w:rPr>
        <w:t>Platvoet</w:t>
      </w:r>
      <w:proofErr w:type="spellEnd"/>
      <w:r w:rsidRPr="00D0036E">
        <w:rPr>
          <w:rFonts w:ascii="Times New Roman" w:hAnsi="Times New Roman" w:cs="Times New Roman"/>
          <w:sz w:val="28"/>
          <w:szCs w:val="28"/>
          <w:lang w:val="en-US"/>
        </w:rPr>
        <w:t xml:space="preserve"> S., </w:t>
      </w:r>
      <w:proofErr w:type="spellStart"/>
      <w:r w:rsidRPr="00D0036E">
        <w:rPr>
          <w:rFonts w:ascii="Times New Roman" w:hAnsi="Times New Roman" w:cs="Times New Roman"/>
          <w:sz w:val="28"/>
          <w:szCs w:val="28"/>
          <w:lang w:val="en-US"/>
        </w:rPr>
        <w:t>Atzmueller</w:t>
      </w:r>
      <w:proofErr w:type="spellEnd"/>
      <w:r w:rsidRPr="00D0036E">
        <w:rPr>
          <w:rFonts w:ascii="Times New Roman" w:hAnsi="Times New Roman" w:cs="Times New Roman"/>
          <w:sz w:val="28"/>
          <w:szCs w:val="28"/>
          <w:lang w:val="en-US"/>
        </w:rPr>
        <w:t xml:space="preserve"> M., </w:t>
      </w:r>
      <w:proofErr w:type="spellStart"/>
      <w:r w:rsidRPr="00D0036E">
        <w:rPr>
          <w:rFonts w:ascii="Times New Roman" w:hAnsi="Times New Roman" w:cs="Times New Roman"/>
          <w:sz w:val="28"/>
          <w:szCs w:val="28"/>
          <w:lang w:val="en-US"/>
        </w:rPr>
        <w:t>Lemmink</w:t>
      </w:r>
      <w:proofErr w:type="spellEnd"/>
      <w:r w:rsidRPr="00D0036E">
        <w:rPr>
          <w:rFonts w:ascii="Times New Roman" w:hAnsi="Times New Roman" w:cs="Times New Roman"/>
          <w:sz w:val="28"/>
          <w:szCs w:val="28"/>
          <w:lang w:val="en-US"/>
        </w:rPr>
        <w:t xml:space="preserve"> K.A.P.M.</w:t>
      </w:r>
      <w:proofErr w:type="gramStart"/>
      <w:r w:rsidRPr="00D0036E">
        <w:rPr>
          <w:rFonts w:ascii="Times New Roman" w:hAnsi="Times New Roman" w:cs="Times New Roman"/>
          <w:sz w:val="28"/>
          <w:szCs w:val="28"/>
          <w:lang w:val="en-US"/>
        </w:rPr>
        <w:t>,  Brink</w:t>
      </w:r>
      <w:proofErr w:type="gramEnd"/>
      <w:r w:rsidRPr="00D0036E">
        <w:rPr>
          <w:rFonts w:ascii="Times New Roman" w:hAnsi="Times New Roman" w:cs="Times New Roman"/>
          <w:sz w:val="28"/>
          <w:szCs w:val="28"/>
          <w:lang w:val="en-US"/>
        </w:rPr>
        <w:t xml:space="preserve"> M.S. Resilience in sports: A multidisciplinary, dynamic, and personalized perspective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International Review of Sport and Exercise Psychology,</w:t>
      </w:r>
      <w:r w:rsidRPr="00AA684F">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2024</w:t>
      </w:r>
      <w:r w:rsidRPr="009C6595">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17(1)</w:t>
      </w:r>
      <w:r w:rsidRPr="009C6595">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564-586. DOI:10.1080/1750984X.2022.2039749</w:t>
      </w:r>
    </w:p>
    <w:p w14:paraId="0DF5CAC7"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Леонтьев Д.А. Личностный потенциал: оптика психологии // Образовательная политика. – 2023. – №2(94). – С. 20-31. – DOI 10.22394/2078-838X-2023-2-20-31.</w:t>
      </w:r>
    </w:p>
    <w:p w14:paraId="2970F52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Sheard M., Golby J. Personality hardiness differentiates elite</w:t>
      </w:r>
      <w:r w:rsidRPr="00D0036E">
        <w:rPr>
          <w:rFonts w:ascii="Cambria Math" w:hAnsi="Cambria Math" w:cs="Cambria Math"/>
          <w:sz w:val="28"/>
          <w:szCs w:val="28"/>
          <w:lang w:val="en-US"/>
        </w:rPr>
        <w:t>‐</w:t>
      </w:r>
      <w:r w:rsidRPr="00D0036E">
        <w:rPr>
          <w:rFonts w:ascii="Times New Roman" w:hAnsi="Times New Roman" w:cs="Times New Roman"/>
          <w:sz w:val="28"/>
          <w:szCs w:val="28"/>
          <w:lang w:val="en-US"/>
        </w:rPr>
        <w:t>level sport performers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International Journal of Sport and Exercise Psychology, 2010</w:t>
      </w:r>
      <w:r w:rsidRPr="009C6595">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AA684F">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8(2)</w:t>
      </w:r>
      <w:r w:rsidRPr="009C6595">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160-169.</w:t>
      </w:r>
    </w:p>
    <w:p w14:paraId="6D7ACB1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Ramzia S., Besharat M.A. The impact of hardiness on sport achievement and mental health // Procedia Social and Behavioral. Sciences 5</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2010</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рр</w:t>
      </w:r>
      <w:proofErr w:type="spellEnd"/>
      <w:r w:rsidRPr="00D0036E">
        <w:rPr>
          <w:rFonts w:ascii="Times New Roman" w:hAnsi="Times New Roman" w:cs="Times New Roman"/>
          <w:sz w:val="28"/>
          <w:szCs w:val="28"/>
          <w:lang w:val="en-US"/>
        </w:rPr>
        <w:t>. 823–826.</w:t>
      </w:r>
    </w:p>
    <w:p w14:paraId="1ACE01F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rPr>
        <w:t xml:space="preserve">Сорокина Л.В. Жизнестойкость спортсмена как фактор личностной резистентности к неблагоприятным условиям среды // Вестник Тамбовского университета. </w:t>
      </w:r>
      <w:proofErr w:type="spellStart"/>
      <w:r w:rsidRPr="00D0036E">
        <w:rPr>
          <w:rFonts w:ascii="Times New Roman" w:hAnsi="Times New Roman" w:cs="Times New Roman"/>
          <w:sz w:val="28"/>
          <w:szCs w:val="28"/>
          <w:lang w:val="en-US"/>
        </w:rPr>
        <w:t>Серия</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Естественные</w:t>
      </w:r>
      <w:proofErr w:type="spellEnd"/>
      <w:r w:rsidRPr="00D0036E">
        <w:rPr>
          <w:rFonts w:ascii="Times New Roman" w:hAnsi="Times New Roman" w:cs="Times New Roman"/>
          <w:sz w:val="28"/>
          <w:szCs w:val="28"/>
          <w:lang w:val="en-US"/>
        </w:rPr>
        <w:t xml:space="preserve"> и </w:t>
      </w:r>
      <w:proofErr w:type="spellStart"/>
      <w:r w:rsidRPr="00D0036E">
        <w:rPr>
          <w:rFonts w:ascii="Times New Roman" w:hAnsi="Times New Roman" w:cs="Times New Roman"/>
          <w:sz w:val="28"/>
          <w:szCs w:val="28"/>
          <w:lang w:val="en-US"/>
        </w:rPr>
        <w:t>технические</w:t>
      </w:r>
      <w:proofErr w:type="spellEnd"/>
      <w:r w:rsidRPr="00D0036E">
        <w:rPr>
          <w:rFonts w:ascii="Times New Roman" w:hAnsi="Times New Roman" w:cs="Times New Roman"/>
          <w:sz w:val="28"/>
          <w:szCs w:val="28"/>
          <w:lang w:val="en-US"/>
        </w:rPr>
        <w:t xml:space="preserve"> </w:t>
      </w:r>
      <w:proofErr w:type="spellStart"/>
      <w:r w:rsidRPr="00D0036E">
        <w:rPr>
          <w:rFonts w:ascii="Times New Roman" w:hAnsi="Times New Roman" w:cs="Times New Roman"/>
          <w:sz w:val="28"/>
          <w:szCs w:val="28"/>
          <w:lang w:val="en-US"/>
        </w:rPr>
        <w:t>науки</w:t>
      </w:r>
      <w:proofErr w:type="spellEnd"/>
      <w:r w:rsidRPr="00D0036E">
        <w:rPr>
          <w:rFonts w:ascii="Times New Roman" w:hAnsi="Times New Roman" w:cs="Times New Roman"/>
          <w:sz w:val="28"/>
          <w:szCs w:val="28"/>
          <w:lang w:val="en-US"/>
        </w:rPr>
        <w:t xml:space="preserve">. №1, </w:t>
      </w:r>
      <w:proofErr w:type="spellStart"/>
      <w:r w:rsidRPr="00D0036E">
        <w:rPr>
          <w:rFonts w:ascii="Times New Roman" w:hAnsi="Times New Roman" w:cs="Times New Roman"/>
          <w:sz w:val="28"/>
          <w:szCs w:val="28"/>
          <w:lang w:val="en-US"/>
        </w:rPr>
        <w:t>том</w:t>
      </w:r>
      <w:proofErr w:type="spellEnd"/>
      <w:r w:rsidRPr="00D0036E">
        <w:rPr>
          <w:rFonts w:ascii="Times New Roman" w:hAnsi="Times New Roman" w:cs="Times New Roman"/>
          <w:sz w:val="28"/>
          <w:szCs w:val="28"/>
          <w:lang w:val="en-US"/>
        </w:rPr>
        <w:t xml:space="preserve"> 17</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2012</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С. 242–244.</w:t>
      </w:r>
    </w:p>
    <w:p w14:paraId="6C2EBEBE" w14:textId="77777777" w:rsidR="0041359C" w:rsidRPr="009A608D"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Омарова М.К. Жизнестойкость в её взаимосвязи с отдельными характеристиками личности</w:t>
      </w:r>
      <w:r>
        <w:rPr>
          <w:rFonts w:ascii="Times New Roman" w:hAnsi="Times New Roman" w:cs="Times New Roman"/>
          <w:sz w:val="28"/>
          <w:szCs w:val="28"/>
          <w:lang w:val="kk-KZ"/>
        </w:rPr>
        <w:t xml:space="preserve"> //</w:t>
      </w:r>
      <w:r w:rsidRPr="00D0036E">
        <w:rPr>
          <w:rFonts w:ascii="Times New Roman" w:hAnsi="Times New Roman" w:cs="Times New Roman"/>
          <w:sz w:val="28"/>
          <w:szCs w:val="28"/>
        </w:rPr>
        <w:t xml:space="preserve"> </w:t>
      </w:r>
      <w:r w:rsidRPr="009A608D">
        <w:rPr>
          <w:rFonts w:ascii="Times New Roman" w:hAnsi="Times New Roman" w:cs="Times New Roman"/>
          <w:sz w:val="28"/>
          <w:szCs w:val="28"/>
        </w:rPr>
        <w:t xml:space="preserve">Вестник Дагестанского государственного университета. Серия 2: Гуманитарные науки, </w:t>
      </w:r>
      <w:r w:rsidRPr="00D0036E">
        <w:rPr>
          <w:rFonts w:ascii="Times New Roman" w:hAnsi="Times New Roman" w:cs="Times New Roman"/>
          <w:sz w:val="28"/>
          <w:szCs w:val="28"/>
        </w:rPr>
        <w:t>2018</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rPr>
        <w:t xml:space="preserve"> </w:t>
      </w:r>
      <w:r>
        <w:rPr>
          <w:rFonts w:ascii="Times New Roman" w:hAnsi="Times New Roman" w:cs="Times New Roman"/>
          <w:sz w:val="28"/>
          <w:szCs w:val="28"/>
          <w:lang w:val="kk-KZ"/>
        </w:rPr>
        <w:t>№</w:t>
      </w:r>
      <w:r w:rsidRPr="009A608D">
        <w:rPr>
          <w:rFonts w:ascii="Times New Roman" w:hAnsi="Times New Roman" w:cs="Times New Roman"/>
          <w:sz w:val="28"/>
          <w:szCs w:val="28"/>
        </w:rPr>
        <w:t>33(1)</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9A608D">
        <w:rPr>
          <w:rFonts w:ascii="Times New Roman" w:hAnsi="Times New Roman" w:cs="Times New Roman"/>
          <w:sz w:val="28"/>
          <w:szCs w:val="28"/>
        </w:rPr>
        <w:t xml:space="preserve"> 95-100.</w:t>
      </w:r>
    </w:p>
    <w:p w14:paraId="58586094"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McLoughlin G., Fecske C.W., Castaneda Y., Gwin C., Graber K. Sport participation for elite athletes with physical disabilities: Motivations, barriers, and facilitators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Adapt Phys. Act Q, 2017</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34(4)</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421-441. DOI:10.1123/apaq.2016-0127</w:t>
      </w:r>
    </w:p>
    <w:p w14:paraId="517DFAC9"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Fletcher D., Sarkar M. A grounded theory of psychological resilience in Olympic champions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J Sport Exercise </w:t>
      </w:r>
      <w:proofErr w:type="spellStart"/>
      <w:r w:rsidRPr="00D0036E">
        <w:rPr>
          <w:rFonts w:ascii="Times New Roman" w:hAnsi="Times New Roman" w:cs="Times New Roman"/>
          <w:sz w:val="28"/>
          <w:szCs w:val="28"/>
          <w:lang w:val="en-US"/>
        </w:rPr>
        <w:t>Psy</w:t>
      </w:r>
      <w:proofErr w:type="spellEnd"/>
      <w:r w:rsidRPr="00D0036E">
        <w:rPr>
          <w:rFonts w:ascii="Times New Roman" w:hAnsi="Times New Roman" w:cs="Times New Roman"/>
          <w:sz w:val="28"/>
          <w:szCs w:val="28"/>
          <w:lang w:val="en-US"/>
        </w:rPr>
        <w:t>., 2012</w:t>
      </w:r>
      <w:r w:rsidRPr="00683EED">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AA684F">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13(5)</w:t>
      </w:r>
      <w:r w:rsidRPr="00683EED">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669-678. DOI: 10.1016/j.psychsport.2012.04.007</w:t>
      </w:r>
    </w:p>
    <w:p w14:paraId="690AD5D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lastRenderedPageBreak/>
        <w:t>Machida M., Irwin B., Feltz D. Resilience in competitive athletes with spinal cord injury: The role of sport participation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Qual Health Res., 2013</w:t>
      </w:r>
      <w:r w:rsidRPr="00683EED">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F86C68">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23(8)</w:t>
      </w:r>
      <w:r w:rsidRPr="00683EED">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1054-1065. DOI:10.1177/1049732313493673</w:t>
      </w:r>
    </w:p>
    <w:p w14:paraId="5FBBB89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Nascimento J., Jose R., Freire G., Granja C. et al. The role of resilience on motivation among Brazilian athletics and swimming </w:t>
      </w:r>
      <w:proofErr w:type="spellStart"/>
      <w:r w:rsidRPr="00D0036E">
        <w:rPr>
          <w:rFonts w:ascii="Times New Roman" w:hAnsi="Times New Roman" w:cs="Times New Roman"/>
          <w:sz w:val="28"/>
          <w:szCs w:val="28"/>
          <w:lang w:val="en-US"/>
        </w:rPr>
        <w:t>parathletes</w:t>
      </w:r>
      <w:proofErr w:type="spellEnd"/>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Journal of Physical Education, 2020</w:t>
      </w:r>
      <w:r w:rsidRPr="00683EED">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F86C68">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en-US"/>
        </w:rPr>
        <w:t>32. DOI:10.4025/</w:t>
      </w:r>
      <w:proofErr w:type="gramStart"/>
      <w:r w:rsidRPr="00D0036E">
        <w:rPr>
          <w:rFonts w:ascii="Times New Roman" w:hAnsi="Times New Roman" w:cs="Times New Roman"/>
          <w:sz w:val="28"/>
          <w:szCs w:val="28"/>
          <w:lang w:val="en-US"/>
        </w:rPr>
        <w:t>jphyseduc.v</w:t>
      </w:r>
      <w:proofErr w:type="gramEnd"/>
      <w:r w:rsidRPr="00D0036E">
        <w:rPr>
          <w:rFonts w:ascii="Times New Roman" w:hAnsi="Times New Roman" w:cs="Times New Roman"/>
          <w:sz w:val="28"/>
          <w:szCs w:val="28"/>
          <w:lang w:val="en-US"/>
        </w:rPr>
        <w:t>32i1.3201</w:t>
      </w:r>
    </w:p>
    <w:p w14:paraId="3FA50D89"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Фассахова</w:t>
      </w:r>
      <w:proofErr w:type="spellEnd"/>
      <w:r w:rsidRPr="00D0036E">
        <w:rPr>
          <w:rFonts w:ascii="Times New Roman" w:hAnsi="Times New Roman" w:cs="Times New Roman"/>
          <w:sz w:val="28"/>
          <w:szCs w:val="28"/>
        </w:rPr>
        <w:t xml:space="preserve"> Т.А., </w:t>
      </w:r>
      <w:proofErr w:type="spellStart"/>
      <w:r w:rsidRPr="00D0036E">
        <w:rPr>
          <w:rFonts w:ascii="Times New Roman" w:hAnsi="Times New Roman" w:cs="Times New Roman"/>
          <w:sz w:val="28"/>
          <w:szCs w:val="28"/>
        </w:rPr>
        <w:t>Мираев</w:t>
      </w:r>
      <w:proofErr w:type="spellEnd"/>
      <w:r w:rsidRPr="00D0036E">
        <w:rPr>
          <w:rFonts w:ascii="Times New Roman" w:hAnsi="Times New Roman" w:cs="Times New Roman"/>
          <w:sz w:val="28"/>
          <w:szCs w:val="28"/>
        </w:rPr>
        <w:t xml:space="preserve"> Д.Н. Жизнестойкость и произвольная саморегуляция как личностный ресурс повышения </w:t>
      </w:r>
      <w:proofErr w:type="spellStart"/>
      <w:r w:rsidRPr="00D0036E">
        <w:rPr>
          <w:rFonts w:ascii="Times New Roman" w:hAnsi="Times New Roman" w:cs="Times New Roman"/>
          <w:sz w:val="28"/>
          <w:szCs w:val="28"/>
        </w:rPr>
        <w:t>конкурентноспособности</w:t>
      </w:r>
      <w:proofErr w:type="spellEnd"/>
      <w:r w:rsidRPr="00D0036E">
        <w:rPr>
          <w:rFonts w:ascii="Times New Roman" w:hAnsi="Times New Roman" w:cs="Times New Roman"/>
          <w:sz w:val="28"/>
          <w:szCs w:val="28"/>
        </w:rPr>
        <w:t xml:space="preserve"> спортсменов // Ресурсы конкурентоспособности спортсменов: теория и практика реализации. 2016</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rPr>
        <w:t xml:space="preserve"> Т. 1. №1</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rPr>
        <w:t xml:space="preserve"> С. 226–229.</w:t>
      </w:r>
    </w:p>
    <w:p w14:paraId="3A051FB4" w14:textId="77777777" w:rsidR="0041359C" w:rsidRPr="009A608D"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 xml:space="preserve">Tretyakova E.D., </w:t>
      </w:r>
      <w:proofErr w:type="spellStart"/>
      <w:r w:rsidRPr="00D0036E">
        <w:rPr>
          <w:rFonts w:ascii="Times New Roman" w:hAnsi="Times New Roman" w:cs="Times New Roman"/>
          <w:sz w:val="28"/>
          <w:szCs w:val="28"/>
          <w:lang w:val="en-US"/>
        </w:rPr>
        <w:t>Rogaleva</w:t>
      </w:r>
      <w:proofErr w:type="spellEnd"/>
      <w:r w:rsidRPr="00D0036E">
        <w:rPr>
          <w:rFonts w:ascii="Times New Roman" w:hAnsi="Times New Roman" w:cs="Times New Roman"/>
          <w:sz w:val="28"/>
          <w:szCs w:val="28"/>
          <w:lang w:val="en-US"/>
        </w:rPr>
        <w:t xml:space="preserve"> N.V., Belyaeva L.V.  Psychological features of athletes-athletes with damage to the musculoskeletal system depending on sports qualifications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w:t>
      </w:r>
      <w:r w:rsidRPr="009A608D">
        <w:rPr>
          <w:rFonts w:ascii="Times New Roman" w:hAnsi="Times New Roman" w:cs="Times New Roman"/>
          <w:sz w:val="28"/>
          <w:szCs w:val="28"/>
          <w:lang w:val="en-US"/>
        </w:rPr>
        <w:t>Current Issues of Sports Psychology and Pedagogy,</w:t>
      </w:r>
      <w:r w:rsidRPr="00F86C68">
        <w:rPr>
          <w:rFonts w:ascii="Times New Roman" w:hAnsi="Times New Roman" w:cs="Times New Roman"/>
          <w:sz w:val="28"/>
          <w:szCs w:val="28"/>
          <w:lang w:val="en-US"/>
        </w:rPr>
        <w:t xml:space="preserve"> </w:t>
      </w:r>
      <w:r w:rsidRPr="00D0036E">
        <w:rPr>
          <w:rFonts w:ascii="Times New Roman" w:hAnsi="Times New Roman" w:cs="Times New Roman"/>
          <w:sz w:val="28"/>
          <w:szCs w:val="28"/>
          <w:lang w:val="en-US"/>
        </w:rPr>
        <w:t>2023</w:t>
      </w:r>
      <w:r w:rsidRPr="00683EED">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683EED">
        <w:rPr>
          <w:rFonts w:ascii="Times New Roman" w:hAnsi="Times New Roman" w:cs="Times New Roman"/>
          <w:sz w:val="28"/>
          <w:szCs w:val="28"/>
          <w:lang w:val="en-US"/>
        </w:rPr>
        <w:t xml:space="preserve"> №</w:t>
      </w:r>
      <w:r w:rsidRPr="009A608D">
        <w:rPr>
          <w:rFonts w:ascii="Times New Roman" w:hAnsi="Times New Roman" w:cs="Times New Roman"/>
          <w:sz w:val="28"/>
          <w:szCs w:val="28"/>
          <w:lang w:val="en-US"/>
        </w:rPr>
        <w:t>4</w:t>
      </w:r>
      <w:r w:rsidRPr="00683EED">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9A608D">
        <w:rPr>
          <w:rFonts w:ascii="Times New Roman" w:hAnsi="Times New Roman" w:cs="Times New Roman"/>
          <w:sz w:val="28"/>
          <w:szCs w:val="28"/>
          <w:lang w:val="en-US"/>
        </w:rPr>
        <w:t xml:space="preserve"> 59-71.</w:t>
      </w:r>
    </w:p>
    <w:p w14:paraId="719E1B8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Seligman M.E.P., Csikszentmihalyi M. Positive psychology: An introduction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American Psychologist. – 2000. –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55(1). – Р. 5–14.</w:t>
      </w:r>
    </w:p>
    <w:p w14:paraId="5993BDE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Waterman A.S., Schwartz S.J., Zamboanga B.L., Ravert R.D., Williams M., Agocha V.B., Kim S.Y., Donnellan M.B.  The Questionnaire for Eudaimonic Well-Being: Psychometric Properties, Demographic Comparisons, and Evidence of Validity // The Journal of Positive Psychology. – 2011. –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5 (1). –  Р. 41–61.</w:t>
      </w:r>
    </w:p>
    <w:p w14:paraId="13E9EE83"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Современная практическая психология в обеспечении ресурсов самореализации личности : монография / Ю. В. Обухова  и др. – Ростов-на-Дону: Издательство Южного федерального университета, 2016. – 305 с.</w:t>
      </w:r>
    </w:p>
    <w:p w14:paraId="106FE10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Владимирова Ю.В. Ретроспективный анализ изучения феномена самореализации личности</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Вестник Башкирского университета,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2</w:t>
      </w:r>
      <w:r>
        <w:rPr>
          <w:rFonts w:ascii="Times New Roman" w:hAnsi="Times New Roman" w:cs="Times New Roman"/>
          <w:sz w:val="28"/>
          <w:szCs w:val="28"/>
        </w:rPr>
        <w:t xml:space="preserve">. </w:t>
      </w:r>
      <w:r w:rsidRPr="00683EED">
        <w:rPr>
          <w:rFonts w:ascii="Times New Roman" w:hAnsi="Times New Roman" w:cs="Times New Roman"/>
          <w:sz w:val="28"/>
          <w:szCs w:val="28"/>
        </w:rPr>
        <w:t>–</w:t>
      </w:r>
      <w:r w:rsidRPr="00D0036E">
        <w:rPr>
          <w:rFonts w:ascii="Times New Roman" w:hAnsi="Times New Roman" w:cs="Times New Roman"/>
          <w:sz w:val="28"/>
          <w:szCs w:val="28"/>
          <w:lang w:val="kk-KZ"/>
        </w:rPr>
        <w:t xml:space="preserve"> 2014</w:t>
      </w:r>
      <w:r>
        <w:rPr>
          <w:rFonts w:ascii="Times New Roman" w:hAnsi="Times New Roman" w:cs="Times New Roman"/>
          <w:sz w:val="28"/>
          <w:szCs w:val="28"/>
        </w:rPr>
        <w:t xml:space="preserve">. </w:t>
      </w:r>
      <w:r w:rsidRPr="00683EED">
        <w:rPr>
          <w:rFonts w:ascii="Times New Roman" w:hAnsi="Times New Roman" w:cs="Times New Roman"/>
          <w:sz w:val="28"/>
          <w:szCs w:val="28"/>
        </w:rPr>
        <w:t>–</w:t>
      </w:r>
      <w:r w:rsidRPr="00D0036E">
        <w:rPr>
          <w:rFonts w:ascii="Times New Roman" w:hAnsi="Times New Roman" w:cs="Times New Roman"/>
          <w:sz w:val="28"/>
          <w:szCs w:val="28"/>
          <w:lang w:val="kk-KZ"/>
        </w:rPr>
        <w:t xml:space="preserve"> pp. 703-709.</w:t>
      </w:r>
    </w:p>
    <w:p w14:paraId="2F1856F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Фромм Э. Душа человека. - М.: ООО «Изд-во АСТ - ЛТД», 1998. - 664 с.</w:t>
      </w:r>
    </w:p>
    <w:p w14:paraId="53CCBC2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Роджерс К. Взгляд на психотерапию. Становление человека. - М.: Группа «Прогресс», «Универсум», 1994. - С.211-232.</w:t>
      </w:r>
    </w:p>
    <w:p w14:paraId="705C4657"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Адлер А. Понять природу человека. – М.: Академический проект, 1997. – 249 с.</w:t>
      </w:r>
    </w:p>
    <w:p w14:paraId="1F036DB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Rusu M. The Process of Self-Realization—From the Humanist Psychology Perspective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Psychology,</w:t>
      </w:r>
      <w:r w:rsidRPr="00F86C68">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2019</w:t>
      </w:r>
      <w:r w:rsidRPr="00683EED">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10</w:t>
      </w:r>
      <w:r w:rsidRPr="00683EED">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1095-1115.</w:t>
      </w:r>
    </w:p>
    <w:p w14:paraId="61940354"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Llanos L</w:t>
      </w:r>
      <w:r>
        <w:rPr>
          <w:rFonts w:ascii="Times New Roman" w:hAnsi="Times New Roman" w:cs="Times New Roman"/>
          <w:sz w:val="28"/>
          <w:szCs w:val="28"/>
          <w:lang w:val="kk-KZ"/>
        </w:rPr>
        <w:t>.</w:t>
      </w:r>
      <w:r w:rsidRPr="00D0036E">
        <w:rPr>
          <w:rFonts w:ascii="Times New Roman" w:hAnsi="Times New Roman" w:cs="Times New Roman"/>
          <w:sz w:val="28"/>
          <w:szCs w:val="28"/>
          <w:lang w:val="kk-KZ"/>
        </w:rPr>
        <w:t>F</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Martínez Verduzco L</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From Self-Transcendence to Collective Transcendence: In Search of the Order of Hierarchies in Maslow’s Transcendence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Front. Psychol. 2022</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13</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rPr>
        <w:t xml:space="preserve"> </w:t>
      </w:r>
      <w:r w:rsidRPr="00D0036E">
        <w:rPr>
          <w:rFonts w:ascii="Times New Roman" w:hAnsi="Times New Roman" w:cs="Times New Roman"/>
          <w:sz w:val="28"/>
          <w:szCs w:val="28"/>
          <w:lang w:val="kk-KZ"/>
        </w:rPr>
        <w:t>787591</w:t>
      </w:r>
    </w:p>
    <w:p w14:paraId="06509A2A"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Castro-Molina F.J.  Abraham Maslow, las nececidades humanas y surelación con los cuidadores profesionales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Cultura de Los Cuidados 2018</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22</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102–108.</w:t>
      </w:r>
    </w:p>
    <w:p w14:paraId="5D36FF4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Франкл В. Воля к смыслу. М.: Апрель-Пресс, Изд-во ЭКСМО-Пресс, 2000</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368 с.</w:t>
      </w:r>
    </w:p>
    <w:p w14:paraId="21EBD4E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Miquelon P., Vallerand R.J. Goal Motives, Well-being, and Physical health: An Integrative Model // Canadian Psychology. – 2008. –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49. – Р. 241–249.</w:t>
      </w:r>
    </w:p>
    <w:p w14:paraId="6F529B4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Уляева Г.Г.</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Уляева</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Л.Г., Зеркалина Н.А.</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Специфика мотивационной сферы самореализующихся юных спортсменов // Сб. матер. IX Междунар. науч.-</w:t>
      </w:r>
      <w:r w:rsidRPr="00D0036E">
        <w:rPr>
          <w:rFonts w:ascii="Times New Roman" w:hAnsi="Times New Roman" w:cs="Times New Roman"/>
          <w:sz w:val="28"/>
          <w:szCs w:val="28"/>
          <w:lang w:val="kk-KZ"/>
        </w:rPr>
        <w:lastRenderedPageBreak/>
        <w:t>практ. конф. психологов физической культуры и спорта «Рудиковские чтения» (26-28 июня 2013 г.). – М., 2013. – С. 83–85.</w:t>
      </w:r>
    </w:p>
    <w:p w14:paraId="4F1B969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Уляева Г.Г.</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Уляева</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Л.Г.,</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Раднагуруев</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Б.Б. Самореализация – ключевой фактор развития и становления здоровой личности спортсмена // Сб. матер. IX Междунар. науч.-практ. конф. психологов физической культуры и спорта «Рудиковские чтения» (26-28 июня 2013 г.). – М., 2013. – С. 37–39.</w:t>
      </w:r>
    </w:p>
    <w:p w14:paraId="706DB1EA"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Уляева Г.Г.</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Уляева</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Л.Г.,</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Раднагуруев</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Б.Б. Роль психологической поддержки в самореализации личности спортсмена // Физическая культура: воспитание, образование, тренировка. – 2014. – №6. – С. 14-16.</w:t>
      </w:r>
    </w:p>
    <w:p w14:paraId="3B4F56A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Клочко В. Е., Галажинский Э. В. Самореализация личности: системный взгляд / под ред. Г .В. Залевского</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Томск: Изд-во Томского ун-та, 1999</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154с.</w:t>
      </w:r>
    </w:p>
    <w:p w14:paraId="6DBBBC8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Психология личности в трудах в трудах отечественных психологов / сост. Л. В. Куликов</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СПб.: Питер, 2000</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480 с.</w:t>
      </w:r>
    </w:p>
    <w:p w14:paraId="563B5C0E"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Абульханова-Славская К.А. Стратегии жизни. – М.: Флинта, 1991. – 299с.</w:t>
      </w:r>
    </w:p>
    <w:p w14:paraId="3E47721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Галажинский Э.В. Системная детерминация самореализации: дисс. … д-ра психол. наук. – Томск, 2002. – 320c.</w:t>
      </w:r>
    </w:p>
    <w:p w14:paraId="55F15AA9"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Коростылева Л.А. Психология самореализации личности: затруднения в профессиональной сфере. – СПб.: Речь, 2005. – 222с.</w:t>
      </w:r>
    </w:p>
    <w:p w14:paraId="272FF1F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Кудинов С.С., Кудинов С.И. Взаимосвязь самореализации и инициативности личности // Психология образования в поликультурном пространстве. – 2015. – №29. –  С. 105–113.</w:t>
      </w:r>
    </w:p>
    <w:p w14:paraId="7562722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Панкратова В</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В. Сравнительный анализ концептуальных подходов к изучению самореализации личности в отечественной и зарубежной психологии</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Вестник Российского университета дружбы народов. Серия: Психология и педагогика,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1</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2013</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pp. 75-79.</w:t>
      </w:r>
    </w:p>
    <w:p w14:paraId="5CC187A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Бурцев А.О., Ефимкина Н.В., Кудинов С.И., Позин А.И. Исследование</w:t>
      </w:r>
      <w:r w:rsidRPr="00D0036E">
        <w:rPr>
          <w:rFonts w:ascii="Times New Roman" w:hAnsi="Times New Roman" w:cs="Times New Roman"/>
          <w:sz w:val="28"/>
          <w:szCs w:val="28"/>
        </w:rPr>
        <w:t xml:space="preserve"> </w:t>
      </w:r>
      <w:r w:rsidRPr="00D0036E">
        <w:rPr>
          <w:rFonts w:ascii="Times New Roman" w:hAnsi="Times New Roman" w:cs="Times New Roman"/>
          <w:sz w:val="28"/>
          <w:szCs w:val="28"/>
          <w:lang w:val="kk-KZ"/>
        </w:rPr>
        <w:t>самореализации сотрудников органов внутренних дел Российской Федерации // Психология и право. 2021</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№1</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C.90—105.</w:t>
      </w:r>
      <w:r w:rsidRPr="00D0036E">
        <w:rPr>
          <w:rFonts w:ascii="Times New Roman" w:hAnsi="Times New Roman" w:cs="Times New Roman"/>
          <w:sz w:val="28"/>
          <w:szCs w:val="28"/>
          <w:lang w:val="en-US"/>
        </w:rPr>
        <w:t xml:space="preserve"> </w:t>
      </w:r>
      <w:r w:rsidRPr="00D0036E">
        <w:rPr>
          <w:rFonts w:ascii="Times New Roman" w:hAnsi="Times New Roman" w:cs="Times New Roman"/>
          <w:sz w:val="28"/>
          <w:szCs w:val="28"/>
          <w:lang w:val="kk-KZ"/>
        </w:rPr>
        <w:t>DOI:10.17759/psylaw. 2021110108</w:t>
      </w:r>
    </w:p>
    <w:p w14:paraId="077DCA8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Кудинов С.И., Крупнов А.И. Системная модель самореализации личности</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Вестник Российского университета дружбы народов. Серия: Психология и педагогика,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1</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2008</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pp.28-36.</w:t>
      </w:r>
    </w:p>
    <w:p w14:paraId="7FCFE4C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Горностай П.П. Готовность личности к саморазвитию как психологическая проблема // Проблемы саморазвития личности: методология и практика: сб. науч. тр. – М., 1990. – С.126–138.</w:t>
      </w:r>
    </w:p>
    <w:p w14:paraId="6589700D"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Кудинов С.И., Кудинов С.С., Кудинов И.Б. Системные детерминанты самореализации личности / Самореализация личности в современном мире: матер. Всеросс. научн.-практ. конф. – Москва, РУДН, 25 февраля 2016 г. – М.: РУДН, 2016 – С. 3–12.</w:t>
      </w:r>
    </w:p>
    <w:p w14:paraId="649C8BF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Архипочкина К.В. Взаимосвязь свойств темперамента и самореализации личности: автореф. дисс. … канд. психол. наук. – М., 2015. – 23 с.</w:t>
      </w:r>
    </w:p>
    <w:p w14:paraId="64B39757"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Кудинов С.С., Авдеев Н.П. Особенности самореализации студентов с разными уровнями проявления настойчивости // Известия Саратовского университета. Новая серия: Акмеология образования. Психология развития. – 2016. – Т.5. –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1 (17). – С. 65–70.</w:t>
      </w:r>
    </w:p>
    <w:p w14:paraId="58C1DF69"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lastRenderedPageBreak/>
        <w:t>Hammad S.M. Impact of hardiness attitudes on self-realization in difficult-life situation // Актуальные проблемы современной психологии. к 55-летию РУДН: матер. Всеросс. конф. молодых ученых. – М.: Из-во Росс. Ун-та дружбы народов, 2014. – С.153–156.</w:t>
      </w:r>
    </w:p>
    <w:p w14:paraId="20A4B42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Айбазова С.Р. Роль ценностно-смысловой направленности в динамике самореализации личности: автореф. дисс. ... канд. психол. наук. – М., 2015. – 22с.</w:t>
      </w:r>
    </w:p>
    <w:p w14:paraId="69A13E4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Деркач А.А., Сайко Э.В. Самореализация как структуро-образующий конструкт и процесс в онтогенезе (теоретико-методологическое обоснование) // Мир психологии. – 2009. –  №2. – С.222–235.</w:t>
      </w:r>
    </w:p>
    <w:p w14:paraId="69DEDD0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Костакова И.В. Развитие общительности как фактор самореализации личности студентов-психологов: автореф. дисс. … канд. психол. наук. – Самара, 2008. – 27 с.</w:t>
      </w:r>
    </w:p>
    <w:p w14:paraId="25D2D22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Костакова И.В. Взаимосвязь самореализации и духовно-нравственного потенциала личности // Вектор науки ТГУ. Серия: Педагогика, психология. – 2013. – №4. –  С.114–118.</w:t>
      </w:r>
    </w:p>
    <w:p w14:paraId="23D3FB6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Холкина К.Д., Шигабетдинова Г.М. Влияние самооценки на самореализацию личности // Экономика и социум. – 2016. – №2 (21). – С. 984–986.</w:t>
      </w:r>
    </w:p>
    <w:p w14:paraId="165F855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Фельдштейн Д.И. Психология развивающейся личности. – М.: Институт практ. психологии; Воронеж: МОДЭК, 2002. – 512 с.</w:t>
      </w:r>
    </w:p>
    <w:p w14:paraId="698B30E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Ассаджиоли Р. Психосинтез. Принципы и техники. – М.: ЭКСМО-Пресс, 2002. – 416 с.</w:t>
      </w:r>
    </w:p>
    <w:p w14:paraId="1BE0B12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Сазонова В.Н. Влияние индивидуально-психологических особенностей на самореализацию личности преподавателя высшей школы // Проблемы обеспечения безопасности при ликвидации последствий чрезвычайных ситуаций. – 2014. – №1(3). – С. 518–521.</w:t>
      </w:r>
    </w:p>
    <w:p w14:paraId="15F9738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Селезнёва Е.В. Самореализация и особенности мотивации студенческой молодёжи // Акмеология. – 2013. – №3. – С. 28–34.</w:t>
      </w:r>
    </w:p>
    <w:p w14:paraId="1DD1984D"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Ишмухаметов Р.Р. Барьеры в самореализации личности // Проблема соотношения естественного и социального в обществе и человеке. 2011</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№2</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С. 195-202.</w:t>
      </w:r>
    </w:p>
    <w:p w14:paraId="0CCC736E"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Осипова А.А., Прокопенко М.В. К вопросу о функциональном анализе психологического барьера // Российский психологический журнал. – 2014. – Т.11. – №2. – С. 9–16.</w:t>
      </w:r>
    </w:p>
    <w:p w14:paraId="1A74F1F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Егоров Д.В. Психологические компоненты смысловой самореализации студентов психологов в контексте различных профессиональных перспектив // Российский психологический журнал. – 2007.</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№1. – С. 38–40.</w:t>
      </w:r>
    </w:p>
    <w:p w14:paraId="1372801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Климанова А.М. Культурологические аспекты самореализации личности в условиях нестабильного социума: дисс. … канд. культурологии – М., 2005. – 131 с.</w:t>
      </w:r>
    </w:p>
    <w:p w14:paraId="2AA9E96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Максименко С.Д., Осёдло В.И. Субъектный подход в изучении профессиональной самореализации // Психология и право. – 2011. – №1. – URL: http://psyjournals.ru/psyandlaw/2011/n1/39330_full.shtml.</w:t>
      </w:r>
    </w:p>
    <w:p w14:paraId="536ABF9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lastRenderedPageBreak/>
        <w:t>Брылева, Л.Г. Онтология самореализации личности как предмет прикладной культурологии: Дис. ... д-ра культуролог. наук: 24.00.04. – СПб, 1998. – 464 с.</w:t>
      </w:r>
    </w:p>
    <w:p w14:paraId="414615F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Егорычева, И.Д. Самореализация как деятельность (к постановке проблемы) // Мир психологии. – 2005. – №3. – С. 11–33.</w:t>
      </w:r>
    </w:p>
    <w:p w14:paraId="38C6AC4E"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Байлук В.В. Сущность самореализации личности и ее структура // Педагогическое образование в России. – 2011. – №4. – С. 15.</w:t>
      </w:r>
    </w:p>
    <w:p w14:paraId="38CD0FE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Чжан Т. Психологические особенности межполовых различий самореализации личности (на примере китайских специалистов): Дис. ...канд. психол, наук: 19.00.01. – М.: РУДН. – 2014. – 205 с.</w:t>
      </w:r>
    </w:p>
    <w:p w14:paraId="2DE86D35"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lang w:val="kk-KZ"/>
        </w:rPr>
        <w:t>Пустовит О.И. Социально-психологические особенности самореализации личности офицеров, уволенных в запас: Автореф. дис. ... канд. психол. наук: 19.00.05. – М., 1999. – 151 с.</w:t>
      </w:r>
    </w:p>
    <w:p w14:paraId="48B264FE" w14:textId="77777777" w:rsidR="0041359C" w:rsidRPr="00A81C18"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Bhavsar N. Ntoumanis E. Quested C. Thøgersen-</w:t>
      </w:r>
      <w:proofErr w:type="spellStart"/>
      <w:r w:rsidRPr="00D0036E">
        <w:rPr>
          <w:rFonts w:ascii="Times New Roman" w:hAnsi="Times New Roman" w:cs="Times New Roman"/>
          <w:sz w:val="28"/>
          <w:szCs w:val="28"/>
          <w:lang w:val="en-US"/>
        </w:rPr>
        <w:t>Ntoumani</w:t>
      </w:r>
      <w:proofErr w:type="spellEnd"/>
      <w:r w:rsidRPr="00D0036E">
        <w:rPr>
          <w:rFonts w:ascii="Times New Roman" w:hAnsi="Times New Roman" w:cs="Times New Roman"/>
          <w:sz w:val="28"/>
          <w:szCs w:val="28"/>
          <w:lang w:val="en-US"/>
        </w:rPr>
        <w:t xml:space="preserve">, N. </w:t>
      </w:r>
      <w:proofErr w:type="spellStart"/>
      <w:r w:rsidRPr="00D0036E">
        <w:rPr>
          <w:rFonts w:ascii="Times New Roman" w:hAnsi="Times New Roman" w:cs="Times New Roman"/>
          <w:sz w:val="28"/>
          <w:szCs w:val="28"/>
          <w:lang w:val="en-US"/>
        </w:rPr>
        <w:t>Chatzisarantis</w:t>
      </w:r>
      <w:proofErr w:type="spellEnd"/>
      <w:r w:rsidRPr="00D0036E">
        <w:rPr>
          <w:rFonts w:ascii="Times New Roman" w:hAnsi="Times New Roman" w:cs="Times New Roman"/>
          <w:sz w:val="28"/>
          <w:szCs w:val="28"/>
          <w:lang w:val="en-US"/>
        </w:rPr>
        <w:t xml:space="preserve"> Self-determination theory // The Routledge International Encyclopedia of Sport and Exercise Psychology, 2020</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en-US"/>
        </w:rPr>
        <w:t xml:space="preserve"> </w:t>
      </w:r>
      <w:r w:rsidRPr="00A81C18">
        <w:rPr>
          <w:rFonts w:ascii="Times New Roman" w:hAnsi="Times New Roman" w:cs="Times New Roman"/>
          <w:sz w:val="28"/>
          <w:szCs w:val="28"/>
          <w:lang w:val="en-US"/>
        </w:rPr>
        <w:t>565-583</w:t>
      </w:r>
    </w:p>
    <w:p w14:paraId="7ED93CD6"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Гордеева</w:t>
      </w:r>
      <w:r>
        <w:rPr>
          <w:rFonts w:ascii="Times New Roman" w:hAnsi="Times New Roman" w:cs="Times New Roman"/>
          <w:sz w:val="28"/>
          <w:szCs w:val="28"/>
        </w:rPr>
        <w:t xml:space="preserve"> </w:t>
      </w:r>
      <w:r w:rsidRPr="00D0036E">
        <w:rPr>
          <w:rFonts w:ascii="Times New Roman" w:hAnsi="Times New Roman" w:cs="Times New Roman"/>
          <w:sz w:val="28"/>
          <w:szCs w:val="28"/>
        </w:rPr>
        <w:t>Т.О. Психология мотивации достижения. –М.: Смысл; Издательский центр «академия», 2006. - 336с.</w:t>
      </w:r>
      <w:r>
        <w:rPr>
          <w:rFonts w:ascii="Times New Roman" w:hAnsi="Times New Roman" w:cs="Times New Roman"/>
          <w:sz w:val="28"/>
          <w:szCs w:val="28"/>
        </w:rPr>
        <w:t xml:space="preserve"> </w:t>
      </w:r>
    </w:p>
    <w:p w14:paraId="6EFFD267"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Белых Т.В.  Структура интегральной индивидуальности студентов с разным уровнем выраженности коммуникативной </w:t>
      </w:r>
      <w:proofErr w:type="spellStart"/>
      <w:r w:rsidRPr="00D0036E">
        <w:rPr>
          <w:rFonts w:ascii="Times New Roman" w:hAnsi="Times New Roman" w:cs="Times New Roman"/>
          <w:sz w:val="28"/>
          <w:szCs w:val="28"/>
        </w:rPr>
        <w:t>самоэффективности</w:t>
      </w:r>
      <w:proofErr w:type="spellEnd"/>
      <w:r w:rsidRPr="00D0036E">
        <w:rPr>
          <w:rFonts w:ascii="Times New Roman" w:hAnsi="Times New Roman" w:cs="Times New Roman"/>
          <w:sz w:val="28"/>
          <w:szCs w:val="28"/>
        </w:rPr>
        <w:t>. Монография</w:t>
      </w:r>
      <w:r w:rsidRPr="00DD10A6">
        <w:rPr>
          <w:rFonts w:ascii="Times New Roman" w:hAnsi="Times New Roman" w:cs="Times New Roman"/>
          <w:sz w:val="28"/>
          <w:szCs w:val="28"/>
        </w:rPr>
        <w:t xml:space="preserve">- </w:t>
      </w:r>
      <w:r w:rsidRPr="00D0036E">
        <w:rPr>
          <w:rFonts w:ascii="Times New Roman" w:hAnsi="Times New Roman" w:cs="Times New Roman"/>
          <w:sz w:val="28"/>
          <w:szCs w:val="28"/>
        </w:rPr>
        <w:t>М</w:t>
      </w:r>
      <w:r w:rsidRPr="00DD10A6">
        <w:rPr>
          <w:rFonts w:ascii="Times New Roman" w:hAnsi="Times New Roman" w:cs="Times New Roman"/>
          <w:sz w:val="28"/>
          <w:szCs w:val="28"/>
        </w:rPr>
        <w:t xml:space="preserve">.: </w:t>
      </w:r>
      <w:r w:rsidRPr="00D0036E">
        <w:rPr>
          <w:rFonts w:ascii="Times New Roman" w:hAnsi="Times New Roman" w:cs="Times New Roman"/>
          <w:sz w:val="28"/>
          <w:szCs w:val="28"/>
        </w:rPr>
        <w:t>Мир</w:t>
      </w:r>
      <w:r w:rsidRPr="00DD10A6">
        <w:rPr>
          <w:rFonts w:ascii="Times New Roman" w:hAnsi="Times New Roman" w:cs="Times New Roman"/>
          <w:sz w:val="28"/>
          <w:szCs w:val="28"/>
        </w:rPr>
        <w:t xml:space="preserve"> </w:t>
      </w:r>
      <w:r w:rsidRPr="00D0036E">
        <w:rPr>
          <w:rFonts w:ascii="Times New Roman" w:hAnsi="Times New Roman" w:cs="Times New Roman"/>
          <w:sz w:val="28"/>
          <w:szCs w:val="28"/>
        </w:rPr>
        <w:t>науки</w:t>
      </w:r>
      <w:r w:rsidRPr="00DD10A6">
        <w:rPr>
          <w:rFonts w:ascii="Times New Roman" w:hAnsi="Times New Roman" w:cs="Times New Roman"/>
          <w:sz w:val="28"/>
          <w:szCs w:val="28"/>
        </w:rPr>
        <w:t xml:space="preserve">, 2015. - 70 </w:t>
      </w:r>
      <w:r w:rsidRPr="00D0036E">
        <w:rPr>
          <w:rFonts w:ascii="Times New Roman" w:hAnsi="Times New Roman" w:cs="Times New Roman"/>
          <w:sz w:val="28"/>
          <w:szCs w:val="28"/>
        </w:rPr>
        <w:t>с</w:t>
      </w:r>
      <w:r w:rsidRPr="00DD10A6">
        <w:rPr>
          <w:rFonts w:ascii="Times New Roman" w:hAnsi="Times New Roman" w:cs="Times New Roman"/>
          <w:sz w:val="28"/>
          <w:szCs w:val="28"/>
        </w:rPr>
        <w:t xml:space="preserve">.; </w:t>
      </w:r>
    </w:p>
    <w:p w14:paraId="6737B293" w14:textId="77777777" w:rsidR="0041359C" w:rsidRPr="00DD10A6" w:rsidRDefault="0041359C" w:rsidP="0095404B">
      <w:pPr>
        <w:pStyle w:val="a3"/>
        <w:numPr>
          <w:ilvl w:val="0"/>
          <w:numId w:val="40"/>
        </w:numPr>
        <w:ind w:left="0" w:firstLine="0"/>
        <w:rPr>
          <w:rFonts w:ascii="Times New Roman" w:hAnsi="Times New Roman" w:cs="Times New Roman"/>
          <w:sz w:val="28"/>
          <w:szCs w:val="28"/>
          <w:lang w:val="en-US"/>
        </w:rPr>
      </w:pPr>
      <w:r w:rsidRPr="00D0036E">
        <w:rPr>
          <w:rFonts w:ascii="Times New Roman" w:hAnsi="Times New Roman" w:cs="Times New Roman"/>
          <w:sz w:val="28"/>
          <w:szCs w:val="28"/>
          <w:lang w:val="en-US"/>
        </w:rPr>
        <w:t>Yu S., Levesque-Bristol C.  A Cross-Classified Path Analysis of the Self-Determination Theory Model on the Situational, Individual and Classroom Levels in College Education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en-US"/>
        </w:rPr>
        <w:t xml:space="preserve"> </w:t>
      </w:r>
      <w:r w:rsidRPr="00DD10A6">
        <w:rPr>
          <w:rFonts w:ascii="Times New Roman" w:hAnsi="Times New Roman" w:cs="Times New Roman"/>
          <w:sz w:val="28"/>
          <w:szCs w:val="28"/>
          <w:lang w:val="en-US"/>
        </w:rPr>
        <w:t xml:space="preserve">Contemporary Educational Psychology, </w:t>
      </w:r>
      <w:r w:rsidRPr="00D0036E">
        <w:rPr>
          <w:rFonts w:ascii="Times New Roman" w:hAnsi="Times New Roman" w:cs="Times New Roman"/>
          <w:sz w:val="28"/>
          <w:szCs w:val="28"/>
          <w:lang w:val="en-US"/>
        </w:rPr>
        <w:t>2020</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A81C18">
        <w:rPr>
          <w:rFonts w:ascii="Times New Roman" w:hAnsi="Times New Roman" w:cs="Times New Roman"/>
          <w:sz w:val="28"/>
          <w:szCs w:val="28"/>
          <w:lang w:val="en-US"/>
        </w:rPr>
        <w:t xml:space="preserve"> </w:t>
      </w:r>
      <w:r w:rsidRPr="00DD10A6">
        <w:rPr>
          <w:rFonts w:ascii="Times New Roman" w:hAnsi="Times New Roman" w:cs="Times New Roman"/>
          <w:sz w:val="28"/>
          <w:szCs w:val="28"/>
          <w:lang w:val="en-US"/>
        </w:rPr>
        <w:t xml:space="preserve">101857. </w:t>
      </w:r>
      <w:proofErr w:type="gramStart"/>
      <w:r w:rsidRPr="00D0036E">
        <w:rPr>
          <w:rFonts w:ascii="Times New Roman" w:hAnsi="Times New Roman" w:cs="Times New Roman"/>
          <w:sz w:val="28"/>
          <w:szCs w:val="28"/>
          <w:lang w:val="en-US"/>
        </w:rPr>
        <w:t>DOI:</w:t>
      </w:r>
      <w:r w:rsidRPr="00DD10A6">
        <w:rPr>
          <w:rFonts w:ascii="Times New Roman" w:hAnsi="Times New Roman" w:cs="Times New Roman"/>
          <w:sz w:val="28"/>
          <w:szCs w:val="28"/>
          <w:lang w:val="en-US"/>
        </w:rPr>
        <w:t>10.1016/j.cedpsych</w:t>
      </w:r>
      <w:proofErr w:type="gramEnd"/>
      <w:r w:rsidRPr="00DD10A6">
        <w:rPr>
          <w:rFonts w:ascii="Times New Roman" w:hAnsi="Times New Roman" w:cs="Times New Roman"/>
          <w:sz w:val="28"/>
          <w:szCs w:val="28"/>
          <w:lang w:val="en-US"/>
        </w:rPr>
        <w:t>.2020.101857</w:t>
      </w:r>
    </w:p>
    <w:p w14:paraId="5ECAA6AA"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Леонтьев Д.А. Саморегуляция, ресурсы и личностный потенциал // Сибирский психологический журнал, </w:t>
      </w:r>
      <w:r>
        <w:rPr>
          <w:rFonts w:ascii="Times New Roman" w:hAnsi="Times New Roman" w:cs="Times New Roman"/>
          <w:sz w:val="28"/>
          <w:szCs w:val="28"/>
          <w:lang w:val="kk-KZ"/>
        </w:rPr>
        <w:t>№</w:t>
      </w:r>
      <w:r w:rsidRPr="00D0036E">
        <w:rPr>
          <w:rFonts w:ascii="Times New Roman" w:hAnsi="Times New Roman" w:cs="Times New Roman"/>
          <w:sz w:val="28"/>
          <w:szCs w:val="28"/>
        </w:rPr>
        <w:t>62</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rPr>
        <w:t xml:space="preserve"> 2016</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rPr>
        <w:t xml:space="preserve"> </w:t>
      </w:r>
      <w:proofErr w:type="spellStart"/>
      <w:r w:rsidRPr="00D0036E">
        <w:rPr>
          <w:rFonts w:ascii="Times New Roman" w:hAnsi="Times New Roman" w:cs="Times New Roman"/>
          <w:sz w:val="28"/>
          <w:szCs w:val="28"/>
        </w:rPr>
        <w:t>pp</w:t>
      </w:r>
      <w:proofErr w:type="spellEnd"/>
      <w:r w:rsidRPr="00D0036E">
        <w:rPr>
          <w:rFonts w:ascii="Times New Roman" w:hAnsi="Times New Roman" w:cs="Times New Roman"/>
          <w:sz w:val="28"/>
          <w:szCs w:val="28"/>
        </w:rPr>
        <w:t>. 18-37.</w:t>
      </w:r>
    </w:p>
    <w:p w14:paraId="1F68ABDD"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Жабакова</w:t>
      </w:r>
      <w:proofErr w:type="spellEnd"/>
      <w:r w:rsidRPr="00D0036E">
        <w:rPr>
          <w:rFonts w:ascii="Times New Roman" w:hAnsi="Times New Roman" w:cs="Times New Roman"/>
          <w:sz w:val="28"/>
          <w:szCs w:val="28"/>
        </w:rPr>
        <w:t xml:space="preserve"> Т.В. Теория и методология самореализации личности в области физической культуры и спорта. – Челябинск.: ИЦ Уральская академия, 2009. – 226 с.</w:t>
      </w:r>
    </w:p>
    <w:p w14:paraId="0D960A8A"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Горская Г.Б. Психологические факторы самореализации профессионалов высокого класса: На материале спортивной деятельности: </w:t>
      </w:r>
      <w:proofErr w:type="spellStart"/>
      <w:proofErr w:type="gramStart"/>
      <w:r w:rsidRPr="00D0036E">
        <w:rPr>
          <w:rFonts w:ascii="Times New Roman" w:hAnsi="Times New Roman" w:cs="Times New Roman"/>
          <w:sz w:val="28"/>
          <w:szCs w:val="28"/>
        </w:rPr>
        <w:t>дис</w:t>
      </w:r>
      <w:proofErr w:type="spellEnd"/>
      <w:r w:rsidRPr="00D0036E">
        <w:rPr>
          <w:rFonts w:ascii="Times New Roman" w:hAnsi="Times New Roman" w:cs="Times New Roman"/>
          <w:sz w:val="28"/>
          <w:szCs w:val="28"/>
        </w:rPr>
        <w:t>....</w:t>
      </w:r>
      <w:proofErr w:type="gramEnd"/>
      <w:r w:rsidRPr="00D0036E">
        <w:rPr>
          <w:rFonts w:ascii="Times New Roman" w:hAnsi="Times New Roman" w:cs="Times New Roman"/>
          <w:sz w:val="28"/>
          <w:szCs w:val="28"/>
        </w:rPr>
        <w:t xml:space="preserve"> доктора психол. наук. Краснодар, 1999. – 332с.</w:t>
      </w:r>
    </w:p>
    <w:p w14:paraId="501F0E06"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Румянцева О.М. Ценностные ориентации как фактор самореализации личности в спорте: </w:t>
      </w:r>
      <w:proofErr w:type="spellStart"/>
      <w:r w:rsidRPr="00D0036E">
        <w:rPr>
          <w:rFonts w:ascii="Times New Roman" w:hAnsi="Times New Roman" w:cs="Times New Roman"/>
          <w:sz w:val="28"/>
          <w:szCs w:val="28"/>
        </w:rPr>
        <w:t>дис</w:t>
      </w:r>
      <w:proofErr w:type="spellEnd"/>
      <w:r w:rsidRPr="00D0036E">
        <w:rPr>
          <w:rFonts w:ascii="Times New Roman" w:hAnsi="Times New Roman" w:cs="Times New Roman"/>
          <w:sz w:val="28"/>
          <w:szCs w:val="28"/>
        </w:rPr>
        <w:t>. … канд. психол. наук. Москва, 2001. – 177 с.</w:t>
      </w:r>
    </w:p>
    <w:p w14:paraId="5269D75E"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proofErr w:type="spellStart"/>
      <w:r w:rsidRPr="00D0036E">
        <w:rPr>
          <w:rFonts w:ascii="Times New Roman" w:hAnsi="Times New Roman" w:cs="Times New Roman"/>
          <w:sz w:val="28"/>
          <w:szCs w:val="28"/>
        </w:rPr>
        <w:t>Багадирова</w:t>
      </w:r>
      <w:proofErr w:type="spellEnd"/>
      <w:r w:rsidRPr="00D0036E">
        <w:rPr>
          <w:rFonts w:ascii="Times New Roman" w:hAnsi="Times New Roman" w:cs="Times New Roman"/>
          <w:sz w:val="28"/>
          <w:szCs w:val="28"/>
        </w:rPr>
        <w:t xml:space="preserve"> С.К. Этапы профессионализации личности в спорте // Материалы Международной научной конференции «Физкультура и образование, спорт, биомеханика, безопасность жизнедеятельности», посвященной 70-летию АГУ. Майкоп, 2010</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rPr>
        <w:t xml:space="preserve"> С. 20–25.</w:t>
      </w:r>
    </w:p>
    <w:p w14:paraId="41780D29" w14:textId="77777777" w:rsidR="0041359C" w:rsidRPr="00D0036E" w:rsidRDefault="0041359C" w:rsidP="0095404B">
      <w:pPr>
        <w:pStyle w:val="a3"/>
        <w:numPr>
          <w:ilvl w:val="0"/>
          <w:numId w:val="40"/>
        </w:numPr>
        <w:ind w:left="0" w:firstLine="0"/>
        <w:rPr>
          <w:rFonts w:ascii="Times New Roman" w:hAnsi="Times New Roman" w:cs="Times New Roman"/>
          <w:sz w:val="28"/>
          <w:szCs w:val="28"/>
        </w:rPr>
      </w:pPr>
      <w:r w:rsidRPr="00D0036E">
        <w:rPr>
          <w:rFonts w:ascii="Times New Roman" w:hAnsi="Times New Roman" w:cs="Times New Roman"/>
          <w:sz w:val="28"/>
          <w:szCs w:val="28"/>
        </w:rPr>
        <w:t xml:space="preserve">Анцыферова Л.И. Концепция </w:t>
      </w:r>
      <w:proofErr w:type="spellStart"/>
      <w:r w:rsidRPr="00D0036E">
        <w:rPr>
          <w:rFonts w:ascii="Times New Roman" w:hAnsi="Times New Roman" w:cs="Times New Roman"/>
          <w:sz w:val="28"/>
          <w:szCs w:val="28"/>
        </w:rPr>
        <w:t>самоактуализирующейся</w:t>
      </w:r>
      <w:proofErr w:type="spellEnd"/>
      <w:r w:rsidRPr="00D0036E">
        <w:rPr>
          <w:rFonts w:ascii="Times New Roman" w:hAnsi="Times New Roman" w:cs="Times New Roman"/>
          <w:sz w:val="28"/>
          <w:szCs w:val="28"/>
        </w:rPr>
        <w:t xml:space="preserve"> личности А. Маслоу // Вопросы психологии. 1970</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rPr>
        <w:t xml:space="preserve"> №3.</w:t>
      </w:r>
    </w:p>
    <w:p w14:paraId="359DB9D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Бочавер К.А., Довжик Л.М. Совладающее поведение в профессиональном спорте: феноменология и диагностика</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Клиническая и специальная психология, 2016</w:t>
      </w:r>
      <w:r>
        <w:rPr>
          <w:rFonts w:ascii="Times New Roman" w:hAnsi="Times New Roman" w:cs="Times New Roman"/>
          <w:sz w:val="28"/>
          <w:szCs w:val="28"/>
        </w:rPr>
        <w:t xml:space="preserve">. </w:t>
      </w:r>
      <w:r w:rsidRPr="00511F53">
        <w:rPr>
          <w:rFonts w:ascii="Times New Roman" w:hAnsi="Times New Roman" w:cs="Times New Roman"/>
          <w:sz w:val="28"/>
          <w:szCs w:val="28"/>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1–18.</w:t>
      </w:r>
    </w:p>
    <w:p w14:paraId="7EEEF55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lastRenderedPageBreak/>
        <w:t>Коробейникова Е.И., Даянова М.А. Характеристика психологической подготовки спортсменов// Наука-2020. – 2019. – №11(36). – С. 51-60.</w:t>
      </w:r>
    </w:p>
    <w:p w14:paraId="3047306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Морозов О.С. Современные проблемы динамического наблюдения психофункционального состояния спортсменов в процессе подготовки к соревнованиям // Медицина экстремальных ситуаций,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2 (48)</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2014</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pp. 31-39.</w:t>
      </w:r>
    </w:p>
    <w:p w14:paraId="3619780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Горская Г.Б. Организационные факторы психической напряженности в спорте высших достижений // Психология спорта: наука, искусство, профессия. – Москва: Негосударственное образовательное частное учреждение высшего образования «Московский институт психоанализа», 2019. – С. 53-56.</w:t>
      </w:r>
    </w:p>
    <w:p w14:paraId="0A1E6163"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39288F">
        <w:rPr>
          <w:rFonts w:ascii="Times New Roman" w:hAnsi="Times New Roman" w:cs="Times New Roman"/>
          <w:sz w:val="28"/>
          <w:szCs w:val="28"/>
          <w:lang w:val="kk-KZ"/>
        </w:rPr>
        <w:t>Бакшаева Н.А.</w:t>
      </w:r>
      <w:r>
        <w:rPr>
          <w:rFonts w:ascii="Times New Roman" w:hAnsi="Times New Roman" w:cs="Times New Roman"/>
          <w:sz w:val="28"/>
          <w:szCs w:val="28"/>
          <w:lang w:val="kk-KZ"/>
        </w:rPr>
        <w:t xml:space="preserve">, </w:t>
      </w:r>
      <w:r w:rsidRPr="0039288F">
        <w:rPr>
          <w:rFonts w:ascii="Times New Roman" w:hAnsi="Times New Roman" w:cs="Times New Roman"/>
          <w:sz w:val="28"/>
          <w:szCs w:val="28"/>
          <w:lang w:val="kk-KZ"/>
        </w:rPr>
        <w:t xml:space="preserve"> Вербицкий</w:t>
      </w:r>
      <w:r>
        <w:rPr>
          <w:rFonts w:ascii="Times New Roman" w:hAnsi="Times New Roman" w:cs="Times New Roman"/>
          <w:sz w:val="28"/>
          <w:szCs w:val="28"/>
          <w:lang w:val="kk-KZ"/>
        </w:rPr>
        <w:t xml:space="preserve"> </w:t>
      </w:r>
      <w:r w:rsidRPr="0039288F">
        <w:rPr>
          <w:rFonts w:ascii="Times New Roman" w:hAnsi="Times New Roman" w:cs="Times New Roman"/>
          <w:sz w:val="28"/>
          <w:szCs w:val="28"/>
          <w:lang w:val="kk-KZ"/>
        </w:rPr>
        <w:t xml:space="preserve">А.А. Психология мотивации студентов : учебное пособие для вузов. 2-е изд., стер. </w:t>
      </w:r>
      <w:r w:rsidRPr="00D0036E">
        <w:rPr>
          <w:rFonts w:ascii="Times New Roman" w:hAnsi="Times New Roman" w:cs="Times New Roman"/>
          <w:sz w:val="28"/>
          <w:szCs w:val="28"/>
          <w:lang w:val="kk-KZ"/>
        </w:rPr>
        <w:t>–</w:t>
      </w:r>
      <w:r w:rsidRPr="0039288F">
        <w:rPr>
          <w:rFonts w:ascii="Times New Roman" w:hAnsi="Times New Roman" w:cs="Times New Roman"/>
          <w:sz w:val="28"/>
          <w:szCs w:val="28"/>
          <w:lang w:val="kk-KZ"/>
        </w:rPr>
        <w:t xml:space="preserve"> Москва : Издательство Юрайт, 2023. </w:t>
      </w:r>
      <w:r w:rsidRPr="00D0036E">
        <w:rPr>
          <w:rFonts w:ascii="Times New Roman" w:hAnsi="Times New Roman" w:cs="Times New Roman"/>
          <w:sz w:val="28"/>
          <w:szCs w:val="28"/>
          <w:lang w:val="kk-KZ"/>
        </w:rPr>
        <w:t>–</w:t>
      </w:r>
      <w:r w:rsidRPr="0039288F">
        <w:rPr>
          <w:rFonts w:ascii="Times New Roman" w:hAnsi="Times New Roman" w:cs="Times New Roman"/>
          <w:sz w:val="28"/>
          <w:szCs w:val="28"/>
          <w:lang w:val="kk-KZ"/>
        </w:rPr>
        <w:t xml:space="preserve"> 170 с.</w:t>
      </w:r>
    </w:p>
    <w:p w14:paraId="4A8AD95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Мнацаканян Б.Х., Сопов В.Ф. Специфические факторы демотивации в группах возрастных периодов // Материалы XIII Международной научно-практической конференции психологов физической культуры и спорта «Рудиковские чтения». М., 2017</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С. 210–213.</w:t>
      </w:r>
    </w:p>
    <w:p w14:paraId="4BC00E22"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Бочавер К.А., Бирюкова Г.А., Касаткин В.Н., Ковалева А.В., Квитчастый А.В. Ментальные навыки спортсмена: психофизиологические детерминанты успеха в игровых видах спорта</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Материалы научно-практической конференции «Инновационные технологии в подготовке спортсменов».  – М.: Центр спортивных инновационных технологий и подготовки сборных команд Москомспорта, 2022. – С. 18-19.</w:t>
      </w:r>
    </w:p>
    <w:p w14:paraId="21EB050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Багадирова С.К. Структурная модель самореализации спортсмена в условиях профессионализации в дзюдо</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Ученые записки университета им. П.Ф. Лесгафта, 2019</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12 (178)</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369-374.</w:t>
      </w:r>
    </w:p>
    <w:p w14:paraId="502D56E7"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Панкратова И.А. Влияние копинг-стратегий на мотивацию у спортсменов-профессионалов</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Мир науки. Педагогика и психология,</w:t>
      </w:r>
      <w:r w:rsidRPr="0039288F">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2021</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4</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25.</w:t>
      </w:r>
    </w:p>
    <w:p w14:paraId="766BC8F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Логинова И.О., Севостьянова М.С. Особенности устойчивости жизненного мира спортсменов сборных команд России с различными сочетаниями показателей спортивной результативности и психической адаптации // Спортивный психолог. 2017</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№3(46)</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С. 9–14.</w:t>
      </w:r>
    </w:p>
    <w:p w14:paraId="2008840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Харитонова А.И. Влияние характеристик личностного потенциала спортсменов – единоборцев на показатели психического перенапряжения в стрессовой ситуации // Современная наука: актуальные проблемы теории и практики. Серия: Познание. 2019</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№3(90)</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С. 80–84.</w:t>
      </w:r>
    </w:p>
    <w:p w14:paraId="01BE605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 Харитонова А.И. Программа развития профессионального мастерства спортсменов (по результатам эмпирического исследования) // Актуальные вопросы спортивной психологии и педагогики. 2022</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Т. 2. №1</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С. 47–59.</w:t>
      </w:r>
    </w:p>
    <w:p w14:paraId="7F834C09"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Методики развития спортивно важных качеств личности спортсменов (начальный этап спортивной подготовки, этап спортивной специализации и спортивного совершенствования): практ. пособие / Е.В. Микуло. – Минск: РУМЦ, 2015. – 134 с.</w:t>
      </w:r>
    </w:p>
    <w:p w14:paraId="6B08F253"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lastRenderedPageBreak/>
        <w:t>Yarayan Y</w:t>
      </w:r>
      <w:r>
        <w:rPr>
          <w:rFonts w:ascii="Times New Roman" w:hAnsi="Times New Roman" w:cs="Times New Roman"/>
          <w:sz w:val="28"/>
          <w:szCs w:val="28"/>
          <w:lang w:val="kk-KZ"/>
        </w:rPr>
        <w:t>.</w:t>
      </w:r>
      <w:r w:rsidRPr="00D0036E">
        <w:rPr>
          <w:rFonts w:ascii="Times New Roman" w:hAnsi="Times New Roman" w:cs="Times New Roman"/>
          <w:sz w:val="28"/>
          <w:szCs w:val="28"/>
          <w:lang w:val="kk-KZ"/>
        </w:rPr>
        <w:t>E</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Yıldız A</w:t>
      </w:r>
      <w:r>
        <w:rPr>
          <w:rFonts w:ascii="Times New Roman" w:hAnsi="Times New Roman" w:cs="Times New Roman"/>
          <w:sz w:val="28"/>
          <w:szCs w:val="28"/>
          <w:lang w:val="kk-KZ"/>
        </w:rPr>
        <w:t>.</w:t>
      </w:r>
      <w:r w:rsidRPr="00D0036E">
        <w:rPr>
          <w:rFonts w:ascii="Times New Roman" w:hAnsi="Times New Roman" w:cs="Times New Roman"/>
          <w:sz w:val="28"/>
          <w:szCs w:val="28"/>
          <w:lang w:val="kk-KZ"/>
        </w:rPr>
        <w:t>B</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Gülşen D</w:t>
      </w:r>
      <w:r>
        <w:rPr>
          <w:rFonts w:ascii="Times New Roman" w:hAnsi="Times New Roman" w:cs="Times New Roman"/>
          <w:sz w:val="28"/>
          <w:szCs w:val="28"/>
          <w:lang w:val="kk-KZ"/>
        </w:rPr>
        <w:t>.</w:t>
      </w:r>
      <w:r w:rsidRPr="00D0036E">
        <w:rPr>
          <w:rFonts w:ascii="Times New Roman" w:hAnsi="Times New Roman" w:cs="Times New Roman"/>
          <w:sz w:val="28"/>
          <w:szCs w:val="28"/>
          <w:lang w:val="kk-KZ"/>
        </w:rPr>
        <w:t>B</w:t>
      </w:r>
      <w:r>
        <w:rPr>
          <w:rFonts w:ascii="Times New Roman" w:hAnsi="Times New Roman" w:cs="Times New Roman"/>
          <w:sz w:val="28"/>
          <w:szCs w:val="28"/>
          <w:lang w:val="kk-KZ"/>
        </w:rPr>
        <w:t>.</w:t>
      </w:r>
      <w:r w:rsidRPr="00D0036E">
        <w:rPr>
          <w:rFonts w:ascii="Times New Roman" w:hAnsi="Times New Roman" w:cs="Times New Roman"/>
          <w:sz w:val="28"/>
          <w:szCs w:val="28"/>
          <w:lang w:val="kk-KZ"/>
        </w:rPr>
        <w:t>A</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Examination of mental toughness levels of individual and team sports players at elite level according to various variables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Journal of International Social Research  2018</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11(57)</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992-999.</w:t>
      </w:r>
    </w:p>
    <w:p w14:paraId="5145511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 Yarayan Y</w:t>
      </w:r>
      <w:r>
        <w:rPr>
          <w:rFonts w:ascii="Times New Roman" w:hAnsi="Times New Roman" w:cs="Times New Roman"/>
          <w:sz w:val="28"/>
          <w:szCs w:val="28"/>
          <w:lang w:val="kk-KZ"/>
        </w:rPr>
        <w:t>.</w:t>
      </w:r>
      <w:r w:rsidRPr="00D0036E">
        <w:rPr>
          <w:rFonts w:ascii="Times New Roman" w:hAnsi="Times New Roman" w:cs="Times New Roman"/>
          <w:sz w:val="28"/>
          <w:szCs w:val="28"/>
          <w:lang w:val="kk-KZ"/>
        </w:rPr>
        <w:t>E</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Yıldız A</w:t>
      </w:r>
      <w:r>
        <w:rPr>
          <w:rFonts w:ascii="Times New Roman" w:hAnsi="Times New Roman" w:cs="Times New Roman"/>
          <w:sz w:val="28"/>
          <w:szCs w:val="28"/>
          <w:lang w:val="kk-KZ"/>
        </w:rPr>
        <w:t>.</w:t>
      </w:r>
      <w:r w:rsidRPr="00D0036E">
        <w:rPr>
          <w:rFonts w:ascii="Times New Roman" w:hAnsi="Times New Roman" w:cs="Times New Roman"/>
          <w:sz w:val="28"/>
          <w:szCs w:val="28"/>
          <w:lang w:val="kk-KZ"/>
        </w:rPr>
        <w:t>B</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Gülşen D</w:t>
      </w:r>
      <w:r>
        <w:rPr>
          <w:rFonts w:ascii="Times New Roman" w:hAnsi="Times New Roman" w:cs="Times New Roman"/>
          <w:sz w:val="28"/>
          <w:szCs w:val="28"/>
          <w:lang w:val="kk-KZ"/>
        </w:rPr>
        <w:t>.</w:t>
      </w:r>
      <w:r w:rsidRPr="00D0036E">
        <w:rPr>
          <w:rFonts w:ascii="Times New Roman" w:hAnsi="Times New Roman" w:cs="Times New Roman"/>
          <w:sz w:val="28"/>
          <w:szCs w:val="28"/>
          <w:lang w:val="kk-KZ"/>
        </w:rPr>
        <w:t>B</w:t>
      </w:r>
      <w:r>
        <w:rPr>
          <w:rFonts w:ascii="Times New Roman" w:hAnsi="Times New Roman" w:cs="Times New Roman"/>
          <w:sz w:val="28"/>
          <w:szCs w:val="28"/>
          <w:lang w:val="kk-KZ"/>
        </w:rPr>
        <w:t>.</w:t>
      </w:r>
      <w:r w:rsidRPr="00D0036E">
        <w:rPr>
          <w:rFonts w:ascii="Times New Roman" w:hAnsi="Times New Roman" w:cs="Times New Roman"/>
          <w:sz w:val="28"/>
          <w:szCs w:val="28"/>
          <w:lang w:val="kk-KZ"/>
        </w:rPr>
        <w:t>A</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İlhan L</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en-US"/>
        </w:rPr>
        <w:t>I</w:t>
      </w:r>
      <w:r w:rsidRPr="00D0036E">
        <w:rPr>
          <w:rFonts w:ascii="Times New Roman" w:hAnsi="Times New Roman" w:cs="Times New Roman"/>
          <w:sz w:val="28"/>
          <w:szCs w:val="28"/>
          <w:lang w:val="kk-KZ"/>
        </w:rPr>
        <w:t>s football player level a determinant of prosocial and antisocial behaviors? Spormetre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Journal of Physical Education and Sport Sciences 2020</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18(4)</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125-133.</w:t>
      </w:r>
    </w:p>
    <w:p w14:paraId="6B43B6D7"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 Gevorki H</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Gevorki E</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Samadi H</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Comparing of Mental Toughness and Mental Health of Professional and Amateur Athletics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International  Journal of Basic Sciences &amp; Applied Research 2013</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2(6)</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583-588.</w:t>
      </w:r>
    </w:p>
    <w:p w14:paraId="1FCA42C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 Hayrettin G</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Aydın İ. The Effect of Psychological Characteristics on Performance in Athletes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 Behav Sci Int J. 2022</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161882">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18(3)</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003555986.</w:t>
      </w:r>
    </w:p>
    <w:p w14:paraId="2D6FA847"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Karaca R</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Gündüz N</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Investigation of the Relationship between Mental Training and Performance in Orienteering Athletes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Spormetre Journal of Physical Education and Sport Sciences 2021</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19(1)</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99-115.</w:t>
      </w:r>
    </w:p>
    <w:p w14:paraId="2F976E2E"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 Kaplan E</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Andre H</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Investigation of the Relationship between Mental Training and Sports Injury Anxiety</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Turkish Journal of Sport and Exercise 2021</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23(1)</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1-8.</w:t>
      </w:r>
    </w:p>
    <w:p w14:paraId="5F6AB20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 Rye E</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Kaya M</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The Effect of Mental Revitalization on Dart Shooting Performance According to Circadian Rhythm</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Journal of  Physical Education Sports Science</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2021</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15(1).</w:t>
      </w:r>
    </w:p>
    <w:p w14:paraId="1B3B9B4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 Cankurtaran Z</w:t>
      </w:r>
      <w:r>
        <w:rPr>
          <w:rFonts w:ascii="Times New Roman" w:hAnsi="Times New Roman" w:cs="Times New Roman"/>
          <w:sz w:val="28"/>
          <w:szCs w:val="28"/>
          <w:lang w:val="kk-KZ"/>
        </w:rPr>
        <w:t>.</w:t>
      </w:r>
      <w:r w:rsidRPr="00D0036E">
        <w:rPr>
          <w:rFonts w:ascii="Times New Roman" w:hAnsi="Times New Roman" w:cs="Times New Roman"/>
          <w:sz w:val="28"/>
          <w:szCs w:val="28"/>
          <w:lang w:val="kk-KZ"/>
        </w:rPr>
        <w:t xml:space="preserve"> The Effect of Mental Training Skills Used by Archers in Competition on Ranking Shooting Scores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International Journal of Contemporary Educational Research 2020</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6(1)</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13-29.</w:t>
      </w:r>
    </w:p>
    <w:p w14:paraId="58C1584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Микуло Е.В., Врублевская А.С. Психологическое обеспечение подготовленности спортсменов игровых видов спорта на этапах становления спортивного мастерства: практ. пособие. – Минск: БГУФК, 2015. – 68 с.</w:t>
      </w:r>
    </w:p>
    <w:p w14:paraId="0C654377"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Shuba V.V. Special aspects of Para-Olympic athletes’ sport activity in the process of self-education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Pedagogics, psychology, medical-biological problems of physical training and sports,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2017</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3</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139-145.</w:t>
      </w:r>
    </w:p>
    <w:p w14:paraId="23D9D644"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Рютина Л.Н.,  Агапова Н.С., Дербенева М.А. Влияние психологической подготовки спортсмена к соревнованиям // Colloquium-Journal. – 2019. – №24</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С. 39-43.</w:t>
      </w:r>
    </w:p>
    <w:p w14:paraId="76FDC4B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Ларина О.В. Содержание психологической подготовки к ответственным соревнованиям // Страховские Чтения. – 2020. – №28. – С. 206-211.</w:t>
      </w:r>
    </w:p>
    <w:p w14:paraId="0070B4C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Утехина Ю.Г. Исследование социально-психологических структур личности и коллектива (на примере плавания и водного поло): автореф. дис. ... канд. пед. наук. – М., 1993. – 22 с.</w:t>
      </w:r>
    </w:p>
    <w:p w14:paraId="7ED388A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Марищук Л.В., Александрова А.М. К вопросу психической надежности спортсменов-волейболистов // Вопросы физического воспитания студентов вузов: сб. науч. ст.; рекол.: В. А. Коледа [и др.]. – 2007. – Вып.6. – С. 28–36.</w:t>
      </w:r>
    </w:p>
    <w:p w14:paraId="142EA3D9"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 xml:space="preserve">Волкова Е.Г., Григорьева И.В., Кузнецов Е.Ю. Формирование психологической подготовки спортсменов к соревнованиям // Воронежский научно-технический вестник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2</w:t>
      </w:r>
      <w:r>
        <w:rPr>
          <w:rFonts w:ascii="Times New Roman" w:hAnsi="Times New Roman" w:cs="Times New Roman"/>
          <w:sz w:val="28"/>
          <w:szCs w:val="28"/>
        </w:rPr>
        <w:t xml:space="preserve">. </w:t>
      </w:r>
      <w:r w:rsidRPr="00511F53">
        <w:rPr>
          <w:rFonts w:ascii="Times New Roman" w:hAnsi="Times New Roman" w:cs="Times New Roman"/>
          <w:sz w:val="28"/>
          <w:szCs w:val="28"/>
        </w:rPr>
        <w:t>–</w:t>
      </w:r>
      <w:r>
        <w:rPr>
          <w:rFonts w:ascii="Times New Roman" w:hAnsi="Times New Roman" w:cs="Times New Roman"/>
          <w:sz w:val="28"/>
          <w:szCs w:val="28"/>
        </w:rPr>
        <w:t xml:space="preserve"> </w:t>
      </w:r>
      <w:r w:rsidRPr="00D0036E">
        <w:rPr>
          <w:rFonts w:ascii="Times New Roman" w:hAnsi="Times New Roman" w:cs="Times New Roman"/>
          <w:sz w:val="28"/>
          <w:szCs w:val="28"/>
          <w:lang w:val="kk-KZ"/>
        </w:rPr>
        <w:t>2015</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27-30.</w:t>
      </w:r>
    </w:p>
    <w:p w14:paraId="5C5082CA"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lastRenderedPageBreak/>
        <w:t>Сафонов В.К. Психология спортсмена: слагаемые успеха</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М.: «Спорт», 2017</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288с.</w:t>
      </w:r>
    </w:p>
    <w:p w14:paraId="17B659C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Сивицкий В.Г., Уляева Л.Г. Формы организации психологической подготовки спортсменов: опыт работы психологов // Вестник Псковского государственного университета. Серия: Психолого- педагогические науки. 2015</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№2</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С. 50–64.</w:t>
      </w:r>
    </w:p>
    <w:p w14:paraId="499DD079"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Арпентьева М.Р., Разработка интегративной модели психологического сопровождения физической культуры и спорта // Физическая культура. Спорт. Туризм. Двигательная рекреация. –2018. –№3. – С. 19.</w:t>
      </w:r>
    </w:p>
    <w:p w14:paraId="465394DD"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Мнацаканян Б.Х. Факторы демотивации в спортивной деятельности: автореф. дисс. на соискание ученой степени кандидата психологических наук. – Москва, 2017. – 22 с.</w:t>
      </w:r>
    </w:p>
    <w:p w14:paraId="0F82B323"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Мнацаканян Б.Х., Хачатурова Э.В., Степанян Л.С. Основные факторы демотивации у спортсменов различных групп видов спорта</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Педагогико-психологические и медико-биологические проблемы физической культуры и спорта, 2016</w:t>
      </w:r>
      <w:r>
        <w:rPr>
          <w:rFonts w:ascii="Times New Roman" w:hAnsi="Times New Roman" w:cs="Times New Roman"/>
          <w:sz w:val="28"/>
          <w:szCs w:val="28"/>
        </w:rPr>
        <w:t xml:space="preserve">. </w:t>
      </w:r>
      <w:r w:rsidRPr="00511F53">
        <w:rPr>
          <w:rFonts w:ascii="Times New Roman" w:hAnsi="Times New Roman" w:cs="Times New Roman"/>
          <w:sz w:val="28"/>
          <w:szCs w:val="28"/>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64-68.</w:t>
      </w:r>
    </w:p>
    <w:p w14:paraId="241EF8D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Ворожейкин А.В., Волков А.П.  Исследование мотивации спортивной деятельности на различных этапах многолетней подготовки девушек в таком виде спорта, как рукопашный бой</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Здоровье человека, теория и методика физической культуры и спорта, 2021</w:t>
      </w:r>
      <w:r>
        <w:rPr>
          <w:rFonts w:ascii="Times New Roman" w:hAnsi="Times New Roman" w:cs="Times New Roman"/>
          <w:sz w:val="28"/>
          <w:szCs w:val="28"/>
        </w:rPr>
        <w:t xml:space="preserve">. </w:t>
      </w:r>
      <w:r w:rsidRPr="00511F53">
        <w:rPr>
          <w:rFonts w:ascii="Times New Roman" w:hAnsi="Times New Roman" w:cs="Times New Roman"/>
          <w:sz w:val="28"/>
          <w:szCs w:val="28"/>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 (21)</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57-69.</w:t>
      </w:r>
    </w:p>
    <w:p w14:paraId="533C3F1E"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Гордашников В.А.,   Осин А.Я.   Образование и здоровье студентов медицинского колледжа. – Москва : Акад. Естествознания, 2009. – 395 с.</w:t>
      </w:r>
    </w:p>
    <w:p w14:paraId="494E4FE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Наследов А.Д. Математические методы психологического исследования. Анализ и интерпретация данных. – СПб.: Речь, 2012. – 392с.</w:t>
      </w:r>
    </w:p>
    <w:p w14:paraId="5C5BD08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Леонтьев Д.А., Рассказова Е.И. Тест жизнестойкости. — М.:</w:t>
      </w:r>
      <w:r w:rsidRPr="00D0036E">
        <w:rPr>
          <w:rFonts w:ascii="Times New Roman" w:hAnsi="Times New Roman" w:cs="Times New Roman"/>
          <w:sz w:val="28"/>
          <w:szCs w:val="28"/>
        </w:rPr>
        <w:t xml:space="preserve"> </w:t>
      </w:r>
      <w:r w:rsidRPr="00D0036E">
        <w:rPr>
          <w:rFonts w:ascii="Times New Roman" w:hAnsi="Times New Roman" w:cs="Times New Roman"/>
          <w:sz w:val="28"/>
          <w:szCs w:val="28"/>
          <w:lang w:val="kk-KZ"/>
        </w:rPr>
        <w:t>Смысл, 2006 — 63 с.</w:t>
      </w:r>
    </w:p>
    <w:p w14:paraId="495C41D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Кудинов С.И.</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Кудинов С.С.</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Психодиагностика личности : учебн. пособие. – Тольятти: Изд-во ТГУ, 2012 –270 с. </w:t>
      </w:r>
    </w:p>
    <w:p w14:paraId="735754D5"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Сопов В.Ф Психические состояния в напряженной профессиональной деятельности. – М.: Акад. проект, 20</w:t>
      </w:r>
      <w:r w:rsidRPr="00D0036E">
        <w:rPr>
          <w:rFonts w:ascii="Times New Roman" w:hAnsi="Times New Roman" w:cs="Times New Roman"/>
          <w:sz w:val="28"/>
          <w:szCs w:val="28"/>
        </w:rPr>
        <w:t>10</w:t>
      </w:r>
      <w:r w:rsidRPr="00D0036E">
        <w:rPr>
          <w:rFonts w:ascii="Times New Roman" w:hAnsi="Times New Roman" w:cs="Times New Roman"/>
          <w:sz w:val="28"/>
          <w:szCs w:val="28"/>
          <w:lang w:val="kk-KZ"/>
        </w:rPr>
        <w:t>. – 120 с.</w:t>
      </w:r>
    </w:p>
    <w:p w14:paraId="785E6D41"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Аринчина Н.Г., Аниськова О.Е., Петрова Е.Э. Особенности спортивной мотивации у студентов БГУФК, являющихся спортсменами-профессионалами // Прикладная спортивная наука, №1 (9)</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2019</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С. 4-10.</w:t>
      </w:r>
    </w:p>
    <w:p w14:paraId="59925CCF"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Германов Г.Н., Сабирова И.А., Федоров В.В. Структура мотивации к занятиям спортом у высококвалифицированных спортсменов различных видов спорта</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Спортивный психолог, 2021</w:t>
      </w:r>
      <w:r>
        <w:rPr>
          <w:rFonts w:ascii="Times New Roman" w:hAnsi="Times New Roman" w:cs="Times New Roman"/>
          <w:sz w:val="28"/>
          <w:szCs w:val="28"/>
        </w:rPr>
        <w:t xml:space="preserve">. </w:t>
      </w:r>
      <w:r w:rsidRPr="00511F53">
        <w:rPr>
          <w:rFonts w:ascii="Times New Roman" w:hAnsi="Times New Roman" w:cs="Times New Roman"/>
          <w:sz w:val="28"/>
          <w:szCs w:val="28"/>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3 (60)</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13-17.</w:t>
      </w:r>
    </w:p>
    <w:p w14:paraId="5EFF5753"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Dias H., de Azevedo Filho L.F.F., de Souza Jr L.A., de Souza C.R.S., Gimenez K.C.L., de Jesus Miranda M.L., Zanetti M.C. Motivation and recovery in sports: Systematic review</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Motriz Revista de Educação Física, 2024</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30(1)</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e10220106. </w:t>
      </w:r>
      <w:r w:rsidRPr="00D0036E">
        <w:rPr>
          <w:rFonts w:ascii="Times New Roman" w:hAnsi="Times New Roman" w:cs="Times New Roman"/>
          <w:sz w:val="28"/>
          <w:szCs w:val="28"/>
          <w:lang w:val="en-US"/>
        </w:rPr>
        <w:t>DOI:</w:t>
      </w:r>
      <w:r w:rsidRPr="00D0036E">
        <w:rPr>
          <w:rFonts w:ascii="Times New Roman" w:hAnsi="Times New Roman" w:cs="Times New Roman"/>
          <w:sz w:val="28"/>
          <w:szCs w:val="28"/>
          <w:lang w:val="kk-KZ"/>
        </w:rPr>
        <w:t>10.5016/s1980-6574e10220106</w:t>
      </w:r>
    </w:p>
    <w:p w14:paraId="04C5FB19"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Tušak M., Corrado D.D., Coco M., Tušak M., Žilavec I.,  Masten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R.  Dynamic interactive model of sport motivation</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International Journal of Environmental Research and Public Health,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2022</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19(7)</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4202. </w:t>
      </w:r>
      <w:r w:rsidRPr="00D0036E">
        <w:rPr>
          <w:rFonts w:ascii="Times New Roman" w:hAnsi="Times New Roman" w:cs="Times New Roman"/>
          <w:sz w:val="28"/>
          <w:szCs w:val="28"/>
          <w:lang w:val="en-US"/>
        </w:rPr>
        <w:t>DOI:</w:t>
      </w:r>
      <w:r w:rsidRPr="00D0036E">
        <w:rPr>
          <w:rFonts w:ascii="Times New Roman" w:hAnsi="Times New Roman" w:cs="Times New Roman"/>
          <w:sz w:val="28"/>
          <w:szCs w:val="28"/>
          <w:lang w:val="kk-KZ"/>
        </w:rPr>
        <w:t>10.3390/ijerph19074202</w:t>
      </w:r>
    </w:p>
    <w:p w14:paraId="3A3EAFC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lastRenderedPageBreak/>
        <w:t>Мнацаканян Б.Х., Хачатурова Э.В., Степанян Л.С. Основные факторы демотивации у спортсменов различных групп видов спорта // Педагогико-психологические и медико-биологические проблемы физической культуры и спорта, №1</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2016</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С. 64-68.</w:t>
      </w:r>
    </w:p>
    <w:p w14:paraId="11EAE40D"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Авакян М.Р. Формирование мотивации у спортсменов // Перспективы развития научных исследований. Сборник научных трудов по материалам Международной научно-практической конференции (г.-к. Тюмень, 12 мая 2022 г.). – Тюмень: Изд-во «НИЦ TI», 2022. - 697 с.</w:t>
      </w:r>
    </w:p>
    <w:p w14:paraId="7B3B906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Blanco-García C., Acebes-Sánchez J., Rodriguez-Romo G.,  Mon-López D.  Resilience in sports: Sport type, gender, age and sport level differences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International Journal of Environmental Research and Public Health,</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2021</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18(15)</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8196. </w:t>
      </w:r>
      <w:r w:rsidRPr="00D0036E">
        <w:rPr>
          <w:rFonts w:ascii="Times New Roman" w:hAnsi="Times New Roman" w:cs="Times New Roman"/>
          <w:sz w:val="28"/>
          <w:szCs w:val="28"/>
          <w:lang w:val="en-US"/>
        </w:rPr>
        <w:t>DOI:</w:t>
      </w:r>
      <w:r w:rsidRPr="00D0036E">
        <w:rPr>
          <w:rFonts w:ascii="Times New Roman" w:hAnsi="Times New Roman" w:cs="Times New Roman"/>
          <w:sz w:val="28"/>
          <w:szCs w:val="28"/>
          <w:lang w:val="kk-KZ"/>
        </w:rPr>
        <w:t>10.3390/ijerph18158196</w:t>
      </w:r>
    </w:p>
    <w:p w14:paraId="371EA1EB"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Westmattelmann D., Hossiep R., Bruckes M., Schewe G. Resilience in elite sport and at work – A comparative analysis among German elite athletes and employees</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Psychology of Sport and Exercise, 2021</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57</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102042. </w:t>
      </w:r>
      <w:proofErr w:type="gramStart"/>
      <w:r w:rsidRPr="00D0036E">
        <w:rPr>
          <w:rFonts w:ascii="Times New Roman" w:hAnsi="Times New Roman" w:cs="Times New Roman"/>
          <w:sz w:val="28"/>
          <w:szCs w:val="28"/>
          <w:lang w:val="en-US"/>
        </w:rPr>
        <w:t>DOI:</w:t>
      </w:r>
      <w:r w:rsidRPr="00D0036E">
        <w:rPr>
          <w:rFonts w:ascii="Times New Roman" w:hAnsi="Times New Roman" w:cs="Times New Roman"/>
          <w:sz w:val="28"/>
          <w:szCs w:val="28"/>
          <w:lang w:val="kk-KZ"/>
        </w:rPr>
        <w:t>10.1016/j.psychsport</w:t>
      </w:r>
      <w:proofErr w:type="gramEnd"/>
      <w:r w:rsidRPr="00D0036E">
        <w:rPr>
          <w:rFonts w:ascii="Times New Roman" w:hAnsi="Times New Roman" w:cs="Times New Roman"/>
          <w:sz w:val="28"/>
          <w:szCs w:val="28"/>
          <w:lang w:val="kk-KZ"/>
        </w:rPr>
        <w:t>.2021.102042</w:t>
      </w:r>
    </w:p>
    <w:p w14:paraId="2D3695B4"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Серова Л.К., Власова Е.В. Виды стратегий самореализации спортсменов и тренеров // Ученые записки университета им. П. Ф. Лесгафта. – 2014. -  № 9 (115). - С. 203-207.</w:t>
      </w:r>
    </w:p>
    <w:p w14:paraId="2219F25C"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Уляева Л.Г., Мельник Е.В. Психическая саморегуляция спортсменов как показатель самореализации личности // Ученые записки университета им. П. Ф. Лесгафта. – 2017. - №2 (144). – С.298-303.</w:t>
      </w:r>
    </w:p>
    <w:p w14:paraId="5873705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Bochaver K., Bondarev D.,  Bochaver A.  Motives for leisure physical activity among amateur athletes: Effects of age and sex</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Medicine and Science in Sports and Exercise, 2021</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53(S8)</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331.</w:t>
      </w:r>
    </w:p>
    <w:p w14:paraId="5FA986EE"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Мельничук А.Ю., Комар Т.В., Онищук Т.П. Эмпирическое исследование эмоционального выгорания у специалистов по социономии с помощью позитивной психотерапии</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Понимание: Психологические аспекты общества, 2023</w:t>
      </w:r>
      <w:r>
        <w:rPr>
          <w:rFonts w:ascii="Times New Roman" w:hAnsi="Times New Roman" w:cs="Times New Roman"/>
          <w:sz w:val="28"/>
          <w:szCs w:val="28"/>
        </w:rPr>
        <w:t xml:space="preserve">. </w:t>
      </w:r>
      <w:r w:rsidRPr="00511F53">
        <w:rPr>
          <w:rFonts w:ascii="Times New Roman" w:hAnsi="Times New Roman" w:cs="Times New Roman"/>
          <w:sz w:val="28"/>
          <w:szCs w:val="28"/>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9</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33-49. </w:t>
      </w:r>
      <w:r w:rsidRPr="00D0036E">
        <w:rPr>
          <w:rFonts w:ascii="Times New Roman" w:hAnsi="Times New Roman" w:cs="Times New Roman"/>
          <w:sz w:val="28"/>
          <w:szCs w:val="28"/>
          <w:lang w:val="en-US"/>
        </w:rPr>
        <w:t>DOI</w:t>
      </w:r>
      <w:r w:rsidRPr="00DD10A6">
        <w:rPr>
          <w:rFonts w:ascii="Times New Roman" w:hAnsi="Times New Roman" w:cs="Times New Roman"/>
          <w:sz w:val="28"/>
          <w:szCs w:val="28"/>
        </w:rPr>
        <w:t>:</w:t>
      </w:r>
      <w:r w:rsidRPr="00D0036E">
        <w:rPr>
          <w:rFonts w:ascii="Times New Roman" w:hAnsi="Times New Roman" w:cs="Times New Roman"/>
          <w:sz w:val="28"/>
          <w:szCs w:val="28"/>
          <w:lang w:val="kk-KZ"/>
        </w:rPr>
        <w:t>10.32999/KSU2663-970X/2023-9-3</w:t>
      </w:r>
    </w:p>
    <w:p w14:paraId="05AA43B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Попович И., Блинова О., Савчук О., Засенко В.</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Прохоренко Л.  Ожидания победного результата в женской гандбольной команде: сравнение разных возрастных групп</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 xml:space="preserve"> Журнал физического воспитания и спорта, 2020</w:t>
      </w:r>
      <w:r>
        <w:rPr>
          <w:rFonts w:ascii="Times New Roman" w:hAnsi="Times New Roman" w:cs="Times New Roman"/>
          <w:sz w:val="28"/>
          <w:szCs w:val="28"/>
        </w:rPr>
        <w:t xml:space="preserve">. </w:t>
      </w:r>
      <w:r w:rsidRPr="00511F53">
        <w:rPr>
          <w:rFonts w:ascii="Times New Roman" w:hAnsi="Times New Roman" w:cs="Times New Roman"/>
          <w:sz w:val="28"/>
          <w:szCs w:val="28"/>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 (5)</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2709-2717. </w:t>
      </w:r>
      <w:r w:rsidRPr="00D0036E">
        <w:rPr>
          <w:rFonts w:ascii="Times New Roman" w:hAnsi="Times New Roman" w:cs="Times New Roman"/>
          <w:sz w:val="28"/>
          <w:szCs w:val="28"/>
          <w:lang w:val="en-US"/>
        </w:rPr>
        <w:t>DOI</w:t>
      </w:r>
      <w:r w:rsidRPr="00DD10A6">
        <w:rPr>
          <w:rFonts w:ascii="Times New Roman" w:hAnsi="Times New Roman" w:cs="Times New Roman"/>
          <w:sz w:val="28"/>
          <w:szCs w:val="28"/>
        </w:rPr>
        <w:t>:</w:t>
      </w:r>
      <w:r w:rsidRPr="00D0036E">
        <w:rPr>
          <w:rFonts w:ascii="Times New Roman" w:hAnsi="Times New Roman" w:cs="Times New Roman"/>
          <w:sz w:val="28"/>
          <w:szCs w:val="28"/>
          <w:lang w:val="kk-KZ"/>
        </w:rPr>
        <w:t>10.7752/jpes.2020.05369</w:t>
      </w:r>
    </w:p>
    <w:p w14:paraId="6FF367A3"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Тавровецкая Н., Попович И., Савчук О., Пилецкая Л., Лаппо В., Абрамян Н., Захрай Л.  Исследование склонности молодых спортсменок к риску в аспекте жизненных ориентаций</w:t>
      </w:r>
      <w:r>
        <w:rPr>
          <w:rFonts w:ascii="Times New Roman" w:hAnsi="Times New Roman" w:cs="Times New Roman"/>
          <w:sz w:val="28"/>
          <w:szCs w:val="28"/>
          <w:lang w:val="kk-KZ"/>
        </w:rPr>
        <w:t xml:space="preserve"> // </w:t>
      </w:r>
      <w:r w:rsidRPr="00D0036E">
        <w:rPr>
          <w:rFonts w:ascii="Times New Roman" w:hAnsi="Times New Roman" w:cs="Times New Roman"/>
          <w:sz w:val="28"/>
          <w:szCs w:val="28"/>
          <w:lang w:val="kk-KZ"/>
        </w:rPr>
        <w:t>Журнал физического воспитания и спорта, 2023</w:t>
      </w:r>
      <w:r>
        <w:rPr>
          <w:rFonts w:ascii="Times New Roman" w:hAnsi="Times New Roman" w:cs="Times New Roman"/>
          <w:sz w:val="28"/>
          <w:szCs w:val="28"/>
        </w:rPr>
        <w:t xml:space="preserve">. </w:t>
      </w:r>
      <w:r w:rsidRPr="00511F53">
        <w:rPr>
          <w:rFonts w:ascii="Times New Roman" w:hAnsi="Times New Roman" w:cs="Times New Roman"/>
          <w:sz w:val="28"/>
          <w:szCs w:val="28"/>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23 (4)</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868-877. </w:t>
      </w:r>
      <w:r w:rsidRPr="00D0036E">
        <w:rPr>
          <w:rFonts w:ascii="Times New Roman" w:hAnsi="Times New Roman" w:cs="Times New Roman"/>
          <w:sz w:val="28"/>
          <w:szCs w:val="28"/>
          <w:lang w:val="en-US"/>
        </w:rPr>
        <w:t>DOI</w:t>
      </w:r>
      <w:r w:rsidRPr="00DD10A6">
        <w:rPr>
          <w:rFonts w:ascii="Times New Roman" w:hAnsi="Times New Roman" w:cs="Times New Roman"/>
          <w:sz w:val="28"/>
          <w:szCs w:val="28"/>
        </w:rPr>
        <w:t>:</w:t>
      </w:r>
      <w:r w:rsidRPr="00D0036E">
        <w:rPr>
          <w:rFonts w:ascii="Times New Roman" w:hAnsi="Times New Roman" w:cs="Times New Roman"/>
          <w:sz w:val="28"/>
          <w:szCs w:val="28"/>
          <w:lang w:val="kk-KZ"/>
        </w:rPr>
        <w:t>10.7752/jpes.2023.04110</w:t>
      </w:r>
    </w:p>
    <w:p w14:paraId="67DBDAF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Попович И., Кузикова С., Щербак Т., Блинова О., Лаппо В., Билоус Р.  Эмпирическое исследование жизнеспособности представителей парашютного спорта и практики йоги: сравнительный анализ</w:t>
      </w:r>
      <w:r>
        <w:rPr>
          <w:rFonts w:ascii="Times New Roman" w:hAnsi="Times New Roman" w:cs="Times New Roman"/>
          <w:sz w:val="28"/>
          <w:szCs w:val="28"/>
          <w:lang w:val="kk-KZ"/>
        </w:rPr>
        <w:t xml:space="preserve"> // </w:t>
      </w:r>
      <w:r w:rsidRPr="00D0036E">
        <w:rPr>
          <w:rFonts w:ascii="Times New Roman" w:hAnsi="Times New Roman" w:cs="Times New Roman"/>
          <w:sz w:val="28"/>
          <w:szCs w:val="28"/>
          <w:lang w:val="kk-KZ"/>
        </w:rPr>
        <w:t>Журнал физического воспитания и спорта, 2020</w:t>
      </w:r>
      <w:r>
        <w:rPr>
          <w:rFonts w:ascii="Times New Roman" w:hAnsi="Times New Roman" w:cs="Times New Roman"/>
          <w:sz w:val="28"/>
          <w:szCs w:val="28"/>
        </w:rPr>
        <w:t xml:space="preserve">. </w:t>
      </w:r>
      <w:r w:rsidRPr="00511F53">
        <w:rPr>
          <w:rFonts w:ascii="Times New Roman" w:hAnsi="Times New Roman" w:cs="Times New Roman"/>
          <w:sz w:val="28"/>
          <w:szCs w:val="28"/>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21 (1)</w:t>
      </w:r>
      <w:r>
        <w:rPr>
          <w:rFonts w:ascii="Times New Roman" w:hAnsi="Times New Roman" w:cs="Times New Roman"/>
          <w:sz w:val="28"/>
          <w:szCs w:val="28"/>
        </w:rPr>
        <w:t xml:space="preserve">. </w:t>
      </w:r>
      <w:r w:rsidRPr="00511F53">
        <w:rPr>
          <w:rFonts w:ascii="Times New Roman" w:hAnsi="Times New Roman" w:cs="Times New Roman"/>
          <w:sz w:val="28"/>
          <w:szCs w:val="28"/>
        </w:rPr>
        <w:t>–</w:t>
      </w:r>
      <w:r w:rsidRPr="00D0036E">
        <w:rPr>
          <w:rFonts w:ascii="Times New Roman" w:hAnsi="Times New Roman" w:cs="Times New Roman"/>
          <w:sz w:val="28"/>
          <w:szCs w:val="28"/>
          <w:lang w:val="kk-KZ"/>
        </w:rPr>
        <w:t xml:space="preserve"> 218-226. </w:t>
      </w:r>
      <w:r w:rsidRPr="00D0036E">
        <w:rPr>
          <w:rFonts w:ascii="Times New Roman" w:hAnsi="Times New Roman" w:cs="Times New Roman"/>
          <w:sz w:val="28"/>
          <w:szCs w:val="28"/>
          <w:lang w:val="en-US"/>
        </w:rPr>
        <w:t>DOI</w:t>
      </w:r>
      <w:r w:rsidRPr="00DD10A6">
        <w:rPr>
          <w:rFonts w:ascii="Times New Roman" w:hAnsi="Times New Roman" w:cs="Times New Roman"/>
          <w:sz w:val="28"/>
          <w:szCs w:val="28"/>
        </w:rPr>
        <w:t>:</w:t>
      </w:r>
      <w:r w:rsidRPr="00D0036E">
        <w:rPr>
          <w:rFonts w:ascii="Times New Roman" w:hAnsi="Times New Roman" w:cs="Times New Roman"/>
          <w:sz w:val="28"/>
          <w:szCs w:val="28"/>
          <w:lang w:val="kk-KZ"/>
        </w:rPr>
        <w:t>10.7752/jpes.2021.01029</w:t>
      </w:r>
    </w:p>
    <w:p w14:paraId="786C0E3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Шамич О. М. Психoлoгія самореалізації особистості в паралімпійському спорті: дис… докт. психoл. наук: 19.00.01. К.: Інститут психoлoгії імені Г.С.Кoстюка НАПН України. 2020</w:t>
      </w:r>
      <w:r w:rsidRPr="00511F53">
        <w:rPr>
          <w:rFonts w:ascii="Times New Roman" w:hAnsi="Times New Roman" w:cs="Times New Roman"/>
          <w:sz w:val="28"/>
          <w:szCs w:val="28"/>
          <w:lang w:val="kk-KZ"/>
        </w:rPr>
        <w:t>. –</w:t>
      </w:r>
      <w:r w:rsidRPr="00D0036E">
        <w:rPr>
          <w:rFonts w:ascii="Times New Roman" w:hAnsi="Times New Roman" w:cs="Times New Roman"/>
          <w:sz w:val="28"/>
          <w:szCs w:val="28"/>
          <w:lang w:val="kk-KZ"/>
        </w:rPr>
        <w:t xml:space="preserve"> 40 с.</w:t>
      </w:r>
    </w:p>
    <w:p w14:paraId="646A6809"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lastRenderedPageBreak/>
        <w:t>Seyedi M., Mohammadi Nejati F., Dana A., Esmaeili M. A comparison between sports motivation and social physique anxiety between blind and visually impaired elite athletes in individual and team sports</w:t>
      </w:r>
      <w:r>
        <w:rPr>
          <w:rFonts w:ascii="Times New Roman" w:hAnsi="Times New Roman" w:cs="Times New Roman"/>
          <w:sz w:val="28"/>
          <w:szCs w:val="28"/>
          <w:lang w:val="kk-KZ"/>
        </w:rPr>
        <w:t xml:space="preserve"> // </w:t>
      </w:r>
      <w:r w:rsidRPr="00D0036E">
        <w:rPr>
          <w:rFonts w:ascii="Times New Roman" w:hAnsi="Times New Roman" w:cs="Times New Roman"/>
          <w:sz w:val="28"/>
          <w:szCs w:val="28"/>
          <w:lang w:val="kk-KZ"/>
        </w:rPr>
        <w:t>International Journal of Motor Control and Learning,</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2022</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4(2)</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26–30.</w:t>
      </w:r>
    </w:p>
    <w:p w14:paraId="61261E79"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Dehghansai N., Lemez S., Wattie N., Pinder R.A., Baker J. Understanding the development of elite parasport athletes using a constraint-led approach: Considerations for coaches and practitioners</w:t>
      </w:r>
      <w:r>
        <w:rPr>
          <w:rFonts w:ascii="Times New Roman" w:hAnsi="Times New Roman" w:cs="Times New Roman"/>
          <w:sz w:val="28"/>
          <w:szCs w:val="28"/>
          <w:lang w:val="kk-KZ"/>
        </w:rPr>
        <w:t xml:space="preserve"> // </w:t>
      </w:r>
      <w:r w:rsidRPr="00D0036E">
        <w:rPr>
          <w:rFonts w:ascii="Times New Roman" w:hAnsi="Times New Roman" w:cs="Times New Roman"/>
          <w:sz w:val="28"/>
          <w:szCs w:val="28"/>
          <w:lang w:val="kk-KZ"/>
        </w:rPr>
        <w:t>Frontiers in Psychology, 2020</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11</w:t>
      </w:r>
      <w:r w:rsidRPr="00511F53">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502981. </w:t>
      </w:r>
      <w:r w:rsidRPr="00D0036E">
        <w:rPr>
          <w:rFonts w:ascii="Times New Roman" w:hAnsi="Times New Roman" w:cs="Times New Roman"/>
          <w:sz w:val="28"/>
          <w:szCs w:val="28"/>
          <w:lang w:val="en-US"/>
        </w:rPr>
        <w:t>DOI:</w:t>
      </w:r>
      <w:r w:rsidRPr="00D0036E">
        <w:rPr>
          <w:rFonts w:ascii="Times New Roman" w:hAnsi="Times New Roman" w:cs="Times New Roman"/>
          <w:sz w:val="28"/>
          <w:szCs w:val="28"/>
          <w:lang w:val="kk-KZ"/>
        </w:rPr>
        <w:t>10.3389/fpsyg.2020.502981</w:t>
      </w:r>
    </w:p>
    <w:p w14:paraId="0E6BF5CE"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Bardiovský M., Píteková R., Ondrusova Z., Gáliková Z. Sport and doing sports by the disabled post-traumatic return to "Surge Et Ambula" (Get up and Walk), "Per Aspera Ad Astra" (Through Hardship to the Stars)</w:t>
      </w:r>
      <w:r>
        <w:rPr>
          <w:rFonts w:ascii="Times New Roman" w:hAnsi="Times New Roman" w:cs="Times New Roman"/>
          <w:sz w:val="28"/>
          <w:szCs w:val="28"/>
          <w:lang w:val="kk-KZ"/>
        </w:rPr>
        <w:t xml:space="preserve"> // </w:t>
      </w:r>
      <w:r w:rsidRPr="00D0036E">
        <w:rPr>
          <w:rFonts w:ascii="Times New Roman" w:hAnsi="Times New Roman" w:cs="Times New Roman"/>
          <w:sz w:val="28"/>
          <w:szCs w:val="28"/>
          <w:lang w:val="kk-KZ"/>
        </w:rPr>
        <w:t>Psychology Research, 2013</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3(2)</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104–112. </w:t>
      </w:r>
      <w:r w:rsidRPr="00D0036E">
        <w:rPr>
          <w:rFonts w:ascii="Times New Roman" w:hAnsi="Times New Roman" w:cs="Times New Roman"/>
          <w:sz w:val="28"/>
          <w:szCs w:val="28"/>
          <w:lang w:val="en-US"/>
        </w:rPr>
        <w:t>DOI:</w:t>
      </w:r>
      <w:r w:rsidRPr="00D0036E">
        <w:rPr>
          <w:rFonts w:ascii="Times New Roman" w:hAnsi="Times New Roman" w:cs="Times New Roman"/>
          <w:sz w:val="28"/>
          <w:szCs w:val="28"/>
          <w:lang w:val="kk-KZ"/>
        </w:rPr>
        <w:t>10.17265/2159-5542/2013.02.005</w:t>
      </w:r>
    </w:p>
    <w:p w14:paraId="5EC19E40"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da Silva C.S., Winckler C., Mataruna-Dos-Santos L.J., Ferreira H.J., Nunes H.F.P., Drigo A.J. Perspectives of paralympic coaches on training, qualification and career</w:t>
      </w:r>
      <w:r>
        <w:rPr>
          <w:rFonts w:ascii="Times New Roman" w:hAnsi="Times New Roman" w:cs="Times New Roman"/>
          <w:sz w:val="28"/>
          <w:szCs w:val="28"/>
          <w:lang w:val="kk-KZ"/>
        </w:rPr>
        <w:t xml:space="preserve"> // </w:t>
      </w:r>
      <w:r w:rsidRPr="00D0036E">
        <w:rPr>
          <w:rFonts w:ascii="Times New Roman" w:hAnsi="Times New Roman" w:cs="Times New Roman"/>
          <w:sz w:val="28"/>
          <w:szCs w:val="28"/>
          <w:lang w:val="kk-KZ"/>
        </w:rPr>
        <w:t xml:space="preserve"> International Journal of Development Research, 2022</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12(1)</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53532-53539. </w:t>
      </w:r>
      <w:r w:rsidRPr="00D0036E">
        <w:rPr>
          <w:rFonts w:ascii="Times New Roman" w:hAnsi="Times New Roman" w:cs="Times New Roman"/>
          <w:sz w:val="28"/>
          <w:szCs w:val="28"/>
          <w:lang w:val="en-US"/>
        </w:rPr>
        <w:t>DOI:</w:t>
      </w:r>
      <w:r w:rsidRPr="00D0036E">
        <w:rPr>
          <w:rFonts w:ascii="Times New Roman" w:hAnsi="Times New Roman" w:cs="Times New Roman"/>
          <w:sz w:val="28"/>
          <w:szCs w:val="28"/>
          <w:lang w:val="kk-KZ"/>
        </w:rPr>
        <w:t>10.37118/ijdr.23798.01.2022</w:t>
      </w:r>
    </w:p>
    <w:p w14:paraId="44E0E2DA"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Penetrante J.P., Wilter C. Friales coaching in paralympics: The case of Paralympic coaches in South Cotabato division</w:t>
      </w:r>
      <w:r>
        <w:rPr>
          <w:rFonts w:ascii="Times New Roman" w:hAnsi="Times New Roman" w:cs="Times New Roman"/>
          <w:sz w:val="28"/>
          <w:szCs w:val="28"/>
          <w:lang w:val="kk-KZ"/>
        </w:rPr>
        <w:t xml:space="preserve"> // </w:t>
      </w:r>
      <w:r w:rsidRPr="00D0036E">
        <w:rPr>
          <w:rFonts w:ascii="Times New Roman" w:hAnsi="Times New Roman" w:cs="Times New Roman"/>
          <w:sz w:val="28"/>
          <w:szCs w:val="28"/>
          <w:lang w:val="kk-KZ"/>
        </w:rPr>
        <w:t xml:space="preserve"> International Journal for Multidisciplinary Research,</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2023</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5(6)</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1-44. </w:t>
      </w:r>
      <w:r w:rsidRPr="00D0036E">
        <w:rPr>
          <w:rFonts w:ascii="Times New Roman" w:hAnsi="Times New Roman" w:cs="Times New Roman"/>
          <w:sz w:val="28"/>
          <w:szCs w:val="28"/>
          <w:lang w:val="en-US"/>
        </w:rPr>
        <w:t>DOI:</w:t>
      </w:r>
      <w:r w:rsidRPr="00D0036E">
        <w:rPr>
          <w:rFonts w:ascii="Times New Roman" w:hAnsi="Times New Roman" w:cs="Times New Roman"/>
          <w:sz w:val="28"/>
          <w:szCs w:val="28"/>
          <w:lang w:val="kk-KZ"/>
        </w:rPr>
        <w:t>10.36948/ijfmr.2023.</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v05i06.9684</w:t>
      </w:r>
    </w:p>
    <w:p w14:paraId="026BAABA"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Ondrušova Z., Pitekova R., Bardiovskу M., Galikova Z. Sport and doing sports by the disabled posttraumatic return to life</w:t>
      </w:r>
      <w:r>
        <w:rPr>
          <w:rFonts w:ascii="Times New Roman" w:hAnsi="Times New Roman" w:cs="Times New Roman"/>
          <w:sz w:val="28"/>
          <w:szCs w:val="28"/>
          <w:lang w:val="kk-KZ"/>
        </w:rPr>
        <w:t xml:space="preserve"> // </w:t>
      </w:r>
      <w:r w:rsidRPr="00D0036E">
        <w:rPr>
          <w:rFonts w:ascii="Times New Roman" w:hAnsi="Times New Roman" w:cs="Times New Roman"/>
          <w:sz w:val="28"/>
          <w:szCs w:val="28"/>
          <w:lang w:val="kk-KZ"/>
        </w:rPr>
        <w:t xml:space="preserve"> Clinical Social Work, 2013</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2(4)</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65–70.</w:t>
      </w:r>
    </w:p>
    <w:p w14:paraId="778159C3"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Popovych I., Halian I., Chopyk R., Karpenko Y.,  Melnyk Y. Research of young female handball players' self-actualizing mental states</w:t>
      </w:r>
      <w:r>
        <w:rPr>
          <w:rFonts w:ascii="Times New Roman" w:hAnsi="Times New Roman" w:cs="Times New Roman"/>
          <w:sz w:val="28"/>
          <w:szCs w:val="28"/>
          <w:lang w:val="kk-KZ"/>
        </w:rPr>
        <w:t xml:space="preserve"> // </w:t>
      </w:r>
      <w:r w:rsidRPr="00D0036E">
        <w:rPr>
          <w:rFonts w:ascii="Times New Roman" w:hAnsi="Times New Roman" w:cs="Times New Roman"/>
          <w:sz w:val="28"/>
          <w:szCs w:val="28"/>
          <w:lang w:val="kk-KZ"/>
        </w:rPr>
        <w:t xml:space="preserve"> Journal of Physical Education and Sport, </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2022</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22</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1599-1607. </w:t>
      </w:r>
      <w:r w:rsidRPr="00D0036E">
        <w:rPr>
          <w:rFonts w:ascii="Times New Roman" w:hAnsi="Times New Roman" w:cs="Times New Roman"/>
          <w:sz w:val="28"/>
          <w:szCs w:val="28"/>
          <w:lang w:val="en-US"/>
        </w:rPr>
        <w:t>DOI:</w:t>
      </w:r>
      <w:r w:rsidRPr="00D0036E">
        <w:rPr>
          <w:rFonts w:ascii="Times New Roman" w:hAnsi="Times New Roman" w:cs="Times New Roman"/>
          <w:sz w:val="28"/>
          <w:szCs w:val="28"/>
          <w:lang w:val="kk-KZ"/>
        </w:rPr>
        <w:t>10.7752/jpes.2022.07201</w:t>
      </w:r>
    </w:p>
    <w:p w14:paraId="385D96E3"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Shannon S., Hanna D., Haughey T., Leavey G., McGeown C., Breslin G.  Effects of a mental health intervention in athletes: Applying self-determination theory</w:t>
      </w:r>
      <w:r>
        <w:rPr>
          <w:rFonts w:ascii="Times New Roman" w:hAnsi="Times New Roman" w:cs="Times New Roman"/>
          <w:sz w:val="28"/>
          <w:szCs w:val="28"/>
          <w:lang w:val="kk-KZ"/>
        </w:rPr>
        <w:t xml:space="preserve"> // </w:t>
      </w:r>
      <w:r w:rsidRPr="00D0036E">
        <w:rPr>
          <w:rFonts w:ascii="Times New Roman" w:hAnsi="Times New Roman" w:cs="Times New Roman"/>
          <w:sz w:val="28"/>
          <w:szCs w:val="28"/>
          <w:lang w:val="kk-KZ"/>
        </w:rPr>
        <w:t>Frontiers in Psychology, 2019</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10</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1875. </w:t>
      </w:r>
      <w:r w:rsidRPr="00D0036E">
        <w:rPr>
          <w:rFonts w:ascii="Times New Roman" w:hAnsi="Times New Roman" w:cs="Times New Roman"/>
          <w:sz w:val="28"/>
          <w:szCs w:val="28"/>
          <w:lang w:val="en-US"/>
        </w:rPr>
        <w:t>DOI:</w:t>
      </w:r>
      <w:r w:rsidRPr="00D0036E">
        <w:rPr>
          <w:rFonts w:ascii="Times New Roman" w:hAnsi="Times New Roman" w:cs="Times New Roman"/>
          <w:sz w:val="28"/>
          <w:szCs w:val="28"/>
          <w:lang w:val="kk-KZ"/>
        </w:rPr>
        <w:t>10.3389/fpsyg.</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2019.01875</w:t>
      </w:r>
    </w:p>
    <w:p w14:paraId="7972556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Walton C.C., Rice S., Hutter R.I., Currie A., Reardon C.L.,  Purcell R.  Mental health in youth athletes: A clinical review</w:t>
      </w:r>
      <w:r>
        <w:rPr>
          <w:rFonts w:ascii="Times New Roman" w:hAnsi="Times New Roman" w:cs="Times New Roman"/>
          <w:sz w:val="28"/>
          <w:szCs w:val="28"/>
          <w:lang w:val="kk-KZ"/>
        </w:rPr>
        <w:t xml:space="preserve"> // </w:t>
      </w:r>
      <w:r w:rsidRPr="00D0036E">
        <w:rPr>
          <w:rFonts w:ascii="Times New Roman" w:hAnsi="Times New Roman" w:cs="Times New Roman"/>
          <w:sz w:val="28"/>
          <w:szCs w:val="28"/>
          <w:lang w:val="kk-KZ"/>
        </w:rPr>
        <w:t xml:space="preserve"> Advances in Psychiatry and Behavioral Health, 2021</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1(1)</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119–133. </w:t>
      </w:r>
      <w:proofErr w:type="gramStart"/>
      <w:r w:rsidRPr="00D0036E">
        <w:rPr>
          <w:rFonts w:ascii="Times New Roman" w:hAnsi="Times New Roman" w:cs="Times New Roman"/>
          <w:sz w:val="28"/>
          <w:szCs w:val="28"/>
          <w:lang w:val="en-US"/>
        </w:rPr>
        <w:t>DOI:</w:t>
      </w:r>
      <w:r w:rsidRPr="00D0036E">
        <w:rPr>
          <w:rFonts w:ascii="Times New Roman" w:hAnsi="Times New Roman" w:cs="Times New Roman"/>
          <w:sz w:val="28"/>
          <w:szCs w:val="28"/>
          <w:lang w:val="kk-KZ"/>
        </w:rPr>
        <w:t>10.1016/j.ypsc</w:t>
      </w:r>
      <w:proofErr w:type="gramEnd"/>
      <w:r w:rsidRPr="00D0036E">
        <w:rPr>
          <w:rFonts w:ascii="Times New Roman" w:hAnsi="Times New Roman" w:cs="Times New Roman"/>
          <w:sz w:val="28"/>
          <w:szCs w:val="28"/>
          <w:lang w:val="kk-KZ"/>
        </w:rPr>
        <w:t>.2021.05.011</w:t>
      </w:r>
    </w:p>
    <w:p w14:paraId="324379E8"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Popovych</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I., Bokhonkova Y., Sokolova H., Forostian O., Rodchenkova I., Yurkiv</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Y. Impact of emotionality and locus of control on athletes' motivation for success achievement and failure avoidance in individual sports</w:t>
      </w:r>
      <w:r>
        <w:rPr>
          <w:rFonts w:ascii="Times New Roman" w:hAnsi="Times New Roman" w:cs="Times New Roman"/>
          <w:sz w:val="28"/>
          <w:szCs w:val="28"/>
          <w:lang w:val="kk-KZ"/>
        </w:rPr>
        <w:t xml:space="preserve"> // </w:t>
      </w:r>
      <w:r w:rsidRPr="00D0036E">
        <w:rPr>
          <w:rFonts w:ascii="Times New Roman" w:hAnsi="Times New Roman" w:cs="Times New Roman"/>
          <w:sz w:val="28"/>
          <w:szCs w:val="28"/>
          <w:lang w:val="kk-KZ"/>
        </w:rPr>
        <w:t xml:space="preserve"> Journal of Physical Education and Sport, 2024</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24</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292-302. </w:t>
      </w:r>
      <w:r w:rsidRPr="00D0036E">
        <w:rPr>
          <w:rFonts w:ascii="Times New Roman" w:hAnsi="Times New Roman" w:cs="Times New Roman"/>
          <w:sz w:val="28"/>
          <w:szCs w:val="28"/>
          <w:lang w:val="en-US"/>
        </w:rPr>
        <w:t>DOI:</w:t>
      </w:r>
      <w:r w:rsidRPr="00D0036E">
        <w:rPr>
          <w:rFonts w:ascii="Times New Roman" w:hAnsi="Times New Roman" w:cs="Times New Roman"/>
          <w:sz w:val="28"/>
          <w:szCs w:val="28"/>
          <w:lang w:val="kk-KZ"/>
        </w:rPr>
        <w:t>10.7752/jpes.2024.02035.</w:t>
      </w:r>
    </w:p>
    <w:p w14:paraId="61A88E53"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Shamych O.M.  Gender peculiarities of Paralympic athletes’ self-realization // The psychological dimensions of society,  2020</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4</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145-158.</w:t>
      </w:r>
    </w:p>
    <w:p w14:paraId="1A68E637"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Методические рекомендации по развитию мотивации спортсменов как проявления их личностной самореализации в период подготовки к соревнованиям / Составители: Красмик Ю.Н., Аймаганбетова О.Х.. – Алматы: Қазақ университеті, 2024. - 35 с.</w:t>
      </w:r>
    </w:p>
    <w:p w14:paraId="45547A36"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lastRenderedPageBreak/>
        <w:t>Feng Z., Lau N., Zhu M. et al. Behavioural design of gamification elements and exploration of player types in youth basketball training</w:t>
      </w:r>
      <w:r>
        <w:rPr>
          <w:rFonts w:ascii="Times New Roman" w:hAnsi="Times New Roman" w:cs="Times New Roman"/>
          <w:sz w:val="28"/>
          <w:szCs w:val="28"/>
          <w:lang w:val="kk-KZ"/>
        </w:rPr>
        <w:t xml:space="preserve"> // </w:t>
      </w:r>
      <w:r w:rsidRPr="00D0036E">
        <w:rPr>
          <w:rFonts w:ascii="Times New Roman" w:hAnsi="Times New Roman" w:cs="Times New Roman"/>
          <w:sz w:val="28"/>
          <w:szCs w:val="28"/>
          <w:lang w:val="kk-KZ"/>
        </w:rPr>
        <w:t xml:space="preserve"> Smart Learn. Environ. 2023</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rPr>
        <w:t xml:space="preserve"> </w:t>
      </w:r>
      <w:r>
        <w:rPr>
          <w:rFonts w:ascii="Times New Roman" w:hAnsi="Times New Roman" w:cs="Times New Roman"/>
          <w:sz w:val="28"/>
          <w:szCs w:val="28"/>
          <w:lang w:val="kk-KZ"/>
        </w:rPr>
        <w:t>№</w:t>
      </w:r>
      <w:r w:rsidRPr="00D0036E">
        <w:rPr>
          <w:rFonts w:ascii="Times New Roman" w:hAnsi="Times New Roman" w:cs="Times New Roman"/>
          <w:sz w:val="28"/>
          <w:szCs w:val="28"/>
          <w:lang w:val="kk-KZ"/>
        </w:rPr>
        <w:t>10</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56. </w:t>
      </w:r>
      <w:r w:rsidRPr="00D0036E">
        <w:rPr>
          <w:rFonts w:ascii="Times New Roman" w:hAnsi="Times New Roman" w:cs="Times New Roman"/>
          <w:sz w:val="28"/>
          <w:szCs w:val="28"/>
          <w:lang w:val="en-US"/>
        </w:rPr>
        <w:t>DOI:</w:t>
      </w:r>
      <w:r w:rsidRPr="00D0036E">
        <w:rPr>
          <w:rFonts w:ascii="Times New Roman" w:hAnsi="Times New Roman" w:cs="Times New Roman"/>
          <w:sz w:val="28"/>
          <w:szCs w:val="28"/>
          <w:lang w:val="kk-KZ"/>
        </w:rPr>
        <w:t>10.1186/s40561-023-00278-2</w:t>
      </w:r>
    </w:p>
    <w:p w14:paraId="54E1463A" w14:textId="77777777" w:rsidR="0041359C" w:rsidRPr="00D0036E" w:rsidRDefault="0041359C" w:rsidP="0095404B">
      <w:pPr>
        <w:pStyle w:val="a3"/>
        <w:numPr>
          <w:ilvl w:val="0"/>
          <w:numId w:val="40"/>
        </w:numPr>
        <w:ind w:left="0" w:firstLine="0"/>
        <w:rPr>
          <w:rFonts w:ascii="Times New Roman" w:hAnsi="Times New Roman" w:cs="Times New Roman"/>
          <w:sz w:val="28"/>
          <w:szCs w:val="28"/>
          <w:lang w:val="kk-KZ"/>
        </w:rPr>
      </w:pPr>
      <w:r w:rsidRPr="00D0036E">
        <w:rPr>
          <w:rFonts w:ascii="Times New Roman" w:hAnsi="Times New Roman" w:cs="Times New Roman"/>
          <w:sz w:val="28"/>
          <w:szCs w:val="28"/>
          <w:lang w:val="kk-KZ"/>
        </w:rPr>
        <w:t>Bitrián P., Buil I., Catalán S. Gamification in sport apps: The determinants of users’ motivation</w:t>
      </w:r>
      <w:r>
        <w:rPr>
          <w:rFonts w:ascii="Times New Roman" w:hAnsi="Times New Roman" w:cs="Times New Roman"/>
          <w:sz w:val="28"/>
          <w:szCs w:val="28"/>
          <w:lang w:val="kk-KZ"/>
        </w:rPr>
        <w:t xml:space="preserve"> // </w:t>
      </w:r>
      <w:r w:rsidRPr="00D0036E">
        <w:rPr>
          <w:rFonts w:ascii="Times New Roman" w:hAnsi="Times New Roman" w:cs="Times New Roman"/>
          <w:sz w:val="28"/>
          <w:szCs w:val="28"/>
          <w:lang w:val="kk-KZ"/>
        </w:rPr>
        <w:t>European Journal of Management and Business Economics, 2020</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Pr>
          <w:rFonts w:ascii="Times New Roman" w:hAnsi="Times New Roman" w:cs="Times New Roman"/>
          <w:sz w:val="28"/>
          <w:szCs w:val="28"/>
          <w:lang w:val="kk-KZ"/>
        </w:rPr>
        <w:t xml:space="preserve"> №</w:t>
      </w:r>
      <w:r w:rsidRPr="00D0036E">
        <w:rPr>
          <w:rFonts w:ascii="Times New Roman" w:hAnsi="Times New Roman" w:cs="Times New Roman"/>
          <w:sz w:val="28"/>
          <w:szCs w:val="28"/>
          <w:lang w:val="kk-KZ"/>
        </w:rPr>
        <w:t>29(3)</w:t>
      </w:r>
      <w:r w:rsidRPr="00AC0CC0">
        <w:rPr>
          <w:rFonts w:ascii="Times New Roman" w:hAnsi="Times New Roman" w:cs="Times New Roman"/>
          <w:sz w:val="28"/>
          <w:szCs w:val="28"/>
          <w:lang w:val="en-US"/>
        </w:rPr>
        <w:t xml:space="preserve">. </w:t>
      </w:r>
      <w:r w:rsidRPr="00CA6C60">
        <w:rPr>
          <w:rFonts w:ascii="Times New Roman" w:hAnsi="Times New Roman" w:cs="Times New Roman"/>
          <w:sz w:val="28"/>
          <w:szCs w:val="28"/>
          <w:lang w:val="en-US"/>
        </w:rPr>
        <w:t>–</w:t>
      </w:r>
      <w:r w:rsidRPr="00D0036E">
        <w:rPr>
          <w:rFonts w:ascii="Times New Roman" w:hAnsi="Times New Roman" w:cs="Times New Roman"/>
          <w:sz w:val="28"/>
          <w:szCs w:val="28"/>
          <w:lang w:val="kk-KZ"/>
        </w:rPr>
        <w:t xml:space="preserve"> 365–381. </w:t>
      </w:r>
      <w:r w:rsidRPr="00D0036E">
        <w:rPr>
          <w:rFonts w:ascii="Times New Roman" w:hAnsi="Times New Roman" w:cs="Times New Roman"/>
          <w:sz w:val="28"/>
          <w:szCs w:val="28"/>
          <w:lang w:val="en-US"/>
        </w:rPr>
        <w:t>DOI:</w:t>
      </w:r>
      <w:r w:rsidRPr="00D0036E">
        <w:rPr>
          <w:rFonts w:ascii="Times New Roman" w:hAnsi="Times New Roman" w:cs="Times New Roman"/>
          <w:sz w:val="28"/>
          <w:szCs w:val="28"/>
          <w:lang w:val="kk-KZ"/>
        </w:rPr>
        <w:t>10.1108/EJMBE-09-2019-0163</w:t>
      </w:r>
    </w:p>
    <w:p w14:paraId="61500C64" w14:textId="77777777" w:rsidR="00286AEA" w:rsidRPr="001767CB" w:rsidRDefault="0041359C" w:rsidP="0095404B">
      <w:pPr>
        <w:pStyle w:val="a3"/>
        <w:numPr>
          <w:ilvl w:val="0"/>
          <w:numId w:val="40"/>
        </w:numPr>
        <w:ind w:left="0" w:firstLine="0"/>
        <w:rPr>
          <w:rFonts w:ascii="Times New Roman" w:hAnsi="Times New Roman" w:cs="Times New Roman"/>
          <w:sz w:val="28"/>
          <w:szCs w:val="28"/>
          <w:lang w:val="kk-KZ"/>
        </w:rPr>
      </w:pPr>
      <w:r w:rsidRPr="000538B8">
        <w:rPr>
          <w:rFonts w:ascii="Times New Roman" w:hAnsi="Times New Roman" w:cs="Times New Roman"/>
          <w:sz w:val="28"/>
          <w:szCs w:val="28"/>
          <w:lang w:val="kk-KZ"/>
        </w:rPr>
        <w:t>Dehghansai N., Lemez S., Wattie N., Pinder R.A., Baker J. Understanding the Development of Elite Parasport Athletes Using a Constraint-Led Approach: Considerations for Coaches and Practitioners // Front. Psychol. 2020</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0538B8">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0538B8">
        <w:rPr>
          <w:rFonts w:ascii="Times New Roman" w:hAnsi="Times New Roman" w:cs="Times New Roman"/>
          <w:sz w:val="28"/>
          <w:szCs w:val="28"/>
          <w:lang w:val="kk-KZ"/>
        </w:rPr>
        <w:t>11</w:t>
      </w:r>
      <w:r>
        <w:rPr>
          <w:rFonts w:ascii="Times New Roman" w:hAnsi="Times New Roman" w:cs="Times New Roman"/>
          <w:sz w:val="28"/>
          <w:szCs w:val="28"/>
        </w:rPr>
        <w:t xml:space="preserve">. </w:t>
      </w:r>
      <w:r w:rsidRPr="00CA6C60">
        <w:rPr>
          <w:rFonts w:ascii="Times New Roman" w:hAnsi="Times New Roman" w:cs="Times New Roman"/>
          <w:sz w:val="28"/>
          <w:szCs w:val="28"/>
          <w:lang w:val="en-US"/>
        </w:rPr>
        <w:t>–</w:t>
      </w:r>
      <w:r w:rsidRPr="000538B8">
        <w:rPr>
          <w:rFonts w:ascii="Times New Roman" w:hAnsi="Times New Roman" w:cs="Times New Roman"/>
          <w:sz w:val="28"/>
          <w:szCs w:val="28"/>
          <w:lang w:val="kk-KZ"/>
        </w:rPr>
        <w:t xml:space="preserve">502981. </w:t>
      </w:r>
      <w:r w:rsidRPr="000538B8">
        <w:rPr>
          <w:rFonts w:ascii="Times New Roman" w:hAnsi="Times New Roman" w:cs="Times New Roman"/>
          <w:sz w:val="28"/>
          <w:szCs w:val="28"/>
          <w:lang w:val="en-US"/>
        </w:rPr>
        <w:t>DOI:</w:t>
      </w:r>
      <w:r w:rsidRPr="000538B8">
        <w:rPr>
          <w:rFonts w:ascii="Times New Roman" w:hAnsi="Times New Roman" w:cs="Times New Roman"/>
          <w:sz w:val="28"/>
          <w:szCs w:val="28"/>
          <w:lang w:val="kk-KZ"/>
        </w:rPr>
        <w:t>10.3389/fpsyg.2020.502981</w:t>
      </w:r>
    </w:p>
    <w:p w14:paraId="56F832B1" w14:textId="77777777" w:rsidR="00404A19" w:rsidRDefault="00404A19" w:rsidP="00404A19">
      <w:pPr>
        <w:rPr>
          <w:lang w:val="kk-KZ"/>
        </w:rPr>
      </w:pPr>
    </w:p>
    <w:p w14:paraId="0ABD8C64" w14:textId="77777777" w:rsidR="00286AEA" w:rsidRDefault="00286AEA" w:rsidP="00404A19">
      <w:pPr>
        <w:rPr>
          <w:lang w:val="kk-KZ"/>
        </w:rPr>
      </w:pPr>
    </w:p>
    <w:p w14:paraId="24BF94DF" w14:textId="77777777" w:rsidR="00286AEA" w:rsidRDefault="00286AEA" w:rsidP="00404A19">
      <w:pPr>
        <w:rPr>
          <w:lang w:val="kk-KZ"/>
        </w:rPr>
      </w:pPr>
    </w:p>
    <w:p w14:paraId="64BEFFDC" w14:textId="77777777" w:rsidR="00286AEA" w:rsidRDefault="00286AEA" w:rsidP="00404A19">
      <w:pPr>
        <w:rPr>
          <w:lang w:val="kk-KZ"/>
        </w:rPr>
      </w:pPr>
    </w:p>
    <w:p w14:paraId="0E6A7464" w14:textId="77777777" w:rsidR="00286AEA" w:rsidRDefault="00286AEA" w:rsidP="00404A19">
      <w:pPr>
        <w:rPr>
          <w:lang w:val="kk-KZ"/>
        </w:rPr>
      </w:pPr>
    </w:p>
    <w:p w14:paraId="24FFCF29" w14:textId="77777777" w:rsidR="00286AEA" w:rsidRDefault="00286AEA" w:rsidP="00404A19">
      <w:pPr>
        <w:rPr>
          <w:lang w:val="kk-KZ"/>
        </w:rPr>
      </w:pPr>
    </w:p>
    <w:p w14:paraId="04BB1F88" w14:textId="77777777" w:rsidR="00286AEA" w:rsidRDefault="00286AEA" w:rsidP="00404A19">
      <w:pPr>
        <w:rPr>
          <w:lang w:val="kk-KZ"/>
        </w:rPr>
      </w:pPr>
    </w:p>
    <w:p w14:paraId="19B54A66" w14:textId="77777777" w:rsidR="00286AEA" w:rsidRDefault="00286AEA" w:rsidP="00404A19">
      <w:pPr>
        <w:rPr>
          <w:lang w:val="kk-KZ"/>
        </w:rPr>
      </w:pPr>
    </w:p>
    <w:p w14:paraId="5AF3E20D" w14:textId="77777777" w:rsidR="00286AEA" w:rsidRDefault="00286AEA" w:rsidP="00404A19">
      <w:pPr>
        <w:rPr>
          <w:lang w:val="kk-KZ"/>
        </w:rPr>
      </w:pPr>
    </w:p>
    <w:p w14:paraId="5933F300" w14:textId="77777777" w:rsidR="00286AEA" w:rsidRDefault="00286AEA" w:rsidP="00404A19">
      <w:pPr>
        <w:rPr>
          <w:lang w:val="kk-KZ"/>
        </w:rPr>
      </w:pPr>
    </w:p>
    <w:p w14:paraId="38FE1E84" w14:textId="77777777" w:rsidR="00286AEA" w:rsidRDefault="00286AEA" w:rsidP="00404A19">
      <w:pPr>
        <w:rPr>
          <w:lang w:val="kk-KZ"/>
        </w:rPr>
      </w:pPr>
    </w:p>
    <w:p w14:paraId="07E58DCA" w14:textId="77777777" w:rsidR="00286AEA" w:rsidRDefault="00286AEA" w:rsidP="00404A19">
      <w:pPr>
        <w:rPr>
          <w:lang w:val="kk-KZ"/>
        </w:rPr>
      </w:pPr>
    </w:p>
    <w:p w14:paraId="0C7D3E13" w14:textId="77777777" w:rsidR="00286AEA" w:rsidRDefault="00286AEA" w:rsidP="00404A19">
      <w:pPr>
        <w:rPr>
          <w:lang w:val="kk-KZ"/>
        </w:rPr>
      </w:pPr>
    </w:p>
    <w:p w14:paraId="3BC32184" w14:textId="77777777" w:rsidR="00286AEA" w:rsidRDefault="00286AEA" w:rsidP="00404A19">
      <w:pPr>
        <w:rPr>
          <w:lang w:val="kk-KZ"/>
        </w:rPr>
      </w:pPr>
    </w:p>
    <w:p w14:paraId="47E98AC9" w14:textId="77777777" w:rsidR="00286AEA" w:rsidRDefault="00286AEA" w:rsidP="00404A19">
      <w:pPr>
        <w:rPr>
          <w:lang w:val="kk-KZ"/>
        </w:rPr>
      </w:pPr>
    </w:p>
    <w:p w14:paraId="657E25F2" w14:textId="77777777" w:rsidR="00286AEA" w:rsidRDefault="00286AEA" w:rsidP="00404A19">
      <w:pPr>
        <w:rPr>
          <w:lang w:val="kk-KZ"/>
        </w:rPr>
      </w:pPr>
    </w:p>
    <w:p w14:paraId="3382A874" w14:textId="77777777" w:rsidR="00286AEA" w:rsidRDefault="00286AEA" w:rsidP="00404A19">
      <w:pPr>
        <w:rPr>
          <w:lang w:val="kk-KZ"/>
        </w:rPr>
      </w:pPr>
    </w:p>
    <w:p w14:paraId="3685476D" w14:textId="77777777" w:rsidR="00286AEA" w:rsidRDefault="00286AEA" w:rsidP="00404A19">
      <w:pPr>
        <w:rPr>
          <w:lang w:val="kk-KZ"/>
        </w:rPr>
      </w:pPr>
    </w:p>
    <w:p w14:paraId="3211FFE8" w14:textId="77777777" w:rsidR="00286AEA" w:rsidRDefault="00286AEA" w:rsidP="00404A19">
      <w:pPr>
        <w:rPr>
          <w:lang w:val="kk-KZ"/>
        </w:rPr>
      </w:pPr>
    </w:p>
    <w:p w14:paraId="779342EA" w14:textId="77777777" w:rsidR="00286AEA" w:rsidRDefault="00286AEA" w:rsidP="00404A19">
      <w:pPr>
        <w:rPr>
          <w:lang w:val="kk-KZ"/>
        </w:rPr>
      </w:pPr>
    </w:p>
    <w:p w14:paraId="677B10D4" w14:textId="77777777" w:rsidR="00286AEA" w:rsidRDefault="00286AEA" w:rsidP="00404A19">
      <w:pPr>
        <w:rPr>
          <w:lang w:val="kk-KZ"/>
        </w:rPr>
      </w:pPr>
    </w:p>
    <w:p w14:paraId="77417EBD" w14:textId="77777777" w:rsidR="00286AEA" w:rsidRDefault="00286AEA" w:rsidP="00404A19">
      <w:pPr>
        <w:rPr>
          <w:lang w:val="kk-KZ"/>
        </w:rPr>
      </w:pPr>
    </w:p>
    <w:p w14:paraId="26A7FDD1" w14:textId="77777777" w:rsidR="00286AEA" w:rsidRDefault="00286AEA" w:rsidP="00404A19">
      <w:pPr>
        <w:rPr>
          <w:lang w:val="kk-KZ"/>
        </w:rPr>
      </w:pPr>
    </w:p>
    <w:p w14:paraId="15C0F6CC" w14:textId="77777777" w:rsidR="00286AEA" w:rsidRDefault="00286AEA" w:rsidP="00404A19">
      <w:pPr>
        <w:rPr>
          <w:lang w:val="kk-KZ"/>
        </w:rPr>
      </w:pPr>
    </w:p>
    <w:p w14:paraId="26C8A89B" w14:textId="77777777" w:rsidR="00286AEA" w:rsidRDefault="00286AEA" w:rsidP="00404A19">
      <w:pPr>
        <w:rPr>
          <w:lang w:val="kk-KZ"/>
        </w:rPr>
      </w:pPr>
    </w:p>
    <w:p w14:paraId="7AF91A7F" w14:textId="77777777" w:rsidR="00286AEA" w:rsidRDefault="00286AEA" w:rsidP="00404A19">
      <w:pPr>
        <w:rPr>
          <w:lang w:val="kk-KZ"/>
        </w:rPr>
      </w:pPr>
    </w:p>
    <w:p w14:paraId="417A7252" w14:textId="77777777" w:rsidR="00286AEA" w:rsidRDefault="00286AEA" w:rsidP="00404A19">
      <w:pPr>
        <w:rPr>
          <w:lang w:val="kk-KZ"/>
        </w:rPr>
      </w:pPr>
    </w:p>
    <w:p w14:paraId="11809B1E" w14:textId="77777777" w:rsidR="00286AEA" w:rsidRDefault="00286AEA" w:rsidP="00404A19">
      <w:pPr>
        <w:rPr>
          <w:lang w:val="kk-KZ"/>
        </w:rPr>
      </w:pPr>
    </w:p>
    <w:p w14:paraId="0DCB93E3" w14:textId="77777777" w:rsidR="00286AEA" w:rsidRDefault="00286AEA" w:rsidP="00404A19">
      <w:pPr>
        <w:rPr>
          <w:lang w:val="kk-KZ"/>
        </w:rPr>
      </w:pPr>
    </w:p>
    <w:p w14:paraId="55F5119A" w14:textId="77777777" w:rsidR="001A486D" w:rsidRPr="001A486D" w:rsidRDefault="001A486D" w:rsidP="001A486D">
      <w:pPr>
        <w:pStyle w:val="1"/>
        <w:jc w:val="right"/>
        <w:rPr>
          <w:rFonts w:ascii="Times New Roman" w:hAnsi="Times New Roman" w:cs="Times New Roman"/>
          <w:b/>
        </w:rPr>
      </w:pPr>
      <w:bookmarkStart w:id="21" w:name="_Toc184597585"/>
      <w:r w:rsidRPr="001A486D">
        <w:rPr>
          <w:rFonts w:ascii="Times New Roman" w:hAnsi="Times New Roman" w:cs="Times New Roman"/>
          <w:b/>
          <w:color w:val="auto"/>
          <w:sz w:val="28"/>
        </w:rPr>
        <w:t>Приложение А</w:t>
      </w:r>
      <w:bookmarkEnd w:id="21"/>
    </w:p>
    <w:p w14:paraId="35B12C3E" w14:textId="77777777" w:rsidR="001A486D" w:rsidRPr="00213CB7" w:rsidRDefault="001A486D" w:rsidP="001A486D">
      <w:pPr>
        <w:autoSpaceDE w:val="0"/>
        <w:autoSpaceDN w:val="0"/>
        <w:adjustRightInd w:val="0"/>
        <w:rPr>
          <w:rFonts w:ascii="Times New Roman" w:hAnsi="Times New Roman" w:cs="Times New Roman"/>
          <w:sz w:val="24"/>
          <w:szCs w:val="24"/>
        </w:rPr>
      </w:pPr>
    </w:p>
    <w:tbl>
      <w:tblPr>
        <w:tblW w:w="9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689"/>
        <w:gridCol w:w="821"/>
        <w:gridCol w:w="1112"/>
        <w:gridCol w:w="1189"/>
        <w:gridCol w:w="1081"/>
        <w:gridCol w:w="2734"/>
      </w:tblGrid>
      <w:tr w:rsidR="001A486D" w:rsidRPr="006F30A5" w14:paraId="05B65A38" w14:textId="77777777" w:rsidTr="00DD2C0F">
        <w:trPr>
          <w:cantSplit/>
        </w:trPr>
        <w:tc>
          <w:tcPr>
            <w:tcW w:w="9626" w:type="dxa"/>
            <w:gridSpan w:val="6"/>
            <w:shd w:val="clear" w:color="auto" w:fill="FFFFFF"/>
            <w:vAlign w:val="center"/>
          </w:tcPr>
          <w:p w14:paraId="68FB248E" w14:textId="77777777" w:rsidR="001A486D" w:rsidRPr="006F30A5" w:rsidRDefault="001A486D" w:rsidP="00DD2C0F">
            <w:pPr>
              <w:autoSpaceDE w:val="0"/>
              <w:autoSpaceDN w:val="0"/>
              <w:adjustRightInd w:val="0"/>
              <w:ind w:left="60" w:right="60"/>
              <w:jc w:val="center"/>
              <w:rPr>
                <w:rFonts w:ascii="Times New Roman" w:hAnsi="Times New Roman" w:cs="Times New Roman"/>
                <w:color w:val="000000"/>
              </w:rPr>
            </w:pPr>
            <w:r w:rsidRPr="006F30A5">
              <w:rPr>
                <w:rFonts w:ascii="Times New Roman" w:hAnsi="Times New Roman" w:cs="Times New Roman"/>
                <w:b/>
                <w:bCs/>
                <w:color w:val="000000"/>
              </w:rPr>
              <w:t>Описательные статистики</w:t>
            </w:r>
          </w:p>
        </w:tc>
      </w:tr>
      <w:tr w:rsidR="001A486D" w:rsidRPr="006F30A5" w14:paraId="310E7E9A" w14:textId="77777777" w:rsidTr="00DD2C0F">
        <w:trPr>
          <w:cantSplit/>
        </w:trPr>
        <w:tc>
          <w:tcPr>
            <w:tcW w:w="2689" w:type="dxa"/>
            <w:shd w:val="clear" w:color="auto" w:fill="FFFFFF"/>
            <w:vAlign w:val="bottom"/>
          </w:tcPr>
          <w:p w14:paraId="3FAFC8C5" w14:textId="77777777" w:rsidR="001A486D" w:rsidRPr="006F30A5" w:rsidRDefault="001A486D" w:rsidP="00DD2C0F">
            <w:pPr>
              <w:autoSpaceDE w:val="0"/>
              <w:autoSpaceDN w:val="0"/>
              <w:adjustRightInd w:val="0"/>
              <w:rPr>
                <w:rFonts w:ascii="Times New Roman" w:hAnsi="Times New Roman" w:cs="Times New Roman"/>
              </w:rPr>
            </w:pPr>
          </w:p>
        </w:tc>
        <w:tc>
          <w:tcPr>
            <w:tcW w:w="821" w:type="dxa"/>
            <w:shd w:val="clear" w:color="auto" w:fill="FFFFFF"/>
            <w:vAlign w:val="bottom"/>
          </w:tcPr>
          <w:p w14:paraId="55B610C5" w14:textId="77777777" w:rsidR="001A486D" w:rsidRPr="006F30A5" w:rsidRDefault="001A486D" w:rsidP="00DD2C0F">
            <w:pPr>
              <w:autoSpaceDE w:val="0"/>
              <w:autoSpaceDN w:val="0"/>
              <w:adjustRightInd w:val="0"/>
              <w:ind w:left="60" w:right="60"/>
              <w:jc w:val="center"/>
              <w:rPr>
                <w:rFonts w:ascii="Times New Roman" w:hAnsi="Times New Roman" w:cs="Times New Roman"/>
                <w:color w:val="000000"/>
              </w:rPr>
            </w:pPr>
            <w:r w:rsidRPr="006F30A5">
              <w:rPr>
                <w:rFonts w:ascii="Times New Roman" w:hAnsi="Times New Roman" w:cs="Times New Roman"/>
                <w:color w:val="000000"/>
              </w:rPr>
              <w:t>N</w:t>
            </w:r>
          </w:p>
        </w:tc>
        <w:tc>
          <w:tcPr>
            <w:tcW w:w="1112" w:type="dxa"/>
            <w:shd w:val="clear" w:color="auto" w:fill="FFFFFF"/>
            <w:vAlign w:val="bottom"/>
          </w:tcPr>
          <w:p w14:paraId="44AE424A" w14:textId="77777777" w:rsidR="001A486D" w:rsidRPr="006F30A5" w:rsidRDefault="001A486D" w:rsidP="00DD2C0F">
            <w:pPr>
              <w:autoSpaceDE w:val="0"/>
              <w:autoSpaceDN w:val="0"/>
              <w:adjustRightInd w:val="0"/>
              <w:ind w:left="60" w:right="60"/>
              <w:jc w:val="center"/>
              <w:rPr>
                <w:rFonts w:ascii="Times New Roman" w:hAnsi="Times New Roman" w:cs="Times New Roman"/>
                <w:color w:val="000000"/>
              </w:rPr>
            </w:pPr>
            <w:r w:rsidRPr="006F30A5">
              <w:rPr>
                <w:rFonts w:ascii="Times New Roman" w:hAnsi="Times New Roman" w:cs="Times New Roman"/>
                <w:color w:val="000000"/>
              </w:rPr>
              <w:t>Минимум</w:t>
            </w:r>
          </w:p>
        </w:tc>
        <w:tc>
          <w:tcPr>
            <w:tcW w:w="1189" w:type="dxa"/>
            <w:shd w:val="clear" w:color="auto" w:fill="FFFFFF"/>
            <w:vAlign w:val="bottom"/>
          </w:tcPr>
          <w:p w14:paraId="6C31D9DC" w14:textId="77777777" w:rsidR="001A486D" w:rsidRPr="006F30A5" w:rsidRDefault="001A486D" w:rsidP="00DD2C0F">
            <w:pPr>
              <w:autoSpaceDE w:val="0"/>
              <w:autoSpaceDN w:val="0"/>
              <w:adjustRightInd w:val="0"/>
              <w:ind w:left="60" w:right="60"/>
              <w:jc w:val="center"/>
              <w:rPr>
                <w:rFonts w:ascii="Times New Roman" w:hAnsi="Times New Roman" w:cs="Times New Roman"/>
                <w:color w:val="000000"/>
              </w:rPr>
            </w:pPr>
            <w:r w:rsidRPr="006F30A5">
              <w:rPr>
                <w:rFonts w:ascii="Times New Roman" w:hAnsi="Times New Roman" w:cs="Times New Roman"/>
                <w:color w:val="000000"/>
              </w:rPr>
              <w:t>Максимум</w:t>
            </w:r>
          </w:p>
        </w:tc>
        <w:tc>
          <w:tcPr>
            <w:tcW w:w="1081" w:type="dxa"/>
            <w:shd w:val="clear" w:color="auto" w:fill="FFFFFF"/>
            <w:vAlign w:val="bottom"/>
          </w:tcPr>
          <w:p w14:paraId="4F7FC9FA" w14:textId="77777777" w:rsidR="001A486D" w:rsidRPr="006F30A5" w:rsidRDefault="001A486D" w:rsidP="00DD2C0F">
            <w:pPr>
              <w:autoSpaceDE w:val="0"/>
              <w:autoSpaceDN w:val="0"/>
              <w:adjustRightInd w:val="0"/>
              <w:ind w:left="60" w:right="60"/>
              <w:jc w:val="center"/>
              <w:rPr>
                <w:rFonts w:ascii="Times New Roman" w:hAnsi="Times New Roman" w:cs="Times New Roman"/>
                <w:color w:val="000000"/>
              </w:rPr>
            </w:pPr>
            <w:r w:rsidRPr="006F30A5">
              <w:rPr>
                <w:rFonts w:ascii="Times New Roman" w:hAnsi="Times New Roman" w:cs="Times New Roman"/>
                <w:color w:val="000000"/>
              </w:rPr>
              <w:t>Среднее</w:t>
            </w:r>
          </w:p>
        </w:tc>
        <w:tc>
          <w:tcPr>
            <w:tcW w:w="2734" w:type="dxa"/>
            <w:shd w:val="clear" w:color="auto" w:fill="FFFFFF"/>
            <w:vAlign w:val="bottom"/>
          </w:tcPr>
          <w:p w14:paraId="74745BCD" w14:textId="77777777" w:rsidR="001A486D" w:rsidRPr="006F30A5" w:rsidRDefault="001A486D" w:rsidP="00DD2C0F">
            <w:pPr>
              <w:autoSpaceDE w:val="0"/>
              <w:autoSpaceDN w:val="0"/>
              <w:adjustRightInd w:val="0"/>
              <w:ind w:left="60" w:right="60"/>
              <w:jc w:val="center"/>
              <w:rPr>
                <w:rFonts w:ascii="Times New Roman" w:hAnsi="Times New Roman" w:cs="Times New Roman"/>
                <w:color w:val="000000"/>
              </w:rPr>
            </w:pPr>
            <w:proofErr w:type="spellStart"/>
            <w:r w:rsidRPr="006F30A5">
              <w:rPr>
                <w:rFonts w:ascii="Times New Roman" w:hAnsi="Times New Roman" w:cs="Times New Roman"/>
                <w:color w:val="000000"/>
              </w:rPr>
              <w:t>Среднекв</w:t>
            </w:r>
            <w:proofErr w:type="spellEnd"/>
            <w:r w:rsidRPr="006F30A5">
              <w:rPr>
                <w:rFonts w:ascii="Times New Roman" w:hAnsi="Times New Roman" w:cs="Times New Roman"/>
                <w:color w:val="000000"/>
              </w:rPr>
              <w:t>.</w:t>
            </w:r>
          </w:p>
          <w:p w14:paraId="2EF2BB77" w14:textId="77777777" w:rsidR="001A486D" w:rsidRPr="006F30A5" w:rsidRDefault="001A486D" w:rsidP="00DD2C0F">
            <w:pPr>
              <w:autoSpaceDE w:val="0"/>
              <w:autoSpaceDN w:val="0"/>
              <w:adjustRightInd w:val="0"/>
              <w:ind w:left="60" w:right="60"/>
              <w:jc w:val="center"/>
              <w:rPr>
                <w:rFonts w:ascii="Times New Roman" w:hAnsi="Times New Roman" w:cs="Times New Roman"/>
                <w:color w:val="000000"/>
              </w:rPr>
            </w:pPr>
            <w:r w:rsidRPr="006F30A5">
              <w:rPr>
                <w:rFonts w:ascii="Times New Roman" w:hAnsi="Times New Roman" w:cs="Times New Roman"/>
                <w:color w:val="000000"/>
              </w:rPr>
              <w:t>отклонение</w:t>
            </w:r>
          </w:p>
        </w:tc>
      </w:tr>
      <w:tr w:rsidR="001A486D" w:rsidRPr="006F30A5" w14:paraId="66A3FB9C" w14:textId="77777777" w:rsidTr="00DD2C0F">
        <w:trPr>
          <w:cantSplit/>
        </w:trPr>
        <w:tc>
          <w:tcPr>
            <w:tcW w:w="2689" w:type="dxa"/>
            <w:shd w:val="clear" w:color="auto" w:fill="FFFFFF"/>
          </w:tcPr>
          <w:p w14:paraId="141BA088" w14:textId="77777777" w:rsidR="001A486D" w:rsidRPr="006F30A5" w:rsidRDefault="001A486D" w:rsidP="00DD2C0F">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П. в достижении</w:t>
            </w:r>
          </w:p>
        </w:tc>
        <w:tc>
          <w:tcPr>
            <w:tcW w:w="821" w:type="dxa"/>
            <w:shd w:val="clear" w:color="auto" w:fill="FFFFFF"/>
            <w:vAlign w:val="center"/>
          </w:tcPr>
          <w:p w14:paraId="02EA38EF" w14:textId="77777777" w:rsidR="001A486D" w:rsidRPr="006F30A5" w:rsidRDefault="001A486D" w:rsidP="00DD2C0F">
            <w:pPr>
              <w:autoSpaceDE w:val="0"/>
              <w:autoSpaceDN w:val="0"/>
              <w:adjustRightInd w:val="0"/>
              <w:ind w:left="60" w:right="60"/>
              <w:jc w:val="center"/>
              <w:rPr>
                <w:rFonts w:ascii="Times New Roman" w:hAnsi="Times New Roman" w:cs="Times New Roman"/>
                <w:color w:val="000000"/>
              </w:rPr>
            </w:pPr>
            <w:r w:rsidRPr="006F30A5">
              <w:rPr>
                <w:rFonts w:ascii="Times New Roman" w:hAnsi="Times New Roman" w:cs="Times New Roman"/>
                <w:color w:val="000000"/>
              </w:rPr>
              <w:t>60</w:t>
            </w:r>
          </w:p>
        </w:tc>
        <w:tc>
          <w:tcPr>
            <w:tcW w:w="1112" w:type="dxa"/>
            <w:shd w:val="clear" w:color="auto" w:fill="FFFFFF"/>
            <w:vAlign w:val="center"/>
          </w:tcPr>
          <w:p w14:paraId="6E96CCCA"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19,0</w:t>
            </w:r>
          </w:p>
        </w:tc>
        <w:tc>
          <w:tcPr>
            <w:tcW w:w="1189" w:type="dxa"/>
            <w:shd w:val="clear" w:color="auto" w:fill="FFFFFF"/>
            <w:vAlign w:val="center"/>
          </w:tcPr>
          <w:p w14:paraId="2A3B426B"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40,0</w:t>
            </w:r>
          </w:p>
        </w:tc>
        <w:tc>
          <w:tcPr>
            <w:tcW w:w="1081" w:type="dxa"/>
            <w:shd w:val="clear" w:color="auto" w:fill="FFFFFF"/>
            <w:vAlign w:val="center"/>
          </w:tcPr>
          <w:p w14:paraId="3E6FD5F8"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32,489</w:t>
            </w:r>
          </w:p>
        </w:tc>
        <w:tc>
          <w:tcPr>
            <w:tcW w:w="2734" w:type="dxa"/>
            <w:shd w:val="clear" w:color="auto" w:fill="FFFFFF"/>
            <w:vAlign w:val="center"/>
          </w:tcPr>
          <w:p w14:paraId="63704F6D"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5,2290</w:t>
            </w:r>
          </w:p>
        </w:tc>
      </w:tr>
      <w:tr w:rsidR="001A486D" w:rsidRPr="006F30A5" w14:paraId="04D546C3" w14:textId="77777777" w:rsidTr="00DD2C0F">
        <w:trPr>
          <w:cantSplit/>
        </w:trPr>
        <w:tc>
          <w:tcPr>
            <w:tcW w:w="2689" w:type="dxa"/>
            <w:shd w:val="clear" w:color="auto" w:fill="FFFFFF"/>
          </w:tcPr>
          <w:p w14:paraId="3BF888E8" w14:textId="77777777" w:rsidR="001A486D" w:rsidRPr="006F30A5" w:rsidRDefault="001A486D" w:rsidP="00DD2C0F">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П. в борьбе</w:t>
            </w:r>
          </w:p>
        </w:tc>
        <w:tc>
          <w:tcPr>
            <w:tcW w:w="821" w:type="dxa"/>
            <w:shd w:val="clear" w:color="auto" w:fill="FFFFFF"/>
          </w:tcPr>
          <w:p w14:paraId="48A90213" w14:textId="77777777" w:rsidR="001A486D" w:rsidRPr="006F30A5" w:rsidRDefault="001A486D" w:rsidP="00DD2C0F">
            <w:pPr>
              <w:jc w:val="center"/>
              <w:rPr>
                <w:rFonts w:ascii="Times New Roman" w:hAnsi="Times New Roman" w:cs="Times New Roman"/>
              </w:rPr>
            </w:pPr>
            <w:r w:rsidRPr="006F30A5">
              <w:rPr>
                <w:rFonts w:ascii="Times New Roman" w:hAnsi="Times New Roman" w:cs="Times New Roman"/>
                <w:color w:val="000000"/>
              </w:rPr>
              <w:t>60</w:t>
            </w:r>
          </w:p>
        </w:tc>
        <w:tc>
          <w:tcPr>
            <w:tcW w:w="1112" w:type="dxa"/>
            <w:shd w:val="clear" w:color="auto" w:fill="FFFFFF"/>
            <w:vAlign w:val="center"/>
          </w:tcPr>
          <w:p w14:paraId="16C16BEC"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10,0</w:t>
            </w:r>
          </w:p>
        </w:tc>
        <w:tc>
          <w:tcPr>
            <w:tcW w:w="1189" w:type="dxa"/>
            <w:shd w:val="clear" w:color="auto" w:fill="FFFFFF"/>
            <w:vAlign w:val="center"/>
          </w:tcPr>
          <w:p w14:paraId="1555E81F"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40,0</w:t>
            </w:r>
          </w:p>
        </w:tc>
        <w:tc>
          <w:tcPr>
            <w:tcW w:w="1081" w:type="dxa"/>
            <w:shd w:val="clear" w:color="auto" w:fill="FFFFFF"/>
            <w:vAlign w:val="center"/>
          </w:tcPr>
          <w:p w14:paraId="1BB6A742"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28,766</w:t>
            </w:r>
          </w:p>
        </w:tc>
        <w:tc>
          <w:tcPr>
            <w:tcW w:w="2734" w:type="dxa"/>
            <w:shd w:val="clear" w:color="auto" w:fill="FFFFFF"/>
            <w:vAlign w:val="center"/>
          </w:tcPr>
          <w:p w14:paraId="493B5915"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6,3664</w:t>
            </w:r>
          </w:p>
        </w:tc>
      </w:tr>
      <w:tr w:rsidR="001A486D" w:rsidRPr="006F30A5" w14:paraId="604C8652" w14:textId="77777777" w:rsidTr="00DD2C0F">
        <w:trPr>
          <w:cantSplit/>
        </w:trPr>
        <w:tc>
          <w:tcPr>
            <w:tcW w:w="2689" w:type="dxa"/>
            <w:shd w:val="clear" w:color="auto" w:fill="FFFFFF"/>
          </w:tcPr>
          <w:p w14:paraId="050848F0" w14:textId="77777777" w:rsidR="001A486D" w:rsidRPr="006F30A5" w:rsidRDefault="001A486D" w:rsidP="00DD2C0F">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П. в самосовершенствовании</w:t>
            </w:r>
          </w:p>
        </w:tc>
        <w:tc>
          <w:tcPr>
            <w:tcW w:w="821" w:type="dxa"/>
            <w:shd w:val="clear" w:color="auto" w:fill="FFFFFF"/>
          </w:tcPr>
          <w:p w14:paraId="29E2C51A" w14:textId="77777777" w:rsidR="001A486D" w:rsidRPr="006F30A5" w:rsidRDefault="001A486D" w:rsidP="00DD2C0F">
            <w:pPr>
              <w:jc w:val="center"/>
              <w:rPr>
                <w:rFonts w:ascii="Times New Roman" w:hAnsi="Times New Roman" w:cs="Times New Roman"/>
              </w:rPr>
            </w:pPr>
            <w:r w:rsidRPr="006F30A5">
              <w:rPr>
                <w:rFonts w:ascii="Times New Roman" w:hAnsi="Times New Roman" w:cs="Times New Roman"/>
                <w:color w:val="000000"/>
              </w:rPr>
              <w:t>60</w:t>
            </w:r>
          </w:p>
        </w:tc>
        <w:tc>
          <w:tcPr>
            <w:tcW w:w="1112" w:type="dxa"/>
            <w:shd w:val="clear" w:color="auto" w:fill="FFFFFF"/>
            <w:vAlign w:val="center"/>
          </w:tcPr>
          <w:p w14:paraId="7BB04CD6"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16,0</w:t>
            </w:r>
          </w:p>
        </w:tc>
        <w:tc>
          <w:tcPr>
            <w:tcW w:w="1189" w:type="dxa"/>
            <w:shd w:val="clear" w:color="auto" w:fill="FFFFFF"/>
            <w:vAlign w:val="center"/>
          </w:tcPr>
          <w:p w14:paraId="35809824"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40,0</w:t>
            </w:r>
          </w:p>
        </w:tc>
        <w:tc>
          <w:tcPr>
            <w:tcW w:w="1081" w:type="dxa"/>
            <w:shd w:val="clear" w:color="auto" w:fill="FFFFFF"/>
            <w:vAlign w:val="center"/>
          </w:tcPr>
          <w:p w14:paraId="21597439"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31,255</w:t>
            </w:r>
          </w:p>
        </w:tc>
        <w:tc>
          <w:tcPr>
            <w:tcW w:w="2734" w:type="dxa"/>
            <w:shd w:val="clear" w:color="auto" w:fill="FFFFFF"/>
            <w:vAlign w:val="center"/>
          </w:tcPr>
          <w:p w14:paraId="7FCC6BB2"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5,2439</w:t>
            </w:r>
          </w:p>
        </w:tc>
      </w:tr>
      <w:tr w:rsidR="001A486D" w:rsidRPr="006F30A5" w14:paraId="24EDEC77" w14:textId="77777777" w:rsidTr="00DD2C0F">
        <w:trPr>
          <w:cantSplit/>
        </w:trPr>
        <w:tc>
          <w:tcPr>
            <w:tcW w:w="2689" w:type="dxa"/>
            <w:shd w:val="clear" w:color="auto" w:fill="FFFFFF"/>
          </w:tcPr>
          <w:p w14:paraId="72C9DEF6" w14:textId="77777777" w:rsidR="001A486D" w:rsidRPr="006F30A5" w:rsidRDefault="001A486D" w:rsidP="00DD2C0F">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П. в общении</w:t>
            </w:r>
          </w:p>
        </w:tc>
        <w:tc>
          <w:tcPr>
            <w:tcW w:w="821" w:type="dxa"/>
            <w:shd w:val="clear" w:color="auto" w:fill="FFFFFF"/>
          </w:tcPr>
          <w:p w14:paraId="457B8824" w14:textId="77777777" w:rsidR="001A486D" w:rsidRPr="006F30A5" w:rsidRDefault="001A486D" w:rsidP="00DD2C0F">
            <w:pPr>
              <w:jc w:val="center"/>
              <w:rPr>
                <w:rFonts w:ascii="Times New Roman" w:hAnsi="Times New Roman" w:cs="Times New Roman"/>
              </w:rPr>
            </w:pPr>
            <w:r w:rsidRPr="006F30A5">
              <w:rPr>
                <w:rFonts w:ascii="Times New Roman" w:hAnsi="Times New Roman" w:cs="Times New Roman"/>
                <w:color w:val="000000"/>
              </w:rPr>
              <w:t>60</w:t>
            </w:r>
          </w:p>
        </w:tc>
        <w:tc>
          <w:tcPr>
            <w:tcW w:w="1112" w:type="dxa"/>
            <w:shd w:val="clear" w:color="auto" w:fill="FFFFFF"/>
            <w:vAlign w:val="center"/>
          </w:tcPr>
          <w:p w14:paraId="2F22A1D3"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10,0</w:t>
            </w:r>
          </w:p>
        </w:tc>
        <w:tc>
          <w:tcPr>
            <w:tcW w:w="1189" w:type="dxa"/>
            <w:shd w:val="clear" w:color="auto" w:fill="FFFFFF"/>
            <w:vAlign w:val="center"/>
          </w:tcPr>
          <w:p w14:paraId="5EA6DFD6"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36,0</w:t>
            </w:r>
          </w:p>
        </w:tc>
        <w:tc>
          <w:tcPr>
            <w:tcW w:w="1081" w:type="dxa"/>
            <w:shd w:val="clear" w:color="auto" w:fill="FFFFFF"/>
            <w:vAlign w:val="center"/>
          </w:tcPr>
          <w:p w14:paraId="42E5F9D2"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24,021</w:t>
            </w:r>
          </w:p>
        </w:tc>
        <w:tc>
          <w:tcPr>
            <w:tcW w:w="2734" w:type="dxa"/>
            <w:shd w:val="clear" w:color="auto" w:fill="FFFFFF"/>
            <w:vAlign w:val="center"/>
          </w:tcPr>
          <w:p w14:paraId="0BADC868"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5,9654</w:t>
            </w:r>
          </w:p>
        </w:tc>
      </w:tr>
      <w:tr w:rsidR="001A486D" w:rsidRPr="006F30A5" w14:paraId="3DFD1AD1" w14:textId="77777777" w:rsidTr="00DD2C0F">
        <w:trPr>
          <w:cantSplit/>
        </w:trPr>
        <w:tc>
          <w:tcPr>
            <w:tcW w:w="2689" w:type="dxa"/>
            <w:shd w:val="clear" w:color="auto" w:fill="FFFFFF"/>
          </w:tcPr>
          <w:p w14:paraId="56954AED" w14:textId="77777777" w:rsidR="001A486D" w:rsidRPr="006F30A5" w:rsidRDefault="001A486D" w:rsidP="00DD2C0F">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 П. в поощрении</w:t>
            </w:r>
          </w:p>
        </w:tc>
        <w:tc>
          <w:tcPr>
            <w:tcW w:w="821" w:type="dxa"/>
            <w:shd w:val="clear" w:color="auto" w:fill="FFFFFF"/>
          </w:tcPr>
          <w:p w14:paraId="38683AB1" w14:textId="77777777" w:rsidR="001A486D" w:rsidRPr="006F30A5" w:rsidRDefault="001A486D" w:rsidP="00DD2C0F">
            <w:pPr>
              <w:jc w:val="center"/>
              <w:rPr>
                <w:rFonts w:ascii="Times New Roman" w:hAnsi="Times New Roman" w:cs="Times New Roman"/>
              </w:rPr>
            </w:pPr>
            <w:r w:rsidRPr="006F30A5">
              <w:rPr>
                <w:rFonts w:ascii="Times New Roman" w:hAnsi="Times New Roman" w:cs="Times New Roman"/>
                <w:color w:val="000000"/>
              </w:rPr>
              <w:t>60</w:t>
            </w:r>
          </w:p>
        </w:tc>
        <w:tc>
          <w:tcPr>
            <w:tcW w:w="1112" w:type="dxa"/>
            <w:shd w:val="clear" w:color="auto" w:fill="FFFFFF"/>
            <w:vAlign w:val="center"/>
          </w:tcPr>
          <w:p w14:paraId="11A074EA"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12,0</w:t>
            </w:r>
          </w:p>
        </w:tc>
        <w:tc>
          <w:tcPr>
            <w:tcW w:w="1189" w:type="dxa"/>
            <w:shd w:val="clear" w:color="auto" w:fill="FFFFFF"/>
            <w:vAlign w:val="center"/>
          </w:tcPr>
          <w:p w14:paraId="53B1FBF7"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40,0</w:t>
            </w:r>
          </w:p>
        </w:tc>
        <w:tc>
          <w:tcPr>
            <w:tcW w:w="1081" w:type="dxa"/>
            <w:shd w:val="clear" w:color="auto" w:fill="FFFFFF"/>
            <w:vAlign w:val="center"/>
          </w:tcPr>
          <w:p w14:paraId="6E1C0D17"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27,468</w:t>
            </w:r>
          </w:p>
        </w:tc>
        <w:tc>
          <w:tcPr>
            <w:tcW w:w="2734" w:type="dxa"/>
            <w:shd w:val="clear" w:color="auto" w:fill="FFFFFF"/>
            <w:vAlign w:val="center"/>
          </w:tcPr>
          <w:p w14:paraId="452F2DCE" w14:textId="77777777" w:rsidR="001A486D" w:rsidRPr="006F30A5" w:rsidRDefault="001A486D" w:rsidP="00DD2C0F">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7,7174</w:t>
            </w:r>
          </w:p>
        </w:tc>
      </w:tr>
    </w:tbl>
    <w:p w14:paraId="31FA9BBE" w14:textId="77777777" w:rsidR="001A486D" w:rsidRPr="00213CB7" w:rsidRDefault="001A486D" w:rsidP="001A486D">
      <w:pPr>
        <w:autoSpaceDE w:val="0"/>
        <w:autoSpaceDN w:val="0"/>
        <w:adjustRightInd w:val="0"/>
        <w:spacing w:line="400" w:lineRule="atLeast"/>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646"/>
        <w:gridCol w:w="735"/>
        <w:gridCol w:w="16"/>
        <w:gridCol w:w="1936"/>
        <w:gridCol w:w="1350"/>
        <w:gridCol w:w="1443"/>
        <w:gridCol w:w="1502"/>
      </w:tblGrid>
      <w:tr w:rsidR="001A486D" w:rsidRPr="00835156" w14:paraId="01E2F4B8" w14:textId="77777777" w:rsidTr="00DD2C0F">
        <w:trPr>
          <w:cantSplit/>
        </w:trPr>
        <w:tc>
          <w:tcPr>
            <w:tcW w:w="0" w:type="auto"/>
            <w:gridSpan w:val="7"/>
            <w:shd w:val="clear" w:color="auto" w:fill="FFFFFF"/>
            <w:vAlign w:val="center"/>
          </w:tcPr>
          <w:p w14:paraId="76359D5D" w14:textId="77777777" w:rsidR="001A486D" w:rsidRPr="00835156"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proofErr w:type="spellStart"/>
            <w:r w:rsidRPr="00835156">
              <w:rPr>
                <w:rFonts w:ascii="Times New Roman" w:hAnsi="Times New Roman" w:cs="Times New Roman"/>
                <w:b/>
                <w:bCs/>
                <w:color w:val="000000"/>
              </w:rPr>
              <w:t>Одновыборочный</w:t>
            </w:r>
            <w:proofErr w:type="spellEnd"/>
            <w:r w:rsidRPr="00835156">
              <w:rPr>
                <w:rFonts w:ascii="Times New Roman" w:hAnsi="Times New Roman" w:cs="Times New Roman"/>
                <w:b/>
                <w:bCs/>
                <w:color w:val="000000"/>
              </w:rPr>
              <w:t xml:space="preserve"> критерий</w:t>
            </w:r>
          </w:p>
        </w:tc>
      </w:tr>
      <w:tr w:rsidR="001A486D" w:rsidRPr="00835156" w14:paraId="6737CFD7" w14:textId="77777777" w:rsidTr="00DD2C0F">
        <w:trPr>
          <w:cantSplit/>
        </w:trPr>
        <w:tc>
          <w:tcPr>
            <w:tcW w:w="0" w:type="auto"/>
            <w:vMerge w:val="restart"/>
            <w:shd w:val="clear" w:color="auto" w:fill="FFFFFF"/>
            <w:vAlign w:val="bottom"/>
          </w:tcPr>
          <w:p w14:paraId="7AD2FB1A" w14:textId="77777777" w:rsidR="001A486D" w:rsidRPr="00835156" w:rsidRDefault="001A486D" w:rsidP="00DD2C0F">
            <w:pPr>
              <w:autoSpaceDE w:val="0"/>
              <w:autoSpaceDN w:val="0"/>
              <w:adjustRightInd w:val="0"/>
              <w:rPr>
                <w:rFonts w:ascii="Times New Roman" w:hAnsi="Times New Roman" w:cs="Times New Roman"/>
              </w:rPr>
            </w:pPr>
          </w:p>
        </w:tc>
        <w:tc>
          <w:tcPr>
            <w:tcW w:w="0" w:type="auto"/>
            <w:gridSpan w:val="6"/>
            <w:shd w:val="clear" w:color="auto" w:fill="FFFFFF"/>
            <w:vAlign w:val="bottom"/>
          </w:tcPr>
          <w:p w14:paraId="0AF8007F" w14:textId="77777777" w:rsidR="001A486D" w:rsidRPr="00835156"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835156">
              <w:rPr>
                <w:rFonts w:ascii="Times New Roman" w:hAnsi="Times New Roman" w:cs="Times New Roman"/>
                <w:color w:val="000000"/>
              </w:rPr>
              <w:t>Значение критерия = 0</w:t>
            </w:r>
          </w:p>
        </w:tc>
      </w:tr>
      <w:tr w:rsidR="001A486D" w:rsidRPr="00835156" w14:paraId="22706586" w14:textId="77777777" w:rsidTr="00DD2C0F">
        <w:trPr>
          <w:cantSplit/>
        </w:trPr>
        <w:tc>
          <w:tcPr>
            <w:tcW w:w="0" w:type="auto"/>
            <w:vMerge/>
            <w:shd w:val="clear" w:color="auto" w:fill="FFFFFF"/>
            <w:vAlign w:val="bottom"/>
          </w:tcPr>
          <w:p w14:paraId="632D64CA" w14:textId="77777777" w:rsidR="001A486D" w:rsidRPr="00835156" w:rsidRDefault="001A486D" w:rsidP="00DD2C0F">
            <w:pPr>
              <w:autoSpaceDE w:val="0"/>
              <w:autoSpaceDN w:val="0"/>
              <w:adjustRightInd w:val="0"/>
              <w:rPr>
                <w:rFonts w:ascii="Times New Roman" w:hAnsi="Times New Roman" w:cs="Times New Roman"/>
                <w:color w:val="000000"/>
              </w:rPr>
            </w:pPr>
          </w:p>
        </w:tc>
        <w:tc>
          <w:tcPr>
            <w:tcW w:w="0" w:type="auto"/>
            <w:vMerge w:val="restart"/>
            <w:shd w:val="clear" w:color="auto" w:fill="FFFFFF"/>
            <w:vAlign w:val="bottom"/>
          </w:tcPr>
          <w:p w14:paraId="5F80729F" w14:textId="77777777" w:rsidR="001A486D" w:rsidRPr="00835156"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835156">
              <w:rPr>
                <w:rFonts w:ascii="Times New Roman" w:hAnsi="Times New Roman" w:cs="Times New Roman"/>
                <w:color w:val="000000"/>
              </w:rPr>
              <w:t>т</w:t>
            </w:r>
          </w:p>
        </w:tc>
        <w:tc>
          <w:tcPr>
            <w:tcW w:w="0" w:type="auto"/>
            <w:vMerge w:val="restart"/>
            <w:shd w:val="clear" w:color="auto" w:fill="FFFFFF"/>
            <w:vAlign w:val="bottom"/>
          </w:tcPr>
          <w:p w14:paraId="5DBA2469" w14:textId="77777777" w:rsidR="001A486D" w:rsidRPr="00835156"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p>
        </w:tc>
        <w:tc>
          <w:tcPr>
            <w:tcW w:w="0" w:type="auto"/>
            <w:vMerge w:val="restart"/>
            <w:shd w:val="clear" w:color="auto" w:fill="FFFFFF"/>
            <w:vAlign w:val="bottom"/>
          </w:tcPr>
          <w:p w14:paraId="4913CA81" w14:textId="77777777" w:rsidR="001A486D" w:rsidRPr="00835156"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835156">
              <w:rPr>
                <w:rFonts w:ascii="Times New Roman" w:hAnsi="Times New Roman" w:cs="Times New Roman"/>
                <w:color w:val="000000"/>
              </w:rPr>
              <w:t>Знач. (двухсторонняя)</w:t>
            </w:r>
          </w:p>
        </w:tc>
        <w:tc>
          <w:tcPr>
            <w:tcW w:w="0" w:type="auto"/>
            <w:vMerge w:val="restart"/>
            <w:shd w:val="clear" w:color="auto" w:fill="FFFFFF"/>
            <w:vAlign w:val="bottom"/>
          </w:tcPr>
          <w:p w14:paraId="174C8218" w14:textId="77777777" w:rsidR="001A486D" w:rsidRPr="00835156"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835156">
              <w:rPr>
                <w:rFonts w:ascii="Times New Roman" w:hAnsi="Times New Roman" w:cs="Times New Roman"/>
                <w:color w:val="000000"/>
              </w:rPr>
              <w:t>Средняя разность</w:t>
            </w:r>
          </w:p>
        </w:tc>
        <w:tc>
          <w:tcPr>
            <w:tcW w:w="0" w:type="auto"/>
            <w:gridSpan w:val="2"/>
            <w:shd w:val="clear" w:color="auto" w:fill="FFFFFF"/>
            <w:vAlign w:val="bottom"/>
          </w:tcPr>
          <w:p w14:paraId="6D279447" w14:textId="77777777" w:rsidR="001A486D" w:rsidRPr="00835156"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835156">
              <w:rPr>
                <w:rFonts w:ascii="Times New Roman" w:hAnsi="Times New Roman" w:cs="Times New Roman"/>
                <w:color w:val="000000"/>
              </w:rPr>
              <w:t>95% доверительный интервал для разности</w:t>
            </w:r>
          </w:p>
        </w:tc>
      </w:tr>
      <w:tr w:rsidR="001A486D" w:rsidRPr="00835156" w14:paraId="694DCE0D" w14:textId="77777777" w:rsidTr="00DD2C0F">
        <w:trPr>
          <w:cantSplit/>
        </w:trPr>
        <w:tc>
          <w:tcPr>
            <w:tcW w:w="0" w:type="auto"/>
            <w:vMerge/>
            <w:shd w:val="clear" w:color="auto" w:fill="FFFFFF"/>
            <w:vAlign w:val="bottom"/>
          </w:tcPr>
          <w:p w14:paraId="4CF397BA" w14:textId="77777777" w:rsidR="001A486D" w:rsidRPr="00835156" w:rsidRDefault="001A486D" w:rsidP="00DD2C0F">
            <w:pPr>
              <w:autoSpaceDE w:val="0"/>
              <w:autoSpaceDN w:val="0"/>
              <w:adjustRightInd w:val="0"/>
              <w:rPr>
                <w:rFonts w:ascii="Times New Roman" w:hAnsi="Times New Roman" w:cs="Times New Roman"/>
                <w:color w:val="000000"/>
              </w:rPr>
            </w:pPr>
          </w:p>
        </w:tc>
        <w:tc>
          <w:tcPr>
            <w:tcW w:w="0" w:type="auto"/>
            <w:vMerge/>
            <w:shd w:val="clear" w:color="auto" w:fill="FFFFFF"/>
            <w:vAlign w:val="bottom"/>
          </w:tcPr>
          <w:p w14:paraId="38109070" w14:textId="77777777" w:rsidR="001A486D" w:rsidRPr="00835156" w:rsidRDefault="001A486D" w:rsidP="00DD2C0F">
            <w:pPr>
              <w:autoSpaceDE w:val="0"/>
              <w:autoSpaceDN w:val="0"/>
              <w:adjustRightInd w:val="0"/>
              <w:rPr>
                <w:rFonts w:ascii="Times New Roman" w:hAnsi="Times New Roman" w:cs="Times New Roman"/>
                <w:color w:val="000000"/>
              </w:rPr>
            </w:pPr>
          </w:p>
        </w:tc>
        <w:tc>
          <w:tcPr>
            <w:tcW w:w="0" w:type="auto"/>
            <w:vMerge/>
            <w:shd w:val="clear" w:color="auto" w:fill="FFFFFF"/>
            <w:vAlign w:val="bottom"/>
          </w:tcPr>
          <w:p w14:paraId="6E81F8AB" w14:textId="77777777" w:rsidR="001A486D" w:rsidRPr="00835156" w:rsidRDefault="001A486D" w:rsidP="00DD2C0F">
            <w:pPr>
              <w:autoSpaceDE w:val="0"/>
              <w:autoSpaceDN w:val="0"/>
              <w:adjustRightInd w:val="0"/>
              <w:rPr>
                <w:rFonts w:ascii="Times New Roman" w:hAnsi="Times New Roman" w:cs="Times New Roman"/>
                <w:color w:val="000000"/>
              </w:rPr>
            </w:pPr>
          </w:p>
        </w:tc>
        <w:tc>
          <w:tcPr>
            <w:tcW w:w="0" w:type="auto"/>
            <w:vMerge/>
            <w:shd w:val="clear" w:color="auto" w:fill="FFFFFF"/>
            <w:vAlign w:val="bottom"/>
          </w:tcPr>
          <w:p w14:paraId="0B2DAC1D" w14:textId="77777777" w:rsidR="001A486D" w:rsidRPr="00835156" w:rsidRDefault="001A486D" w:rsidP="00DD2C0F">
            <w:pPr>
              <w:autoSpaceDE w:val="0"/>
              <w:autoSpaceDN w:val="0"/>
              <w:adjustRightInd w:val="0"/>
              <w:rPr>
                <w:rFonts w:ascii="Times New Roman" w:hAnsi="Times New Roman" w:cs="Times New Roman"/>
                <w:color w:val="000000"/>
              </w:rPr>
            </w:pPr>
          </w:p>
        </w:tc>
        <w:tc>
          <w:tcPr>
            <w:tcW w:w="0" w:type="auto"/>
            <w:vMerge/>
            <w:shd w:val="clear" w:color="auto" w:fill="FFFFFF"/>
            <w:vAlign w:val="bottom"/>
          </w:tcPr>
          <w:p w14:paraId="72308EE7" w14:textId="77777777" w:rsidR="001A486D" w:rsidRPr="00835156" w:rsidRDefault="001A486D" w:rsidP="00DD2C0F">
            <w:pPr>
              <w:autoSpaceDE w:val="0"/>
              <w:autoSpaceDN w:val="0"/>
              <w:adjustRightInd w:val="0"/>
              <w:rPr>
                <w:rFonts w:ascii="Times New Roman" w:hAnsi="Times New Roman" w:cs="Times New Roman"/>
                <w:color w:val="000000"/>
              </w:rPr>
            </w:pPr>
          </w:p>
        </w:tc>
        <w:tc>
          <w:tcPr>
            <w:tcW w:w="0" w:type="auto"/>
            <w:shd w:val="clear" w:color="auto" w:fill="FFFFFF"/>
            <w:vAlign w:val="bottom"/>
          </w:tcPr>
          <w:p w14:paraId="4BE720DD" w14:textId="77777777" w:rsidR="001A486D" w:rsidRPr="00835156"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835156">
              <w:rPr>
                <w:rFonts w:ascii="Times New Roman" w:hAnsi="Times New Roman" w:cs="Times New Roman"/>
                <w:color w:val="000000"/>
              </w:rPr>
              <w:t>Нижняя</w:t>
            </w:r>
          </w:p>
        </w:tc>
        <w:tc>
          <w:tcPr>
            <w:tcW w:w="0" w:type="auto"/>
            <w:shd w:val="clear" w:color="auto" w:fill="FFFFFF"/>
            <w:vAlign w:val="bottom"/>
          </w:tcPr>
          <w:p w14:paraId="7CE49C51" w14:textId="77777777" w:rsidR="001A486D" w:rsidRPr="00835156"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835156">
              <w:rPr>
                <w:rFonts w:ascii="Times New Roman" w:hAnsi="Times New Roman" w:cs="Times New Roman"/>
                <w:color w:val="000000"/>
              </w:rPr>
              <w:t>Верхняя</w:t>
            </w:r>
          </w:p>
        </w:tc>
      </w:tr>
      <w:tr w:rsidR="001A486D" w:rsidRPr="00835156" w14:paraId="1D90D858" w14:textId="77777777" w:rsidTr="00DD2C0F">
        <w:trPr>
          <w:cantSplit/>
        </w:trPr>
        <w:tc>
          <w:tcPr>
            <w:tcW w:w="0" w:type="auto"/>
            <w:shd w:val="clear" w:color="auto" w:fill="FFFFFF"/>
          </w:tcPr>
          <w:p w14:paraId="68E6C806" w14:textId="77777777" w:rsidR="001A486D" w:rsidRPr="00835156" w:rsidRDefault="001A486D" w:rsidP="00DD2C0F">
            <w:pPr>
              <w:autoSpaceDE w:val="0"/>
              <w:autoSpaceDN w:val="0"/>
              <w:adjustRightInd w:val="0"/>
              <w:spacing w:line="320" w:lineRule="atLeast"/>
              <w:ind w:left="60" w:right="60"/>
              <w:rPr>
                <w:rFonts w:ascii="Times New Roman" w:hAnsi="Times New Roman" w:cs="Times New Roman"/>
                <w:color w:val="000000"/>
              </w:rPr>
            </w:pPr>
            <w:r w:rsidRPr="00835156">
              <w:rPr>
                <w:rFonts w:ascii="Times New Roman" w:hAnsi="Times New Roman" w:cs="Times New Roman"/>
                <w:color w:val="000000"/>
              </w:rPr>
              <w:t>П. в достижении</w:t>
            </w:r>
          </w:p>
        </w:tc>
        <w:tc>
          <w:tcPr>
            <w:tcW w:w="0" w:type="auto"/>
            <w:shd w:val="clear" w:color="auto" w:fill="FFFFFF"/>
            <w:vAlign w:val="center"/>
          </w:tcPr>
          <w:p w14:paraId="78947F51"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42,596</w:t>
            </w:r>
          </w:p>
        </w:tc>
        <w:tc>
          <w:tcPr>
            <w:tcW w:w="0" w:type="auto"/>
            <w:shd w:val="clear" w:color="auto" w:fill="FFFFFF"/>
            <w:vAlign w:val="center"/>
          </w:tcPr>
          <w:p w14:paraId="73E55144"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p>
        </w:tc>
        <w:tc>
          <w:tcPr>
            <w:tcW w:w="0" w:type="auto"/>
            <w:shd w:val="clear" w:color="auto" w:fill="FFFFFF"/>
            <w:vAlign w:val="center"/>
          </w:tcPr>
          <w:p w14:paraId="3F6B8DDF"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,000</w:t>
            </w:r>
          </w:p>
        </w:tc>
        <w:tc>
          <w:tcPr>
            <w:tcW w:w="0" w:type="auto"/>
            <w:shd w:val="clear" w:color="auto" w:fill="FFFFFF"/>
            <w:vAlign w:val="center"/>
          </w:tcPr>
          <w:p w14:paraId="1C2E7AB5"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32,4894</w:t>
            </w:r>
          </w:p>
        </w:tc>
        <w:tc>
          <w:tcPr>
            <w:tcW w:w="0" w:type="auto"/>
            <w:shd w:val="clear" w:color="auto" w:fill="FFFFFF"/>
            <w:vAlign w:val="center"/>
          </w:tcPr>
          <w:p w14:paraId="3E262B4D"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30,954</w:t>
            </w:r>
          </w:p>
        </w:tc>
        <w:tc>
          <w:tcPr>
            <w:tcW w:w="0" w:type="auto"/>
            <w:shd w:val="clear" w:color="auto" w:fill="FFFFFF"/>
            <w:vAlign w:val="center"/>
          </w:tcPr>
          <w:p w14:paraId="5957EFA1"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34,025</w:t>
            </w:r>
          </w:p>
        </w:tc>
      </w:tr>
      <w:tr w:rsidR="001A486D" w:rsidRPr="00835156" w14:paraId="3EE6BA9C" w14:textId="77777777" w:rsidTr="00DD2C0F">
        <w:trPr>
          <w:cantSplit/>
        </w:trPr>
        <w:tc>
          <w:tcPr>
            <w:tcW w:w="0" w:type="auto"/>
            <w:shd w:val="clear" w:color="auto" w:fill="FFFFFF"/>
          </w:tcPr>
          <w:p w14:paraId="58C86E2D" w14:textId="77777777" w:rsidR="001A486D" w:rsidRPr="00835156" w:rsidRDefault="001A486D" w:rsidP="00DD2C0F">
            <w:pPr>
              <w:autoSpaceDE w:val="0"/>
              <w:autoSpaceDN w:val="0"/>
              <w:adjustRightInd w:val="0"/>
              <w:spacing w:line="320" w:lineRule="atLeast"/>
              <w:ind w:left="60" w:right="60"/>
              <w:rPr>
                <w:rFonts w:ascii="Times New Roman" w:hAnsi="Times New Roman" w:cs="Times New Roman"/>
                <w:color w:val="000000"/>
              </w:rPr>
            </w:pPr>
            <w:r w:rsidRPr="00835156">
              <w:rPr>
                <w:rFonts w:ascii="Times New Roman" w:hAnsi="Times New Roman" w:cs="Times New Roman"/>
                <w:color w:val="000000"/>
              </w:rPr>
              <w:t>П. в борьбе</w:t>
            </w:r>
          </w:p>
        </w:tc>
        <w:tc>
          <w:tcPr>
            <w:tcW w:w="0" w:type="auto"/>
            <w:shd w:val="clear" w:color="auto" w:fill="FFFFFF"/>
            <w:vAlign w:val="center"/>
          </w:tcPr>
          <w:p w14:paraId="1C3795C2"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30,977</w:t>
            </w:r>
          </w:p>
        </w:tc>
        <w:tc>
          <w:tcPr>
            <w:tcW w:w="0" w:type="auto"/>
            <w:shd w:val="clear" w:color="auto" w:fill="FFFFFF"/>
            <w:vAlign w:val="center"/>
          </w:tcPr>
          <w:p w14:paraId="1B78EC0D"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p>
        </w:tc>
        <w:tc>
          <w:tcPr>
            <w:tcW w:w="0" w:type="auto"/>
            <w:shd w:val="clear" w:color="auto" w:fill="FFFFFF"/>
            <w:vAlign w:val="center"/>
          </w:tcPr>
          <w:p w14:paraId="09046786"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,000</w:t>
            </w:r>
          </w:p>
        </w:tc>
        <w:tc>
          <w:tcPr>
            <w:tcW w:w="0" w:type="auto"/>
            <w:shd w:val="clear" w:color="auto" w:fill="FFFFFF"/>
            <w:vAlign w:val="center"/>
          </w:tcPr>
          <w:p w14:paraId="09042705"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28,7660</w:t>
            </w:r>
          </w:p>
        </w:tc>
        <w:tc>
          <w:tcPr>
            <w:tcW w:w="0" w:type="auto"/>
            <w:shd w:val="clear" w:color="auto" w:fill="FFFFFF"/>
            <w:vAlign w:val="center"/>
          </w:tcPr>
          <w:p w14:paraId="7F59AC26"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26,897</w:t>
            </w:r>
          </w:p>
        </w:tc>
        <w:tc>
          <w:tcPr>
            <w:tcW w:w="0" w:type="auto"/>
            <w:shd w:val="clear" w:color="auto" w:fill="FFFFFF"/>
            <w:vAlign w:val="center"/>
          </w:tcPr>
          <w:p w14:paraId="2E2E3CFE"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30,635</w:t>
            </w:r>
          </w:p>
        </w:tc>
      </w:tr>
      <w:tr w:rsidR="001A486D" w:rsidRPr="00835156" w14:paraId="2FA6A089" w14:textId="77777777" w:rsidTr="00DD2C0F">
        <w:trPr>
          <w:cantSplit/>
        </w:trPr>
        <w:tc>
          <w:tcPr>
            <w:tcW w:w="0" w:type="auto"/>
            <w:shd w:val="clear" w:color="auto" w:fill="FFFFFF"/>
          </w:tcPr>
          <w:p w14:paraId="3491C073" w14:textId="77777777" w:rsidR="001A486D" w:rsidRPr="00835156" w:rsidRDefault="001A486D" w:rsidP="00DD2C0F">
            <w:pPr>
              <w:autoSpaceDE w:val="0"/>
              <w:autoSpaceDN w:val="0"/>
              <w:adjustRightInd w:val="0"/>
              <w:spacing w:line="320" w:lineRule="atLeast"/>
              <w:ind w:left="60" w:right="60"/>
              <w:rPr>
                <w:rFonts w:ascii="Times New Roman" w:hAnsi="Times New Roman" w:cs="Times New Roman"/>
                <w:color w:val="000000"/>
              </w:rPr>
            </w:pPr>
            <w:r w:rsidRPr="00835156">
              <w:rPr>
                <w:rFonts w:ascii="Times New Roman" w:hAnsi="Times New Roman" w:cs="Times New Roman"/>
                <w:color w:val="000000"/>
              </w:rPr>
              <w:t>П. в самосовершенствовании</w:t>
            </w:r>
          </w:p>
        </w:tc>
        <w:tc>
          <w:tcPr>
            <w:tcW w:w="0" w:type="auto"/>
            <w:shd w:val="clear" w:color="auto" w:fill="FFFFFF"/>
            <w:vAlign w:val="center"/>
          </w:tcPr>
          <w:p w14:paraId="5690C415"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40,862</w:t>
            </w:r>
          </w:p>
        </w:tc>
        <w:tc>
          <w:tcPr>
            <w:tcW w:w="0" w:type="auto"/>
            <w:shd w:val="clear" w:color="auto" w:fill="FFFFFF"/>
            <w:vAlign w:val="center"/>
          </w:tcPr>
          <w:p w14:paraId="0ABF3E56"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p>
        </w:tc>
        <w:tc>
          <w:tcPr>
            <w:tcW w:w="0" w:type="auto"/>
            <w:shd w:val="clear" w:color="auto" w:fill="FFFFFF"/>
            <w:vAlign w:val="center"/>
          </w:tcPr>
          <w:p w14:paraId="65C72183"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,000</w:t>
            </w:r>
          </w:p>
        </w:tc>
        <w:tc>
          <w:tcPr>
            <w:tcW w:w="0" w:type="auto"/>
            <w:shd w:val="clear" w:color="auto" w:fill="FFFFFF"/>
            <w:vAlign w:val="center"/>
          </w:tcPr>
          <w:p w14:paraId="235D883E"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31,2553</w:t>
            </w:r>
          </w:p>
        </w:tc>
        <w:tc>
          <w:tcPr>
            <w:tcW w:w="0" w:type="auto"/>
            <w:shd w:val="clear" w:color="auto" w:fill="FFFFFF"/>
            <w:vAlign w:val="center"/>
          </w:tcPr>
          <w:p w14:paraId="56406A58"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29,716</w:t>
            </w:r>
          </w:p>
        </w:tc>
        <w:tc>
          <w:tcPr>
            <w:tcW w:w="0" w:type="auto"/>
            <w:shd w:val="clear" w:color="auto" w:fill="FFFFFF"/>
            <w:vAlign w:val="center"/>
          </w:tcPr>
          <w:p w14:paraId="003C982D"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32,795</w:t>
            </w:r>
          </w:p>
        </w:tc>
      </w:tr>
      <w:tr w:rsidR="001A486D" w:rsidRPr="00835156" w14:paraId="20C93524" w14:textId="77777777" w:rsidTr="00DD2C0F">
        <w:trPr>
          <w:cantSplit/>
        </w:trPr>
        <w:tc>
          <w:tcPr>
            <w:tcW w:w="0" w:type="auto"/>
            <w:shd w:val="clear" w:color="auto" w:fill="FFFFFF"/>
          </w:tcPr>
          <w:p w14:paraId="2669655D" w14:textId="77777777" w:rsidR="001A486D" w:rsidRPr="00835156" w:rsidRDefault="001A486D" w:rsidP="00DD2C0F">
            <w:pPr>
              <w:autoSpaceDE w:val="0"/>
              <w:autoSpaceDN w:val="0"/>
              <w:adjustRightInd w:val="0"/>
              <w:spacing w:line="320" w:lineRule="atLeast"/>
              <w:ind w:left="60" w:right="60"/>
              <w:rPr>
                <w:rFonts w:ascii="Times New Roman" w:hAnsi="Times New Roman" w:cs="Times New Roman"/>
                <w:color w:val="000000"/>
              </w:rPr>
            </w:pPr>
            <w:r w:rsidRPr="00835156">
              <w:rPr>
                <w:rFonts w:ascii="Times New Roman" w:hAnsi="Times New Roman" w:cs="Times New Roman"/>
                <w:color w:val="000000"/>
              </w:rPr>
              <w:t>П. в общении</w:t>
            </w:r>
          </w:p>
        </w:tc>
        <w:tc>
          <w:tcPr>
            <w:tcW w:w="0" w:type="auto"/>
            <w:shd w:val="clear" w:color="auto" w:fill="FFFFFF"/>
            <w:vAlign w:val="center"/>
          </w:tcPr>
          <w:p w14:paraId="34626E7D"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27,606</w:t>
            </w:r>
          </w:p>
        </w:tc>
        <w:tc>
          <w:tcPr>
            <w:tcW w:w="0" w:type="auto"/>
            <w:shd w:val="clear" w:color="auto" w:fill="FFFFFF"/>
            <w:vAlign w:val="center"/>
          </w:tcPr>
          <w:p w14:paraId="3F3572BF"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p>
        </w:tc>
        <w:tc>
          <w:tcPr>
            <w:tcW w:w="0" w:type="auto"/>
            <w:shd w:val="clear" w:color="auto" w:fill="FFFFFF"/>
            <w:vAlign w:val="center"/>
          </w:tcPr>
          <w:p w14:paraId="007FF237"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,000</w:t>
            </w:r>
          </w:p>
        </w:tc>
        <w:tc>
          <w:tcPr>
            <w:tcW w:w="0" w:type="auto"/>
            <w:shd w:val="clear" w:color="auto" w:fill="FFFFFF"/>
            <w:vAlign w:val="center"/>
          </w:tcPr>
          <w:p w14:paraId="477BDFE0"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24,0213</w:t>
            </w:r>
          </w:p>
        </w:tc>
        <w:tc>
          <w:tcPr>
            <w:tcW w:w="0" w:type="auto"/>
            <w:shd w:val="clear" w:color="auto" w:fill="FFFFFF"/>
            <w:vAlign w:val="center"/>
          </w:tcPr>
          <w:p w14:paraId="7648818B"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22,270</w:t>
            </w:r>
          </w:p>
        </w:tc>
        <w:tc>
          <w:tcPr>
            <w:tcW w:w="0" w:type="auto"/>
            <w:shd w:val="clear" w:color="auto" w:fill="FFFFFF"/>
            <w:vAlign w:val="center"/>
          </w:tcPr>
          <w:p w14:paraId="569EAFC0"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25,773</w:t>
            </w:r>
          </w:p>
        </w:tc>
      </w:tr>
      <w:tr w:rsidR="001A486D" w:rsidRPr="00835156" w14:paraId="54E70509" w14:textId="77777777" w:rsidTr="00DD2C0F">
        <w:trPr>
          <w:cantSplit/>
        </w:trPr>
        <w:tc>
          <w:tcPr>
            <w:tcW w:w="0" w:type="auto"/>
            <w:shd w:val="clear" w:color="auto" w:fill="FFFFFF"/>
          </w:tcPr>
          <w:p w14:paraId="62085821" w14:textId="77777777" w:rsidR="001A486D" w:rsidRPr="00835156" w:rsidRDefault="001A486D" w:rsidP="00DD2C0F">
            <w:pPr>
              <w:autoSpaceDE w:val="0"/>
              <w:autoSpaceDN w:val="0"/>
              <w:adjustRightInd w:val="0"/>
              <w:spacing w:line="320" w:lineRule="atLeast"/>
              <w:ind w:left="60" w:right="60"/>
              <w:rPr>
                <w:rFonts w:ascii="Times New Roman" w:hAnsi="Times New Roman" w:cs="Times New Roman"/>
                <w:color w:val="000000"/>
              </w:rPr>
            </w:pPr>
            <w:r w:rsidRPr="00835156">
              <w:rPr>
                <w:rFonts w:ascii="Times New Roman" w:hAnsi="Times New Roman" w:cs="Times New Roman"/>
                <w:color w:val="000000"/>
              </w:rPr>
              <w:t> П. в поощрении</w:t>
            </w:r>
          </w:p>
        </w:tc>
        <w:tc>
          <w:tcPr>
            <w:tcW w:w="0" w:type="auto"/>
            <w:shd w:val="clear" w:color="auto" w:fill="FFFFFF"/>
            <w:vAlign w:val="center"/>
          </w:tcPr>
          <w:p w14:paraId="7529D0B6"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24,401</w:t>
            </w:r>
          </w:p>
        </w:tc>
        <w:tc>
          <w:tcPr>
            <w:tcW w:w="0" w:type="auto"/>
            <w:shd w:val="clear" w:color="auto" w:fill="FFFFFF"/>
            <w:vAlign w:val="center"/>
          </w:tcPr>
          <w:p w14:paraId="6038D771"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p>
        </w:tc>
        <w:tc>
          <w:tcPr>
            <w:tcW w:w="0" w:type="auto"/>
            <w:shd w:val="clear" w:color="auto" w:fill="FFFFFF"/>
            <w:vAlign w:val="center"/>
          </w:tcPr>
          <w:p w14:paraId="7FADF7AB"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,000</w:t>
            </w:r>
          </w:p>
        </w:tc>
        <w:tc>
          <w:tcPr>
            <w:tcW w:w="0" w:type="auto"/>
            <w:shd w:val="clear" w:color="auto" w:fill="FFFFFF"/>
            <w:vAlign w:val="center"/>
          </w:tcPr>
          <w:p w14:paraId="5003515B"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27,4681</w:t>
            </w:r>
          </w:p>
        </w:tc>
        <w:tc>
          <w:tcPr>
            <w:tcW w:w="0" w:type="auto"/>
            <w:shd w:val="clear" w:color="auto" w:fill="FFFFFF"/>
            <w:vAlign w:val="center"/>
          </w:tcPr>
          <w:p w14:paraId="2A55022D"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25,202</w:t>
            </w:r>
          </w:p>
        </w:tc>
        <w:tc>
          <w:tcPr>
            <w:tcW w:w="0" w:type="auto"/>
            <w:shd w:val="clear" w:color="auto" w:fill="FFFFFF"/>
            <w:vAlign w:val="center"/>
          </w:tcPr>
          <w:p w14:paraId="1A414454" w14:textId="77777777" w:rsidR="001A486D" w:rsidRPr="00835156"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835156">
              <w:rPr>
                <w:rFonts w:ascii="Times New Roman" w:hAnsi="Times New Roman" w:cs="Times New Roman"/>
                <w:color w:val="000000"/>
              </w:rPr>
              <w:t>29,734</w:t>
            </w:r>
          </w:p>
        </w:tc>
      </w:tr>
    </w:tbl>
    <w:p w14:paraId="3DB8FECA" w14:textId="77777777" w:rsidR="001A486D" w:rsidRPr="00760503" w:rsidRDefault="001A486D" w:rsidP="001A486D">
      <w:pPr>
        <w:autoSpaceDE w:val="0"/>
        <w:autoSpaceDN w:val="0"/>
        <w:adjustRightInd w:val="0"/>
        <w:rPr>
          <w:rFonts w:ascii="Times New Roman" w:hAnsi="Times New Roman" w:cs="Times New Roman"/>
          <w:sz w:val="24"/>
          <w:szCs w:val="24"/>
        </w:rPr>
      </w:pPr>
    </w:p>
    <w:p w14:paraId="7D136106" w14:textId="77777777" w:rsidR="006F30A5" w:rsidRDefault="006F30A5" w:rsidP="001A486D">
      <w:pPr>
        <w:ind w:firstLine="709"/>
        <w:rPr>
          <w:rFonts w:ascii="Times New Roman" w:hAnsi="Times New Roman" w:cs="Times New Roman"/>
          <w:color w:val="000000" w:themeColor="text1"/>
          <w:sz w:val="28"/>
          <w:szCs w:val="28"/>
        </w:rPr>
      </w:pPr>
    </w:p>
    <w:p w14:paraId="6B7E149E" w14:textId="77777777" w:rsidR="006F30A5" w:rsidRDefault="006F30A5" w:rsidP="001A486D">
      <w:pPr>
        <w:ind w:firstLine="709"/>
        <w:rPr>
          <w:rFonts w:ascii="Times New Roman" w:hAnsi="Times New Roman" w:cs="Times New Roman"/>
          <w:color w:val="000000" w:themeColor="text1"/>
          <w:sz w:val="28"/>
          <w:szCs w:val="28"/>
        </w:rPr>
      </w:pPr>
    </w:p>
    <w:p w14:paraId="5EE9F1E6" w14:textId="77777777" w:rsidR="001A486D" w:rsidRPr="00835156" w:rsidRDefault="001A486D" w:rsidP="001A486D">
      <w:pPr>
        <w:autoSpaceDE w:val="0"/>
        <w:autoSpaceDN w:val="0"/>
        <w:adjustRightInd w:val="0"/>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751"/>
        <w:gridCol w:w="1099"/>
        <w:gridCol w:w="1188"/>
        <w:gridCol w:w="1278"/>
        <w:gridCol w:w="1153"/>
        <w:gridCol w:w="2159"/>
      </w:tblGrid>
      <w:tr w:rsidR="001A486D" w:rsidRPr="006F30A5" w14:paraId="0FE47839" w14:textId="77777777" w:rsidTr="00DD2C0F">
        <w:trPr>
          <w:cantSplit/>
        </w:trPr>
        <w:tc>
          <w:tcPr>
            <w:tcW w:w="5000" w:type="pct"/>
            <w:gridSpan w:val="6"/>
            <w:shd w:val="clear" w:color="auto" w:fill="FFFFFF"/>
            <w:vAlign w:val="center"/>
          </w:tcPr>
          <w:p w14:paraId="4FF1F22D" w14:textId="77777777" w:rsidR="001A486D" w:rsidRPr="006F30A5"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6F30A5">
              <w:rPr>
                <w:rFonts w:ascii="Times New Roman" w:hAnsi="Times New Roman" w:cs="Times New Roman"/>
                <w:b/>
                <w:bCs/>
                <w:color w:val="000000"/>
              </w:rPr>
              <w:t>Описательные статистики</w:t>
            </w:r>
          </w:p>
        </w:tc>
      </w:tr>
      <w:tr w:rsidR="001A486D" w:rsidRPr="006F30A5" w14:paraId="78294CF0" w14:textId="77777777" w:rsidTr="00DD2C0F">
        <w:trPr>
          <w:cantSplit/>
        </w:trPr>
        <w:tc>
          <w:tcPr>
            <w:tcW w:w="1476" w:type="pct"/>
            <w:shd w:val="clear" w:color="auto" w:fill="FFFFFF"/>
            <w:vAlign w:val="bottom"/>
          </w:tcPr>
          <w:p w14:paraId="4AE4EE4F" w14:textId="77777777" w:rsidR="001A486D" w:rsidRPr="006F30A5" w:rsidRDefault="001A486D" w:rsidP="00DD2C0F">
            <w:pPr>
              <w:autoSpaceDE w:val="0"/>
              <w:autoSpaceDN w:val="0"/>
              <w:adjustRightInd w:val="0"/>
              <w:rPr>
                <w:rFonts w:ascii="Times New Roman" w:hAnsi="Times New Roman" w:cs="Times New Roman"/>
              </w:rPr>
            </w:pPr>
          </w:p>
        </w:tc>
        <w:tc>
          <w:tcPr>
            <w:tcW w:w="618" w:type="pct"/>
            <w:shd w:val="clear" w:color="auto" w:fill="FFFFFF"/>
            <w:vAlign w:val="bottom"/>
          </w:tcPr>
          <w:p w14:paraId="4B97311A" w14:textId="77777777" w:rsidR="001A486D" w:rsidRPr="006F30A5"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6F30A5">
              <w:rPr>
                <w:rFonts w:ascii="Times New Roman" w:hAnsi="Times New Roman" w:cs="Times New Roman"/>
                <w:color w:val="000000"/>
              </w:rPr>
              <w:t>N</w:t>
            </w:r>
          </w:p>
        </w:tc>
        <w:tc>
          <w:tcPr>
            <w:tcW w:w="664" w:type="pct"/>
            <w:shd w:val="clear" w:color="auto" w:fill="FFFFFF"/>
            <w:vAlign w:val="bottom"/>
          </w:tcPr>
          <w:p w14:paraId="02439B93" w14:textId="77777777" w:rsidR="001A486D" w:rsidRPr="006F30A5"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6F30A5">
              <w:rPr>
                <w:rFonts w:ascii="Times New Roman" w:hAnsi="Times New Roman" w:cs="Times New Roman"/>
                <w:color w:val="000000"/>
              </w:rPr>
              <w:t>Минимум</w:t>
            </w:r>
          </w:p>
        </w:tc>
        <w:tc>
          <w:tcPr>
            <w:tcW w:w="711" w:type="pct"/>
            <w:shd w:val="clear" w:color="auto" w:fill="FFFFFF"/>
            <w:vAlign w:val="bottom"/>
          </w:tcPr>
          <w:p w14:paraId="76B403CE" w14:textId="77777777" w:rsidR="001A486D" w:rsidRPr="006F30A5"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6F30A5">
              <w:rPr>
                <w:rFonts w:ascii="Times New Roman" w:hAnsi="Times New Roman" w:cs="Times New Roman"/>
                <w:color w:val="000000"/>
              </w:rPr>
              <w:t>Максимум</w:t>
            </w:r>
          </w:p>
        </w:tc>
        <w:tc>
          <w:tcPr>
            <w:tcW w:w="646" w:type="pct"/>
            <w:shd w:val="clear" w:color="auto" w:fill="FFFFFF"/>
            <w:vAlign w:val="bottom"/>
          </w:tcPr>
          <w:p w14:paraId="7302F8E3" w14:textId="77777777" w:rsidR="001A486D" w:rsidRPr="006F30A5"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6F30A5">
              <w:rPr>
                <w:rFonts w:ascii="Times New Roman" w:hAnsi="Times New Roman" w:cs="Times New Roman"/>
                <w:color w:val="000000"/>
              </w:rPr>
              <w:t>Среднее</w:t>
            </w:r>
          </w:p>
        </w:tc>
        <w:tc>
          <w:tcPr>
            <w:tcW w:w="886" w:type="pct"/>
            <w:shd w:val="clear" w:color="auto" w:fill="FFFFFF"/>
            <w:vAlign w:val="bottom"/>
          </w:tcPr>
          <w:p w14:paraId="54130164" w14:textId="77777777" w:rsidR="001A486D" w:rsidRPr="006F30A5"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proofErr w:type="spellStart"/>
            <w:r w:rsidRPr="006F30A5">
              <w:rPr>
                <w:rFonts w:ascii="Times New Roman" w:hAnsi="Times New Roman" w:cs="Times New Roman"/>
                <w:color w:val="000000"/>
              </w:rPr>
              <w:t>Среднекв.отклонение</w:t>
            </w:r>
            <w:proofErr w:type="spellEnd"/>
          </w:p>
        </w:tc>
      </w:tr>
      <w:tr w:rsidR="001A486D" w:rsidRPr="006F30A5" w14:paraId="40BEF22F" w14:textId="77777777" w:rsidTr="00DD2C0F">
        <w:trPr>
          <w:cantSplit/>
        </w:trPr>
        <w:tc>
          <w:tcPr>
            <w:tcW w:w="1476" w:type="pct"/>
            <w:shd w:val="clear" w:color="auto" w:fill="FFFFFF"/>
          </w:tcPr>
          <w:p w14:paraId="63799DCE" w14:textId="77777777" w:rsidR="001A486D" w:rsidRPr="006F30A5" w:rsidRDefault="001A486D" w:rsidP="00DD2C0F">
            <w:pPr>
              <w:autoSpaceDE w:val="0"/>
              <w:autoSpaceDN w:val="0"/>
              <w:adjustRightInd w:val="0"/>
              <w:spacing w:line="320" w:lineRule="atLeast"/>
              <w:ind w:left="60" w:right="60"/>
              <w:rPr>
                <w:rFonts w:ascii="Times New Roman" w:hAnsi="Times New Roman" w:cs="Times New Roman"/>
                <w:color w:val="000000"/>
              </w:rPr>
            </w:pPr>
            <w:r w:rsidRPr="006F30A5">
              <w:rPr>
                <w:rFonts w:ascii="Times New Roman" w:hAnsi="Times New Roman" w:cs="Times New Roman"/>
                <w:color w:val="000000"/>
              </w:rPr>
              <w:t>Вовлеченность</w:t>
            </w:r>
          </w:p>
        </w:tc>
        <w:tc>
          <w:tcPr>
            <w:tcW w:w="618" w:type="pct"/>
            <w:shd w:val="clear" w:color="auto" w:fill="FFFFFF"/>
            <w:vAlign w:val="center"/>
          </w:tcPr>
          <w:p w14:paraId="4BA7C32C" w14:textId="77777777" w:rsidR="001A486D" w:rsidRPr="006F30A5"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6F30A5">
              <w:rPr>
                <w:rFonts w:ascii="Times New Roman" w:hAnsi="Times New Roman" w:cs="Times New Roman"/>
                <w:color w:val="000000"/>
              </w:rPr>
              <w:t>60</w:t>
            </w:r>
          </w:p>
        </w:tc>
        <w:tc>
          <w:tcPr>
            <w:tcW w:w="664" w:type="pct"/>
            <w:shd w:val="clear" w:color="auto" w:fill="FFFFFF"/>
            <w:vAlign w:val="center"/>
          </w:tcPr>
          <w:p w14:paraId="7DF758EE"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11,0</w:t>
            </w:r>
          </w:p>
        </w:tc>
        <w:tc>
          <w:tcPr>
            <w:tcW w:w="711" w:type="pct"/>
            <w:shd w:val="clear" w:color="auto" w:fill="FFFFFF"/>
            <w:vAlign w:val="center"/>
          </w:tcPr>
          <w:p w14:paraId="151B9C86"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52,0</w:t>
            </w:r>
          </w:p>
        </w:tc>
        <w:tc>
          <w:tcPr>
            <w:tcW w:w="646" w:type="pct"/>
            <w:shd w:val="clear" w:color="auto" w:fill="FFFFFF"/>
            <w:vAlign w:val="center"/>
          </w:tcPr>
          <w:p w14:paraId="5F50701C"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34,064</w:t>
            </w:r>
          </w:p>
        </w:tc>
        <w:tc>
          <w:tcPr>
            <w:tcW w:w="886" w:type="pct"/>
            <w:shd w:val="clear" w:color="auto" w:fill="FFFFFF"/>
            <w:vAlign w:val="center"/>
          </w:tcPr>
          <w:p w14:paraId="2BE9BB30"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9,0636</w:t>
            </w:r>
          </w:p>
        </w:tc>
      </w:tr>
      <w:tr w:rsidR="001A486D" w:rsidRPr="006F30A5" w14:paraId="775A81E7" w14:textId="77777777" w:rsidTr="00DD2C0F">
        <w:trPr>
          <w:cantSplit/>
        </w:trPr>
        <w:tc>
          <w:tcPr>
            <w:tcW w:w="1476" w:type="pct"/>
            <w:shd w:val="clear" w:color="auto" w:fill="FFFFFF"/>
          </w:tcPr>
          <w:p w14:paraId="785DD56E" w14:textId="77777777" w:rsidR="001A486D" w:rsidRPr="006F30A5" w:rsidRDefault="001A486D" w:rsidP="00DD2C0F">
            <w:pPr>
              <w:autoSpaceDE w:val="0"/>
              <w:autoSpaceDN w:val="0"/>
              <w:adjustRightInd w:val="0"/>
              <w:spacing w:line="320" w:lineRule="atLeast"/>
              <w:ind w:left="60" w:right="60"/>
              <w:rPr>
                <w:rFonts w:ascii="Times New Roman" w:hAnsi="Times New Roman" w:cs="Times New Roman"/>
                <w:color w:val="000000"/>
              </w:rPr>
            </w:pPr>
            <w:r w:rsidRPr="006F30A5">
              <w:rPr>
                <w:rFonts w:ascii="Times New Roman" w:hAnsi="Times New Roman" w:cs="Times New Roman"/>
                <w:color w:val="000000"/>
              </w:rPr>
              <w:t>Контроль</w:t>
            </w:r>
          </w:p>
        </w:tc>
        <w:tc>
          <w:tcPr>
            <w:tcW w:w="618" w:type="pct"/>
            <w:shd w:val="clear" w:color="auto" w:fill="FFFFFF"/>
          </w:tcPr>
          <w:p w14:paraId="42D1CD6E" w14:textId="77777777" w:rsidR="001A486D" w:rsidRPr="006F30A5" w:rsidRDefault="001A486D" w:rsidP="00DD2C0F">
            <w:pPr>
              <w:jc w:val="center"/>
              <w:rPr>
                <w:rFonts w:ascii="Times New Roman" w:hAnsi="Times New Roman" w:cs="Times New Roman"/>
              </w:rPr>
            </w:pPr>
            <w:r w:rsidRPr="006F30A5">
              <w:rPr>
                <w:rFonts w:ascii="Times New Roman" w:hAnsi="Times New Roman" w:cs="Times New Roman"/>
              </w:rPr>
              <w:t>60</w:t>
            </w:r>
          </w:p>
        </w:tc>
        <w:tc>
          <w:tcPr>
            <w:tcW w:w="664" w:type="pct"/>
            <w:shd w:val="clear" w:color="auto" w:fill="FFFFFF"/>
            <w:vAlign w:val="center"/>
          </w:tcPr>
          <w:p w14:paraId="05C2C12B"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15,0</w:t>
            </w:r>
          </w:p>
        </w:tc>
        <w:tc>
          <w:tcPr>
            <w:tcW w:w="711" w:type="pct"/>
            <w:shd w:val="clear" w:color="auto" w:fill="FFFFFF"/>
            <w:vAlign w:val="center"/>
          </w:tcPr>
          <w:p w14:paraId="1B7937AF"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43,0</w:t>
            </w:r>
          </w:p>
        </w:tc>
        <w:tc>
          <w:tcPr>
            <w:tcW w:w="646" w:type="pct"/>
            <w:shd w:val="clear" w:color="auto" w:fill="FFFFFF"/>
            <w:vAlign w:val="center"/>
          </w:tcPr>
          <w:p w14:paraId="1459FCBC"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27,936</w:t>
            </w:r>
          </w:p>
        </w:tc>
        <w:tc>
          <w:tcPr>
            <w:tcW w:w="886" w:type="pct"/>
            <w:shd w:val="clear" w:color="auto" w:fill="FFFFFF"/>
            <w:vAlign w:val="center"/>
          </w:tcPr>
          <w:p w14:paraId="5B4168B3"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6,8569</w:t>
            </w:r>
          </w:p>
        </w:tc>
      </w:tr>
      <w:tr w:rsidR="001A486D" w:rsidRPr="006F30A5" w14:paraId="1013CE3D" w14:textId="77777777" w:rsidTr="00DD2C0F">
        <w:trPr>
          <w:cantSplit/>
        </w:trPr>
        <w:tc>
          <w:tcPr>
            <w:tcW w:w="1476" w:type="pct"/>
            <w:shd w:val="clear" w:color="auto" w:fill="FFFFFF"/>
          </w:tcPr>
          <w:p w14:paraId="663663D1" w14:textId="77777777" w:rsidR="001A486D" w:rsidRPr="006F30A5" w:rsidRDefault="001A486D" w:rsidP="00DD2C0F">
            <w:pPr>
              <w:autoSpaceDE w:val="0"/>
              <w:autoSpaceDN w:val="0"/>
              <w:adjustRightInd w:val="0"/>
              <w:spacing w:line="320" w:lineRule="atLeast"/>
              <w:ind w:left="60" w:right="60"/>
              <w:rPr>
                <w:rFonts w:ascii="Times New Roman" w:hAnsi="Times New Roman" w:cs="Times New Roman"/>
                <w:color w:val="000000"/>
              </w:rPr>
            </w:pPr>
            <w:r w:rsidRPr="006F30A5">
              <w:rPr>
                <w:rFonts w:ascii="Times New Roman" w:hAnsi="Times New Roman" w:cs="Times New Roman"/>
                <w:color w:val="000000"/>
              </w:rPr>
              <w:t>Принятие риска</w:t>
            </w:r>
          </w:p>
        </w:tc>
        <w:tc>
          <w:tcPr>
            <w:tcW w:w="618" w:type="pct"/>
            <w:shd w:val="clear" w:color="auto" w:fill="FFFFFF"/>
          </w:tcPr>
          <w:p w14:paraId="4FA02E27" w14:textId="77777777" w:rsidR="001A486D" w:rsidRPr="006F30A5" w:rsidRDefault="001A486D" w:rsidP="00DD2C0F">
            <w:pPr>
              <w:jc w:val="center"/>
              <w:rPr>
                <w:rFonts w:ascii="Times New Roman" w:hAnsi="Times New Roman" w:cs="Times New Roman"/>
              </w:rPr>
            </w:pPr>
            <w:r w:rsidRPr="006F30A5">
              <w:rPr>
                <w:rFonts w:ascii="Times New Roman" w:hAnsi="Times New Roman" w:cs="Times New Roman"/>
              </w:rPr>
              <w:t>60</w:t>
            </w:r>
          </w:p>
        </w:tc>
        <w:tc>
          <w:tcPr>
            <w:tcW w:w="664" w:type="pct"/>
            <w:shd w:val="clear" w:color="auto" w:fill="FFFFFF"/>
            <w:vAlign w:val="center"/>
          </w:tcPr>
          <w:p w14:paraId="4F177738"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8,0</w:t>
            </w:r>
          </w:p>
        </w:tc>
        <w:tc>
          <w:tcPr>
            <w:tcW w:w="711" w:type="pct"/>
            <w:shd w:val="clear" w:color="auto" w:fill="FFFFFF"/>
            <w:vAlign w:val="center"/>
          </w:tcPr>
          <w:p w14:paraId="52456C25"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25,0</w:t>
            </w:r>
          </w:p>
        </w:tc>
        <w:tc>
          <w:tcPr>
            <w:tcW w:w="646" w:type="pct"/>
            <w:shd w:val="clear" w:color="auto" w:fill="FFFFFF"/>
            <w:vAlign w:val="center"/>
          </w:tcPr>
          <w:p w14:paraId="4C52A840"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16,872</w:t>
            </w:r>
          </w:p>
        </w:tc>
        <w:tc>
          <w:tcPr>
            <w:tcW w:w="886" w:type="pct"/>
            <w:shd w:val="clear" w:color="auto" w:fill="FFFFFF"/>
            <w:vAlign w:val="center"/>
          </w:tcPr>
          <w:p w14:paraId="1A0D6CCE"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4,4605</w:t>
            </w:r>
          </w:p>
        </w:tc>
      </w:tr>
      <w:tr w:rsidR="001A486D" w:rsidRPr="006F30A5" w14:paraId="752B1D0B" w14:textId="77777777" w:rsidTr="00DD2C0F">
        <w:trPr>
          <w:cantSplit/>
        </w:trPr>
        <w:tc>
          <w:tcPr>
            <w:tcW w:w="1476" w:type="pct"/>
            <w:shd w:val="clear" w:color="auto" w:fill="FFFFFF"/>
          </w:tcPr>
          <w:p w14:paraId="62DBC4DD" w14:textId="77777777" w:rsidR="001A486D" w:rsidRPr="006F30A5" w:rsidRDefault="001A486D" w:rsidP="00DD2C0F">
            <w:pPr>
              <w:autoSpaceDE w:val="0"/>
              <w:autoSpaceDN w:val="0"/>
              <w:adjustRightInd w:val="0"/>
              <w:spacing w:line="320" w:lineRule="atLeast"/>
              <w:ind w:left="60" w:right="60"/>
              <w:rPr>
                <w:rFonts w:ascii="Times New Roman" w:hAnsi="Times New Roman" w:cs="Times New Roman"/>
                <w:color w:val="000000"/>
              </w:rPr>
            </w:pPr>
            <w:r w:rsidRPr="006F30A5">
              <w:rPr>
                <w:rFonts w:ascii="Times New Roman" w:hAnsi="Times New Roman" w:cs="Times New Roman"/>
                <w:color w:val="000000"/>
              </w:rPr>
              <w:t>Уровень жизнестойкости</w:t>
            </w:r>
          </w:p>
        </w:tc>
        <w:tc>
          <w:tcPr>
            <w:tcW w:w="618" w:type="pct"/>
            <w:shd w:val="clear" w:color="auto" w:fill="FFFFFF"/>
          </w:tcPr>
          <w:p w14:paraId="241C2FCC" w14:textId="77777777" w:rsidR="001A486D" w:rsidRPr="006F30A5" w:rsidRDefault="001A486D" w:rsidP="00DD2C0F">
            <w:pPr>
              <w:jc w:val="center"/>
              <w:rPr>
                <w:rFonts w:ascii="Times New Roman" w:hAnsi="Times New Roman" w:cs="Times New Roman"/>
              </w:rPr>
            </w:pPr>
            <w:r w:rsidRPr="006F30A5">
              <w:rPr>
                <w:rFonts w:ascii="Times New Roman" w:hAnsi="Times New Roman" w:cs="Times New Roman"/>
              </w:rPr>
              <w:t>60</w:t>
            </w:r>
          </w:p>
        </w:tc>
        <w:tc>
          <w:tcPr>
            <w:tcW w:w="664" w:type="pct"/>
            <w:shd w:val="clear" w:color="auto" w:fill="FFFFFF"/>
            <w:vAlign w:val="center"/>
          </w:tcPr>
          <w:p w14:paraId="686272F5"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43,0</w:t>
            </w:r>
          </w:p>
        </w:tc>
        <w:tc>
          <w:tcPr>
            <w:tcW w:w="711" w:type="pct"/>
            <w:shd w:val="clear" w:color="auto" w:fill="FFFFFF"/>
            <w:vAlign w:val="center"/>
          </w:tcPr>
          <w:p w14:paraId="23E116A5"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112,0</w:t>
            </w:r>
          </w:p>
        </w:tc>
        <w:tc>
          <w:tcPr>
            <w:tcW w:w="646" w:type="pct"/>
            <w:shd w:val="clear" w:color="auto" w:fill="FFFFFF"/>
            <w:vAlign w:val="center"/>
          </w:tcPr>
          <w:p w14:paraId="0D2E722A"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78,872</w:t>
            </w:r>
          </w:p>
        </w:tc>
        <w:tc>
          <w:tcPr>
            <w:tcW w:w="886" w:type="pct"/>
            <w:shd w:val="clear" w:color="auto" w:fill="FFFFFF"/>
            <w:vAlign w:val="center"/>
          </w:tcPr>
          <w:p w14:paraId="49DE6DE7"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17,9354</w:t>
            </w:r>
          </w:p>
        </w:tc>
      </w:tr>
      <w:tr w:rsidR="001A486D" w:rsidRPr="006F30A5" w14:paraId="5A7BB885" w14:textId="77777777" w:rsidTr="00DD2C0F">
        <w:trPr>
          <w:cantSplit/>
        </w:trPr>
        <w:tc>
          <w:tcPr>
            <w:tcW w:w="1476" w:type="pct"/>
            <w:shd w:val="clear" w:color="auto" w:fill="FFFFFF"/>
          </w:tcPr>
          <w:p w14:paraId="12061EF1" w14:textId="77777777" w:rsidR="001A486D" w:rsidRPr="006F30A5" w:rsidRDefault="001A486D" w:rsidP="00DD2C0F">
            <w:pPr>
              <w:autoSpaceDE w:val="0"/>
              <w:autoSpaceDN w:val="0"/>
              <w:adjustRightInd w:val="0"/>
              <w:spacing w:line="320" w:lineRule="atLeast"/>
              <w:ind w:left="60" w:right="60"/>
              <w:rPr>
                <w:rFonts w:ascii="Times New Roman" w:hAnsi="Times New Roman" w:cs="Times New Roman"/>
                <w:color w:val="000000"/>
              </w:rPr>
            </w:pPr>
            <w:r w:rsidRPr="006F30A5">
              <w:rPr>
                <w:rFonts w:ascii="Times New Roman" w:hAnsi="Times New Roman" w:cs="Times New Roman"/>
                <w:color w:val="000000"/>
              </w:rPr>
              <w:t>N валидных (по списку)</w:t>
            </w:r>
          </w:p>
        </w:tc>
        <w:tc>
          <w:tcPr>
            <w:tcW w:w="618" w:type="pct"/>
            <w:shd w:val="clear" w:color="auto" w:fill="FFFFFF"/>
          </w:tcPr>
          <w:p w14:paraId="0FDDC56B" w14:textId="77777777" w:rsidR="001A486D" w:rsidRPr="006F30A5" w:rsidRDefault="001A486D" w:rsidP="00DD2C0F">
            <w:pPr>
              <w:jc w:val="center"/>
              <w:rPr>
                <w:rFonts w:ascii="Times New Roman" w:hAnsi="Times New Roman" w:cs="Times New Roman"/>
              </w:rPr>
            </w:pPr>
            <w:r w:rsidRPr="006F30A5">
              <w:rPr>
                <w:rFonts w:ascii="Times New Roman" w:hAnsi="Times New Roman" w:cs="Times New Roman"/>
              </w:rPr>
              <w:t>60</w:t>
            </w:r>
          </w:p>
        </w:tc>
        <w:tc>
          <w:tcPr>
            <w:tcW w:w="664" w:type="pct"/>
            <w:shd w:val="clear" w:color="auto" w:fill="FFFFFF"/>
            <w:vAlign w:val="center"/>
          </w:tcPr>
          <w:p w14:paraId="49EB4062" w14:textId="77777777" w:rsidR="001A486D" w:rsidRPr="006F30A5" w:rsidRDefault="001A486D" w:rsidP="00DD2C0F">
            <w:pPr>
              <w:autoSpaceDE w:val="0"/>
              <w:autoSpaceDN w:val="0"/>
              <w:adjustRightInd w:val="0"/>
              <w:rPr>
                <w:rFonts w:ascii="Times New Roman" w:hAnsi="Times New Roman" w:cs="Times New Roman"/>
              </w:rPr>
            </w:pPr>
          </w:p>
        </w:tc>
        <w:tc>
          <w:tcPr>
            <w:tcW w:w="711" w:type="pct"/>
            <w:shd w:val="clear" w:color="auto" w:fill="FFFFFF"/>
            <w:vAlign w:val="center"/>
          </w:tcPr>
          <w:p w14:paraId="6111D760" w14:textId="77777777" w:rsidR="001A486D" w:rsidRPr="006F30A5" w:rsidRDefault="001A486D" w:rsidP="00DD2C0F">
            <w:pPr>
              <w:autoSpaceDE w:val="0"/>
              <w:autoSpaceDN w:val="0"/>
              <w:adjustRightInd w:val="0"/>
              <w:rPr>
                <w:rFonts w:ascii="Times New Roman" w:hAnsi="Times New Roman" w:cs="Times New Roman"/>
              </w:rPr>
            </w:pPr>
          </w:p>
        </w:tc>
        <w:tc>
          <w:tcPr>
            <w:tcW w:w="646" w:type="pct"/>
            <w:shd w:val="clear" w:color="auto" w:fill="FFFFFF"/>
            <w:vAlign w:val="center"/>
          </w:tcPr>
          <w:p w14:paraId="04806DAC" w14:textId="77777777" w:rsidR="001A486D" w:rsidRPr="006F30A5" w:rsidRDefault="001A486D" w:rsidP="00DD2C0F">
            <w:pPr>
              <w:autoSpaceDE w:val="0"/>
              <w:autoSpaceDN w:val="0"/>
              <w:adjustRightInd w:val="0"/>
              <w:rPr>
                <w:rFonts w:ascii="Times New Roman" w:hAnsi="Times New Roman" w:cs="Times New Roman"/>
              </w:rPr>
            </w:pPr>
          </w:p>
        </w:tc>
        <w:tc>
          <w:tcPr>
            <w:tcW w:w="886" w:type="pct"/>
            <w:shd w:val="clear" w:color="auto" w:fill="FFFFFF"/>
            <w:vAlign w:val="center"/>
          </w:tcPr>
          <w:p w14:paraId="4DFC1342" w14:textId="77777777" w:rsidR="001A486D" w:rsidRPr="006F30A5" w:rsidRDefault="001A486D" w:rsidP="00DD2C0F">
            <w:pPr>
              <w:autoSpaceDE w:val="0"/>
              <w:autoSpaceDN w:val="0"/>
              <w:adjustRightInd w:val="0"/>
              <w:rPr>
                <w:rFonts w:ascii="Times New Roman" w:hAnsi="Times New Roman" w:cs="Times New Roman"/>
              </w:rPr>
            </w:pPr>
          </w:p>
        </w:tc>
      </w:tr>
    </w:tbl>
    <w:p w14:paraId="5762B595" w14:textId="77777777" w:rsidR="001A486D" w:rsidRPr="00835156" w:rsidRDefault="001A486D" w:rsidP="001A486D">
      <w:pPr>
        <w:autoSpaceDE w:val="0"/>
        <w:autoSpaceDN w:val="0"/>
        <w:adjustRightInd w:val="0"/>
        <w:spacing w:line="400" w:lineRule="atLeast"/>
        <w:rPr>
          <w:rFonts w:ascii="Times New Roman" w:hAnsi="Times New Roman" w:cs="Times New Roman"/>
          <w:sz w:val="24"/>
          <w:szCs w:val="24"/>
        </w:rPr>
      </w:pPr>
    </w:p>
    <w:p w14:paraId="00DD0B38" w14:textId="77777777" w:rsidR="001A486D" w:rsidRPr="008C78C4" w:rsidRDefault="001A486D" w:rsidP="001A486D">
      <w:pPr>
        <w:rPr>
          <w:rFonts w:ascii="Times New Roman" w:hAnsi="Times New Roman" w:cs="Times New Roman"/>
          <w:sz w:val="28"/>
          <w:szCs w:val="28"/>
        </w:rPr>
      </w:pPr>
    </w:p>
    <w:p w14:paraId="3B042103" w14:textId="77777777" w:rsidR="001A486D" w:rsidRDefault="001A486D" w:rsidP="001A486D">
      <w:pPr>
        <w:rPr>
          <w:rFonts w:ascii="Times New Roman" w:hAnsi="Times New Roman" w:cs="Times New Roman"/>
          <w:sz w:val="28"/>
          <w:szCs w:val="28"/>
        </w:rPr>
      </w:pPr>
    </w:p>
    <w:tbl>
      <w:tblPr>
        <w:tblW w:w="0" w:type="auto"/>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
        <w:gridCol w:w="2869"/>
        <w:gridCol w:w="1546"/>
        <w:gridCol w:w="1031"/>
        <w:gridCol w:w="1632"/>
        <w:gridCol w:w="2503"/>
      </w:tblGrid>
      <w:tr w:rsidR="001A486D" w:rsidRPr="006F30A5" w14:paraId="4E04AF37" w14:textId="77777777" w:rsidTr="00DD2C0F">
        <w:trPr>
          <w:cantSplit/>
        </w:trPr>
        <w:tc>
          <w:tcPr>
            <w:tcW w:w="0" w:type="auto"/>
            <w:gridSpan w:val="2"/>
            <w:shd w:val="clear" w:color="auto" w:fill="FFFFFF"/>
            <w:vAlign w:val="bottom"/>
          </w:tcPr>
          <w:p w14:paraId="28733660" w14:textId="77777777" w:rsidR="001A486D" w:rsidRPr="006F30A5" w:rsidRDefault="001A486D" w:rsidP="00DD2C0F">
            <w:pPr>
              <w:autoSpaceDE w:val="0"/>
              <w:autoSpaceDN w:val="0"/>
              <w:adjustRightInd w:val="0"/>
              <w:rPr>
                <w:rFonts w:ascii="Times New Roman" w:hAnsi="Times New Roman" w:cs="Times New Roman"/>
              </w:rPr>
            </w:pPr>
          </w:p>
        </w:tc>
        <w:tc>
          <w:tcPr>
            <w:tcW w:w="0" w:type="auto"/>
            <w:shd w:val="clear" w:color="auto" w:fill="FFFFFF"/>
            <w:vAlign w:val="bottom"/>
          </w:tcPr>
          <w:p w14:paraId="66F9CE59" w14:textId="77777777" w:rsidR="001A486D" w:rsidRPr="006F30A5"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6F30A5">
              <w:rPr>
                <w:rFonts w:ascii="Times New Roman" w:hAnsi="Times New Roman" w:cs="Times New Roman"/>
                <w:color w:val="000000"/>
              </w:rPr>
              <w:t>Вовлечённость</w:t>
            </w:r>
          </w:p>
        </w:tc>
        <w:tc>
          <w:tcPr>
            <w:tcW w:w="0" w:type="auto"/>
            <w:shd w:val="clear" w:color="auto" w:fill="FFFFFF"/>
            <w:vAlign w:val="bottom"/>
          </w:tcPr>
          <w:p w14:paraId="186E257E" w14:textId="77777777" w:rsidR="001A486D" w:rsidRPr="006F30A5"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6F30A5">
              <w:rPr>
                <w:rFonts w:ascii="Times New Roman" w:hAnsi="Times New Roman" w:cs="Times New Roman"/>
                <w:color w:val="000000"/>
              </w:rPr>
              <w:t>Контроль</w:t>
            </w:r>
          </w:p>
        </w:tc>
        <w:tc>
          <w:tcPr>
            <w:tcW w:w="0" w:type="auto"/>
            <w:shd w:val="clear" w:color="auto" w:fill="FFFFFF"/>
            <w:vAlign w:val="bottom"/>
          </w:tcPr>
          <w:p w14:paraId="54A12199" w14:textId="77777777" w:rsidR="001A486D" w:rsidRPr="006F30A5"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6F30A5">
              <w:rPr>
                <w:rFonts w:ascii="Times New Roman" w:hAnsi="Times New Roman" w:cs="Times New Roman"/>
                <w:color w:val="000000"/>
              </w:rPr>
              <w:t>Принятие риска</w:t>
            </w:r>
          </w:p>
        </w:tc>
        <w:tc>
          <w:tcPr>
            <w:tcW w:w="0" w:type="auto"/>
            <w:shd w:val="clear" w:color="auto" w:fill="FFFFFF"/>
            <w:vAlign w:val="bottom"/>
          </w:tcPr>
          <w:p w14:paraId="4492C7B8" w14:textId="77777777" w:rsidR="001A486D" w:rsidRPr="006F30A5" w:rsidRDefault="001A486D" w:rsidP="00DD2C0F">
            <w:pPr>
              <w:autoSpaceDE w:val="0"/>
              <w:autoSpaceDN w:val="0"/>
              <w:adjustRightInd w:val="0"/>
              <w:spacing w:line="320" w:lineRule="atLeast"/>
              <w:ind w:left="60" w:right="60"/>
              <w:jc w:val="center"/>
              <w:rPr>
                <w:rFonts w:ascii="Times New Roman" w:hAnsi="Times New Roman" w:cs="Times New Roman"/>
                <w:color w:val="000000"/>
              </w:rPr>
            </w:pPr>
            <w:r w:rsidRPr="006F30A5">
              <w:rPr>
                <w:rFonts w:ascii="Times New Roman" w:hAnsi="Times New Roman" w:cs="Times New Roman"/>
                <w:color w:val="000000"/>
              </w:rPr>
              <w:t>Уровень жизнестойкости</w:t>
            </w:r>
          </w:p>
        </w:tc>
      </w:tr>
      <w:tr w:rsidR="001A486D" w:rsidRPr="006F30A5" w14:paraId="7196F6E9" w14:textId="77777777" w:rsidTr="00DD2C0F">
        <w:trPr>
          <w:cantSplit/>
        </w:trPr>
        <w:tc>
          <w:tcPr>
            <w:tcW w:w="0" w:type="auto"/>
            <w:vMerge w:val="restart"/>
            <w:shd w:val="clear" w:color="auto" w:fill="FFFFFF"/>
          </w:tcPr>
          <w:p w14:paraId="24C2B4DD" w14:textId="77777777" w:rsidR="001A486D" w:rsidRPr="006F30A5" w:rsidRDefault="001A486D" w:rsidP="00DD2C0F">
            <w:pPr>
              <w:autoSpaceDE w:val="0"/>
              <w:autoSpaceDN w:val="0"/>
              <w:adjustRightInd w:val="0"/>
              <w:rPr>
                <w:rFonts w:ascii="Times New Roman" w:hAnsi="Times New Roman" w:cs="Times New Roman"/>
                <w:color w:val="000000"/>
              </w:rPr>
            </w:pPr>
          </w:p>
        </w:tc>
        <w:tc>
          <w:tcPr>
            <w:tcW w:w="0" w:type="auto"/>
            <w:shd w:val="clear" w:color="auto" w:fill="FFFFFF"/>
          </w:tcPr>
          <w:p w14:paraId="5CA13AA1" w14:textId="77777777" w:rsidR="001A486D" w:rsidRPr="006F30A5" w:rsidRDefault="001A486D" w:rsidP="00DD2C0F">
            <w:pPr>
              <w:autoSpaceDE w:val="0"/>
              <w:autoSpaceDN w:val="0"/>
              <w:adjustRightInd w:val="0"/>
              <w:spacing w:line="320" w:lineRule="atLeast"/>
              <w:ind w:left="60" w:right="60"/>
              <w:rPr>
                <w:rFonts w:ascii="Times New Roman" w:hAnsi="Times New Roman" w:cs="Times New Roman"/>
                <w:color w:val="000000"/>
              </w:rPr>
            </w:pPr>
            <w:r w:rsidRPr="006F30A5">
              <w:rPr>
                <w:rFonts w:ascii="Times New Roman" w:hAnsi="Times New Roman" w:cs="Times New Roman"/>
                <w:color w:val="000000"/>
              </w:rPr>
              <w:t>П. в достижении</w:t>
            </w:r>
          </w:p>
        </w:tc>
        <w:tc>
          <w:tcPr>
            <w:tcW w:w="0" w:type="auto"/>
            <w:shd w:val="clear" w:color="auto" w:fill="FFFFFF"/>
            <w:vAlign w:val="center"/>
          </w:tcPr>
          <w:p w14:paraId="3053231B"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,319</w:t>
            </w:r>
            <w:r w:rsidRPr="006F30A5">
              <w:rPr>
                <w:rFonts w:ascii="Times New Roman" w:hAnsi="Times New Roman" w:cs="Times New Roman"/>
                <w:color w:val="000000"/>
                <w:vertAlign w:val="superscript"/>
              </w:rPr>
              <w:t>*</w:t>
            </w:r>
          </w:p>
        </w:tc>
        <w:tc>
          <w:tcPr>
            <w:tcW w:w="0" w:type="auto"/>
            <w:shd w:val="clear" w:color="auto" w:fill="FFFFFF"/>
            <w:vAlign w:val="center"/>
          </w:tcPr>
          <w:p w14:paraId="00769CE0"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,151</w:t>
            </w:r>
          </w:p>
        </w:tc>
        <w:tc>
          <w:tcPr>
            <w:tcW w:w="0" w:type="auto"/>
            <w:shd w:val="clear" w:color="auto" w:fill="FFFFFF"/>
            <w:vAlign w:val="center"/>
          </w:tcPr>
          <w:p w14:paraId="616CFD96"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,088</w:t>
            </w:r>
          </w:p>
        </w:tc>
        <w:tc>
          <w:tcPr>
            <w:tcW w:w="0" w:type="auto"/>
            <w:shd w:val="clear" w:color="auto" w:fill="FFFFFF"/>
            <w:vAlign w:val="center"/>
          </w:tcPr>
          <w:p w14:paraId="2D4956E2"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,229</w:t>
            </w:r>
          </w:p>
        </w:tc>
      </w:tr>
      <w:tr w:rsidR="001A486D" w:rsidRPr="006F30A5" w14:paraId="6AE9C428" w14:textId="77777777" w:rsidTr="00DD2C0F">
        <w:trPr>
          <w:cantSplit/>
        </w:trPr>
        <w:tc>
          <w:tcPr>
            <w:tcW w:w="0" w:type="auto"/>
            <w:vMerge/>
            <w:shd w:val="clear" w:color="auto" w:fill="FFFFFF"/>
          </w:tcPr>
          <w:p w14:paraId="478B4E8B" w14:textId="77777777" w:rsidR="001A486D" w:rsidRPr="006F30A5" w:rsidRDefault="001A486D" w:rsidP="00DD2C0F">
            <w:pPr>
              <w:autoSpaceDE w:val="0"/>
              <w:autoSpaceDN w:val="0"/>
              <w:adjustRightInd w:val="0"/>
              <w:rPr>
                <w:rFonts w:ascii="Times New Roman" w:hAnsi="Times New Roman" w:cs="Times New Roman"/>
                <w:color w:val="000000"/>
              </w:rPr>
            </w:pPr>
          </w:p>
        </w:tc>
        <w:tc>
          <w:tcPr>
            <w:tcW w:w="0" w:type="auto"/>
            <w:shd w:val="clear" w:color="auto" w:fill="FFFFFF"/>
          </w:tcPr>
          <w:p w14:paraId="4650F4C0" w14:textId="77777777" w:rsidR="001A486D" w:rsidRPr="006F30A5" w:rsidRDefault="001A486D" w:rsidP="00DD2C0F">
            <w:pPr>
              <w:autoSpaceDE w:val="0"/>
              <w:autoSpaceDN w:val="0"/>
              <w:adjustRightInd w:val="0"/>
              <w:spacing w:line="320" w:lineRule="atLeast"/>
              <w:ind w:left="60" w:right="60"/>
              <w:rPr>
                <w:rFonts w:ascii="Times New Roman" w:hAnsi="Times New Roman" w:cs="Times New Roman"/>
                <w:color w:val="000000"/>
              </w:rPr>
            </w:pPr>
            <w:r w:rsidRPr="006F30A5">
              <w:rPr>
                <w:rFonts w:ascii="Times New Roman" w:hAnsi="Times New Roman" w:cs="Times New Roman"/>
                <w:color w:val="000000"/>
              </w:rPr>
              <w:t>П. в борьбе</w:t>
            </w:r>
          </w:p>
        </w:tc>
        <w:tc>
          <w:tcPr>
            <w:tcW w:w="0" w:type="auto"/>
            <w:shd w:val="clear" w:color="auto" w:fill="FFFFFF"/>
            <w:vAlign w:val="center"/>
          </w:tcPr>
          <w:p w14:paraId="2ACA43D1"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,251</w:t>
            </w:r>
            <w:r w:rsidRPr="006F30A5">
              <w:rPr>
                <w:rFonts w:ascii="Times New Roman" w:hAnsi="Times New Roman" w:cs="Times New Roman"/>
                <w:color w:val="000000"/>
                <w:vertAlign w:val="superscript"/>
              </w:rPr>
              <w:t>*</w:t>
            </w:r>
          </w:p>
        </w:tc>
        <w:tc>
          <w:tcPr>
            <w:tcW w:w="0" w:type="auto"/>
            <w:shd w:val="clear" w:color="auto" w:fill="FFFFFF"/>
            <w:vAlign w:val="center"/>
          </w:tcPr>
          <w:p w14:paraId="2C986924"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,113</w:t>
            </w:r>
          </w:p>
        </w:tc>
        <w:tc>
          <w:tcPr>
            <w:tcW w:w="0" w:type="auto"/>
            <w:shd w:val="clear" w:color="auto" w:fill="FFFFFF"/>
            <w:vAlign w:val="center"/>
          </w:tcPr>
          <w:p w14:paraId="6E06571A"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-,052</w:t>
            </w:r>
          </w:p>
        </w:tc>
        <w:tc>
          <w:tcPr>
            <w:tcW w:w="0" w:type="auto"/>
            <w:shd w:val="clear" w:color="auto" w:fill="FFFFFF"/>
            <w:vAlign w:val="center"/>
          </w:tcPr>
          <w:p w14:paraId="04487629"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,167</w:t>
            </w:r>
          </w:p>
        </w:tc>
      </w:tr>
      <w:tr w:rsidR="001A486D" w:rsidRPr="006F30A5" w14:paraId="482E3204" w14:textId="77777777" w:rsidTr="00DD2C0F">
        <w:trPr>
          <w:cantSplit/>
        </w:trPr>
        <w:tc>
          <w:tcPr>
            <w:tcW w:w="0" w:type="auto"/>
            <w:vMerge/>
            <w:shd w:val="clear" w:color="auto" w:fill="FFFFFF"/>
          </w:tcPr>
          <w:p w14:paraId="25171464" w14:textId="77777777" w:rsidR="001A486D" w:rsidRPr="006F30A5" w:rsidRDefault="001A486D" w:rsidP="00DD2C0F">
            <w:pPr>
              <w:autoSpaceDE w:val="0"/>
              <w:autoSpaceDN w:val="0"/>
              <w:adjustRightInd w:val="0"/>
              <w:rPr>
                <w:rFonts w:ascii="Times New Roman" w:hAnsi="Times New Roman" w:cs="Times New Roman"/>
                <w:color w:val="000000"/>
              </w:rPr>
            </w:pPr>
          </w:p>
        </w:tc>
        <w:tc>
          <w:tcPr>
            <w:tcW w:w="0" w:type="auto"/>
            <w:shd w:val="clear" w:color="auto" w:fill="FFFFFF"/>
          </w:tcPr>
          <w:p w14:paraId="0175FC80" w14:textId="77777777" w:rsidR="001A486D" w:rsidRPr="006F30A5" w:rsidRDefault="001A486D" w:rsidP="00DD2C0F">
            <w:pPr>
              <w:autoSpaceDE w:val="0"/>
              <w:autoSpaceDN w:val="0"/>
              <w:adjustRightInd w:val="0"/>
              <w:spacing w:line="320" w:lineRule="atLeast"/>
              <w:ind w:left="60" w:right="60"/>
              <w:rPr>
                <w:rFonts w:ascii="Times New Roman" w:hAnsi="Times New Roman" w:cs="Times New Roman"/>
                <w:color w:val="000000"/>
              </w:rPr>
            </w:pPr>
            <w:r w:rsidRPr="006F30A5">
              <w:rPr>
                <w:rFonts w:ascii="Times New Roman" w:hAnsi="Times New Roman" w:cs="Times New Roman"/>
                <w:color w:val="000000"/>
              </w:rPr>
              <w:t>П. в самосовершенствовании</w:t>
            </w:r>
          </w:p>
        </w:tc>
        <w:tc>
          <w:tcPr>
            <w:tcW w:w="0" w:type="auto"/>
            <w:shd w:val="clear" w:color="auto" w:fill="FFFFFF"/>
            <w:vAlign w:val="center"/>
          </w:tcPr>
          <w:p w14:paraId="26646882"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,280</w:t>
            </w:r>
            <w:r w:rsidRPr="006F30A5">
              <w:rPr>
                <w:rFonts w:ascii="Times New Roman" w:hAnsi="Times New Roman" w:cs="Times New Roman"/>
                <w:color w:val="000000"/>
                <w:vertAlign w:val="superscript"/>
              </w:rPr>
              <w:t>*</w:t>
            </w:r>
          </w:p>
        </w:tc>
        <w:tc>
          <w:tcPr>
            <w:tcW w:w="0" w:type="auto"/>
            <w:shd w:val="clear" w:color="auto" w:fill="FFFFFF"/>
            <w:vAlign w:val="center"/>
          </w:tcPr>
          <w:p w14:paraId="750A0AEE"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,132</w:t>
            </w:r>
          </w:p>
        </w:tc>
        <w:tc>
          <w:tcPr>
            <w:tcW w:w="0" w:type="auto"/>
            <w:shd w:val="clear" w:color="auto" w:fill="FFFFFF"/>
            <w:vAlign w:val="center"/>
          </w:tcPr>
          <w:p w14:paraId="1D5251A6"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,022</w:t>
            </w:r>
          </w:p>
        </w:tc>
        <w:tc>
          <w:tcPr>
            <w:tcW w:w="0" w:type="auto"/>
            <w:shd w:val="clear" w:color="auto" w:fill="FFFFFF"/>
            <w:vAlign w:val="center"/>
          </w:tcPr>
          <w:p w14:paraId="7A130EDD"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,202</w:t>
            </w:r>
          </w:p>
        </w:tc>
      </w:tr>
      <w:tr w:rsidR="001A486D" w:rsidRPr="006F30A5" w14:paraId="530240F0" w14:textId="77777777" w:rsidTr="00DD2C0F">
        <w:trPr>
          <w:cantSplit/>
        </w:trPr>
        <w:tc>
          <w:tcPr>
            <w:tcW w:w="0" w:type="auto"/>
            <w:vMerge/>
            <w:shd w:val="clear" w:color="auto" w:fill="FFFFFF"/>
          </w:tcPr>
          <w:p w14:paraId="2F419580" w14:textId="77777777" w:rsidR="001A486D" w:rsidRPr="006F30A5" w:rsidRDefault="001A486D" w:rsidP="00DD2C0F">
            <w:pPr>
              <w:autoSpaceDE w:val="0"/>
              <w:autoSpaceDN w:val="0"/>
              <w:adjustRightInd w:val="0"/>
              <w:rPr>
                <w:rFonts w:ascii="Times New Roman" w:hAnsi="Times New Roman" w:cs="Times New Roman"/>
                <w:color w:val="000000"/>
              </w:rPr>
            </w:pPr>
          </w:p>
        </w:tc>
        <w:tc>
          <w:tcPr>
            <w:tcW w:w="0" w:type="auto"/>
            <w:shd w:val="clear" w:color="auto" w:fill="FFFFFF"/>
          </w:tcPr>
          <w:p w14:paraId="0211255F" w14:textId="77777777" w:rsidR="001A486D" w:rsidRPr="006F30A5" w:rsidRDefault="001A486D" w:rsidP="00DD2C0F">
            <w:pPr>
              <w:autoSpaceDE w:val="0"/>
              <w:autoSpaceDN w:val="0"/>
              <w:adjustRightInd w:val="0"/>
              <w:spacing w:line="320" w:lineRule="atLeast"/>
              <w:ind w:left="60" w:right="60"/>
              <w:rPr>
                <w:rFonts w:ascii="Times New Roman" w:hAnsi="Times New Roman" w:cs="Times New Roman"/>
                <w:color w:val="000000"/>
              </w:rPr>
            </w:pPr>
            <w:r w:rsidRPr="006F30A5">
              <w:rPr>
                <w:rFonts w:ascii="Times New Roman" w:hAnsi="Times New Roman" w:cs="Times New Roman"/>
                <w:color w:val="000000"/>
              </w:rPr>
              <w:t>П. в общении</w:t>
            </w:r>
          </w:p>
        </w:tc>
        <w:tc>
          <w:tcPr>
            <w:tcW w:w="0" w:type="auto"/>
            <w:shd w:val="clear" w:color="auto" w:fill="FFFFFF"/>
            <w:vAlign w:val="center"/>
          </w:tcPr>
          <w:p w14:paraId="66D36721"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,136</w:t>
            </w:r>
          </w:p>
        </w:tc>
        <w:tc>
          <w:tcPr>
            <w:tcW w:w="0" w:type="auto"/>
            <w:shd w:val="clear" w:color="auto" w:fill="FFFFFF"/>
            <w:vAlign w:val="center"/>
          </w:tcPr>
          <w:p w14:paraId="572850FB"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,040</w:t>
            </w:r>
          </w:p>
        </w:tc>
        <w:tc>
          <w:tcPr>
            <w:tcW w:w="0" w:type="auto"/>
            <w:shd w:val="clear" w:color="auto" w:fill="FFFFFF"/>
            <w:vAlign w:val="center"/>
          </w:tcPr>
          <w:p w14:paraId="40B77E8E"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-,130</w:t>
            </w:r>
          </w:p>
        </w:tc>
        <w:tc>
          <w:tcPr>
            <w:tcW w:w="0" w:type="auto"/>
            <w:shd w:val="clear" w:color="auto" w:fill="FFFFFF"/>
            <w:vAlign w:val="center"/>
          </w:tcPr>
          <w:p w14:paraId="5A7EF177"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,054</w:t>
            </w:r>
          </w:p>
        </w:tc>
      </w:tr>
      <w:tr w:rsidR="001A486D" w:rsidRPr="006F30A5" w14:paraId="53A390E2" w14:textId="77777777" w:rsidTr="00DD2C0F">
        <w:trPr>
          <w:cantSplit/>
        </w:trPr>
        <w:tc>
          <w:tcPr>
            <w:tcW w:w="0" w:type="auto"/>
            <w:vMerge/>
            <w:shd w:val="clear" w:color="auto" w:fill="FFFFFF"/>
          </w:tcPr>
          <w:p w14:paraId="188227CF" w14:textId="77777777" w:rsidR="001A486D" w:rsidRPr="006F30A5" w:rsidRDefault="001A486D" w:rsidP="00DD2C0F">
            <w:pPr>
              <w:autoSpaceDE w:val="0"/>
              <w:autoSpaceDN w:val="0"/>
              <w:adjustRightInd w:val="0"/>
              <w:rPr>
                <w:rFonts w:ascii="Times New Roman" w:hAnsi="Times New Roman" w:cs="Times New Roman"/>
                <w:color w:val="000000"/>
              </w:rPr>
            </w:pPr>
          </w:p>
        </w:tc>
        <w:tc>
          <w:tcPr>
            <w:tcW w:w="0" w:type="auto"/>
            <w:shd w:val="clear" w:color="auto" w:fill="FFFFFF"/>
          </w:tcPr>
          <w:p w14:paraId="543DE3E6" w14:textId="77777777" w:rsidR="001A486D" w:rsidRPr="006F30A5" w:rsidRDefault="001A486D" w:rsidP="00DD2C0F">
            <w:pPr>
              <w:autoSpaceDE w:val="0"/>
              <w:autoSpaceDN w:val="0"/>
              <w:adjustRightInd w:val="0"/>
              <w:spacing w:line="320" w:lineRule="atLeast"/>
              <w:ind w:left="60" w:right="60"/>
              <w:rPr>
                <w:rFonts w:ascii="Times New Roman" w:hAnsi="Times New Roman" w:cs="Times New Roman"/>
                <w:color w:val="000000"/>
              </w:rPr>
            </w:pPr>
            <w:r w:rsidRPr="006F30A5">
              <w:rPr>
                <w:rFonts w:ascii="Times New Roman" w:hAnsi="Times New Roman" w:cs="Times New Roman"/>
                <w:color w:val="000000"/>
              </w:rPr>
              <w:t> П. в поощрении</w:t>
            </w:r>
          </w:p>
        </w:tc>
        <w:tc>
          <w:tcPr>
            <w:tcW w:w="0" w:type="auto"/>
            <w:shd w:val="clear" w:color="auto" w:fill="FFFFFF"/>
            <w:vAlign w:val="center"/>
          </w:tcPr>
          <w:p w14:paraId="655CD521"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,140</w:t>
            </w:r>
          </w:p>
        </w:tc>
        <w:tc>
          <w:tcPr>
            <w:tcW w:w="0" w:type="auto"/>
            <w:shd w:val="clear" w:color="auto" w:fill="FFFFFF"/>
            <w:vAlign w:val="center"/>
          </w:tcPr>
          <w:p w14:paraId="35694661"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-,053</w:t>
            </w:r>
          </w:p>
        </w:tc>
        <w:tc>
          <w:tcPr>
            <w:tcW w:w="0" w:type="auto"/>
            <w:shd w:val="clear" w:color="auto" w:fill="FFFFFF"/>
            <w:vAlign w:val="center"/>
          </w:tcPr>
          <w:p w14:paraId="22BDC697"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-,008</w:t>
            </w:r>
          </w:p>
        </w:tc>
        <w:tc>
          <w:tcPr>
            <w:tcW w:w="0" w:type="auto"/>
            <w:shd w:val="clear" w:color="auto" w:fill="FFFFFF"/>
            <w:vAlign w:val="center"/>
          </w:tcPr>
          <w:p w14:paraId="6578500B" w14:textId="77777777" w:rsidR="001A486D" w:rsidRPr="006F30A5" w:rsidRDefault="001A486D" w:rsidP="00DD2C0F">
            <w:pPr>
              <w:autoSpaceDE w:val="0"/>
              <w:autoSpaceDN w:val="0"/>
              <w:adjustRightInd w:val="0"/>
              <w:spacing w:line="320" w:lineRule="atLeast"/>
              <w:ind w:left="60" w:right="60"/>
              <w:jc w:val="right"/>
              <w:rPr>
                <w:rFonts w:ascii="Times New Roman" w:hAnsi="Times New Roman" w:cs="Times New Roman"/>
                <w:color w:val="000000"/>
              </w:rPr>
            </w:pPr>
            <w:r w:rsidRPr="006F30A5">
              <w:rPr>
                <w:rFonts w:ascii="Times New Roman" w:hAnsi="Times New Roman" w:cs="Times New Roman"/>
                <w:color w:val="000000"/>
              </w:rPr>
              <w:t>,065</w:t>
            </w:r>
          </w:p>
        </w:tc>
      </w:tr>
    </w:tbl>
    <w:p w14:paraId="44FA149A" w14:textId="77777777" w:rsidR="001A486D" w:rsidRDefault="001A486D" w:rsidP="001A486D">
      <w:pPr>
        <w:rPr>
          <w:rFonts w:ascii="Times New Roman" w:hAnsi="Times New Roman" w:cs="Times New Roman"/>
          <w:sz w:val="28"/>
          <w:szCs w:val="28"/>
        </w:rPr>
      </w:pPr>
    </w:p>
    <w:p w14:paraId="48F5445E" w14:textId="77777777" w:rsidR="001A486D" w:rsidRDefault="001A486D" w:rsidP="001A486D">
      <w:pPr>
        <w:jc w:val="right"/>
        <w:rPr>
          <w:rFonts w:ascii="Times New Roman" w:hAnsi="Times New Roman" w:cs="Times New Roman"/>
          <w:b/>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36"/>
        <w:gridCol w:w="2178"/>
        <w:gridCol w:w="1756"/>
        <w:gridCol w:w="1265"/>
        <w:gridCol w:w="1546"/>
        <w:gridCol w:w="1747"/>
      </w:tblGrid>
      <w:tr w:rsidR="001A486D" w:rsidRPr="006F30A5" w14:paraId="7B9978F5" w14:textId="77777777" w:rsidTr="00DD2C0F">
        <w:trPr>
          <w:cantSplit/>
        </w:trPr>
        <w:tc>
          <w:tcPr>
            <w:tcW w:w="2633" w:type="pct"/>
            <w:gridSpan w:val="3"/>
            <w:shd w:val="clear" w:color="auto" w:fill="FFFFFF"/>
            <w:vAlign w:val="bottom"/>
          </w:tcPr>
          <w:p w14:paraId="044C9D9F" w14:textId="77777777" w:rsidR="001A486D" w:rsidRPr="006F30A5" w:rsidRDefault="001A486D" w:rsidP="006F30A5">
            <w:pPr>
              <w:autoSpaceDE w:val="0"/>
              <w:autoSpaceDN w:val="0"/>
              <w:adjustRightInd w:val="0"/>
              <w:rPr>
                <w:rFonts w:ascii="Times New Roman" w:hAnsi="Times New Roman" w:cs="Times New Roman"/>
              </w:rPr>
            </w:pPr>
          </w:p>
        </w:tc>
        <w:tc>
          <w:tcPr>
            <w:tcW w:w="657" w:type="pct"/>
            <w:shd w:val="clear" w:color="auto" w:fill="FFFFFF"/>
            <w:vAlign w:val="bottom"/>
          </w:tcPr>
          <w:p w14:paraId="0A479D94" w14:textId="77777777" w:rsidR="001A486D" w:rsidRPr="006F30A5" w:rsidRDefault="001A486D" w:rsidP="006F30A5">
            <w:pPr>
              <w:autoSpaceDE w:val="0"/>
              <w:autoSpaceDN w:val="0"/>
              <w:adjustRightInd w:val="0"/>
              <w:ind w:left="60" w:right="60"/>
              <w:jc w:val="center"/>
              <w:rPr>
                <w:rFonts w:ascii="Times New Roman" w:hAnsi="Times New Roman" w:cs="Times New Roman"/>
                <w:color w:val="000000"/>
              </w:rPr>
            </w:pPr>
            <w:r w:rsidRPr="006F30A5">
              <w:rPr>
                <w:rFonts w:ascii="Times New Roman" w:hAnsi="Times New Roman" w:cs="Times New Roman"/>
                <w:color w:val="000000"/>
              </w:rPr>
              <w:t>Ценностно-целевой компонент</w:t>
            </w:r>
          </w:p>
        </w:tc>
        <w:tc>
          <w:tcPr>
            <w:tcW w:w="803" w:type="pct"/>
            <w:shd w:val="clear" w:color="auto" w:fill="FFFFFF"/>
            <w:vAlign w:val="bottom"/>
          </w:tcPr>
          <w:p w14:paraId="7874EECF" w14:textId="77777777" w:rsidR="001A486D" w:rsidRPr="006F30A5" w:rsidRDefault="001A486D" w:rsidP="006F30A5">
            <w:pPr>
              <w:autoSpaceDE w:val="0"/>
              <w:autoSpaceDN w:val="0"/>
              <w:adjustRightInd w:val="0"/>
              <w:ind w:left="60" w:right="60"/>
              <w:jc w:val="center"/>
              <w:rPr>
                <w:rFonts w:ascii="Times New Roman" w:hAnsi="Times New Roman" w:cs="Times New Roman"/>
                <w:color w:val="000000"/>
              </w:rPr>
            </w:pPr>
            <w:r w:rsidRPr="006F30A5">
              <w:rPr>
                <w:rFonts w:ascii="Times New Roman" w:hAnsi="Times New Roman" w:cs="Times New Roman"/>
                <w:color w:val="000000"/>
              </w:rPr>
              <w:t>Динамический компонент</w:t>
            </w:r>
          </w:p>
        </w:tc>
        <w:tc>
          <w:tcPr>
            <w:tcW w:w="907" w:type="pct"/>
            <w:shd w:val="clear" w:color="auto" w:fill="FFFFFF"/>
            <w:vAlign w:val="bottom"/>
          </w:tcPr>
          <w:p w14:paraId="38FA764F" w14:textId="77777777" w:rsidR="001A486D" w:rsidRPr="006F30A5" w:rsidRDefault="001A486D" w:rsidP="006F30A5">
            <w:pPr>
              <w:autoSpaceDE w:val="0"/>
              <w:autoSpaceDN w:val="0"/>
              <w:adjustRightInd w:val="0"/>
              <w:ind w:left="60" w:right="60"/>
              <w:jc w:val="center"/>
              <w:rPr>
                <w:rFonts w:ascii="Times New Roman" w:hAnsi="Times New Roman" w:cs="Times New Roman"/>
                <w:color w:val="000000"/>
              </w:rPr>
            </w:pPr>
            <w:r w:rsidRPr="006F30A5">
              <w:rPr>
                <w:rFonts w:ascii="Times New Roman" w:hAnsi="Times New Roman" w:cs="Times New Roman"/>
                <w:color w:val="000000"/>
              </w:rPr>
              <w:t>Эмоциональный компонент</w:t>
            </w:r>
          </w:p>
        </w:tc>
      </w:tr>
      <w:tr w:rsidR="001A486D" w:rsidRPr="006F30A5" w14:paraId="4CF5DA93" w14:textId="77777777" w:rsidTr="00DD2C0F">
        <w:trPr>
          <w:cantSplit/>
        </w:trPr>
        <w:tc>
          <w:tcPr>
            <w:tcW w:w="590" w:type="pct"/>
            <w:vMerge w:val="restart"/>
            <w:shd w:val="clear" w:color="auto" w:fill="FFFFFF"/>
          </w:tcPr>
          <w:p w14:paraId="49C23B0D"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 xml:space="preserve">Ро </w:t>
            </w:r>
            <w:proofErr w:type="spellStart"/>
            <w:r w:rsidRPr="006F30A5">
              <w:rPr>
                <w:rFonts w:ascii="Times New Roman" w:hAnsi="Times New Roman" w:cs="Times New Roman"/>
                <w:color w:val="000000"/>
              </w:rPr>
              <w:t>Спирмена</w:t>
            </w:r>
            <w:proofErr w:type="spellEnd"/>
          </w:p>
        </w:tc>
        <w:tc>
          <w:tcPr>
            <w:tcW w:w="1131" w:type="pct"/>
            <w:shd w:val="clear" w:color="auto" w:fill="FFFFFF"/>
          </w:tcPr>
          <w:p w14:paraId="3B6038DD"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общения</w:t>
            </w:r>
          </w:p>
        </w:tc>
        <w:tc>
          <w:tcPr>
            <w:tcW w:w="912" w:type="pct"/>
            <w:tcBorders>
              <w:bottom w:val="single" w:sz="4" w:space="0" w:color="auto"/>
            </w:tcBorders>
            <w:shd w:val="clear" w:color="auto" w:fill="FFFFFF"/>
          </w:tcPr>
          <w:p w14:paraId="757259A3"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657" w:type="pct"/>
            <w:shd w:val="clear" w:color="auto" w:fill="FFFFFF"/>
            <w:vAlign w:val="center"/>
          </w:tcPr>
          <w:p w14:paraId="3EE5BCDF"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,080</w:t>
            </w:r>
          </w:p>
        </w:tc>
        <w:tc>
          <w:tcPr>
            <w:tcW w:w="803" w:type="pct"/>
            <w:shd w:val="clear" w:color="auto" w:fill="FFFFFF"/>
            <w:vAlign w:val="center"/>
          </w:tcPr>
          <w:p w14:paraId="0E8B9E31"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,064</w:t>
            </w:r>
          </w:p>
        </w:tc>
        <w:tc>
          <w:tcPr>
            <w:tcW w:w="907" w:type="pct"/>
            <w:shd w:val="clear" w:color="auto" w:fill="FFFFFF"/>
            <w:vAlign w:val="center"/>
          </w:tcPr>
          <w:p w14:paraId="1D4075D9"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-,053</w:t>
            </w:r>
          </w:p>
        </w:tc>
      </w:tr>
      <w:tr w:rsidR="001A486D" w:rsidRPr="006F30A5" w14:paraId="6A3E15A2" w14:textId="77777777" w:rsidTr="00DD2C0F">
        <w:trPr>
          <w:cantSplit/>
        </w:trPr>
        <w:tc>
          <w:tcPr>
            <w:tcW w:w="590" w:type="pct"/>
            <w:vMerge/>
            <w:shd w:val="clear" w:color="auto" w:fill="FFFFFF"/>
          </w:tcPr>
          <w:p w14:paraId="0ECF23F4"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131" w:type="pct"/>
            <w:shd w:val="clear" w:color="auto" w:fill="FFFFFF"/>
          </w:tcPr>
          <w:p w14:paraId="3BA3065B"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познания</w:t>
            </w:r>
          </w:p>
        </w:tc>
        <w:tc>
          <w:tcPr>
            <w:tcW w:w="912" w:type="pct"/>
            <w:shd w:val="clear" w:color="auto" w:fill="FFFFFF"/>
          </w:tcPr>
          <w:p w14:paraId="7837AC2B"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657" w:type="pct"/>
            <w:shd w:val="clear" w:color="auto" w:fill="FFFFFF"/>
            <w:vAlign w:val="center"/>
          </w:tcPr>
          <w:p w14:paraId="0AD4E908"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,123</w:t>
            </w:r>
          </w:p>
        </w:tc>
        <w:tc>
          <w:tcPr>
            <w:tcW w:w="803" w:type="pct"/>
            <w:shd w:val="clear" w:color="auto" w:fill="FFFFFF"/>
            <w:vAlign w:val="center"/>
          </w:tcPr>
          <w:p w14:paraId="24FC91AE"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,014</w:t>
            </w:r>
          </w:p>
        </w:tc>
        <w:tc>
          <w:tcPr>
            <w:tcW w:w="907" w:type="pct"/>
            <w:shd w:val="clear" w:color="auto" w:fill="FFFFFF"/>
            <w:vAlign w:val="center"/>
          </w:tcPr>
          <w:p w14:paraId="086D756A"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-,025</w:t>
            </w:r>
          </w:p>
        </w:tc>
      </w:tr>
      <w:tr w:rsidR="001A486D" w:rsidRPr="006F30A5" w14:paraId="3033569D" w14:textId="77777777" w:rsidTr="00DD2C0F">
        <w:trPr>
          <w:cantSplit/>
        </w:trPr>
        <w:tc>
          <w:tcPr>
            <w:tcW w:w="590" w:type="pct"/>
            <w:vMerge/>
            <w:shd w:val="clear" w:color="auto" w:fill="FFFFFF"/>
          </w:tcPr>
          <w:p w14:paraId="6AD0D58B"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131" w:type="pct"/>
            <w:shd w:val="clear" w:color="auto" w:fill="FFFFFF"/>
          </w:tcPr>
          <w:p w14:paraId="689D32B3"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материальных благ</w:t>
            </w:r>
          </w:p>
        </w:tc>
        <w:tc>
          <w:tcPr>
            <w:tcW w:w="912" w:type="pct"/>
            <w:shd w:val="clear" w:color="auto" w:fill="FFFFFF"/>
          </w:tcPr>
          <w:p w14:paraId="71AEEAF2"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657" w:type="pct"/>
            <w:shd w:val="clear" w:color="auto" w:fill="FFFFFF"/>
            <w:vAlign w:val="center"/>
          </w:tcPr>
          <w:p w14:paraId="5E7831A9"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,090</w:t>
            </w:r>
          </w:p>
        </w:tc>
        <w:tc>
          <w:tcPr>
            <w:tcW w:w="803" w:type="pct"/>
            <w:shd w:val="clear" w:color="auto" w:fill="FFFFFF"/>
            <w:vAlign w:val="center"/>
          </w:tcPr>
          <w:p w14:paraId="44160207"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-,117</w:t>
            </w:r>
          </w:p>
        </w:tc>
        <w:tc>
          <w:tcPr>
            <w:tcW w:w="907" w:type="pct"/>
            <w:shd w:val="clear" w:color="auto" w:fill="FFFFFF"/>
            <w:vAlign w:val="center"/>
          </w:tcPr>
          <w:p w14:paraId="1B589405"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-,190</w:t>
            </w:r>
          </w:p>
        </w:tc>
      </w:tr>
      <w:tr w:rsidR="001A486D" w:rsidRPr="006F30A5" w14:paraId="544C357D" w14:textId="77777777" w:rsidTr="00DD2C0F">
        <w:trPr>
          <w:cantSplit/>
        </w:trPr>
        <w:tc>
          <w:tcPr>
            <w:tcW w:w="590" w:type="pct"/>
            <w:vMerge/>
            <w:shd w:val="clear" w:color="auto" w:fill="FFFFFF"/>
          </w:tcPr>
          <w:p w14:paraId="3C8E93DC"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131" w:type="pct"/>
            <w:shd w:val="clear" w:color="auto" w:fill="FFFFFF"/>
          </w:tcPr>
          <w:p w14:paraId="44CB3C0F"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развития характера и психических качеств</w:t>
            </w:r>
          </w:p>
        </w:tc>
        <w:tc>
          <w:tcPr>
            <w:tcW w:w="912" w:type="pct"/>
            <w:shd w:val="clear" w:color="auto" w:fill="FFFFFF"/>
          </w:tcPr>
          <w:p w14:paraId="43CBDCD2"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657" w:type="pct"/>
            <w:shd w:val="clear" w:color="auto" w:fill="FFFFFF"/>
            <w:vAlign w:val="center"/>
          </w:tcPr>
          <w:p w14:paraId="7EE3482A"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,311</w:t>
            </w:r>
            <w:r w:rsidRPr="006F30A5">
              <w:rPr>
                <w:rFonts w:ascii="Times New Roman" w:hAnsi="Times New Roman" w:cs="Times New Roman"/>
                <w:color w:val="000000"/>
                <w:vertAlign w:val="superscript"/>
              </w:rPr>
              <w:t>*</w:t>
            </w:r>
          </w:p>
        </w:tc>
        <w:tc>
          <w:tcPr>
            <w:tcW w:w="803" w:type="pct"/>
            <w:shd w:val="clear" w:color="auto" w:fill="FFFFFF"/>
            <w:vAlign w:val="center"/>
          </w:tcPr>
          <w:p w14:paraId="70547854"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-,042</w:t>
            </w:r>
          </w:p>
        </w:tc>
        <w:tc>
          <w:tcPr>
            <w:tcW w:w="907" w:type="pct"/>
            <w:shd w:val="clear" w:color="auto" w:fill="FFFFFF"/>
            <w:vAlign w:val="center"/>
          </w:tcPr>
          <w:p w14:paraId="73991F21"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-,008</w:t>
            </w:r>
          </w:p>
        </w:tc>
      </w:tr>
      <w:tr w:rsidR="001A486D" w:rsidRPr="006F30A5" w14:paraId="616E1D45" w14:textId="77777777" w:rsidTr="00DD2C0F">
        <w:trPr>
          <w:cantSplit/>
        </w:trPr>
        <w:tc>
          <w:tcPr>
            <w:tcW w:w="590" w:type="pct"/>
            <w:vMerge/>
            <w:shd w:val="clear" w:color="auto" w:fill="FFFFFF"/>
          </w:tcPr>
          <w:p w14:paraId="0AACEA09"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131" w:type="pct"/>
            <w:shd w:val="clear" w:color="auto" w:fill="FFFFFF"/>
          </w:tcPr>
          <w:p w14:paraId="269B04C8"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физического совершенства</w:t>
            </w:r>
          </w:p>
        </w:tc>
        <w:tc>
          <w:tcPr>
            <w:tcW w:w="912" w:type="pct"/>
            <w:shd w:val="clear" w:color="auto" w:fill="FFFFFF"/>
          </w:tcPr>
          <w:p w14:paraId="24133843"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657" w:type="pct"/>
            <w:shd w:val="clear" w:color="auto" w:fill="FFFFFF"/>
            <w:vAlign w:val="center"/>
          </w:tcPr>
          <w:p w14:paraId="10622062"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,143</w:t>
            </w:r>
          </w:p>
        </w:tc>
        <w:tc>
          <w:tcPr>
            <w:tcW w:w="803" w:type="pct"/>
            <w:shd w:val="clear" w:color="auto" w:fill="FFFFFF"/>
            <w:vAlign w:val="center"/>
          </w:tcPr>
          <w:p w14:paraId="1F81125D"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-,137</w:t>
            </w:r>
          </w:p>
        </w:tc>
        <w:tc>
          <w:tcPr>
            <w:tcW w:w="907" w:type="pct"/>
            <w:shd w:val="clear" w:color="auto" w:fill="FFFFFF"/>
            <w:vAlign w:val="center"/>
          </w:tcPr>
          <w:p w14:paraId="35AA4D8E"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-,224</w:t>
            </w:r>
          </w:p>
        </w:tc>
      </w:tr>
      <w:tr w:rsidR="001A486D" w:rsidRPr="006F30A5" w14:paraId="21F3A66D" w14:textId="77777777" w:rsidTr="00DD2C0F">
        <w:trPr>
          <w:cantSplit/>
        </w:trPr>
        <w:tc>
          <w:tcPr>
            <w:tcW w:w="590" w:type="pct"/>
            <w:vMerge/>
            <w:shd w:val="clear" w:color="auto" w:fill="FFFFFF"/>
          </w:tcPr>
          <w:p w14:paraId="5865D45B"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131" w:type="pct"/>
            <w:shd w:val="clear" w:color="auto" w:fill="FFFFFF"/>
          </w:tcPr>
          <w:p w14:paraId="55907D4D"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улучшения самочувствия и здоровья</w:t>
            </w:r>
          </w:p>
        </w:tc>
        <w:tc>
          <w:tcPr>
            <w:tcW w:w="912" w:type="pct"/>
            <w:shd w:val="clear" w:color="auto" w:fill="FFFFFF"/>
          </w:tcPr>
          <w:p w14:paraId="2323CF70"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657" w:type="pct"/>
            <w:shd w:val="clear" w:color="auto" w:fill="FFFFFF"/>
            <w:vAlign w:val="center"/>
          </w:tcPr>
          <w:p w14:paraId="2FD9B4B6"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-,004</w:t>
            </w:r>
          </w:p>
        </w:tc>
        <w:tc>
          <w:tcPr>
            <w:tcW w:w="803" w:type="pct"/>
            <w:shd w:val="clear" w:color="auto" w:fill="FFFFFF"/>
            <w:vAlign w:val="center"/>
          </w:tcPr>
          <w:p w14:paraId="4DF6665C"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-,125</w:t>
            </w:r>
          </w:p>
        </w:tc>
        <w:tc>
          <w:tcPr>
            <w:tcW w:w="907" w:type="pct"/>
            <w:shd w:val="clear" w:color="auto" w:fill="FFFFFF"/>
            <w:vAlign w:val="center"/>
          </w:tcPr>
          <w:p w14:paraId="00C1B2C3"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-,255</w:t>
            </w:r>
            <w:r w:rsidRPr="006F30A5">
              <w:rPr>
                <w:rFonts w:ascii="Times New Roman" w:hAnsi="Times New Roman" w:cs="Times New Roman"/>
                <w:color w:val="000000"/>
                <w:vertAlign w:val="superscript"/>
              </w:rPr>
              <w:t>*</w:t>
            </w:r>
          </w:p>
        </w:tc>
      </w:tr>
      <w:tr w:rsidR="001A486D" w:rsidRPr="006F30A5" w14:paraId="2C26A4CA" w14:textId="77777777" w:rsidTr="00DD2C0F">
        <w:trPr>
          <w:cantSplit/>
        </w:trPr>
        <w:tc>
          <w:tcPr>
            <w:tcW w:w="590" w:type="pct"/>
            <w:vMerge/>
            <w:shd w:val="clear" w:color="auto" w:fill="FFFFFF"/>
          </w:tcPr>
          <w:p w14:paraId="1B44774C"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131" w:type="pct"/>
            <w:shd w:val="clear" w:color="auto" w:fill="FFFFFF"/>
          </w:tcPr>
          <w:p w14:paraId="2CA15978"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proofErr w:type="spellStart"/>
            <w:r w:rsidRPr="006F30A5">
              <w:rPr>
                <w:rFonts w:ascii="Times New Roman" w:hAnsi="Times New Roman" w:cs="Times New Roman"/>
                <w:color w:val="000000"/>
              </w:rPr>
              <w:t>М.эстетического</w:t>
            </w:r>
            <w:proofErr w:type="spellEnd"/>
            <w:r w:rsidRPr="006F30A5">
              <w:rPr>
                <w:rFonts w:ascii="Times New Roman" w:hAnsi="Times New Roman" w:cs="Times New Roman"/>
                <w:color w:val="000000"/>
              </w:rPr>
              <w:t xml:space="preserve"> удовольствия и острых ощущений</w:t>
            </w:r>
          </w:p>
        </w:tc>
        <w:tc>
          <w:tcPr>
            <w:tcW w:w="912" w:type="pct"/>
            <w:shd w:val="clear" w:color="auto" w:fill="FFFFFF"/>
          </w:tcPr>
          <w:p w14:paraId="44F20AED"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657" w:type="pct"/>
            <w:shd w:val="clear" w:color="auto" w:fill="FFFFFF"/>
            <w:vAlign w:val="center"/>
          </w:tcPr>
          <w:p w14:paraId="1499FC61"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,164</w:t>
            </w:r>
          </w:p>
        </w:tc>
        <w:tc>
          <w:tcPr>
            <w:tcW w:w="803" w:type="pct"/>
            <w:shd w:val="clear" w:color="auto" w:fill="FFFFFF"/>
            <w:vAlign w:val="center"/>
          </w:tcPr>
          <w:p w14:paraId="7273E1F6"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,098</w:t>
            </w:r>
          </w:p>
        </w:tc>
        <w:tc>
          <w:tcPr>
            <w:tcW w:w="907" w:type="pct"/>
            <w:shd w:val="clear" w:color="auto" w:fill="FFFFFF"/>
            <w:vAlign w:val="center"/>
          </w:tcPr>
          <w:p w14:paraId="62B09A91"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,000</w:t>
            </w:r>
          </w:p>
        </w:tc>
      </w:tr>
      <w:tr w:rsidR="001A486D" w:rsidRPr="006F30A5" w14:paraId="3758D72B" w14:textId="77777777" w:rsidTr="00DD2C0F">
        <w:trPr>
          <w:cantSplit/>
        </w:trPr>
        <w:tc>
          <w:tcPr>
            <w:tcW w:w="590" w:type="pct"/>
            <w:vMerge/>
            <w:shd w:val="clear" w:color="auto" w:fill="FFFFFF"/>
          </w:tcPr>
          <w:p w14:paraId="618C9360"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131" w:type="pct"/>
            <w:shd w:val="clear" w:color="auto" w:fill="FFFFFF"/>
          </w:tcPr>
          <w:p w14:paraId="68FEBA57"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proofErr w:type="spellStart"/>
            <w:r w:rsidRPr="006F30A5">
              <w:rPr>
                <w:rFonts w:ascii="Times New Roman" w:hAnsi="Times New Roman" w:cs="Times New Roman"/>
                <w:color w:val="000000"/>
              </w:rPr>
              <w:t>М.приобретения</w:t>
            </w:r>
            <w:proofErr w:type="spellEnd"/>
            <w:r w:rsidRPr="006F30A5">
              <w:rPr>
                <w:rFonts w:ascii="Times New Roman" w:hAnsi="Times New Roman" w:cs="Times New Roman"/>
                <w:color w:val="000000"/>
              </w:rPr>
              <w:t xml:space="preserve"> полезных для жизни умений и знаний</w:t>
            </w:r>
          </w:p>
        </w:tc>
        <w:tc>
          <w:tcPr>
            <w:tcW w:w="912" w:type="pct"/>
            <w:shd w:val="clear" w:color="auto" w:fill="FFFFFF"/>
          </w:tcPr>
          <w:p w14:paraId="0F3F8E19"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657" w:type="pct"/>
            <w:shd w:val="clear" w:color="auto" w:fill="FFFFFF"/>
            <w:vAlign w:val="center"/>
          </w:tcPr>
          <w:p w14:paraId="143B1D8A"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,134</w:t>
            </w:r>
          </w:p>
        </w:tc>
        <w:tc>
          <w:tcPr>
            <w:tcW w:w="803" w:type="pct"/>
            <w:shd w:val="clear" w:color="auto" w:fill="FFFFFF"/>
            <w:vAlign w:val="center"/>
          </w:tcPr>
          <w:p w14:paraId="3AE90369"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-,098</w:t>
            </w:r>
          </w:p>
        </w:tc>
        <w:tc>
          <w:tcPr>
            <w:tcW w:w="907" w:type="pct"/>
            <w:shd w:val="clear" w:color="auto" w:fill="FFFFFF"/>
            <w:vAlign w:val="center"/>
          </w:tcPr>
          <w:p w14:paraId="1834A98A"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-,048</w:t>
            </w:r>
          </w:p>
        </w:tc>
      </w:tr>
      <w:tr w:rsidR="001A486D" w:rsidRPr="006F30A5" w14:paraId="600AFB36" w14:textId="77777777" w:rsidTr="00DD2C0F">
        <w:trPr>
          <w:cantSplit/>
        </w:trPr>
        <w:tc>
          <w:tcPr>
            <w:tcW w:w="590" w:type="pct"/>
            <w:vMerge/>
            <w:shd w:val="clear" w:color="auto" w:fill="FFFFFF"/>
          </w:tcPr>
          <w:p w14:paraId="664363C3"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131" w:type="pct"/>
            <w:shd w:val="clear" w:color="auto" w:fill="FFFFFF"/>
          </w:tcPr>
          <w:p w14:paraId="42571332"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потребность в одобрении</w:t>
            </w:r>
          </w:p>
        </w:tc>
        <w:tc>
          <w:tcPr>
            <w:tcW w:w="912" w:type="pct"/>
            <w:shd w:val="clear" w:color="auto" w:fill="FFFFFF"/>
          </w:tcPr>
          <w:p w14:paraId="21883976"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657" w:type="pct"/>
            <w:shd w:val="clear" w:color="auto" w:fill="FFFFFF"/>
            <w:vAlign w:val="center"/>
          </w:tcPr>
          <w:p w14:paraId="0211249C"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,040</w:t>
            </w:r>
          </w:p>
        </w:tc>
        <w:tc>
          <w:tcPr>
            <w:tcW w:w="803" w:type="pct"/>
            <w:shd w:val="clear" w:color="auto" w:fill="FFFFFF"/>
            <w:vAlign w:val="center"/>
          </w:tcPr>
          <w:p w14:paraId="66B625BF"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-,012</w:t>
            </w:r>
          </w:p>
        </w:tc>
        <w:tc>
          <w:tcPr>
            <w:tcW w:w="907" w:type="pct"/>
            <w:shd w:val="clear" w:color="auto" w:fill="FFFFFF"/>
            <w:vAlign w:val="center"/>
          </w:tcPr>
          <w:p w14:paraId="74D30F9D"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,042</w:t>
            </w:r>
          </w:p>
        </w:tc>
      </w:tr>
      <w:tr w:rsidR="001A486D" w:rsidRPr="006F30A5" w14:paraId="515B4F69" w14:textId="77777777" w:rsidTr="00DD2C0F">
        <w:trPr>
          <w:cantSplit/>
        </w:trPr>
        <w:tc>
          <w:tcPr>
            <w:tcW w:w="590" w:type="pct"/>
            <w:vMerge/>
            <w:shd w:val="clear" w:color="auto" w:fill="FFFFFF"/>
          </w:tcPr>
          <w:p w14:paraId="20542627"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131" w:type="pct"/>
            <w:shd w:val="clear" w:color="auto" w:fill="FFFFFF"/>
          </w:tcPr>
          <w:p w14:paraId="57487059"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повышение престижа, желание славы</w:t>
            </w:r>
          </w:p>
        </w:tc>
        <w:tc>
          <w:tcPr>
            <w:tcW w:w="912" w:type="pct"/>
            <w:shd w:val="clear" w:color="auto" w:fill="FFFFFF"/>
          </w:tcPr>
          <w:p w14:paraId="110AD96E"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657" w:type="pct"/>
            <w:shd w:val="clear" w:color="auto" w:fill="FFFFFF"/>
            <w:vAlign w:val="center"/>
          </w:tcPr>
          <w:p w14:paraId="6844154B"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,061</w:t>
            </w:r>
          </w:p>
        </w:tc>
        <w:tc>
          <w:tcPr>
            <w:tcW w:w="803" w:type="pct"/>
            <w:shd w:val="clear" w:color="auto" w:fill="FFFFFF"/>
            <w:vAlign w:val="center"/>
          </w:tcPr>
          <w:p w14:paraId="16F1D144"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,060</w:t>
            </w:r>
          </w:p>
        </w:tc>
        <w:tc>
          <w:tcPr>
            <w:tcW w:w="907" w:type="pct"/>
            <w:shd w:val="clear" w:color="auto" w:fill="FFFFFF"/>
            <w:vAlign w:val="center"/>
          </w:tcPr>
          <w:p w14:paraId="55F5CA36"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-,008</w:t>
            </w:r>
          </w:p>
        </w:tc>
      </w:tr>
      <w:tr w:rsidR="001A486D" w:rsidRPr="006F30A5" w14:paraId="5DF9478F" w14:textId="77777777" w:rsidTr="00DD2C0F">
        <w:trPr>
          <w:cantSplit/>
        </w:trPr>
        <w:tc>
          <w:tcPr>
            <w:tcW w:w="590" w:type="pct"/>
            <w:vMerge/>
            <w:shd w:val="clear" w:color="auto" w:fill="FFFFFF"/>
          </w:tcPr>
          <w:p w14:paraId="37024829"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131" w:type="pct"/>
            <w:shd w:val="clear" w:color="auto" w:fill="FFFFFF"/>
          </w:tcPr>
          <w:p w14:paraId="6D971EA4"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коллективистическая направленность</w:t>
            </w:r>
          </w:p>
        </w:tc>
        <w:tc>
          <w:tcPr>
            <w:tcW w:w="912" w:type="pct"/>
            <w:shd w:val="clear" w:color="auto" w:fill="FFFFFF"/>
          </w:tcPr>
          <w:p w14:paraId="597F59EF"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657" w:type="pct"/>
            <w:shd w:val="clear" w:color="auto" w:fill="FFFFFF"/>
            <w:vAlign w:val="center"/>
          </w:tcPr>
          <w:p w14:paraId="05AA1672"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,119</w:t>
            </w:r>
          </w:p>
        </w:tc>
        <w:tc>
          <w:tcPr>
            <w:tcW w:w="803" w:type="pct"/>
            <w:shd w:val="clear" w:color="auto" w:fill="FFFFFF"/>
            <w:vAlign w:val="center"/>
          </w:tcPr>
          <w:p w14:paraId="692BC71D"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,069</w:t>
            </w:r>
          </w:p>
        </w:tc>
        <w:tc>
          <w:tcPr>
            <w:tcW w:w="907" w:type="pct"/>
            <w:shd w:val="clear" w:color="auto" w:fill="FFFFFF"/>
            <w:vAlign w:val="center"/>
          </w:tcPr>
          <w:p w14:paraId="4F828A1D"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,030</w:t>
            </w:r>
          </w:p>
        </w:tc>
      </w:tr>
    </w:tbl>
    <w:p w14:paraId="3F3B2EA9" w14:textId="77777777" w:rsidR="001A486D" w:rsidRPr="008E0FE7" w:rsidRDefault="001A486D" w:rsidP="001A486D">
      <w:pPr>
        <w:rPr>
          <w:rFonts w:ascii="Times New Roman" w:hAnsi="Times New Roman" w:cs="Times New Roman"/>
          <w:sz w:val="28"/>
          <w:szCs w:val="28"/>
        </w:rPr>
      </w:pPr>
    </w:p>
    <w:p w14:paraId="5C79F0F2" w14:textId="77777777" w:rsidR="001A486D" w:rsidRDefault="001A486D" w:rsidP="001A486D">
      <w:pP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01"/>
        <w:gridCol w:w="2130"/>
        <w:gridCol w:w="1431"/>
        <w:gridCol w:w="1854"/>
        <w:gridCol w:w="1698"/>
        <w:gridCol w:w="1414"/>
      </w:tblGrid>
      <w:tr w:rsidR="001A486D" w:rsidRPr="006F30A5" w14:paraId="6CF8174C" w14:textId="77777777" w:rsidTr="00DD2C0F">
        <w:trPr>
          <w:cantSplit/>
        </w:trPr>
        <w:tc>
          <w:tcPr>
            <w:tcW w:w="2652" w:type="pct"/>
            <w:gridSpan w:val="3"/>
            <w:shd w:val="clear" w:color="auto" w:fill="FFFFFF"/>
            <w:vAlign w:val="bottom"/>
          </w:tcPr>
          <w:p w14:paraId="4D1D4ECD" w14:textId="77777777" w:rsidR="001A486D" w:rsidRPr="006F30A5" w:rsidRDefault="001A486D" w:rsidP="006F30A5">
            <w:pPr>
              <w:autoSpaceDE w:val="0"/>
              <w:autoSpaceDN w:val="0"/>
              <w:adjustRightInd w:val="0"/>
              <w:rPr>
                <w:rFonts w:ascii="Times New Roman" w:hAnsi="Times New Roman" w:cs="Times New Roman"/>
              </w:rPr>
            </w:pPr>
          </w:p>
        </w:tc>
        <w:tc>
          <w:tcPr>
            <w:tcW w:w="890" w:type="pct"/>
            <w:shd w:val="clear" w:color="auto" w:fill="FFFFFF"/>
            <w:vAlign w:val="bottom"/>
          </w:tcPr>
          <w:p w14:paraId="7864F4F9" w14:textId="77777777" w:rsidR="001A486D" w:rsidRPr="006F30A5" w:rsidRDefault="001A486D" w:rsidP="006F30A5">
            <w:pPr>
              <w:autoSpaceDE w:val="0"/>
              <w:autoSpaceDN w:val="0"/>
              <w:adjustRightInd w:val="0"/>
              <w:ind w:left="60" w:right="60"/>
              <w:jc w:val="center"/>
              <w:rPr>
                <w:rFonts w:ascii="Times New Roman" w:hAnsi="Times New Roman" w:cs="Times New Roman"/>
                <w:color w:val="000000"/>
              </w:rPr>
            </w:pPr>
            <w:r w:rsidRPr="006F30A5">
              <w:rPr>
                <w:rFonts w:ascii="Times New Roman" w:hAnsi="Times New Roman" w:cs="Times New Roman"/>
                <w:color w:val="000000"/>
              </w:rPr>
              <w:t>Организационный компонент</w:t>
            </w:r>
          </w:p>
        </w:tc>
        <w:tc>
          <w:tcPr>
            <w:tcW w:w="805" w:type="pct"/>
            <w:shd w:val="clear" w:color="auto" w:fill="FFFFFF"/>
            <w:vAlign w:val="bottom"/>
          </w:tcPr>
          <w:p w14:paraId="5416E0E1" w14:textId="77777777" w:rsidR="001A486D" w:rsidRPr="006F30A5" w:rsidRDefault="001A486D" w:rsidP="006F30A5">
            <w:pPr>
              <w:autoSpaceDE w:val="0"/>
              <w:autoSpaceDN w:val="0"/>
              <w:adjustRightInd w:val="0"/>
              <w:ind w:left="60" w:right="60"/>
              <w:jc w:val="center"/>
              <w:rPr>
                <w:rFonts w:ascii="Times New Roman" w:hAnsi="Times New Roman" w:cs="Times New Roman"/>
                <w:color w:val="000000"/>
              </w:rPr>
            </w:pPr>
            <w:r w:rsidRPr="006F30A5">
              <w:rPr>
                <w:rFonts w:ascii="Times New Roman" w:hAnsi="Times New Roman" w:cs="Times New Roman"/>
                <w:color w:val="000000"/>
              </w:rPr>
              <w:t>Мотивационный компонент</w:t>
            </w:r>
          </w:p>
        </w:tc>
        <w:tc>
          <w:tcPr>
            <w:tcW w:w="653" w:type="pct"/>
            <w:shd w:val="clear" w:color="auto" w:fill="FFFFFF"/>
            <w:vAlign w:val="bottom"/>
          </w:tcPr>
          <w:p w14:paraId="0CBDEB49" w14:textId="77777777" w:rsidR="001A486D" w:rsidRPr="006F30A5" w:rsidRDefault="001A486D" w:rsidP="006F30A5">
            <w:pPr>
              <w:autoSpaceDE w:val="0"/>
              <w:autoSpaceDN w:val="0"/>
              <w:adjustRightInd w:val="0"/>
              <w:ind w:left="60" w:right="60"/>
              <w:jc w:val="center"/>
              <w:rPr>
                <w:rFonts w:ascii="Times New Roman" w:hAnsi="Times New Roman" w:cs="Times New Roman"/>
                <w:color w:val="000000"/>
              </w:rPr>
            </w:pPr>
            <w:r w:rsidRPr="006F30A5">
              <w:rPr>
                <w:rFonts w:ascii="Times New Roman" w:hAnsi="Times New Roman" w:cs="Times New Roman"/>
                <w:color w:val="000000"/>
              </w:rPr>
              <w:t>Когнитивный компонент</w:t>
            </w:r>
          </w:p>
        </w:tc>
      </w:tr>
      <w:tr w:rsidR="001A486D" w:rsidRPr="006F30A5" w14:paraId="67B36E64" w14:textId="77777777" w:rsidTr="00DD2C0F">
        <w:trPr>
          <w:cantSplit/>
        </w:trPr>
        <w:tc>
          <w:tcPr>
            <w:tcW w:w="809" w:type="pct"/>
            <w:vMerge w:val="restart"/>
            <w:shd w:val="clear" w:color="auto" w:fill="FFFFFF"/>
          </w:tcPr>
          <w:p w14:paraId="04A2BF44"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 xml:space="preserve">Ро </w:t>
            </w:r>
            <w:proofErr w:type="spellStart"/>
            <w:r w:rsidRPr="006F30A5">
              <w:rPr>
                <w:rFonts w:ascii="Times New Roman" w:hAnsi="Times New Roman" w:cs="Times New Roman"/>
                <w:color w:val="000000"/>
              </w:rPr>
              <w:t>Спирмена</w:t>
            </w:r>
            <w:proofErr w:type="spellEnd"/>
          </w:p>
        </w:tc>
        <w:tc>
          <w:tcPr>
            <w:tcW w:w="1022" w:type="pct"/>
            <w:shd w:val="clear" w:color="auto" w:fill="FFFFFF"/>
          </w:tcPr>
          <w:p w14:paraId="72904288"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общения</w:t>
            </w:r>
          </w:p>
        </w:tc>
        <w:tc>
          <w:tcPr>
            <w:tcW w:w="820" w:type="pct"/>
            <w:shd w:val="clear" w:color="auto" w:fill="FFFFFF"/>
          </w:tcPr>
          <w:p w14:paraId="23554967"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890" w:type="pct"/>
            <w:shd w:val="clear" w:color="auto" w:fill="FFFFFF"/>
            <w:vAlign w:val="center"/>
          </w:tcPr>
          <w:p w14:paraId="19EDC0C6"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-,084</w:t>
            </w:r>
          </w:p>
        </w:tc>
        <w:tc>
          <w:tcPr>
            <w:tcW w:w="805" w:type="pct"/>
            <w:shd w:val="clear" w:color="auto" w:fill="FFFFFF"/>
            <w:vAlign w:val="center"/>
          </w:tcPr>
          <w:p w14:paraId="510922ED"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,177</w:t>
            </w:r>
          </w:p>
        </w:tc>
        <w:tc>
          <w:tcPr>
            <w:tcW w:w="653" w:type="pct"/>
            <w:shd w:val="clear" w:color="auto" w:fill="FFFFFF"/>
            <w:vAlign w:val="center"/>
          </w:tcPr>
          <w:p w14:paraId="668DC45F"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-,179</w:t>
            </w:r>
          </w:p>
        </w:tc>
      </w:tr>
      <w:tr w:rsidR="001A486D" w:rsidRPr="006F30A5" w14:paraId="4F0AF4F3" w14:textId="77777777" w:rsidTr="00DD2C0F">
        <w:trPr>
          <w:cantSplit/>
        </w:trPr>
        <w:tc>
          <w:tcPr>
            <w:tcW w:w="809" w:type="pct"/>
            <w:vMerge/>
            <w:shd w:val="clear" w:color="auto" w:fill="FFFFFF"/>
          </w:tcPr>
          <w:p w14:paraId="699ED229"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022" w:type="pct"/>
            <w:shd w:val="clear" w:color="auto" w:fill="FFFFFF"/>
          </w:tcPr>
          <w:p w14:paraId="0CF154F3"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познания</w:t>
            </w:r>
          </w:p>
        </w:tc>
        <w:tc>
          <w:tcPr>
            <w:tcW w:w="820" w:type="pct"/>
            <w:shd w:val="clear" w:color="auto" w:fill="FFFFFF"/>
          </w:tcPr>
          <w:p w14:paraId="2154B0E4"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890" w:type="pct"/>
            <w:shd w:val="clear" w:color="auto" w:fill="FFFFFF"/>
            <w:vAlign w:val="center"/>
          </w:tcPr>
          <w:p w14:paraId="4912E0A9"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-,019</w:t>
            </w:r>
          </w:p>
        </w:tc>
        <w:tc>
          <w:tcPr>
            <w:tcW w:w="805" w:type="pct"/>
            <w:shd w:val="clear" w:color="auto" w:fill="FFFFFF"/>
            <w:vAlign w:val="center"/>
          </w:tcPr>
          <w:p w14:paraId="74419852"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,045</w:t>
            </w:r>
          </w:p>
        </w:tc>
        <w:tc>
          <w:tcPr>
            <w:tcW w:w="653" w:type="pct"/>
            <w:shd w:val="clear" w:color="auto" w:fill="FFFFFF"/>
            <w:vAlign w:val="center"/>
          </w:tcPr>
          <w:p w14:paraId="137D7555"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-,015</w:t>
            </w:r>
          </w:p>
        </w:tc>
      </w:tr>
      <w:tr w:rsidR="001A486D" w:rsidRPr="006F30A5" w14:paraId="78779BD1" w14:textId="77777777" w:rsidTr="00DD2C0F">
        <w:trPr>
          <w:cantSplit/>
        </w:trPr>
        <w:tc>
          <w:tcPr>
            <w:tcW w:w="809" w:type="pct"/>
            <w:vMerge/>
            <w:shd w:val="clear" w:color="auto" w:fill="FFFFFF"/>
          </w:tcPr>
          <w:p w14:paraId="7263FB85"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022" w:type="pct"/>
            <w:shd w:val="clear" w:color="auto" w:fill="FFFFFF"/>
          </w:tcPr>
          <w:p w14:paraId="00B51714"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материальных благ</w:t>
            </w:r>
          </w:p>
        </w:tc>
        <w:tc>
          <w:tcPr>
            <w:tcW w:w="820" w:type="pct"/>
            <w:shd w:val="clear" w:color="auto" w:fill="FFFFFF"/>
          </w:tcPr>
          <w:p w14:paraId="3E431430"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890" w:type="pct"/>
            <w:shd w:val="clear" w:color="auto" w:fill="FFFFFF"/>
            <w:vAlign w:val="center"/>
          </w:tcPr>
          <w:p w14:paraId="2E6A3893"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-,054</w:t>
            </w:r>
          </w:p>
        </w:tc>
        <w:tc>
          <w:tcPr>
            <w:tcW w:w="805" w:type="pct"/>
            <w:shd w:val="clear" w:color="auto" w:fill="FFFFFF"/>
            <w:vAlign w:val="center"/>
          </w:tcPr>
          <w:p w14:paraId="3C093B1D"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,012</w:t>
            </w:r>
          </w:p>
        </w:tc>
        <w:tc>
          <w:tcPr>
            <w:tcW w:w="653" w:type="pct"/>
            <w:shd w:val="clear" w:color="auto" w:fill="FFFFFF"/>
            <w:vAlign w:val="center"/>
          </w:tcPr>
          <w:p w14:paraId="492DADF6"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-,158</w:t>
            </w:r>
          </w:p>
        </w:tc>
      </w:tr>
      <w:tr w:rsidR="001A486D" w:rsidRPr="006F30A5" w14:paraId="61E9BCA1" w14:textId="77777777" w:rsidTr="00DD2C0F">
        <w:trPr>
          <w:cantSplit/>
        </w:trPr>
        <w:tc>
          <w:tcPr>
            <w:tcW w:w="809" w:type="pct"/>
            <w:vMerge/>
            <w:shd w:val="clear" w:color="auto" w:fill="FFFFFF"/>
          </w:tcPr>
          <w:p w14:paraId="1FA19EE2"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022" w:type="pct"/>
            <w:shd w:val="clear" w:color="auto" w:fill="FFFFFF"/>
          </w:tcPr>
          <w:p w14:paraId="1659049E"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развития характера и психических качеств</w:t>
            </w:r>
          </w:p>
        </w:tc>
        <w:tc>
          <w:tcPr>
            <w:tcW w:w="820" w:type="pct"/>
            <w:shd w:val="clear" w:color="auto" w:fill="FFFFFF"/>
          </w:tcPr>
          <w:p w14:paraId="7012E3EF"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890" w:type="pct"/>
            <w:shd w:val="clear" w:color="auto" w:fill="FFFFFF"/>
            <w:vAlign w:val="center"/>
          </w:tcPr>
          <w:p w14:paraId="1FBF2D0E"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,019</w:t>
            </w:r>
          </w:p>
        </w:tc>
        <w:tc>
          <w:tcPr>
            <w:tcW w:w="805" w:type="pct"/>
            <w:shd w:val="clear" w:color="auto" w:fill="FFFFFF"/>
            <w:vAlign w:val="center"/>
          </w:tcPr>
          <w:p w14:paraId="043034DA"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,069</w:t>
            </w:r>
          </w:p>
        </w:tc>
        <w:tc>
          <w:tcPr>
            <w:tcW w:w="653" w:type="pct"/>
            <w:shd w:val="clear" w:color="auto" w:fill="FFFFFF"/>
            <w:vAlign w:val="center"/>
          </w:tcPr>
          <w:p w14:paraId="48683C9A"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,136</w:t>
            </w:r>
          </w:p>
        </w:tc>
      </w:tr>
      <w:tr w:rsidR="001A486D" w:rsidRPr="006F30A5" w14:paraId="3C451CF9" w14:textId="77777777" w:rsidTr="00DD2C0F">
        <w:trPr>
          <w:cantSplit/>
        </w:trPr>
        <w:tc>
          <w:tcPr>
            <w:tcW w:w="809" w:type="pct"/>
            <w:vMerge/>
            <w:shd w:val="clear" w:color="auto" w:fill="FFFFFF"/>
          </w:tcPr>
          <w:p w14:paraId="5EF660C7"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022" w:type="pct"/>
            <w:shd w:val="clear" w:color="auto" w:fill="FFFFFF"/>
          </w:tcPr>
          <w:p w14:paraId="2CEB8889"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физического совершенства</w:t>
            </w:r>
          </w:p>
        </w:tc>
        <w:tc>
          <w:tcPr>
            <w:tcW w:w="820" w:type="pct"/>
            <w:shd w:val="clear" w:color="auto" w:fill="FFFFFF"/>
          </w:tcPr>
          <w:p w14:paraId="62E1CC3B"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890" w:type="pct"/>
            <w:shd w:val="clear" w:color="auto" w:fill="FFFFFF"/>
            <w:vAlign w:val="center"/>
          </w:tcPr>
          <w:p w14:paraId="0B64D2D2"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-,079</w:t>
            </w:r>
          </w:p>
        </w:tc>
        <w:tc>
          <w:tcPr>
            <w:tcW w:w="805" w:type="pct"/>
            <w:shd w:val="clear" w:color="auto" w:fill="FFFFFF"/>
            <w:vAlign w:val="center"/>
          </w:tcPr>
          <w:p w14:paraId="35F87E88"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,091</w:t>
            </w:r>
          </w:p>
        </w:tc>
        <w:tc>
          <w:tcPr>
            <w:tcW w:w="653" w:type="pct"/>
            <w:shd w:val="clear" w:color="auto" w:fill="FFFFFF"/>
            <w:vAlign w:val="center"/>
          </w:tcPr>
          <w:p w14:paraId="191B02BF"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-,018</w:t>
            </w:r>
          </w:p>
        </w:tc>
      </w:tr>
      <w:tr w:rsidR="001A486D" w:rsidRPr="006F30A5" w14:paraId="783F88DF" w14:textId="77777777" w:rsidTr="00DD2C0F">
        <w:trPr>
          <w:cantSplit/>
        </w:trPr>
        <w:tc>
          <w:tcPr>
            <w:tcW w:w="809" w:type="pct"/>
            <w:vMerge/>
            <w:shd w:val="clear" w:color="auto" w:fill="FFFFFF"/>
          </w:tcPr>
          <w:p w14:paraId="42755027"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022" w:type="pct"/>
            <w:shd w:val="clear" w:color="auto" w:fill="FFFFFF"/>
          </w:tcPr>
          <w:p w14:paraId="2990BDE3"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улучшения самочувствия и здоровья</w:t>
            </w:r>
          </w:p>
        </w:tc>
        <w:tc>
          <w:tcPr>
            <w:tcW w:w="820" w:type="pct"/>
            <w:shd w:val="clear" w:color="auto" w:fill="FFFFFF"/>
          </w:tcPr>
          <w:p w14:paraId="30D17F83"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890" w:type="pct"/>
            <w:shd w:val="clear" w:color="auto" w:fill="FFFFFF"/>
            <w:vAlign w:val="center"/>
          </w:tcPr>
          <w:p w14:paraId="70159A74"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-,264</w:t>
            </w:r>
            <w:r w:rsidRPr="006F30A5">
              <w:rPr>
                <w:rFonts w:ascii="Times New Roman" w:hAnsi="Times New Roman" w:cs="Times New Roman"/>
                <w:color w:val="000000"/>
                <w:vertAlign w:val="superscript"/>
              </w:rPr>
              <w:t>*</w:t>
            </w:r>
          </w:p>
        </w:tc>
        <w:tc>
          <w:tcPr>
            <w:tcW w:w="805" w:type="pct"/>
            <w:shd w:val="clear" w:color="auto" w:fill="FFFFFF"/>
            <w:vAlign w:val="center"/>
          </w:tcPr>
          <w:p w14:paraId="07D35A7E"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,181</w:t>
            </w:r>
          </w:p>
        </w:tc>
        <w:tc>
          <w:tcPr>
            <w:tcW w:w="653" w:type="pct"/>
            <w:shd w:val="clear" w:color="auto" w:fill="FFFFFF"/>
            <w:vAlign w:val="center"/>
          </w:tcPr>
          <w:p w14:paraId="52433B1C"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-,204</w:t>
            </w:r>
          </w:p>
        </w:tc>
      </w:tr>
      <w:tr w:rsidR="001A486D" w:rsidRPr="006F30A5" w14:paraId="51556B56" w14:textId="77777777" w:rsidTr="00DD2C0F">
        <w:trPr>
          <w:cantSplit/>
        </w:trPr>
        <w:tc>
          <w:tcPr>
            <w:tcW w:w="809" w:type="pct"/>
            <w:vMerge/>
            <w:shd w:val="clear" w:color="auto" w:fill="FFFFFF"/>
          </w:tcPr>
          <w:p w14:paraId="3872BBD6"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022" w:type="pct"/>
            <w:shd w:val="clear" w:color="auto" w:fill="FFFFFF"/>
          </w:tcPr>
          <w:p w14:paraId="249CDF14"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proofErr w:type="spellStart"/>
            <w:r w:rsidRPr="006F30A5">
              <w:rPr>
                <w:rFonts w:ascii="Times New Roman" w:hAnsi="Times New Roman" w:cs="Times New Roman"/>
                <w:color w:val="000000"/>
              </w:rPr>
              <w:t>М.эстетического</w:t>
            </w:r>
            <w:proofErr w:type="spellEnd"/>
            <w:r w:rsidRPr="006F30A5">
              <w:rPr>
                <w:rFonts w:ascii="Times New Roman" w:hAnsi="Times New Roman" w:cs="Times New Roman"/>
                <w:color w:val="000000"/>
              </w:rPr>
              <w:t xml:space="preserve"> удовольствия и острых ощущений</w:t>
            </w:r>
          </w:p>
        </w:tc>
        <w:tc>
          <w:tcPr>
            <w:tcW w:w="820" w:type="pct"/>
            <w:shd w:val="clear" w:color="auto" w:fill="FFFFFF"/>
          </w:tcPr>
          <w:p w14:paraId="3126D00B"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890" w:type="pct"/>
            <w:shd w:val="clear" w:color="auto" w:fill="FFFFFF"/>
            <w:vAlign w:val="center"/>
          </w:tcPr>
          <w:p w14:paraId="3907FE4D"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,080</w:t>
            </w:r>
          </w:p>
        </w:tc>
        <w:tc>
          <w:tcPr>
            <w:tcW w:w="805" w:type="pct"/>
            <w:shd w:val="clear" w:color="auto" w:fill="FFFFFF"/>
            <w:vAlign w:val="center"/>
          </w:tcPr>
          <w:p w14:paraId="02B3B4AE"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-,052</w:t>
            </w:r>
          </w:p>
        </w:tc>
        <w:tc>
          <w:tcPr>
            <w:tcW w:w="653" w:type="pct"/>
            <w:shd w:val="clear" w:color="auto" w:fill="FFFFFF"/>
            <w:vAlign w:val="center"/>
          </w:tcPr>
          <w:p w14:paraId="43272F7B"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,029</w:t>
            </w:r>
          </w:p>
        </w:tc>
      </w:tr>
      <w:tr w:rsidR="001A486D" w:rsidRPr="006F30A5" w14:paraId="0DFCFF98" w14:textId="77777777" w:rsidTr="00DD2C0F">
        <w:trPr>
          <w:cantSplit/>
        </w:trPr>
        <w:tc>
          <w:tcPr>
            <w:tcW w:w="809" w:type="pct"/>
            <w:vMerge/>
            <w:shd w:val="clear" w:color="auto" w:fill="FFFFFF"/>
          </w:tcPr>
          <w:p w14:paraId="55039111"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022" w:type="pct"/>
            <w:shd w:val="clear" w:color="auto" w:fill="FFFFFF"/>
          </w:tcPr>
          <w:p w14:paraId="04E11651"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proofErr w:type="spellStart"/>
            <w:r w:rsidRPr="006F30A5">
              <w:rPr>
                <w:rFonts w:ascii="Times New Roman" w:hAnsi="Times New Roman" w:cs="Times New Roman"/>
                <w:color w:val="000000"/>
              </w:rPr>
              <w:t>М.приобретения</w:t>
            </w:r>
            <w:proofErr w:type="spellEnd"/>
            <w:r w:rsidRPr="006F30A5">
              <w:rPr>
                <w:rFonts w:ascii="Times New Roman" w:hAnsi="Times New Roman" w:cs="Times New Roman"/>
                <w:color w:val="000000"/>
              </w:rPr>
              <w:t xml:space="preserve"> полезных для жизни умений и знаний</w:t>
            </w:r>
          </w:p>
        </w:tc>
        <w:tc>
          <w:tcPr>
            <w:tcW w:w="820" w:type="pct"/>
            <w:shd w:val="clear" w:color="auto" w:fill="FFFFFF"/>
          </w:tcPr>
          <w:p w14:paraId="4A21CC6F"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890" w:type="pct"/>
            <w:shd w:val="clear" w:color="auto" w:fill="FFFFFF"/>
            <w:vAlign w:val="center"/>
          </w:tcPr>
          <w:p w14:paraId="0DACA235"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-,137</w:t>
            </w:r>
          </w:p>
        </w:tc>
        <w:tc>
          <w:tcPr>
            <w:tcW w:w="805" w:type="pct"/>
            <w:shd w:val="clear" w:color="auto" w:fill="FFFFFF"/>
            <w:vAlign w:val="center"/>
          </w:tcPr>
          <w:p w14:paraId="32D7839A"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,248</w:t>
            </w:r>
            <w:r w:rsidRPr="006F30A5">
              <w:rPr>
                <w:rFonts w:ascii="Times New Roman" w:hAnsi="Times New Roman" w:cs="Times New Roman"/>
                <w:color w:val="000000"/>
                <w:vertAlign w:val="superscript"/>
              </w:rPr>
              <w:t>*</w:t>
            </w:r>
          </w:p>
        </w:tc>
        <w:tc>
          <w:tcPr>
            <w:tcW w:w="653" w:type="pct"/>
            <w:shd w:val="clear" w:color="auto" w:fill="FFFFFF"/>
            <w:vAlign w:val="center"/>
          </w:tcPr>
          <w:p w14:paraId="10E07534"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,043</w:t>
            </w:r>
          </w:p>
        </w:tc>
      </w:tr>
      <w:tr w:rsidR="001A486D" w:rsidRPr="006F30A5" w14:paraId="30AE28E3" w14:textId="77777777" w:rsidTr="00DD2C0F">
        <w:trPr>
          <w:cantSplit/>
        </w:trPr>
        <w:tc>
          <w:tcPr>
            <w:tcW w:w="809" w:type="pct"/>
            <w:vMerge/>
            <w:shd w:val="clear" w:color="auto" w:fill="FFFFFF"/>
          </w:tcPr>
          <w:p w14:paraId="3DE62A6F"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022" w:type="pct"/>
            <w:shd w:val="clear" w:color="auto" w:fill="FFFFFF"/>
          </w:tcPr>
          <w:p w14:paraId="41F6B15A"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потребность в одобрении</w:t>
            </w:r>
          </w:p>
        </w:tc>
        <w:tc>
          <w:tcPr>
            <w:tcW w:w="820" w:type="pct"/>
            <w:shd w:val="clear" w:color="auto" w:fill="FFFFFF"/>
          </w:tcPr>
          <w:p w14:paraId="2FFE990C"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890" w:type="pct"/>
            <w:shd w:val="clear" w:color="auto" w:fill="FFFFFF"/>
            <w:vAlign w:val="center"/>
          </w:tcPr>
          <w:p w14:paraId="5542228C"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-,011</w:t>
            </w:r>
          </w:p>
        </w:tc>
        <w:tc>
          <w:tcPr>
            <w:tcW w:w="805" w:type="pct"/>
            <w:shd w:val="clear" w:color="auto" w:fill="FFFFFF"/>
            <w:vAlign w:val="center"/>
          </w:tcPr>
          <w:p w14:paraId="65342FBF"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-,013</w:t>
            </w:r>
          </w:p>
        </w:tc>
        <w:tc>
          <w:tcPr>
            <w:tcW w:w="653" w:type="pct"/>
            <w:shd w:val="clear" w:color="auto" w:fill="FFFFFF"/>
            <w:vAlign w:val="center"/>
          </w:tcPr>
          <w:p w14:paraId="1E1898E4"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-,023</w:t>
            </w:r>
          </w:p>
        </w:tc>
      </w:tr>
      <w:tr w:rsidR="001A486D" w:rsidRPr="006F30A5" w14:paraId="6D4998BB" w14:textId="77777777" w:rsidTr="00DD2C0F">
        <w:trPr>
          <w:cantSplit/>
        </w:trPr>
        <w:tc>
          <w:tcPr>
            <w:tcW w:w="809" w:type="pct"/>
            <w:vMerge/>
            <w:shd w:val="clear" w:color="auto" w:fill="FFFFFF"/>
          </w:tcPr>
          <w:p w14:paraId="24635FF0"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022" w:type="pct"/>
            <w:shd w:val="clear" w:color="auto" w:fill="FFFFFF"/>
          </w:tcPr>
          <w:p w14:paraId="13643B01"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повышение престижа, желание славы</w:t>
            </w:r>
          </w:p>
        </w:tc>
        <w:tc>
          <w:tcPr>
            <w:tcW w:w="820" w:type="pct"/>
            <w:shd w:val="clear" w:color="auto" w:fill="FFFFFF"/>
          </w:tcPr>
          <w:p w14:paraId="07384D6A"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890" w:type="pct"/>
            <w:shd w:val="clear" w:color="auto" w:fill="FFFFFF"/>
            <w:vAlign w:val="center"/>
          </w:tcPr>
          <w:p w14:paraId="15FE89E4"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-,046</w:t>
            </w:r>
          </w:p>
        </w:tc>
        <w:tc>
          <w:tcPr>
            <w:tcW w:w="805" w:type="pct"/>
            <w:shd w:val="clear" w:color="auto" w:fill="FFFFFF"/>
            <w:vAlign w:val="center"/>
          </w:tcPr>
          <w:p w14:paraId="60FCB403"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,029</w:t>
            </w:r>
          </w:p>
        </w:tc>
        <w:tc>
          <w:tcPr>
            <w:tcW w:w="653" w:type="pct"/>
            <w:shd w:val="clear" w:color="auto" w:fill="FFFFFF"/>
            <w:vAlign w:val="center"/>
          </w:tcPr>
          <w:p w14:paraId="5992BC2B"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-,003</w:t>
            </w:r>
          </w:p>
        </w:tc>
      </w:tr>
      <w:tr w:rsidR="001A486D" w:rsidRPr="006F30A5" w14:paraId="6C27C2AF" w14:textId="77777777" w:rsidTr="00DD2C0F">
        <w:trPr>
          <w:cantSplit/>
        </w:trPr>
        <w:tc>
          <w:tcPr>
            <w:tcW w:w="809" w:type="pct"/>
            <w:vMerge/>
            <w:shd w:val="clear" w:color="auto" w:fill="FFFFFF"/>
          </w:tcPr>
          <w:p w14:paraId="3B753957" w14:textId="77777777" w:rsidR="001A486D" w:rsidRPr="006F30A5" w:rsidRDefault="001A486D" w:rsidP="006F30A5">
            <w:pPr>
              <w:autoSpaceDE w:val="0"/>
              <w:autoSpaceDN w:val="0"/>
              <w:adjustRightInd w:val="0"/>
              <w:rPr>
                <w:rFonts w:ascii="Times New Roman" w:hAnsi="Times New Roman" w:cs="Times New Roman"/>
                <w:color w:val="000000"/>
              </w:rPr>
            </w:pPr>
          </w:p>
        </w:tc>
        <w:tc>
          <w:tcPr>
            <w:tcW w:w="1022" w:type="pct"/>
            <w:shd w:val="clear" w:color="auto" w:fill="FFFFFF"/>
          </w:tcPr>
          <w:p w14:paraId="1B259EBE"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М. коллективистическая направленность</w:t>
            </w:r>
          </w:p>
        </w:tc>
        <w:tc>
          <w:tcPr>
            <w:tcW w:w="820" w:type="pct"/>
            <w:shd w:val="clear" w:color="auto" w:fill="FFFFFF"/>
          </w:tcPr>
          <w:p w14:paraId="0D47943A" w14:textId="77777777" w:rsidR="001A486D" w:rsidRPr="006F30A5" w:rsidRDefault="001A486D" w:rsidP="006F30A5">
            <w:pPr>
              <w:autoSpaceDE w:val="0"/>
              <w:autoSpaceDN w:val="0"/>
              <w:adjustRightInd w:val="0"/>
              <w:ind w:left="60" w:right="60"/>
              <w:rPr>
                <w:rFonts w:ascii="Times New Roman" w:hAnsi="Times New Roman" w:cs="Times New Roman"/>
                <w:color w:val="000000"/>
              </w:rPr>
            </w:pPr>
            <w:r w:rsidRPr="006F30A5">
              <w:rPr>
                <w:rFonts w:ascii="Times New Roman" w:hAnsi="Times New Roman" w:cs="Times New Roman"/>
                <w:color w:val="000000"/>
              </w:rPr>
              <w:t>Коэффициент корреляции</w:t>
            </w:r>
          </w:p>
        </w:tc>
        <w:tc>
          <w:tcPr>
            <w:tcW w:w="890" w:type="pct"/>
            <w:shd w:val="clear" w:color="auto" w:fill="FFFFFF"/>
            <w:vAlign w:val="center"/>
          </w:tcPr>
          <w:p w14:paraId="0E0E2733"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-,039</w:t>
            </w:r>
          </w:p>
        </w:tc>
        <w:tc>
          <w:tcPr>
            <w:tcW w:w="805" w:type="pct"/>
            <w:shd w:val="clear" w:color="auto" w:fill="FFFFFF"/>
            <w:vAlign w:val="center"/>
          </w:tcPr>
          <w:p w14:paraId="500296DC"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,044</w:t>
            </w:r>
          </w:p>
        </w:tc>
        <w:tc>
          <w:tcPr>
            <w:tcW w:w="653" w:type="pct"/>
            <w:shd w:val="clear" w:color="auto" w:fill="FFFFFF"/>
            <w:vAlign w:val="center"/>
          </w:tcPr>
          <w:p w14:paraId="0E624CC4" w14:textId="77777777" w:rsidR="001A486D" w:rsidRPr="006F30A5" w:rsidRDefault="001A486D" w:rsidP="006F30A5">
            <w:pPr>
              <w:autoSpaceDE w:val="0"/>
              <w:autoSpaceDN w:val="0"/>
              <w:adjustRightInd w:val="0"/>
              <w:ind w:left="60" w:right="60"/>
              <w:jc w:val="right"/>
              <w:rPr>
                <w:rFonts w:ascii="Times New Roman" w:hAnsi="Times New Roman" w:cs="Times New Roman"/>
                <w:color w:val="000000"/>
              </w:rPr>
            </w:pPr>
            <w:r w:rsidRPr="006F30A5">
              <w:rPr>
                <w:rFonts w:ascii="Times New Roman" w:hAnsi="Times New Roman" w:cs="Times New Roman"/>
                <w:color w:val="000000"/>
              </w:rPr>
              <w:t>-,012</w:t>
            </w:r>
          </w:p>
        </w:tc>
      </w:tr>
    </w:tbl>
    <w:p w14:paraId="4C64985A" w14:textId="77777777" w:rsidR="001A486D" w:rsidRDefault="001A486D" w:rsidP="001A486D">
      <w:pPr>
        <w:rPr>
          <w:rFonts w:ascii="Times New Roman" w:hAnsi="Times New Roman" w:cs="Times New Roman"/>
          <w:sz w:val="28"/>
          <w:szCs w:val="28"/>
        </w:rPr>
      </w:pPr>
    </w:p>
    <w:p w14:paraId="4A359A5F" w14:textId="77777777" w:rsidR="001A486D" w:rsidRDefault="001A486D" w:rsidP="001A486D">
      <w:pP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531"/>
        <w:gridCol w:w="1968"/>
        <w:gridCol w:w="1581"/>
        <w:gridCol w:w="1623"/>
        <w:gridCol w:w="1331"/>
        <w:gridCol w:w="1594"/>
      </w:tblGrid>
      <w:tr w:rsidR="001A486D" w:rsidRPr="009B73A2" w14:paraId="3ED8D10E" w14:textId="77777777" w:rsidTr="00DD2C0F">
        <w:trPr>
          <w:cantSplit/>
        </w:trPr>
        <w:tc>
          <w:tcPr>
            <w:tcW w:w="2638" w:type="pct"/>
            <w:gridSpan w:val="3"/>
            <w:shd w:val="clear" w:color="auto" w:fill="FFFFFF"/>
            <w:vAlign w:val="bottom"/>
          </w:tcPr>
          <w:p w14:paraId="05701B03" w14:textId="77777777" w:rsidR="001A486D" w:rsidRPr="009B73A2" w:rsidRDefault="001A486D" w:rsidP="00DD2C0F">
            <w:pPr>
              <w:autoSpaceDE w:val="0"/>
              <w:autoSpaceDN w:val="0"/>
              <w:adjustRightInd w:val="0"/>
              <w:rPr>
                <w:rFonts w:ascii="Times New Roman" w:hAnsi="Times New Roman" w:cs="Times New Roman"/>
                <w:sz w:val="24"/>
                <w:szCs w:val="24"/>
              </w:rPr>
            </w:pPr>
          </w:p>
        </w:tc>
        <w:tc>
          <w:tcPr>
            <w:tcW w:w="843" w:type="pct"/>
            <w:shd w:val="clear" w:color="auto" w:fill="FFFFFF"/>
            <w:vAlign w:val="bottom"/>
          </w:tcPr>
          <w:p w14:paraId="38C8F62A" w14:textId="77777777" w:rsidR="001A486D" w:rsidRPr="009B73A2"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9B73A2">
              <w:rPr>
                <w:rFonts w:ascii="Arial" w:hAnsi="Arial" w:cs="Arial"/>
                <w:color w:val="000000"/>
                <w:sz w:val="18"/>
                <w:szCs w:val="18"/>
              </w:rPr>
              <w:t>Прогностический компонент</w:t>
            </w:r>
          </w:p>
        </w:tc>
        <w:tc>
          <w:tcPr>
            <w:tcW w:w="691" w:type="pct"/>
            <w:shd w:val="clear" w:color="auto" w:fill="FFFFFF"/>
            <w:vAlign w:val="bottom"/>
          </w:tcPr>
          <w:p w14:paraId="10988C51" w14:textId="77777777" w:rsidR="001A486D" w:rsidRPr="009B73A2"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9B73A2">
              <w:rPr>
                <w:rFonts w:ascii="Arial" w:hAnsi="Arial" w:cs="Arial"/>
                <w:color w:val="000000"/>
                <w:sz w:val="18"/>
                <w:szCs w:val="18"/>
              </w:rPr>
              <w:t>Компетентно-личностный компонент</w:t>
            </w:r>
          </w:p>
        </w:tc>
        <w:tc>
          <w:tcPr>
            <w:tcW w:w="828" w:type="pct"/>
            <w:shd w:val="clear" w:color="auto" w:fill="FFFFFF"/>
            <w:vAlign w:val="bottom"/>
          </w:tcPr>
          <w:p w14:paraId="474BB7D9" w14:textId="77777777" w:rsidR="001A486D" w:rsidRPr="009B73A2"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9B73A2">
              <w:rPr>
                <w:rFonts w:ascii="Arial" w:hAnsi="Arial" w:cs="Arial"/>
                <w:color w:val="000000"/>
                <w:sz w:val="18"/>
                <w:szCs w:val="18"/>
              </w:rPr>
              <w:t>Личностная самореализация</w:t>
            </w:r>
          </w:p>
        </w:tc>
      </w:tr>
      <w:tr w:rsidR="001A486D" w:rsidRPr="009B73A2" w14:paraId="6D372185" w14:textId="77777777" w:rsidTr="00DD2C0F">
        <w:trPr>
          <w:cantSplit/>
        </w:trPr>
        <w:tc>
          <w:tcPr>
            <w:tcW w:w="795" w:type="pct"/>
            <w:vMerge w:val="restart"/>
            <w:shd w:val="clear" w:color="auto" w:fill="FFFFFF"/>
          </w:tcPr>
          <w:p w14:paraId="1ED8DC08"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 xml:space="preserve">Ро </w:t>
            </w:r>
            <w:proofErr w:type="spellStart"/>
            <w:r w:rsidRPr="009B73A2">
              <w:rPr>
                <w:rFonts w:ascii="Arial" w:hAnsi="Arial" w:cs="Arial"/>
                <w:color w:val="000000"/>
                <w:sz w:val="18"/>
                <w:szCs w:val="18"/>
              </w:rPr>
              <w:t>Спирмена</w:t>
            </w:r>
            <w:proofErr w:type="spellEnd"/>
          </w:p>
        </w:tc>
        <w:tc>
          <w:tcPr>
            <w:tcW w:w="1022" w:type="pct"/>
            <w:shd w:val="clear" w:color="auto" w:fill="FFFFFF"/>
          </w:tcPr>
          <w:p w14:paraId="007DDF80"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общения</w:t>
            </w:r>
          </w:p>
        </w:tc>
        <w:tc>
          <w:tcPr>
            <w:tcW w:w="821" w:type="pct"/>
            <w:shd w:val="clear" w:color="auto" w:fill="FFFFFF"/>
          </w:tcPr>
          <w:p w14:paraId="77F3D4A3"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843" w:type="pct"/>
            <w:shd w:val="clear" w:color="auto" w:fill="FFFFFF"/>
            <w:vAlign w:val="center"/>
          </w:tcPr>
          <w:p w14:paraId="603178AF"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-,160</w:t>
            </w:r>
          </w:p>
        </w:tc>
        <w:tc>
          <w:tcPr>
            <w:tcW w:w="691" w:type="pct"/>
            <w:shd w:val="clear" w:color="auto" w:fill="FFFFFF"/>
            <w:vAlign w:val="center"/>
          </w:tcPr>
          <w:p w14:paraId="64EFC689"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,221</w:t>
            </w:r>
          </w:p>
        </w:tc>
        <w:tc>
          <w:tcPr>
            <w:tcW w:w="828" w:type="pct"/>
            <w:shd w:val="clear" w:color="auto" w:fill="FFFFFF"/>
            <w:vAlign w:val="center"/>
          </w:tcPr>
          <w:p w14:paraId="5DA0645D"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-,002</w:t>
            </w:r>
          </w:p>
        </w:tc>
      </w:tr>
      <w:tr w:rsidR="001A486D" w:rsidRPr="009B73A2" w14:paraId="183678B8" w14:textId="77777777" w:rsidTr="00DD2C0F">
        <w:trPr>
          <w:cantSplit/>
        </w:trPr>
        <w:tc>
          <w:tcPr>
            <w:tcW w:w="795" w:type="pct"/>
            <w:vMerge/>
            <w:shd w:val="clear" w:color="auto" w:fill="FFFFFF"/>
          </w:tcPr>
          <w:p w14:paraId="770DCE12" w14:textId="77777777" w:rsidR="001A486D" w:rsidRPr="009B73A2" w:rsidRDefault="001A486D" w:rsidP="00DD2C0F">
            <w:pPr>
              <w:autoSpaceDE w:val="0"/>
              <w:autoSpaceDN w:val="0"/>
              <w:adjustRightInd w:val="0"/>
              <w:rPr>
                <w:rFonts w:ascii="Arial" w:hAnsi="Arial" w:cs="Arial"/>
                <w:color w:val="000000"/>
                <w:sz w:val="18"/>
                <w:szCs w:val="18"/>
              </w:rPr>
            </w:pPr>
          </w:p>
        </w:tc>
        <w:tc>
          <w:tcPr>
            <w:tcW w:w="1022" w:type="pct"/>
            <w:shd w:val="clear" w:color="auto" w:fill="FFFFFF"/>
          </w:tcPr>
          <w:p w14:paraId="67A771F6"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познания</w:t>
            </w:r>
          </w:p>
        </w:tc>
        <w:tc>
          <w:tcPr>
            <w:tcW w:w="821" w:type="pct"/>
            <w:shd w:val="clear" w:color="auto" w:fill="FFFFFF"/>
          </w:tcPr>
          <w:p w14:paraId="1DCBDA16"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843" w:type="pct"/>
            <w:shd w:val="clear" w:color="auto" w:fill="FFFFFF"/>
            <w:vAlign w:val="center"/>
          </w:tcPr>
          <w:p w14:paraId="307A512A"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-,015</w:t>
            </w:r>
          </w:p>
        </w:tc>
        <w:tc>
          <w:tcPr>
            <w:tcW w:w="691" w:type="pct"/>
            <w:shd w:val="clear" w:color="auto" w:fill="FFFFFF"/>
            <w:vAlign w:val="center"/>
          </w:tcPr>
          <w:p w14:paraId="5F88838F"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,284</w:t>
            </w:r>
            <w:r w:rsidRPr="009B73A2">
              <w:rPr>
                <w:rFonts w:ascii="Arial" w:hAnsi="Arial" w:cs="Arial"/>
                <w:color w:val="000000"/>
                <w:sz w:val="18"/>
                <w:szCs w:val="18"/>
                <w:vertAlign w:val="superscript"/>
              </w:rPr>
              <w:t>*</w:t>
            </w:r>
          </w:p>
        </w:tc>
        <w:tc>
          <w:tcPr>
            <w:tcW w:w="828" w:type="pct"/>
            <w:shd w:val="clear" w:color="auto" w:fill="FFFFFF"/>
            <w:vAlign w:val="center"/>
          </w:tcPr>
          <w:p w14:paraId="132BF3D9"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-,087</w:t>
            </w:r>
          </w:p>
        </w:tc>
      </w:tr>
      <w:tr w:rsidR="001A486D" w:rsidRPr="009B73A2" w14:paraId="2F6F662C" w14:textId="77777777" w:rsidTr="00DD2C0F">
        <w:trPr>
          <w:cantSplit/>
        </w:trPr>
        <w:tc>
          <w:tcPr>
            <w:tcW w:w="795" w:type="pct"/>
            <w:vMerge/>
            <w:shd w:val="clear" w:color="auto" w:fill="FFFFFF"/>
          </w:tcPr>
          <w:p w14:paraId="7CC1D6C0" w14:textId="77777777" w:rsidR="001A486D" w:rsidRPr="009B73A2" w:rsidRDefault="001A486D" w:rsidP="00DD2C0F">
            <w:pPr>
              <w:autoSpaceDE w:val="0"/>
              <w:autoSpaceDN w:val="0"/>
              <w:adjustRightInd w:val="0"/>
              <w:rPr>
                <w:rFonts w:ascii="Arial" w:hAnsi="Arial" w:cs="Arial"/>
                <w:color w:val="000000"/>
                <w:sz w:val="18"/>
                <w:szCs w:val="18"/>
              </w:rPr>
            </w:pPr>
          </w:p>
        </w:tc>
        <w:tc>
          <w:tcPr>
            <w:tcW w:w="1022" w:type="pct"/>
            <w:shd w:val="clear" w:color="auto" w:fill="FFFFFF"/>
          </w:tcPr>
          <w:p w14:paraId="33586E86"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материальных благ</w:t>
            </w:r>
          </w:p>
        </w:tc>
        <w:tc>
          <w:tcPr>
            <w:tcW w:w="821" w:type="pct"/>
            <w:shd w:val="clear" w:color="auto" w:fill="FFFFFF"/>
          </w:tcPr>
          <w:p w14:paraId="6294DE5F"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843" w:type="pct"/>
            <w:shd w:val="clear" w:color="auto" w:fill="FFFFFF"/>
            <w:vAlign w:val="center"/>
          </w:tcPr>
          <w:p w14:paraId="0423DE99"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-,182</w:t>
            </w:r>
          </w:p>
        </w:tc>
        <w:tc>
          <w:tcPr>
            <w:tcW w:w="691" w:type="pct"/>
            <w:shd w:val="clear" w:color="auto" w:fill="FFFFFF"/>
            <w:vAlign w:val="center"/>
          </w:tcPr>
          <w:p w14:paraId="6F1F3F43"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,199</w:t>
            </w:r>
          </w:p>
        </w:tc>
        <w:tc>
          <w:tcPr>
            <w:tcW w:w="828" w:type="pct"/>
            <w:shd w:val="clear" w:color="auto" w:fill="FFFFFF"/>
            <w:vAlign w:val="center"/>
          </w:tcPr>
          <w:p w14:paraId="1CCAE993"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-,022</w:t>
            </w:r>
          </w:p>
        </w:tc>
      </w:tr>
      <w:tr w:rsidR="001A486D" w:rsidRPr="009B73A2" w14:paraId="2594A14C" w14:textId="77777777" w:rsidTr="00DD2C0F">
        <w:trPr>
          <w:cantSplit/>
        </w:trPr>
        <w:tc>
          <w:tcPr>
            <w:tcW w:w="795" w:type="pct"/>
            <w:vMerge/>
            <w:shd w:val="clear" w:color="auto" w:fill="FFFFFF"/>
          </w:tcPr>
          <w:p w14:paraId="5FAF818C" w14:textId="77777777" w:rsidR="001A486D" w:rsidRPr="009B73A2" w:rsidRDefault="001A486D" w:rsidP="00DD2C0F">
            <w:pPr>
              <w:autoSpaceDE w:val="0"/>
              <w:autoSpaceDN w:val="0"/>
              <w:adjustRightInd w:val="0"/>
              <w:rPr>
                <w:rFonts w:ascii="Arial" w:hAnsi="Arial" w:cs="Arial"/>
                <w:color w:val="000000"/>
                <w:sz w:val="18"/>
                <w:szCs w:val="18"/>
              </w:rPr>
            </w:pPr>
          </w:p>
        </w:tc>
        <w:tc>
          <w:tcPr>
            <w:tcW w:w="1022" w:type="pct"/>
            <w:shd w:val="clear" w:color="auto" w:fill="FFFFFF"/>
          </w:tcPr>
          <w:p w14:paraId="6B09B059"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развития характера и психических качеств</w:t>
            </w:r>
          </w:p>
        </w:tc>
        <w:tc>
          <w:tcPr>
            <w:tcW w:w="821" w:type="pct"/>
            <w:shd w:val="clear" w:color="auto" w:fill="FFFFFF"/>
          </w:tcPr>
          <w:p w14:paraId="6DBF3406"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843" w:type="pct"/>
            <w:shd w:val="clear" w:color="auto" w:fill="FFFFFF"/>
            <w:vAlign w:val="center"/>
          </w:tcPr>
          <w:p w14:paraId="5B3BC762"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,008</w:t>
            </w:r>
          </w:p>
        </w:tc>
        <w:tc>
          <w:tcPr>
            <w:tcW w:w="691" w:type="pct"/>
            <w:shd w:val="clear" w:color="auto" w:fill="FFFFFF"/>
            <w:vAlign w:val="center"/>
          </w:tcPr>
          <w:p w14:paraId="1F5CE886"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,133</w:t>
            </w:r>
          </w:p>
        </w:tc>
        <w:tc>
          <w:tcPr>
            <w:tcW w:w="828" w:type="pct"/>
            <w:shd w:val="clear" w:color="auto" w:fill="FFFFFF"/>
            <w:vAlign w:val="center"/>
          </w:tcPr>
          <w:p w14:paraId="4A512210"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-,061</w:t>
            </w:r>
          </w:p>
        </w:tc>
      </w:tr>
      <w:tr w:rsidR="001A486D" w:rsidRPr="009B73A2" w14:paraId="33938119" w14:textId="77777777" w:rsidTr="00DD2C0F">
        <w:trPr>
          <w:cantSplit/>
        </w:trPr>
        <w:tc>
          <w:tcPr>
            <w:tcW w:w="795" w:type="pct"/>
            <w:vMerge/>
            <w:shd w:val="clear" w:color="auto" w:fill="FFFFFF"/>
          </w:tcPr>
          <w:p w14:paraId="51FCA026" w14:textId="77777777" w:rsidR="001A486D" w:rsidRPr="009B73A2" w:rsidRDefault="001A486D" w:rsidP="00DD2C0F">
            <w:pPr>
              <w:autoSpaceDE w:val="0"/>
              <w:autoSpaceDN w:val="0"/>
              <w:adjustRightInd w:val="0"/>
              <w:rPr>
                <w:rFonts w:ascii="Arial" w:hAnsi="Arial" w:cs="Arial"/>
                <w:color w:val="000000"/>
                <w:sz w:val="18"/>
                <w:szCs w:val="18"/>
              </w:rPr>
            </w:pPr>
          </w:p>
        </w:tc>
        <w:tc>
          <w:tcPr>
            <w:tcW w:w="1022" w:type="pct"/>
            <w:shd w:val="clear" w:color="auto" w:fill="FFFFFF"/>
          </w:tcPr>
          <w:p w14:paraId="6398ACD7"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физического совершенства</w:t>
            </w:r>
          </w:p>
        </w:tc>
        <w:tc>
          <w:tcPr>
            <w:tcW w:w="821" w:type="pct"/>
            <w:shd w:val="clear" w:color="auto" w:fill="FFFFFF"/>
          </w:tcPr>
          <w:p w14:paraId="732BA88B"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843" w:type="pct"/>
            <w:shd w:val="clear" w:color="auto" w:fill="FFFFFF"/>
            <w:vAlign w:val="center"/>
          </w:tcPr>
          <w:p w14:paraId="6CEDC0AC"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-,114</w:t>
            </w:r>
          </w:p>
        </w:tc>
        <w:tc>
          <w:tcPr>
            <w:tcW w:w="691" w:type="pct"/>
            <w:shd w:val="clear" w:color="auto" w:fill="FFFFFF"/>
            <w:vAlign w:val="center"/>
          </w:tcPr>
          <w:p w14:paraId="78058124"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,216</w:t>
            </w:r>
          </w:p>
        </w:tc>
        <w:tc>
          <w:tcPr>
            <w:tcW w:w="828" w:type="pct"/>
            <w:shd w:val="clear" w:color="auto" w:fill="FFFFFF"/>
            <w:vAlign w:val="center"/>
          </w:tcPr>
          <w:p w14:paraId="06382942"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-,070</w:t>
            </w:r>
          </w:p>
        </w:tc>
      </w:tr>
      <w:tr w:rsidR="001A486D" w:rsidRPr="009B73A2" w14:paraId="143D103B" w14:textId="77777777" w:rsidTr="00DD2C0F">
        <w:trPr>
          <w:cantSplit/>
        </w:trPr>
        <w:tc>
          <w:tcPr>
            <w:tcW w:w="795" w:type="pct"/>
            <w:vMerge/>
            <w:shd w:val="clear" w:color="auto" w:fill="FFFFFF"/>
          </w:tcPr>
          <w:p w14:paraId="3CCC77CB" w14:textId="77777777" w:rsidR="001A486D" w:rsidRPr="009B73A2" w:rsidRDefault="001A486D" w:rsidP="00DD2C0F">
            <w:pPr>
              <w:autoSpaceDE w:val="0"/>
              <w:autoSpaceDN w:val="0"/>
              <w:adjustRightInd w:val="0"/>
              <w:rPr>
                <w:rFonts w:ascii="Arial" w:hAnsi="Arial" w:cs="Arial"/>
                <w:color w:val="000000"/>
                <w:sz w:val="18"/>
                <w:szCs w:val="18"/>
              </w:rPr>
            </w:pPr>
          </w:p>
        </w:tc>
        <w:tc>
          <w:tcPr>
            <w:tcW w:w="1022" w:type="pct"/>
            <w:shd w:val="clear" w:color="auto" w:fill="FFFFFF"/>
          </w:tcPr>
          <w:p w14:paraId="0B1C8D2D"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улучшения самочувствия и здоровья</w:t>
            </w:r>
          </w:p>
        </w:tc>
        <w:tc>
          <w:tcPr>
            <w:tcW w:w="821" w:type="pct"/>
            <w:shd w:val="clear" w:color="auto" w:fill="FFFFFF"/>
          </w:tcPr>
          <w:p w14:paraId="6160B670"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843" w:type="pct"/>
            <w:shd w:val="clear" w:color="auto" w:fill="FFFFFF"/>
            <w:vAlign w:val="center"/>
          </w:tcPr>
          <w:p w14:paraId="5643BE47"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-,240</w:t>
            </w:r>
          </w:p>
        </w:tc>
        <w:tc>
          <w:tcPr>
            <w:tcW w:w="691" w:type="pct"/>
            <w:shd w:val="clear" w:color="auto" w:fill="FFFFFF"/>
            <w:vAlign w:val="center"/>
          </w:tcPr>
          <w:p w14:paraId="7FE79097"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,134</w:t>
            </w:r>
          </w:p>
        </w:tc>
        <w:tc>
          <w:tcPr>
            <w:tcW w:w="828" w:type="pct"/>
            <w:shd w:val="clear" w:color="auto" w:fill="FFFFFF"/>
            <w:vAlign w:val="center"/>
          </w:tcPr>
          <w:p w14:paraId="71A2F926"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-,201</w:t>
            </w:r>
          </w:p>
        </w:tc>
      </w:tr>
      <w:tr w:rsidR="001A486D" w:rsidRPr="009B73A2" w14:paraId="0D7845FA" w14:textId="77777777" w:rsidTr="00DD2C0F">
        <w:trPr>
          <w:cantSplit/>
        </w:trPr>
        <w:tc>
          <w:tcPr>
            <w:tcW w:w="795" w:type="pct"/>
            <w:vMerge/>
            <w:shd w:val="clear" w:color="auto" w:fill="FFFFFF"/>
          </w:tcPr>
          <w:p w14:paraId="05A470CB" w14:textId="77777777" w:rsidR="001A486D" w:rsidRPr="009B73A2" w:rsidRDefault="001A486D" w:rsidP="00DD2C0F">
            <w:pPr>
              <w:autoSpaceDE w:val="0"/>
              <w:autoSpaceDN w:val="0"/>
              <w:adjustRightInd w:val="0"/>
              <w:rPr>
                <w:rFonts w:ascii="Arial" w:hAnsi="Arial" w:cs="Arial"/>
                <w:color w:val="000000"/>
                <w:sz w:val="18"/>
                <w:szCs w:val="18"/>
              </w:rPr>
            </w:pPr>
          </w:p>
        </w:tc>
        <w:tc>
          <w:tcPr>
            <w:tcW w:w="1022" w:type="pct"/>
            <w:shd w:val="clear" w:color="auto" w:fill="FFFFFF"/>
          </w:tcPr>
          <w:p w14:paraId="1087C88E"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proofErr w:type="spellStart"/>
            <w:r w:rsidRPr="009B73A2">
              <w:rPr>
                <w:rFonts w:ascii="Arial" w:hAnsi="Arial" w:cs="Arial"/>
                <w:color w:val="000000"/>
                <w:sz w:val="18"/>
                <w:szCs w:val="18"/>
              </w:rPr>
              <w:t>М.эстетического</w:t>
            </w:r>
            <w:proofErr w:type="spellEnd"/>
            <w:r w:rsidRPr="009B73A2">
              <w:rPr>
                <w:rFonts w:ascii="Arial" w:hAnsi="Arial" w:cs="Arial"/>
                <w:color w:val="000000"/>
                <w:sz w:val="18"/>
                <w:szCs w:val="18"/>
              </w:rPr>
              <w:t xml:space="preserve"> удовольствия и острых ощущений</w:t>
            </w:r>
          </w:p>
        </w:tc>
        <w:tc>
          <w:tcPr>
            <w:tcW w:w="821" w:type="pct"/>
            <w:shd w:val="clear" w:color="auto" w:fill="FFFFFF"/>
          </w:tcPr>
          <w:p w14:paraId="4425BAE4"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843" w:type="pct"/>
            <w:shd w:val="clear" w:color="auto" w:fill="FFFFFF"/>
            <w:vAlign w:val="center"/>
          </w:tcPr>
          <w:p w14:paraId="767F855B"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-,101</w:t>
            </w:r>
          </w:p>
        </w:tc>
        <w:tc>
          <w:tcPr>
            <w:tcW w:w="691" w:type="pct"/>
            <w:shd w:val="clear" w:color="auto" w:fill="FFFFFF"/>
            <w:vAlign w:val="center"/>
          </w:tcPr>
          <w:p w14:paraId="152BEDAC"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,330</w:t>
            </w:r>
            <w:r w:rsidRPr="009B73A2">
              <w:rPr>
                <w:rFonts w:ascii="Arial" w:hAnsi="Arial" w:cs="Arial"/>
                <w:color w:val="000000"/>
                <w:sz w:val="18"/>
                <w:szCs w:val="18"/>
                <w:vertAlign w:val="superscript"/>
              </w:rPr>
              <w:t>*</w:t>
            </w:r>
          </w:p>
        </w:tc>
        <w:tc>
          <w:tcPr>
            <w:tcW w:w="828" w:type="pct"/>
            <w:shd w:val="clear" w:color="auto" w:fill="FFFFFF"/>
            <w:vAlign w:val="center"/>
          </w:tcPr>
          <w:p w14:paraId="51498B77"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-,131</w:t>
            </w:r>
          </w:p>
        </w:tc>
      </w:tr>
      <w:tr w:rsidR="001A486D" w:rsidRPr="009B73A2" w14:paraId="7E8BFD59" w14:textId="77777777" w:rsidTr="00DD2C0F">
        <w:trPr>
          <w:cantSplit/>
        </w:trPr>
        <w:tc>
          <w:tcPr>
            <w:tcW w:w="795" w:type="pct"/>
            <w:vMerge/>
            <w:shd w:val="clear" w:color="auto" w:fill="FFFFFF"/>
          </w:tcPr>
          <w:p w14:paraId="5A2130F4" w14:textId="77777777" w:rsidR="001A486D" w:rsidRPr="009B73A2" w:rsidRDefault="001A486D" w:rsidP="00DD2C0F">
            <w:pPr>
              <w:autoSpaceDE w:val="0"/>
              <w:autoSpaceDN w:val="0"/>
              <w:adjustRightInd w:val="0"/>
              <w:rPr>
                <w:rFonts w:ascii="Arial" w:hAnsi="Arial" w:cs="Arial"/>
                <w:color w:val="000000"/>
                <w:sz w:val="18"/>
                <w:szCs w:val="18"/>
              </w:rPr>
            </w:pPr>
          </w:p>
        </w:tc>
        <w:tc>
          <w:tcPr>
            <w:tcW w:w="1022" w:type="pct"/>
            <w:shd w:val="clear" w:color="auto" w:fill="FFFFFF"/>
          </w:tcPr>
          <w:p w14:paraId="465FF621"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proofErr w:type="spellStart"/>
            <w:r w:rsidRPr="009B73A2">
              <w:rPr>
                <w:rFonts w:ascii="Arial" w:hAnsi="Arial" w:cs="Arial"/>
                <w:color w:val="000000"/>
                <w:sz w:val="18"/>
                <w:szCs w:val="18"/>
              </w:rPr>
              <w:t>М.приобретения</w:t>
            </w:r>
            <w:proofErr w:type="spellEnd"/>
            <w:r w:rsidRPr="009B73A2">
              <w:rPr>
                <w:rFonts w:ascii="Arial" w:hAnsi="Arial" w:cs="Arial"/>
                <w:color w:val="000000"/>
                <w:sz w:val="18"/>
                <w:szCs w:val="18"/>
              </w:rPr>
              <w:t xml:space="preserve"> полезных для жизни умений и знаний</w:t>
            </w:r>
          </w:p>
        </w:tc>
        <w:tc>
          <w:tcPr>
            <w:tcW w:w="821" w:type="pct"/>
            <w:shd w:val="clear" w:color="auto" w:fill="FFFFFF"/>
          </w:tcPr>
          <w:p w14:paraId="6A7222A2"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843" w:type="pct"/>
            <w:shd w:val="clear" w:color="auto" w:fill="FFFFFF"/>
            <w:vAlign w:val="center"/>
          </w:tcPr>
          <w:p w14:paraId="37A7881B"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-,099</w:t>
            </w:r>
          </w:p>
        </w:tc>
        <w:tc>
          <w:tcPr>
            <w:tcW w:w="691" w:type="pct"/>
            <w:shd w:val="clear" w:color="auto" w:fill="FFFFFF"/>
            <w:vAlign w:val="center"/>
          </w:tcPr>
          <w:p w14:paraId="311D32D3"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,108</w:t>
            </w:r>
          </w:p>
        </w:tc>
        <w:tc>
          <w:tcPr>
            <w:tcW w:w="828" w:type="pct"/>
            <w:shd w:val="clear" w:color="auto" w:fill="FFFFFF"/>
            <w:vAlign w:val="center"/>
          </w:tcPr>
          <w:p w14:paraId="48339946"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-,132</w:t>
            </w:r>
          </w:p>
        </w:tc>
      </w:tr>
      <w:tr w:rsidR="001A486D" w:rsidRPr="009B73A2" w14:paraId="0396625A" w14:textId="77777777" w:rsidTr="00DD2C0F">
        <w:trPr>
          <w:cantSplit/>
        </w:trPr>
        <w:tc>
          <w:tcPr>
            <w:tcW w:w="795" w:type="pct"/>
            <w:vMerge/>
            <w:shd w:val="clear" w:color="auto" w:fill="FFFFFF"/>
          </w:tcPr>
          <w:p w14:paraId="5B834740" w14:textId="77777777" w:rsidR="001A486D" w:rsidRPr="009B73A2" w:rsidRDefault="001A486D" w:rsidP="00DD2C0F">
            <w:pPr>
              <w:autoSpaceDE w:val="0"/>
              <w:autoSpaceDN w:val="0"/>
              <w:adjustRightInd w:val="0"/>
              <w:rPr>
                <w:rFonts w:ascii="Arial" w:hAnsi="Arial" w:cs="Arial"/>
                <w:color w:val="000000"/>
                <w:sz w:val="18"/>
                <w:szCs w:val="18"/>
              </w:rPr>
            </w:pPr>
          </w:p>
        </w:tc>
        <w:tc>
          <w:tcPr>
            <w:tcW w:w="1022" w:type="pct"/>
            <w:shd w:val="clear" w:color="auto" w:fill="FFFFFF"/>
          </w:tcPr>
          <w:p w14:paraId="56514F45"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потребность в одобрении</w:t>
            </w:r>
          </w:p>
        </w:tc>
        <w:tc>
          <w:tcPr>
            <w:tcW w:w="821" w:type="pct"/>
            <w:shd w:val="clear" w:color="auto" w:fill="FFFFFF"/>
          </w:tcPr>
          <w:p w14:paraId="085AEEEC"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843" w:type="pct"/>
            <w:shd w:val="clear" w:color="auto" w:fill="FFFFFF"/>
            <w:vAlign w:val="center"/>
          </w:tcPr>
          <w:p w14:paraId="238C99F2"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-,088</w:t>
            </w:r>
          </w:p>
        </w:tc>
        <w:tc>
          <w:tcPr>
            <w:tcW w:w="691" w:type="pct"/>
            <w:shd w:val="clear" w:color="auto" w:fill="FFFFFF"/>
            <w:vAlign w:val="center"/>
          </w:tcPr>
          <w:p w14:paraId="63FA93F5"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-,007</w:t>
            </w:r>
          </w:p>
        </w:tc>
        <w:tc>
          <w:tcPr>
            <w:tcW w:w="828" w:type="pct"/>
            <w:shd w:val="clear" w:color="auto" w:fill="FFFFFF"/>
            <w:vAlign w:val="center"/>
          </w:tcPr>
          <w:p w14:paraId="1F0AFCF1"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-,171</w:t>
            </w:r>
          </w:p>
        </w:tc>
      </w:tr>
      <w:tr w:rsidR="001A486D" w:rsidRPr="009B73A2" w14:paraId="7FD3ED84" w14:textId="77777777" w:rsidTr="00DD2C0F">
        <w:trPr>
          <w:cantSplit/>
        </w:trPr>
        <w:tc>
          <w:tcPr>
            <w:tcW w:w="795" w:type="pct"/>
            <w:vMerge/>
            <w:shd w:val="clear" w:color="auto" w:fill="FFFFFF"/>
          </w:tcPr>
          <w:p w14:paraId="3B47BE09" w14:textId="77777777" w:rsidR="001A486D" w:rsidRPr="009B73A2" w:rsidRDefault="001A486D" w:rsidP="00DD2C0F">
            <w:pPr>
              <w:autoSpaceDE w:val="0"/>
              <w:autoSpaceDN w:val="0"/>
              <w:adjustRightInd w:val="0"/>
              <w:rPr>
                <w:rFonts w:ascii="Arial" w:hAnsi="Arial" w:cs="Arial"/>
                <w:color w:val="000000"/>
                <w:sz w:val="18"/>
                <w:szCs w:val="18"/>
              </w:rPr>
            </w:pPr>
          </w:p>
        </w:tc>
        <w:tc>
          <w:tcPr>
            <w:tcW w:w="1022" w:type="pct"/>
            <w:shd w:val="clear" w:color="auto" w:fill="FFFFFF"/>
          </w:tcPr>
          <w:p w14:paraId="4A52209B"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повышение престижа, желание славы</w:t>
            </w:r>
          </w:p>
        </w:tc>
        <w:tc>
          <w:tcPr>
            <w:tcW w:w="821" w:type="pct"/>
            <w:shd w:val="clear" w:color="auto" w:fill="FFFFFF"/>
          </w:tcPr>
          <w:p w14:paraId="4BB9C322"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843" w:type="pct"/>
            <w:shd w:val="clear" w:color="auto" w:fill="FFFFFF"/>
            <w:vAlign w:val="center"/>
          </w:tcPr>
          <w:p w14:paraId="307FCD9D"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-,108</w:t>
            </w:r>
          </w:p>
        </w:tc>
        <w:tc>
          <w:tcPr>
            <w:tcW w:w="691" w:type="pct"/>
            <w:shd w:val="clear" w:color="auto" w:fill="FFFFFF"/>
            <w:vAlign w:val="center"/>
          </w:tcPr>
          <w:p w14:paraId="31FFC6D8"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,277</w:t>
            </w:r>
            <w:r w:rsidRPr="009B73A2">
              <w:rPr>
                <w:rFonts w:ascii="Arial" w:hAnsi="Arial" w:cs="Arial"/>
                <w:color w:val="000000"/>
                <w:sz w:val="18"/>
                <w:szCs w:val="18"/>
                <w:vertAlign w:val="superscript"/>
              </w:rPr>
              <w:t>*</w:t>
            </w:r>
          </w:p>
        </w:tc>
        <w:tc>
          <w:tcPr>
            <w:tcW w:w="828" w:type="pct"/>
            <w:shd w:val="clear" w:color="auto" w:fill="FFFFFF"/>
            <w:vAlign w:val="center"/>
          </w:tcPr>
          <w:p w14:paraId="3C7C18E5"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-,019</w:t>
            </w:r>
          </w:p>
        </w:tc>
      </w:tr>
      <w:tr w:rsidR="001A486D" w:rsidRPr="009B73A2" w14:paraId="1BFC830B" w14:textId="77777777" w:rsidTr="00DD2C0F">
        <w:trPr>
          <w:cantSplit/>
        </w:trPr>
        <w:tc>
          <w:tcPr>
            <w:tcW w:w="795" w:type="pct"/>
            <w:vMerge/>
            <w:shd w:val="clear" w:color="auto" w:fill="FFFFFF"/>
          </w:tcPr>
          <w:p w14:paraId="004BE97A" w14:textId="77777777" w:rsidR="001A486D" w:rsidRPr="009B73A2" w:rsidRDefault="001A486D" w:rsidP="00DD2C0F">
            <w:pPr>
              <w:autoSpaceDE w:val="0"/>
              <w:autoSpaceDN w:val="0"/>
              <w:adjustRightInd w:val="0"/>
              <w:rPr>
                <w:rFonts w:ascii="Arial" w:hAnsi="Arial" w:cs="Arial"/>
                <w:color w:val="000000"/>
                <w:sz w:val="18"/>
                <w:szCs w:val="18"/>
              </w:rPr>
            </w:pPr>
          </w:p>
        </w:tc>
        <w:tc>
          <w:tcPr>
            <w:tcW w:w="1022" w:type="pct"/>
            <w:shd w:val="clear" w:color="auto" w:fill="FFFFFF"/>
          </w:tcPr>
          <w:p w14:paraId="7B489EFF"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коллективистическая направленность</w:t>
            </w:r>
          </w:p>
        </w:tc>
        <w:tc>
          <w:tcPr>
            <w:tcW w:w="821" w:type="pct"/>
            <w:shd w:val="clear" w:color="auto" w:fill="FFFFFF"/>
          </w:tcPr>
          <w:p w14:paraId="2C0886E3"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843" w:type="pct"/>
            <w:shd w:val="clear" w:color="auto" w:fill="FFFFFF"/>
            <w:vAlign w:val="center"/>
          </w:tcPr>
          <w:p w14:paraId="5E2B8A0E"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-,092</w:t>
            </w:r>
          </w:p>
        </w:tc>
        <w:tc>
          <w:tcPr>
            <w:tcW w:w="691" w:type="pct"/>
            <w:shd w:val="clear" w:color="auto" w:fill="FFFFFF"/>
            <w:vAlign w:val="center"/>
          </w:tcPr>
          <w:p w14:paraId="475C21E3"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,274</w:t>
            </w:r>
            <w:r w:rsidRPr="009B73A2">
              <w:rPr>
                <w:rFonts w:ascii="Arial" w:hAnsi="Arial" w:cs="Arial"/>
                <w:color w:val="000000"/>
                <w:sz w:val="18"/>
                <w:szCs w:val="18"/>
                <w:vertAlign w:val="superscript"/>
              </w:rPr>
              <w:t>*</w:t>
            </w:r>
          </w:p>
        </w:tc>
        <w:tc>
          <w:tcPr>
            <w:tcW w:w="828" w:type="pct"/>
            <w:shd w:val="clear" w:color="auto" w:fill="FFFFFF"/>
            <w:vAlign w:val="center"/>
          </w:tcPr>
          <w:p w14:paraId="348CE366"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-,005</w:t>
            </w:r>
          </w:p>
        </w:tc>
      </w:tr>
    </w:tbl>
    <w:p w14:paraId="413BFF4F" w14:textId="77777777" w:rsidR="001A486D" w:rsidRDefault="001A486D" w:rsidP="001A486D">
      <w:pPr>
        <w:rPr>
          <w:rFonts w:ascii="Times New Roman" w:hAnsi="Times New Roman" w:cs="Times New Roman"/>
          <w:sz w:val="28"/>
          <w:szCs w:val="28"/>
        </w:rPr>
      </w:pPr>
    </w:p>
    <w:p w14:paraId="35BE4A06" w14:textId="77777777" w:rsidR="001A486D" w:rsidRDefault="001A486D" w:rsidP="001A486D">
      <w:pPr>
        <w:rPr>
          <w:rFonts w:ascii="Times New Roman" w:hAnsi="Times New Roman" w:cs="Times New Roman"/>
          <w:sz w:val="28"/>
          <w:szCs w:val="28"/>
        </w:rPr>
      </w:pPr>
    </w:p>
    <w:tbl>
      <w:tblPr>
        <w:tblW w:w="97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53"/>
        <w:gridCol w:w="507"/>
        <w:gridCol w:w="1028"/>
        <w:gridCol w:w="956"/>
        <w:gridCol w:w="373"/>
        <w:gridCol w:w="991"/>
        <w:gridCol w:w="85"/>
        <w:gridCol w:w="559"/>
        <w:gridCol w:w="885"/>
        <w:gridCol w:w="1064"/>
        <w:gridCol w:w="729"/>
        <w:gridCol w:w="172"/>
        <w:gridCol w:w="953"/>
        <w:gridCol w:w="433"/>
      </w:tblGrid>
      <w:tr w:rsidR="001A486D" w:rsidRPr="009B73A2" w14:paraId="4AF972A5" w14:textId="77777777" w:rsidTr="00DD2C0F">
        <w:trPr>
          <w:cantSplit/>
        </w:trPr>
        <w:tc>
          <w:tcPr>
            <w:tcW w:w="4993" w:type="dxa"/>
            <w:gridSpan w:val="7"/>
            <w:tcBorders>
              <w:top w:val="single" w:sz="4" w:space="0" w:color="auto"/>
              <w:left w:val="single" w:sz="4" w:space="0" w:color="auto"/>
              <w:bottom w:val="single" w:sz="4" w:space="0" w:color="auto"/>
              <w:right w:val="single" w:sz="4" w:space="0" w:color="auto"/>
            </w:tcBorders>
            <w:shd w:val="clear" w:color="auto" w:fill="FFFFFF"/>
            <w:vAlign w:val="bottom"/>
          </w:tcPr>
          <w:p w14:paraId="602A973A" w14:textId="77777777" w:rsidR="001A486D" w:rsidRPr="009B73A2" w:rsidRDefault="001A486D" w:rsidP="00DD2C0F">
            <w:pPr>
              <w:autoSpaceDE w:val="0"/>
              <w:autoSpaceDN w:val="0"/>
              <w:adjustRightInd w:val="0"/>
              <w:rPr>
                <w:rFonts w:ascii="Times New Roman" w:hAnsi="Times New Roman" w:cs="Times New Roman"/>
                <w:sz w:val="24"/>
                <w:szCs w:val="24"/>
              </w:rPr>
            </w:pPr>
          </w:p>
        </w:tc>
        <w:tc>
          <w:tcPr>
            <w:tcW w:w="1444"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5CF87E1C" w14:textId="77777777" w:rsidR="001A486D" w:rsidRPr="009B73A2"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9B73A2">
              <w:rPr>
                <w:rFonts w:ascii="Arial" w:hAnsi="Arial" w:cs="Arial"/>
                <w:color w:val="000000"/>
                <w:sz w:val="18"/>
                <w:szCs w:val="18"/>
              </w:rPr>
              <w:t xml:space="preserve">Социальная </w:t>
            </w:r>
            <w:proofErr w:type="spellStart"/>
            <w:r w:rsidRPr="009B73A2">
              <w:rPr>
                <w:rFonts w:ascii="Arial" w:hAnsi="Arial" w:cs="Arial"/>
                <w:color w:val="000000"/>
                <w:sz w:val="18"/>
                <w:szCs w:val="18"/>
              </w:rPr>
              <w:t>саморелизация</w:t>
            </w:r>
            <w:proofErr w:type="spellEnd"/>
          </w:p>
        </w:tc>
        <w:tc>
          <w:tcPr>
            <w:tcW w:w="1793"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440AE38B" w14:textId="77777777" w:rsidR="001A486D" w:rsidRPr="009B73A2"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9B73A2">
              <w:rPr>
                <w:rFonts w:ascii="Arial" w:hAnsi="Arial" w:cs="Arial"/>
                <w:color w:val="000000"/>
                <w:sz w:val="18"/>
                <w:szCs w:val="18"/>
              </w:rPr>
              <w:t>Профессиональная самореализация</w:t>
            </w:r>
          </w:p>
        </w:tc>
        <w:tc>
          <w:tcPr>
            <w:tcW w:w="1558"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14:paraId="70C8307F" w14:textId="77777777" w:rsidR="001A486D" w:rsidRPr="009B73A2"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9B73A2">
              <w:rPr>
                <w:rFonts w:ascii="Arial" w:hAnsi="Arial" w:cs="Arial"/>
                <w:color w:val="000000"/>
                <w:sz w:val="18"/>
                <w:szCs w:val="18"/>
              </w:rPr>
              <w:t>Общий уровень самореализации</w:t>
            </w:r>
          </w:p>
        </w:tc>
      </w:tr>
      <w:tr w:rsidR="001A486D" w:rsidRPr="009B73A2" w14:paraId="49774F8A" w14:textId="77777777" w:rsidTr="00DD2C0F">
        <w:trPr>
          <w:cantSplit/>
        </w:trPr>
        <w:tc>
          <w:tcPr>
            <w:tcW w:w="1560" w:type="dxa"/>
            <w:gridSpan w:val="2"/>
            <w:vMerge w:val="restart"/>
            <w:tcBorders>
              <w:top w:val="single" w:sz="4" w:space="0" w:color="auto"/>
              <w:left w:val="single" w:sz="4" w:space="0" w:color="auto"/>
              <w:bottom w:val="single" w:sz="4" w:space="0" w:color="auto"/>
              <w:right w:val="single" w:sz="4" w:space="0" w:color="auto"/>
            </w:tcBorders>
            <w:shd w:val="clear" w:color="auto" w:fill="FFFFFF"/>
          </w:tcPr>
          <w:p w14:paraId="5EAFFD2E"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 xml:space="preserve">Ро </w:t>
            </w:r>
            <w:proofErr w:type="spellStart"/>
            <w:r w:rsidRPr="009B73A2">
              <w:rPr>
                <w:rFonts w:ascii="Arial" w:hAnsi="Arial" w:cs="Arial"/>
                <w:color w:val="000000"/>
                <w:sz w:val="18"/>
                <w:szCs w:val="18"/>
              </w:rPr>
              <w:t>Спирмена</w:t>
            </w:r>
            <w:proofErr w:type="spellEnd"/>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cPr>
          <w:p w14:paraId="2090B45D"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общения</w:t>
            </w:r>
          </w:p>
        </w:tc>
        <w:tc>
          <w:tcPr>
            <w:tcW w:w="1449" w:type="dxa"/>
            <w:gridSpan w:val="3"/>
            <w:tcBorders>
              <w:top w:val="single" w:sz="4" w:space="0" w:color="auto"/>
              <w:left w:val="single" w:sz="4" w:space="0" w:color="auto"/>
              <w:bottom w:val="single" w:sz="4" w:space="0" w:color="auto"/>
              <w:right w:val="single" w:sz="4" w:space="0" w:color="auto"/>
            </w:tcBorders>
            <w:shd w:val="clear" w:color="auto" w:fill="FFFFFF"/>
          </w:tcPr>
          <w:p w14:paraId="6A6427C7"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144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F56EEE3"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,046</w:t>
            </w:r>
          </w:p>
        </w:tc>
        <w:tc>
          <w:tcPr>
            <w:tcW w:w="17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5173C06"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,234</w:t>
            </w:r>
          </w:p>
        </w:tc>
        <w:tc>
          <w:tcPr>
            <w:tcW w:w="155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766AFE9"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,105</w:t>
            </w:r>
          </w:p>
        </w:tc>
      </w:tr>
      <w:tr w:rsidR="001A486D" w:rsidRPr="009B73A2" w14:paraId="747E1BF7" w14:textId="77777777" w:rsidTr="00DD2C0F">
        <w:trPr>
          <w:cantSplit/>
        </w:trPr>
        <w:tc>
          <w:tcPr>
            <w:tcW w:w="1560" w:type="dxa"/>
            <w:gridSpan w:val="2"/>
            <w:vMerge/>
            <w:tcBorders>
              <w:top w:val="single" w:sz="4" w:space="0" w:color="auto"/>
              <w:left w:val="single" w:sz="4" w:space="0" w:color="auto"/>
              <w:bottom w:val="single" w:sz="4" w:space="0" w:color="auto"/>
              <w:right w:val="single" w:sz="4" w:space="0" w:color="auto"/>
            </w:tcBorders>
            <w:shd w:val="clear" w:color="auto" w:fill="FFFFFF"/>
          </w:tcPr>
          <w:p w14:paraId="01334F6E" w14:textId="77777777" w:rsidR="001A486D" w:rsidRPr="009B73A2" w:rsidRDefault="001A486D" w:rsidP="00DD2C0F">
            <w:pPr>
              <w:autoSpaceDE w:val="0"/>
              <w:autoSpaceDN w:val="0"/>
              <w:adjustRightInd w:val="0"/>
              <w:rPr>
                <w:rFonts w:ascii="Arial" w:hAnsi="Arial" w:cs="Arial"/>
                <w:color w:val="000000"/>
                <w:sz w:val="18"/>
                <w:szCs w:val="18"/>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cPr>
          <w:p w14:paraId="287AF0D3"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познания</w:t>
            </w:r>
          </w:p>
        </w:tc>
        <w:tc>
          <w:tcPr>
            <w:tcW w:w="1449" w:type="dxa"/>
            <w:gridSpan w:val="3"/>
            <w:tcBorders>
              <w:top w:val="single" w:sz="4" w:space="0" w:color="auto"/>
              <w:left w:val="single" w:sz="4" w:space="0" w:color="auto"/>
              <w:bottom w:val="single" w:sz="4" w:space="0" w:color="auto"/>
              <w:right w:val="single" w:sz="4" w:space="0" w:color="auto"/>
            </w:tcBorders>
            <w:shd w:val="clear" w:color="auto" w:fill="FFFFFF"/>
          </w:tcPr>
          <w:p w14:paraId="0F759B89"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144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DDC7D52"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,074</w:t>
            </w:r>
          </w:p>
        </w:tc>
        <w:tc>
          <w:tcPr>
            <w:tcW w:w="17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EC08ADD"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,168</w:t>
            </w:r>
          </w:p>
        </w:tc>
        <w:tc>
          <w:tcPr>
            <w:tcW w:w="155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3B9C4133"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,030</w:t>
            </w:r>
          </w:p>
        </w:tc>
      </w:tr>
      <w:tr w:rsidR="001A486D" w:rsidRPr="009B73A2" w14:paraId="79045B50" w14:textId="77777777" w:rsidTr="00DD2C0F">
        <w:trPr>
          <w:cantSplit/>
        </w:trPr>
        <w:tc>
          <w:tcPr>
            <w:tcW w:w="1560" w:type="dxa"/>
            <w:gridSpan w:val="2"/>
            <w:vMerge/>
            <w:tcBorders>
              <w:top w:val="single" w:sz="4" w:space="0" w:color="auto"/>
              <w:left w:val="single" w:sz="4" w:space="0" w:color="auto"/>
              <w:bottom w:val="single" w:sz="4" w:space="0" w:color="auto"/>
              <w:right w:val="single" w:sz="4" w:space="0" w:color="auto"/>
            </w:tcBorders>
            <w:shd w:val="clear" w:color="auto" w:fill="FFFFFF"/>
          </w:tcPr>
          <w:p w14:paraId="2503B5CA" w14:textId="77777777" w:rsidR="001A486D" w:rsidRPr="009B73A2" w:rsidRDefault="001A486D" w:rsidP="00DD2C0F">
            <w:pPr>
              <w:autoSpaceDE w:val="0"/>
              <w:autoSpaceDN w:val="0"/>
              <w:adjustRightInd w:val="0"/>
              <w:rPr>
                <w:rFonts w:ascii="Arial" w:hAnsi="Arial" w:cs="Arial"/>
                <w:color w:val="000000"/>
                <w:sz w:val="18"/>
                <w:szCs w:val="18"/>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cPr>
          <w:p w14:paraId="1A61BEF5"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материальных благ</w:t>
            </w:r>
          </w:p>
        </w:tc>
        <w:tc>
          <w:tcPr>
            <w:tcW w:w="1449" w:type="dxa"/>
            <w:gridSpan w:val="3"/>
            <w:tcBorders>
              <w:top w:val="single" w:sz="4" w:space="0" w:color="auto"/>
              <w:left w:val="single" w:sz="4" w:space="0" w:color="auto"/>
              <w:bottom w:val="single" w:sz="4" w:space="0" w:color="auto"/>
              <w:right w:val="single" w:sz="4" w:space="0" w:color="auto"/>
            </w:tcBorders>
            <w:shd w:val="clear" w:color="auto" w:fill="FFFFFF"/>
          </w:tcPr>
          <w:p w14:paraId="32E775CD"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144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49F072C"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,076</w:t>
            </w:r>
          </w:p>
        </w:tc>
        <w:tc>
          <w:tcPr>
            <w:tcW w:w="17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3E30AB0"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,096</w:t>
            </w:r>
          </w:p>
        </w:tc>
        <w:tc>
          <w:tcPr>
            <w:tcW w:w="155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81DC467"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,058</w:t>
            </w:r>
          </w:p>
        </w:tc>
      </w:tr>
      <w:tr w:rsidR="001A486D" w:rsidRPr="009B73A2" w14:paraId="529F16A2" w14:textId="77777777" w:rsidTr="00DD2C0F">
        <w:trPr>
          <w:cantSplit/>
        </w:trPr>
        <w:tc>
          <w:tcPr>
            <w:tcW w:w="1560" w:type="dxa"/>
            <w:gridSpan w:val="2"/>
            <w:vMerge/>
            <w:tcBorders>
              <w:top w:val="single" w:sz="4" w:space="0" w:color="auto"/>
              <w:left w:val="single" w:sz="4" w:space="0" w:color="auto"/>
              <w:bottom w:val="single" w:sz="4" w:space="0" w:color="auto"/>
              <w:right w:val="single" w:sz="4" w:space="0" w:color="auto"/>
            </w:tcBorders>
            <w:shd w:val="clear" w:color="auto" w:fill="FFFFFF"/>
          </w:tcPr>
          <w:p w14:paraId="372FF93C" w14:textId="77777777" w:rsidR="001A486D" w:rsidRPr="009B73A2" w:rsidRDefault="001A486D" w:rsidP="00DD2C0F">
            <w:pPr>
              <w:autoSpaceDE w:val="0"/>
              <w:autoSpaceDN w:val="0"/>
              <w:adjustRightInd w:val="0"/>
              <w:rPr>
                <w:rFonts w:ascii="Arial" w:hAnsi="Arial" w:cs="Arial"/>
                <w:color w:val="000000"/>
                <w:sz w:val="18"/>
                <w:szCs w:val="18"/>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cPr>
          <w:p w14:paraId="46793F4C"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развития характера и психических качеств</w:t>
            </w:r>
          </w:p>
        </w:tc>
        <w:tc>
          <w:tcPr>
            <w:tcW w:w="1449" w:type="dxa"/>
            <w:gridSpan w:val="3"/>
            <w:tcBorders>
              <w:top w:val="single" w:sz="4" w:space="0" w:color="auto"/>
              <w:left w:val="single" w:sz="4" w:space="0" w:color="auto"/>
              <w:bottom w:val="single" w:sz="4" w:space="0" w:color="auto"/>
              <w:right w:val="single" w:sz="4" w:space="0" w:color="auto"/>
            </w:tcBorders>
            <w:shd w:val="clear" w:color="auto" w:fill="FFFFFF"/>
          </w:tcPr>
          <w:p w14:paraId="347E31E8"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144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84D6F50"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,050</w:t>
            </w:r>
          </w:p>
        </w:tc>
        <w:tc>
          <w:tcPr>
            <w:tcW w:w="17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DB44EB0"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,050</w:t>
            </w:r>
          </w:p>
        </w:tc>
        <w:tc>
          <w:tcPr>
            <w:tcW w:w="155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93BB518"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,010</w:t>
            </w:r>
          </w:p>
        </w:tc>
      </w:tr>
      <w:tr w:rsidR="001A486D" w:rsidRPr="009B73A2" w14:paraId="42C5CCE5" w14:textId="77777777" w:rsidTr="00DD2C0F">
        <w:trPr>
          <w:cantSplit/>
        </w:trPr>
        <w:tc>
          <w:tcPr>
            <w:tcW w:w="1560" w:type="dxa"/>
            <w:gridSpan w:val="2"/>
            <w:vMerge/>
            <w:tcBorders>
              <w:top w:val="single" w:sz="4" w:space="0" w:color="auto"/>
              <w:left w:val="single" w:sz="4" w:space="0" w:color="auto"/>
              <w:bottom w:val="single" w:sz="4" w:space="0" w:color="auto"/>
              <w:right w:val="single" w:sz="4" w:space="0" w:color="auto"/>
            </w:tcBorders>
            <w:shd w:val="clear" w:color="auto" w:fill="FFFFFF"/>
          </w:tcPr>
          <w:p w14:paraId="3C34388B" w14:textId="77777777" w:rsidR="001A486D" w:rsidRPr="009B73A2" w:rsidRDefault="001A486D" w:rsidP="00DD2C0F">
            <w:pPr>
              <w:autoSpaceDE w:val="0"/>
              <w:autoSpaceDN w:val="0"/>
              <w:adjustRightInd w:val="0"/>
              <w:rPr>
                <w:rFonts w:ascii="Arial" w:hAnsi="Arial" w:cs="Arial"/>
                <w:color w:val="000000"/>
                <w:sz w:val="18"/>
                <w:szCs w:val="18"/>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cPr>
          <w:p w14:paraId="3A69F15B"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физического совершенства</w:t>
            </w:r>
          </w:p>
        </w:tc>
        <w:tc>
          <w:tcPr>
            <w:tcW w:w="1449" w:type="dxa"/>
            <w:gridSpan w:val="3"/>
            <w:tcBorders>
              <w:top w:val="single" w:sz="4" w:space="0" w:color="auto"/>
              <w:left w:val="single" w:sz="4" w:space="0" w:color="auto"/>
              <w:bottom w:val="single" w:sz="4" w:space="0" w:color="auto"/>
              <w:right w:val="single" w:sz="4" w:space="0" w:color="auto"/>
            </w:tcBorders>
            <w:shd w:val="clear" w:color="auto" w:fill="FFFFFF"/>
          </w:tcPr>
          <w:p w14:paraId="0D5D0721"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144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4E73303"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,030</w:t>
            </w:r>
          </w:p>
        </w:tc>
        <w:tc>
          <w:tcPr>
            <w:tcW w:w="17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49CD281"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,102</w:t>
            </w:r>
          </w:p>
        </w:tc>
        <w:tc>
          <w:tcPr>
            <w:tcW w:w="155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3F448597"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-,002</w:t>
            </w:r>
          </w:p>
        </w:tc>
      </w:tr>
      <w:tr w:rsidR="001A486D" w:rsidRPr="009B73A2" w14:paraId="6A009FC6" w14:textId="77777777" w:rsidTr="00DD2C0F">
        <w:trPr>
          <w:cantSplit/>
        </w:trPr>
        <w:tc>
          <w:tcPr>
            <w:tcW w:w="1560" w:type="dxa"/>
            <w:gridSpan w:val="2"/>
            <w:vMerge/>
            <w:tcBorders>
              <w:top w:val="single" w:sz="4" w:space="0" w:color="auto"/>
              <w:left w:val="single" w:sz="4" w:space="0" w:color="auto"/>
              <w:bottom w:val="single" w:sz="4" w:space="0" w:color="auto"/>
              <w:right w:val="single" w:sz="4" w:space="0" w:color="auto"/>
            </w:tcBorders>
            <w:shd w:val="clear" w:color="auto" w:fill="FFFFFF"/>
          </w:tcPr>
          <w:p w14:paraId="39523B44" w14:textId="77777777" w:rsidR="001A486D" w:rsidRPr="009B73A2" w:rsidRDefault="001A486D" w:rsidP="00DD2C0F">
            <w:pPr>
              <w:autoSpaceDE w:val="0"/>
              <w:autoSpaceDN w:val="0"/>
              <w:adjustRightInd w:val="0"/>
              <w:rPr>
                <w:rFonts w:ascii="Arial" w:hAnsi="Arial" w:cs="Arial"/>
                <w:color w:val="000000"/>
                <w:sz w:val="18"/>
                <w:szCs w:val="18"/>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cPr>
          <w:p w14:paraId="22B883E2"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улучшения самочувствия и здоровья</w:t>
            </w:r>
          </w:p>
        </w:tc>
        <w:tc>
          <w:tcPr>
            <w:tcW w:w="1449" w:type="dxa"/>
            <w:gridSpan w:val="3"/>
            <w:tcBorders>
              <w:top w:val="single" w:sz="4" w:space="0" w:color="auto"/>
              <w:left w:val="single" w:sz="4" w:space="0" w:color="auto"/>
              <w:bottom w:val="single" w:sz="4" w:space="0" w:color="auto"/>
              <w:right w:val="single" w:sz="4" w:space="0" w:color="auto"/>
            </w:tcBorders>
            <w:shd w:val="clear" w:color="auto" w:fill="FFFFFF"/>
          </w:tcPr>
          <w:p w14:paraId="1BA84953"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144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211AEED"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,160</w:t>
            </w:r>
          </w:p>
        </w:tc>
        <w:tc>
          <w:tcPr>
            <w:tcW w:w="17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B706F4D"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,028</w:t>
            </w:r>
          </w:p>
        </w:tc>
        <w:tc>
          <w:tcPr>
            <w:tcW w:w="155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36A8F1A"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-,061</w:t>
            </w:r>
          </w:p>
        </w:tc>
      </w:tr>
      <w:tr w:rsidR="001A486D" w:rsidRPr="009B73A2" w14:paraId="2C637C64" w14:textId="77777777" w:rsidTr="00DD2C0F">
        <w:trPr>
          <w:cantSplit/>
        </w:trPr>
        <w:tc>
          <w:tcPr>
            <w:tcW w:w="1560" w:type="dxa"/>
            <w:gridSpan w:val="2"/>
            <w:vMerge/>
            <w:tcBorders>
              <w:top w:val="single" w:sz="4" w:space="0" w:color="auto"/>
              <w:left w:val="single" w:sz="4" w:space="0" w:color="auto"/>
              <w:bottom w:val="single" w:sz="4" w:space="0" w:color="auto"/>
              <w:right w:val="single" w:sz="4" w:space="0" w:color="auto"/>
            </w:tcBorders>
            <w:shd w:val="clear" w:color="auto" w:fill="FFFFFF"/>
          </w:tcPr>
          <w:p w14:paraId="34FE6C23" w14:textId="77777777" w:rsidR="001A486D" w:rsidRPr="009B73A2" w:rsidRDefault="001A486D" w:rsidP="00DD2C0F">
            <w:pPr>
              <w:autoSpaceDE w:val="0"/>
              <w:autoSpaceDN w:val="0"/>
              <w:adjustRightInd w:val="0"/>
              <w:rPr>
                <w:rFonts w:ascii="Arial" w:hAnsi="Arial" w:cs="Arial"/>
                <w:color w:val="000000"/>
                <w:sz w:val="18"/>
                <w:szCs w:val="18"/>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cPr>
          <w:p w14:paraId="1F874233"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proofErr w:type="spellStart"/>
            <w:r w:rsidRPr="009B73A2">
              <w:rPr>
                <w:rFonts w:ascii="Arial" w:hAnsi="Arial" w:cs="Arial"/>
                <w:color w:val="000000"/>
                <w:sz w:val="18"/>
                <w:szCs w:val="18"/>
              </w:rPr>
              <w:t>М.эстетического</w:t>
            </w:r>
            <w:proofErr w:type="spellEnd"/>
            <w:r w:rsidRPr="009B73A2">
              <w:rPr>
                <w:rFonts w:ascii="Arial" w:hAnsi="Arial" w:cs="Arial"/>
                <w:color w:val="000000"/>
                <w:sz w:val="18"/>
                <w:szCs w:val="18"/>
              </w:rPr>
              <w:t xml:space="preserve"> удовольствия и острых ощущений</w:t>
            </w:r>
          </w:p>
        </w:tc>
        <w:tc>
          <w:tcPr>
            <w:tcW w:w="1449" w:type="dxa"/>
            <w:gridSpan w:val="3"/>
            <w:tcBorders>
              <w:top w:val="single" w:sz="4" w:space="0" w:color="auto"/>
              <w:left w:val="single" w:sz="4" w:space="0" w:color="auto"/>
              <w:bottom w:val="single" w:sz="4" w:space="0" w:color="auto"/>
              <w:right w:val="single" w:sz="4" w:space="0" w:color="auto"/>
            </w:tcBorders>
            <w:shd w:val="clear" w:color="auto" w:fill="FFFFFF"/>
          </w:tcPr>
          <w:p w14:paraId="23035CF2"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144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3116F27"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,047</w:t>
            </w:r>
          </w:p>
        </w:tc>
        <w:tc>
          <w:tcPr>
            <w:tcW w:w="17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EE210B2"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,069</w:t>
            </w:r>
          </w:p>
        </w:tc>
        <w:tc>
          <w:tcPr>
            <w:tcW w:w="155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21A75B3A"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-,046</w:t>
            </w:r>
          </w:p>
        </w:tc>
      </w:tr>
      <w:tr w:rsidR="001A486D" w:rsidRPr="009B73A2" w14:paraId="009B6831" w14:textId="77777777" w:rsidTr="00DD2C0F">
        <w:trPr>
          <w:cantSplit/>
        </w:trPr>
        <w:tc>
          <w:tcPr>
            <w:tcW w:w="1560" w:type="dxa"/>
            <w:gridSpan w:val="2"/>
            <w:vMerge/>
            <w:tcBorders>
              <w:top w:val="single" w:sz="4" w:space="0" w:color="auto"/>
              <w:left w:val="single" w:sz="4" w:space="0" w:color="auto"/>
              <w:bottom w:val="single" w:sz="4" w:space="0" w:color="auto"/>
              <w:right w:val="single" w:sz="4" w:space="0" w:color="auto"/>
            </w:tcBorders>
            <w:shd w:val="clear" w:color="auto" w:fill="FFFFFF"/>
          </w:tcPr>
          <w:p w14:paraId="7FA7C444" w14:textId="77777777" w:rsidR="001A486D" w:rsidRPr="009B73A2" w:rsidRDefault="001A486D" w:rsidP="00DD2C0F">
            <w:pPr>
              <w:autoSpaceDE w:val="0"/>
              <w:autoSpaceDN w:val="0"/>
              <w:adjustRightInd w:val="0"/>
              <w:rPr>
                <w:rFonts w:ascii="Arial" w:hAnsi="Arial" w:cs="Arial"/>
                <w:color w:val="000000"/>
                <w:sz w:val="18"/>
                <w:szCs w:val="18"/>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cPr>
          <w:p w14:paraId="622170E4"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proofErr w:type="spellStart"/>
            <w:r w:rsidRPr="009B73A2">
              <w:rPr>
                <w:rFonts w:ascii="Arial" w:hAnsi="Arial" w:cs="Arial"/>
                <w:color w:val="000000"/>
                <w:sz w:val="18"/>
                <w:szCs w:val="18"/>
              </w:rPr>
              <w:t>М.приобретения</w:t>
            </w:r>
            <w:proofErr w:type="spellEnd"/>
            <w:r w:rsidRPr="009B73A2">
              <w:rPr>
                <w:rFonts w:ascii="Arial" w:hAnsi="Arial" w:cs="Arial"/>
                <w:color w:val="000000"/>
                <w:sz w:val="18"/>
                <w:szCs w:val="18"/>
              </w:rPr>
              <w:t xml:space="preserve"> полезных для жизни умений и знаний</w:t>
            </w:r>
          </w:p>
        </w:tc>
        <w:tc>
          <w:tcPr>
            <w:tcW w:w="1449" w:type="dxa"/>
            <w:gridSpan w:val="3"/>
            <w:tcBorders>
              <w:top w:val="single" w:sz="4" w:space="0" w:color="auto"/>
              <w:left w:val="single" w:sz="4" w:space="0" w:color="auto"/>
              <w:bottom w:val="single" w:sz="4" w:space="0" w:color="auto"/>
              <w:right w:val="single" w:sz="4" w:space="0" w:color="auto"/>
            </w:tcBorders>
            <w:shd w:val="clear" w:color="auto" w:fill="FFFFFF"/>
          </w:tcPr>
          <w:p w14:paraId="37F4D556"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144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6A91D68"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,020</w:t>
            </w:r>
          </w:p>
        </w:tc>
        <w:tc>
          <w:tcPr>
            <w:tcW w:w="17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0D9FE77"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-,057</w:t>
            </w:r>
          </w:p>
        </w:tc>
        <w:tc>
          <w:tcPr>
            <w:tcW w:w="155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2603F359"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-,054</w:t>
            </w:r>
          </w:p>
        </w:tc>
      </w:tr>
      <w:tr w:rsidR="001A486D" w:rsidRPr="009B73A2" w14:paraId="545926DA" w14:textId="77777777" w:rsidTr="00DD2C0F">
        <w:trPr>
          <w:cantSplit/>
        </w:trPr>
        <w:tc>
          <w:tcPr>
            <w:tcW w:w="1560" w:type="dxa"/>
            <w:gridSpan w:val="2"/>
            <w:vMerge/>
            <w:tcBorders>
              <w:top w:val="single" w:sz="4" w:space="0" w:color="auto"/>
              <w:left w:val="single" w:sz="4" w:space="0" w:color="auto"/>
              <w:bottom w:val="single" w:sz="4" w:space="0" w:color="auto"/>
              <w:right w:val="single" w:sz="4" w:space="0" w:color="auto"/>
            </w:tcBorders>
            <w:shd w:val="clear" w:color="auto" w:fill="FFFFFF"/>
          </w:tcPr>
          <w:p w14:paraId="64F8BE85" w14:textId="77777777" w:rsidR="001A486D" w:rsidRPr="009B73A2" w:rsidRDefault="001A486D" w:rsidP="00DD2C0F">
            <w:pPr>
              <w:autoSpaceDE w:val="0"/>
              <w:autoSpaceDN w:val="0"/>
              <w:adjustRightInd w:val="0"/>
              <w:rPr>
                <w:rFonts w:ascii="Arial" w:hAnsi="Arial" w:cs="Arial"/>
                <w:color w:val="000000"/>
                <w:sz w:val="18"/>
                <w:szCs w:val="18"/>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cPr>
          <w:p w14:paraId="35B1E04A"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потребность в одобрении</w:t>
            </w:r>
          </w:p>
        </w:tc>
        <w:tc>
          <w:tcPr>
            <w:tcW w:w="1449" w:type="dxa"/>
            <w:gridSpan w:val="3"/>
            <w:tcBorders>
              <w:top w:val="single" w:sz="4" w:space="0" w:color="auto"/>
              <w:left w:val="single" w:sz="4" w:space="0" w:color="auto"/>
              <w:bottom w:val="single" w:sz="4" w:space="0" w:color="auto"/>
              <w:right w:val="single" w:sz="4" w:space="0" w:color="auto"/>
            </w:tcBorders>
            <w:shd w:val="clear" w:color="auto" w:fill="FFFFFF"/>
          </w:tcPr>
          <w:p w14:paraId="03F65260"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144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BC2D809"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-,086</w:t>
            </w:r>
          </w:p>
        </w:tc>
        <w:tc>
          <w:tcPr>
            <w:tcW w:w="17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CE69CBA"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,078</w:t>
            </w:r>
          </w:p>
        </w:tc>
        <w:tc>
          <w:tcPr>
            <w:tcW w:w="155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56173BAC"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-,072</w:t>
            </w:r>
          </w:p>
        </w:tc>
      </w:tr>
      <w:tr w:rsidR="001A486D" w:rsidRPr="009B73A2" w14:paraId="4D53FD70" w14:textId="77777777" w:rsidTr="00DD2C0F">
        <w:trPr>
          <w:cantSplit/>
        </w:trPr>
        <w:tc>
          <w:tcPr>
            <w:tcW w:w="1560" w:type="dxa"/>
            <w:gridSpan w:val="2"/>
            <w:vMerge/>
            <w:tcBorders>
              <w:top w:val="single" w:sz="4" w:space="0" w:color="auto"/>
              <w:left w:val="single" w:sz="4" w:space="0" w:color="auto"/>
              <w:bottom w:val="single" w:sz="4" w:space="0" w:color="auto"/>
              <w:right w:val="single" w:sz="4" w:space="0" w:color="auto"/>
            </w:tcBorders>
            <w:shd w:val="clear" w:color="auto" w:fill="FFFFFF"/>
          </w:tcPr>
          <w:p w14:paraId="7B344C36" w14:textId="77777777" w:rsidR="001A486D" w:rsidRPr="009B73A2" w:rsidRDefault="001A486D" w:rsidP="00DD2C0F">
            <w:pPr>
              <w:autoSpaceDE w:val="0"/>
              <w:autoSpaceDN w:val="0"/>
              <w:adjustRightInd w:val="0"/>
              <w:rPr>
                <w:rFonts w:ascii="Arial" w:hAnsi="Arial" w:cs="Arial"/>
                <w:color w:val="000000"/>
                <w:sz w:val="18"/>
                <w:szCs w:val="18"/>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cPr>
          <w:p w14:paraId="205CBDB6"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повышение престижа, желание славы</w:t>
            </w:r>
          </w:p>
        </w:tc>
        <w:tc>
          <w:tcPr>
            <w:tcW w:w="1449" w:type="dxa"/>
            <w:gridSpan w:val="3"/>
            <w:tcBorders>
              <w:top w:val="single" w:sz="4" w:space="0" w:color="auto"/>
              <w:left w:val="single" w:sz="4" w:space="0" w:color="auto"/>
              <w:bottom w:val="single" w:sz="4" w:space="0" w:color="auto"/>
              <w:right w:val="single" w:sz="4" w:space="0" w:color="auto"/>
            </w:tcBorders>
            <w:shd w:val="clear" w:color="auto" w:fill="FFFFFF"/>
          </w:tcPr>
          <w:p w14:paraId="20E6BFF8"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144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F5F4032"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,029</w:t>
            </w:r>
          </w:p>
        </w:tc>
        <w:tc>
          <w:tcPr>
            <w:tcW w:w="17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42E935C"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,188</w:t>
            </w:r>
          </w:p>
        </w:tc>
        <w:tc>
          <w:tcPr>
            <w:tcW w:w="155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59D7F80D"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,062</w:t>
            </w:r>
          </w:p>
        </w:tc>
      </w:tr>
      <w:tr w:rsidR="001A486D" w:rsidRPr="009B73A2" w14:paraId="45B45F6E" w14:textId="77777777" w:rsidTr="00DD2C0F">
        <w:trPr>
          <w:cantSplit/>
        </w:trPr>
        <w:tc>
          <w:tcPr>
            <w:tcW w:w="1560" w:type="dxa"/>
            <w:gridSpan w:val="2"/>
            <w:vMerge/>
            <w:tcBorders>
              <w:top w:val="single" w:sz="4" w:space="0" w:color="auto"/>
              <w:left w:val="single" w:sz="4" w:space="0" w:color="auto"/>
              <w:bottom w:val="nil"/>
              <w:right w:val="single" w:sz="4" w:space="0" w:color="auto"/>
            </w:tcBorders>
            <w:shd w:val="clear" w:color="auto" w:fill="FFFFFF"/>
          </w:tcPr>
          <w:p w14:paraId="2A2E8F0D" w14:textId="77777777" w:rsidR="001A486D" w:rsidRPr="009B73A2" w:rsidRDefault="001A486D" w:rsidP="00DD2C0F">
            <w:pPr>
              <w:autoSpaceDE w:val="0"/>
              <w:autoSpaceDN w:val="0"/>
              <w:adjustRightInd w:val="0"/>
              <w:rPr>
                <w:rFonts w:ascii="Arial" w:hAnsi="Arial" w:cs="Arial"/>
                <w:color w:val="000000"/>
                <w:sz w:val="18"/>
                <w:szCs w:val="18"/>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FFFFFF"/>
          </w:tcPr>
          <w:p w14:paraId="5732A5A3"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 коллективистическая направленность</w:t>
            </w:r>
          </w:p>
        </w:tc>
        <w:tc>
          <w:tcPr>
            <w:tcW w:w="1449" w:type="dxa"/>
            <w:gridSpan w:val="3"/>
            <w:tcBorders>
              <w:top w:val="single" w:sz="4" w:space="0" w:color="auto"/>
              <w:left w:val="single" w:sz="4" w:space="0" w:color="auto"/>
              <w:bottom w:val="single" w:sz="4" w:space="0" w:color="auto"/>
              <w:right w:val="single" w:sz="4" w:space="0" w:color="auto"/>
            </w:tcBorders>
            <w:shd w:val="clear" w:color="auto" w:fill="FFFFFF"/>
          </w:tcPr>
          <w:p w14:paraId="4D0935BB"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144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55F26C4"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,054</w:t>
            </w:r>
          </w:p>
        </w:tc>
        <w:tc>
          <w:tcPr>
            <w:tcW w:w="179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E5F1341"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,206</w:t>
            </w:r>
          </w:p>
        </w:tc>
        <w:tc>
          <w:tcPr>
            <w:tcW w:w="155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00728DBE"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,085</w:t>
            </w:r>
          </w:p>
        </w:tc>
      </w:tr>
      <w:tr w:rsidR="001A486D" w:rsidRPr="009B73A2" w14:paraId="5B918606" w14:textId="77777777" w:rsidTr="00DD2C0F">
        <w:trPr>
          <w:cantSplit/>
        </w:trPr>
        <w:tc>
          <w:tcPr>
            <w:tcW w:w="1560" w:type="dxa"/>
            <w:gridSpan w:val="2"/>
            <w:tcBorders>
              <w:top w:val="nil"/>
              <w:left w:val="nil"/>
              <w:bottom w:val="nil"/>
              <w:right w:val="nil"/>
            </w:tcBorders>
            <w:shd w:val="clear" w:color="auto" w:fill="FFFFFF"/>
          </w:tcPr>
          <w:p w14:paraId="33BDDBA6" w14:textId="77777777" w:rsidR="001A486D" w:rsidRDefault="001A486D" w:rsidP="00DD2C0F">
            <w:pPr>
              <w:autoSpaceDE w:val="0"/>
              <w:autoSpaceDN w:val="0"/>
              <w:adjustRightInd w:val="0"/>
              <w:rPr>
                <w:rFonts w:ascii="Arial" w:hAnsi="Arial" w:cs="Arial"/>
                <w:color w:val="000000"/>
                <w:sz w:val="18"/>
                <w:szCs w:val="18"/>
              </w:rPr>
            </w:pPr>
          </w:p>
          <w:p w14:paraId="15A048B2" w14:textId="77777777" w:rsidR="001A486D" w:rsidRPr="009B73A2" w:rsidRDefault="001A486D" w:rsidP="00DD2C0F">
            <w:pPr>
              <w:autoSpaceDE w:val="0"/>
              <w:autoSpaceDN w:val="0"/>
              <w:adjustRightInd w:val="0"/>
              <w:rPr>
                <w:rFonts w:ascii="Arial" w:hAnsi="Arial" w:cs="Arial"/>
                <w:color w:val="000000"/>
                <w:sz w:val="18"/>
                <w:szCs w:val="18"/>
              </w:rPr>
            </w:pPr>
          </w:p>
        </w:tc>
        <w:tc>
          <w:tcPr>
            <w:tcW w:w="1984" w:type="dxa"/>
            <w:gridSpan w:val="2"/>
            <w:tcBorders>
              <w:top w:val="single" w:sz="4" w:space="0" w:color="auto"/>
              <w:left w:val="nil"/>
              <w:bottom w:val="nil"/>
              <w:right w:val="nil"/>
            </w:tcBorders>
            <w:shd w:val="clear" w:color="auto" w:fill="FFFFFF"/>
          </w:tcPr>
          <w:p w14:paraId="4111A2E4" w14:textId="77777777" w:rsidR="001A486D" w:rsidRDefault="001A486D" w:rsidP="00DD2C0F">
            <w:pPr>
              <w:autoSpaceDE w:val="0"/>
              <w:autoSpaceDN w:val="0"/>
              <w:adjustRightInd w:val="0"/>
              <w:rPr>
                <w:rFonts w:ascii="Arial" w:hAnsi="Arial" w:cs="Arial"/>
                <w:color w:val="000000"/>
                <w:sz w:val="18"/>
                <w:szCs w:val="18"/>
              </w:rPr>
            </w:pPr>
          </w:p>
          <w:p w14:paraId="5CA2D094" w14:textId="77777777" w:rsidR="00041759" w:rsidRDefault="00041759" w:rsidP="00DD2C0F">
            <w:pPr>
              <w:autoSpaceDE w:val="0"/>
              <w:autoSpaceDN w:val="0"/>
              <w:adjustRightInd w:val="0"/>
              <w:rPr>
                <w:rFonts w:ascii="Arial" w:hAnsi="Arial" w:cs="Arial"/>
                <w:color w:val="000000"/>
                <w:sz w:val="18"/>
                <w:szCs w:val="18"/>
              </w:rPr>
            </w:pPr>
          </w:p>
          <w:p w14:paraId="6D28B01B" w14:textId="77777777" w:rsidR="00041759" w:rsidRDefault="00041759" w:rsidP="00DD2C0F">
            <w:pPr>
              <w:autoSpaceDE w:val="0"/>
              <w:autoSpaceDN w:val="0"/>
              <w:adjustRightInd w:val="0"/>
              <w:rPr>
                <w:rFonts w:ascii="Arial" w:hAnsi="Arial" w:cs="Arial"/>
                <w:color w:val="000000"/>
                <w:sz w:val="18"/>
                <w:szCs w:val="18"/>
              </w:rPr>
            </w:pPr>
          </w:p>
          <w:p w14:paraId="4CF8DCB1" w14:textId="77777777" w:rsidR="00041759" w:rsidRDefault="00041759" w:rsidP="00DD2C0F">
            <w:pPr>
              <w:autoSpaceDE w:val="0"/>
              <w:autoSpaceDN w:val="0"/>
              <w:adjustRightInd w:val="0"/>
              <w:rPr>
                <w:rFonts w:ascii="Arial" w:hAnsi="Arial" w:cs="Arial"/>
                <w:color w:val="000000"/>
                <w:sz w:val="18"/>
                <w:szCs w:val="18"/>
              </w:rPr>
            </w:pPr>
          </w:p>
          <w:p w14:paraId="023746E6" w14:textId="77777777" w:rsidR="00041759" w:rsidRDefault="00041759" w:rsidP="00DD2C0F">
            <w:pPr>
              <w:autoSpaceDE w:val="0"/>
              <w:autoSpaceDN w:val="0"/>
              <w:adjustRightInd w:val="0"/>
              <w:rPr>
                <w:rFonts w:ascii="Arial" w:hAnsi="Arial" w:cs="Arial"/>
                <w:color w:val="000000"/>
                <w:sz w:val="18"/>
                <w:szCs w:val="18"/>
              </w:rPr>
            </w:pPr>
          </w:p>
          <w:p w14:paraId="1DA79BCE" w14:textId="77777777" w:rsidR="00041759" w:rsidRDefault="00041759" w:rsidP="00DD2C0F">
            <w:pPr>
              <w:autoSpaceDE w:val="0"/>
              <w:autoSpaceDN w:val="0"/>
              <w:adjustRightInd w:val="0"/>
              <w:rPr>
                <w:rFonts w:ascii="Arial" w:hAnsi="Arial" w:cs="Arial"/>
                <w:color w:val="000000"/>
                <w:sz w:val="18"/>
                <w:szCs w:val="18"/>
              </w:rPr>
            </w:pPr>
          </w:p>
          <w:p w14:paraId="4210F4CC" w14:textId="77777777" w:rsidR="00041759" w:rsidRPr="009B73A2" w:rsidRDefault="00041759" w:rsidP="00DD2C0F">
            <w:pPr>
              <w:autoSpaceDE w:val="0"/>
              <w:autoSpaceDN w:val="0"/>
              <w:adjustRightInd w:val="0"/>
              <w:rPr>
                <w:rFonts w:ascii="Arial" w:hAnsi="Arial" w:cs="Arial"/>
                <w:color w:val="000000"/>
                <w:sz w:val="18"/>
                <w:szCs w:val="18"/>
              </w:rPr>
            </w:pPr>
          </w:p>
        </w:tc>
        <w:tc>
          <w:tcPr>
            <w:tcW w:w="1449" w:type="dxa"/>
            <w:gridSpan w:val="3"/>
            <w:tcBorders>
              <w:top w:val="single" w:sz="4" w:space="0" w:color="auto"/>
              <w:left w:val="nil"/>
              <w:bottom w:val="nil"/>
              <w:right w:val="nil"/>
            </w:tcBorders>
            <w:shd w:val="clear" w:color="auto" w:fill="FFFFFF"/>
          </w:tcPr>
          <w:p w14:paraId="1F8C011D"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p>
        </w:tc>
        <w:tc>
          <w:tcPr>
            <w:tcW w:w="1444" w:type="dxa"/>
            <w:gridSpan w:val="2"/>
            <w:tcBorders>
              <w:top w:val="single" w:sz="4" w:space="0" w:color="auto"/>
              <w:left w:val="nil"/>
              <w:bottom w:val="nil"/>
              <w:right w:val="nil"/>
            </w:tcBorders>
            <w:shd w:val="clear" w:color="auto" w:fill="FFFFFF"/>
            <w:vAlign w:val="center"/>
          </w:tcPr>
          <w:p w14:paraId="5913888E"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p>
        </w:tc>
        <w:tc>
          <w:tcPr>
            <w:tcW w:w="1793" w:type="dxa"/>
            <w:gridSpan w:val="2"/>
            <w:tcBorders>
              <w:top w:val="single" w:sz="4" w:space="0" w:color="auto"/>
              <w:left w:val="nil"/>
              <w:bottom w:val="nil"/>
              <w:right w:val="nil"/>
            </w:tcBorders>
            <w:shd w:val="clear" w:color="auto" w:fill="FFFFFF"/>
            <w:vAlign w:val="center"/>
          </w:tcPr>
          <w:p w14:paraId="5D6A9350"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p>
        </w:tc>
        <w:tc>
          <w:tcPr>
            <w:tcW w:w="1558" w:type="dxa"/>
            <w:gridSpan w:val="3"/>
            <w:tcBorders>
              <w:top w:val="single" w:sz="4" w:space="0" w:color="auto"/>
              <w:left w:val="nil"/>
              <w:bottom w:val="nil"/>
              <w:right w:val="nil"/>
            </w:tcBorders>
            <w:shd w:val="clear" w:color="auto" w:fill="FFFFFF"/>
            <w:vAlign w:val="center"/>
          </w:tcPr>
          <w:p w14:paraId="5CA25B32"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p>
        </w:tc>
      </w:tr>
      <w:tr w:rsidR="001A486D" w:rsidRPr="009B73A2" w14:paraId="2BAE40CE" w14:textId="77777777" w:rsidTr="00DD2C0F">
        <w:trPr>
          <w:gridAfter w:val="1"/>
          <w:wAfter w:w="433" w:type="dxa"/>
          <w:cantSplit/>
        </w:trPr>
        <w:tc>
          <w:tcPr>
            <w:tcW w:w="3917" w:type="dxa"/>
            <w:gridSpan w:val="5"/>
            <w:tcBorders>
              <w:top w:val="single" w:sz="16" w:space="0" w:color="000000"/>
              <w:left w:val="single" w:sz="16" w:space="0" w:color="000000"/>
              <w:bottom w:val="single" w:sz="16" w:space="0" w:color="000000"/>
              <w:right w:val="nil"/>
            </w:tcBorders>
            <w:shd w:val="clear" w:color="auto" w:fill="FFFFFF"/>
            <w:vAlign w:val="bottom"/>
          </w:tcPr>
          <w:p w14:paraId="78CF6D7E" w14:textId="77777777" w:rsidR="001A486D" w:rsidRPr="009B73A2" w:rsidRDefault="001A486D" w:rsidP="00DD2C0F">
            <w:pPr>
              <w:rPr>
                <w:rFonts w:ascii="Times New Roman" w:hAnsi="Times New Roman" w:cs="Times New Roman"/>
                <w:sz w:val="24"/>
                <w:szCs w:val="24"/>
              </w:rPr>
            </w:pPr>
          </w:p>
        </w:tc>
        <w:tc>
          <w:tcPr>
            <w:tcW w:w="991" w:type="dxa"/>
            <w:tcBorders>
              <w:top w:val="single" w:sz="16" w:space="0" w:color="000000"/>
              <w:bottom w:val="single" w:sz="16" w:space="0" w:color="000000"/>
            </w:tcBorders>
            <w:shd w:val="clear" w:color="auto" w:fill="FFFFFF"/>
            <w:vAlign w:val="bottom"/>
          </w:tcPr>
          <w:p w14:paraId="48A86865" w14:textId="77777777" w:rsidR="001A486D" w:rsidRPr="009B73A2"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9B73A2">
              <w:rPr>
                <w:rFonts w:ascii="Arial" w:hAnsi="Arial" w:cs="Arial"/>
                <w:color w:val="000000"/>
                <w:sz w:val="18"/>
                <w:szCs w:val="18"/>
              </w:rPr>
              <w:t>П. в достижении</w:t>
            </w:r>
          </w:p>
        </w:tc>
        <w:tc>
          <w:tcPr>
            <w:tcW w:w="644" w:type="dxa"/>
            <w:gridSpan w:val="2"/>
            <w:tcBorders>
              <w:top w:val="single" w:sz="16" w:space="0" w:color="000000"/>
              <w:bottom w:val="single" w:sz="16" w:space="0" w:color="000000"/>
            </w:tcBorders>
            <w:shd w:val="clear" w:color="auto" w:fill="FFFFFF"/>
            <w:vAlign w:val="bottom"/>
          </w:tcPr>
          <w:p w14:paraId="7FB9BAA3" w14:textId="77777777" w:rsidR="001A486D" w:rsidRPr="009B73A2"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9B73A2">
              <w:rPr>
                <w:rFonts w:ascii="Arial" w:hAnsi="Arial" w:cs="Arial"/>
                <w:color w:val="000000"/>
                <w:sz w:val="18"/>
                <w:szCs w:val="18"/>
              </w:rPr>
              <w:t>П. в борьбе</w:t>
            </w:r>
          </w:p>
        </w:tc>
        <w:tc>
          <w:tcPr>
            <w:tcW w:w="1949" w:type="dxa"/>
            <w:gridSpan w:val="2"/>
            <w:tcBorders>
              <w:top w:val="single" w:sz="16" w:space="0" w:color="000000"/>
              <w:bottom w:val="single" w:sz="16" w:space="0" w:color="000000"/>
            </w:tcBorders>
            <w:shd w:val="clear" w:color="auto" w:fill="FFFFFF"/>
            <w:vAlign w:val="bottom"/>
          </w:tcPr>
          <w:p w14:paraId="1339F827" w14:textId="77777777" w:rsidR="001A486D" w:rsidRPr="009B73A2"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9B73A2">
              <w:rPr>
                <w:rFonts w:ascii="Arial" w:hAnsi="Arial" w:cs="Arial"/>
                <w:color w:val="000000"/>
                <w:sz w:val="18"/>
                <w:szCs w:val="18"/>
              </w:rPr>
              <w:t>П. в самосовершенствовании</w:t>
            </w:r>
          </w:p>
        </w:tc>
        <w:tc>
          <w:tcPr>
            <w:tcW w:w="901" w:type="dxa"/>
            <w:gridSpan w:val="2"/>
            <w:tcBorders>
              <w:top w:val="single" w:sz="16" w:space="0" w:color="000000"/>
              <w:bottom w:val="single" w:sz="16" w:space="0" w:color="000000"/>
            </w:tcBorders>
            <w:shd w:val="clear" w:color="auto" w:fill="FFFFFF"/>
            <w:vAlign w:val="bottom"/>
          </w:tcPr>
          <w:p w14:paraId="31F1AA3D" w14:textId="77777777" w:rsidR="001A486D" w:rsidRPr="009B73A2"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9B73A2">
              <w:rPr>
                <w:rFonts w:ascii="Arial" w:hAnsi="Arial" w:cs="Arial"/>
                <w:color w:val="000000"/>
                <w:sz w:val="18"/>
                <w:szCs w:val="18"/>
              </w:rPr>
              <w:t>П. в общении</w:t>
            </w:r>
          </w:p>
        </w:tc>
        <w:tc>
          <w:tcPr>
            <w:tcW w:w="953" w:type="dxa"/>
            <w:tcBorders>
              <w:top w:val="single" w:sz="16" w:space="0" w:color="000000"/>
              <w:bottom w:val="single" w:sz="16" w:space="0" w:color="000000"/>
              <w:right w:val="single" w:sz="16" w:space="0" w:color="000000"/>
            </w:tcBorders>
            <w:shd w:val="clear" w:color="auto" w:fill="FFFFFF"/>
            <w:vAlign w:val="bottom"/>
          </w:tcPr>
          <w:p w14:paraId="1F1CB73C" w14:textId="77777777" w:rsidR="001A486D" w:rsidRPr="009B73A2"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9B73A2">
              <w:rPr>
                <w:rFonts w:ascii="Arial" w:hAnsi="Arial" w:cs="Arial"/>
                <w:color w:val="000000"/>
                <w:sz w:val="18"/>
                <w:szCs w:val="18"/>
              </w:rPr>
              <w:t> П. в поощрении</w:t>
            </w:r>
          </w:p>
        </w:tc>
      </w:tr>
      <w:tr w:rsidR="001A486D" w:rsidRPr="009B73A2" w14:paraId="7F3C1CDB" w14:textId="77777777" w:rsidTr="00DD2C0F">
        <w:trPr>
          <w:gridAfter w:val="1"/>
          <w:wAfter w:w="433" w:type="dxa"/>
          <w:cantSplit/>
        </w:trPr>
        <w:tc>
          <w:tcPr>
            <w:tcW w:w="1053" w:type="dxa"/>
            <w:vMerge w:val="restart"/>
            <w:tcBorders>
              <w:top w:val="single" w:sz="16" w:space="0" w:color="000000"/>
              <w:left w:val="single" w:sz="16" w:space="0" w:color="000000"/>
              <w:bottom w:val="single" w:sz="16" w:space="0" w:color="000000"/>
              <w:right w:val="nil"/>
            </w:tcBorders>
            <w:shd w:val="clear" w:color="auto" w:fill="FFFFFF"/>
          </w:tcPr>
          <w:p w14:paraId="56F8E7AA"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 xml:space="preserve">Ро </w:t>
            </w:r>
            <w:proofErr w:type="spellStart"/>
            <w:r w:rsidRPr="009B73A2">
              <w:rPr>
                <w:rFonts w:ascii="Arial" w:hAnsi="Arial" w:cs="Arial"/>
                <w:color w:val="000000"/>
                <w:sz w:val="18"/>
                <w:szCs w:val="18"/>
              </w:rPr>
              <w:t>Спирмена</w:t>
            </w:r>
            <w:proofErr w:type="spellEnd"/>
          </w:p>
        </w:tc>
        <w:tc>
          <w:tcPr>
            <w:tcW w:w="1535" w:type="dxa"/>
            <w:gridSpan w:val="2"/>
            <w:tcBorders>
              <w:top w:val="single" w:sz="16" w:space="0" w:color="000000"/>
              <w:left w:val="nil"/>
              <w:right w:val="nil"/>
            </w:tcBorders>
            <w:shd w:val="clear" w:color="auto" w:fill="FFFFFF"/>
          </w:tcPr>
          <w:p w14:paraId="25DC53E1"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Ценностно-целевой компонент</w:t>
            </w:r>
          </w:p>
        </w:tc>
        <w:tc>
          <w:tcPr>
            <w:tcW w:w="1329" w:type="dxa"/>
            <w:gridSpan w:val="2"/>
            <w:tcBorders>
              <w:top w:val="single" w:sz="16" w:space="0" w:color="000000"/>
              <w:left w:val="nil"/>
              <w:bottom w:val="nil"/>
              <w:right w:val="single" w:sz="16" w:space="0" w:color="000000"/>
            </w:tcBorders>
            <w:shd w:val="clear" w:color="auto" w:fill="FFFFFF"/>
          </w:tcPr>
          <w:p w14:paraId="108AA087"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991" w:type="dxa"/>
            <w:tcBorders>
              <w:top w:val="single" w:sz="16" w:space="0" w:color="000000"/>
              <w:bottom w:val="nil"/>
            </w:tcBorders>
            <w:shd w:val="clear" w:color="auto" w:fill="FFFFFF"/>
            <w:vAlign w:val="center"/>
          </w:tcPr>
          <w:p w14:paraId="313D20F4"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,308</w:t>
            </w:r>
            <w:r w:rsidRPr="009B73A2">
              <w:rPr>
                <w:rFonts w:ascii="Arial" w:hAnsi="Arial" w:cs="Arial"/>
                <w:color w:val="000000"/>
                <w:sz w:val="18"/>
                <w:szCs w:val="18"/>
                <w:vertAlign w:val="superscript"/>
              </w:rPr>
              <w:t>*</w:t>
            </w:r>
          </w:p>
        </w:tc>
        <w:tc>
          <w:tcPr>
            <w:tcW w:w="644" w:type="dxa"/>
            <w:gridSpan w:val="2"/>
            <w:tcBorders>
              <w:top w:val="single" w:sz="16" w:space="0" w:color="000000"/>
              <w:bottom w:val="nil"/>
            </w:tcBorders>
            <w:shd w:val="clear" w:color="auto" w:fill="FFFFFF"/>
            <w:vAlign w:val="center"/>
          </w:tcPr>
          <w:p w14:paraId="1125F62D"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,237</w:t>
            </w:r>
          </w:p>
        </w:tc>
        <w:tc>
          <w:tcPr>
            <w:tcW w:w="1949" w:type="dxa"/>
            <w:gridSpan w:val="2"/>
            <w:tcBorders>
              <w:top w:val="single" w:sz="16" w:space="0" w:color="000000"/>
              <w:bottom w:val="nil"/>
            </w:tcBorders>
            <w:shd w:val="clear" w:color="auto" w:fill="FFFFFF"/>
            <w:vAlign w:val="center"/>
          </w:tcPr>
          <w:p w14:paraId="7861E566"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,462</w:t>
            </w:r>
            <w:r w:rsidRPr="009B73A2">
              <w:rPr>
                <w:rFonts w:ascii="Arial" w:hAnsi="Arial" w:cs="Arial"/>
                <w:color w:val="000000"/>
                <w:sz w:val="18"/>
                <w:szCs w:val="18"/>
                <w:vertAlign w:val="superscript"/>
              </w:rPr>
              <w:t>**</w:t>
            </w:r>
          </w:p>
        </w:tc>
        <w:tc>
          <w:tcPr>
            <w:tcW w:w="901" w:type="dxa"/>
            <w:gridSpan w:val="2"/>
            <w:tcBorders>
              <w:top w:val="single" w:sz="16" w:space="0" w:color="000000"/>
              <w:bottom w:val="nil"/>
            </w:tcBorders>
            <w:shd w:val="clear" w:color="auto" w:fill="FFFFFF"/>
            <w:vAlign w:val="center"/>
          </w:tcPr>
          <w:p w14:paraId="5EAA7E14"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,367</w:t>
            </w:r>
            <w:r w:rsidRPr="009B73A2">
              <w:rPr>
                <w:rFonts w:ascii="Arial" w:hAnsi="Arial" w:cs="Arial"/>
                <w:color w:val="000000"/>
                <w:sz w:val="18"/>
                <w:szCs w:val="18"/>
                <w:vertAlign w:val="superscript"/>
              </w:rPr>
              <w:t>**</w:t>
            </w:r>
          </w:p>
        </w:tc>
        <w:tc>
          <w:tcPr>
            <w:tcW w:w="953" w:type="dxa"/>
            <w:tcBorders>
              <w:top w:val="single" w:sz="16" w:space="0" w:color="000000"/>
              <w:bottom w:val="nil"/>
              <w:right w:val="single" w:sz="16" w:space="0" w:color="000000"/>
            </w:tcBorders>
            <w:shd w:val="clear" w:color="auto" w:fill="FFFFFF"/>
            <w:vAlign w:val="center"/>
          </w:tcPr>
          <w:p w14:paraId="4DB3A134"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,209</w:t>
            </w:r>
          </w:p>
        </w:tc>
      </w:tr>
      <w:tr w:rsidR="001A486D" w:rsidRPr="009B73A2" w14:paraId="150B9702" w14:textId="77777777" w:rsidTr="00DD2C0F">
        <w:trPr>
          <w:gridAfter w:val="1"/>
          <w:wAfter w:w="433" w:type="dxa"/>
          <w:cantSplit/>
        </w:trPr>
        <w:tc>
          <w:tcPr>
            <w:tcW w:w="1053" w:type="dxa"/>
            <w:vMerge/>
            <w:tcBorders>
              <w:top w:val="single" w:sz="16" w:space="0" w:color="000000"/>
              <w:left w:val="single" w:sz="16" w:space="0" w:color="000000"/>
              <w:bottom w:val="single" w:sz="16" w:space="0" w:color="000000"/>
              <w:right w:val="nil"/>
            </w:tcBorders>
            <w:shd w:val="clear" w:color="auto" w:fill="FFFFFF"/>
          </w:tcPr>
          <w:p w14:paraId="402BFD03" w14:textId="77777777" w:rsidR="001A486D" w:rsidRPr="009B73A2" w:rsidRDefault="001A486D" w:rsidP="00DD2C0F">
            <w:pPr>
              <w:autoSpaceDE w:val="0"/>
              <w:autoSpaceDN w:val="0"/>
              <w:adjustRightInd w:val="0"/>
              <w:rPr>
                <w:rFonts w:ascii="Arial" w:hAnsi="Arial" w:cs="Arial"/>
                <w:color w:val="000000"/>
                <w:sz w:val="18"/>
                <w:szCs w:val="18"/>
              </w:rPr>
            </w:pPr>
          </w:p>
        </w:tc>
        <w:tc>
          <w:tcPr>
            <w:tcW w:w="1535" w:type="dxa"/>
            <w:gridSpan w:val="2"/>
            <w:tcBorders>
              <w:top w:val="nil"/>
              <w:left w:val="nil"/>
              <w:right w:val="nil"/>
            </w:tcBorders>
            <w:shd w:val="clear" w:color="auto" w:fill="FFFFFF"/>
          </w:tcPr>
          <w:p w14:paraId="729634E1"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Динамический компонент</w:t>
            </w:r>
          </w:p>
        </w:tc>
        <w:tc>
          <w:tcPr>
            <w:tcW w:w="1329" w:type="dxa"/>
            <w:gridSpan w:val="2"/>
            <w:tcBorders>
              <w:top w:val="nil"/>
              <w:left w:val="nil"/>
              <w:bottom w:val="nil"/>
              <w:right w:val="single" w:sz="16" w:space="0" w:color="000000"/>
            </w:tcBorders>
            <w:shd w:val="clear" w:color="auto" w:fill="FFFFFF"/>
          </w:tcPr>
          <w:p w14:paraId="07777EF2"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991" w:type="dxa"/>
            <w:tcBorders>
              <w:top w:val="nil"/>
              <w:bottom w:val="nil"/>
            </w:tcBorders>
            <w:shd w:val="clear" w:color="auto" w:fill="FFFFFF"/>
            <w:vAlign w:val="center"/>
          </w:tcPr>
          <w:p w14:paraId="0E4DD046"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,116</w:t>
            </w:r>
          </w:p>
        </w:tc>
        <w:tc>
          <w:tcPr>
            <w:tcW w:w="644" w:type="dxa"/>
            <w:gridSpan w:val="2"/>
            <w:tcBorders>
              <w:top w:val="nil"/>
              <w:bottom w:val="nil"/>
            </w:tcBorders>
            <w:shd w:val="clear" w:color="auto" w:fill="FFFFFF"/>
            <w:vAlign w:val="center"/>
          </w:tcPr>
          <w:p w14:paraId="5A3BD669"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,256</w:t>
            </w:r>
            <w:r w:rsidRPr="009B73A2">
              <w:rPr>
                <w:rFonts w:ascii="Arial" w:hAnsi="Arial" w:cs="Arial"/>
                <w:color w:val="000000"/>
                <w:sz w:val="18"/>
                <w:szCs w:val="18"/>
                <w:vertAlign w:val="superscript"/>
              </w:rPr>
              <w:t>*</w:t>
            </w:r>
          </w:p>
        </w:tc>
        <w:tc>
          <w:tcPr>
            <w:tcW w:w="1949" w:type="dxa"/>
            <w:gridSpan w:val="2"/>
            <w:tcBorders>
              <w:top w:val="nil"/>
              <w:bottom w:val="nil"/>
            </w:tcBorders>
            <w:shd w:val="clear" w:color="auto" w:fill="FFFFFF"/>
            <w:vAlign w:val="center"/>
          </w:tcPr>
          <w:p w14:paraId="449D50D6"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,279</w:t>
            </w:r>
            <w:r w:rsidRPr="009B73A2">
              <w:rPr>
                <w:rFonts w:ascii="Arial" w:hAnsi="Arial" w:cs="Arial"/>
                <w:color w:val="000000"/>
                <w:sz w:val="18"/>
                <w:szCs w:val="18"/>
                <w:vertAlign w:val="superscript"/>
              </w:rPr>
              <w:t>*</w:t>
            </w:r>
          </w:p>
        </w:tc>
        <w:tc>
          <w:tcPr>
            <w:tcW w:w="901" w:type="dxa"/>
            <w:gridSpan w:val="2"/>
            <w:tcBorders>
              <w:top w:val="nil"/>
              <w:bottom w:val="nil"/>
            </w:tcBorders>
            <w:shd w:val="clear" w:color="auto" w:fill="FFFFFF"/>
            <w:vAlign w:val="center"/>
          </w:tcPr>
          <w:p w14:paraId="623301A6"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,205</w:t>
            </w:r>
          </w:p>
        </w:tc>
        <w:tc>
          <w:tcPr>
            <w:tcW w:w="953" w:type="dxa"/>
            <w:tcBorders>
              <w:top w:val="nil"/>
              <w:bottom w:val="nil"/>
              <w:right w:val="single" w:sz="16" w:space="0" w:color="000000"/>
            </w:tcBorders>
            <w:shd w:val="clear" w:color="auto" w:fill="FFFFFF"/>
            <w:vAlign w:val="center"/>
          </w:tcPr>
          <w:p w14:paraId="59D32A53"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,192</w:t>
            </w:r>
          </w:p>
        </w:tc>
      </w:tr>
      <w:tr w:rsidR="001A486D" w:rsidRPr="009B73A2" w14:paraId="04C57832" w14:textId="77777777" w:rsidTr="00DD2C0F">
        <w:trPr>
          <w:gridAfter w:val="1"/>
          <w:wAfter w:w="433" w:type="dxa"/>
          <w:cantSplit/>
        </w:trPr>
        <w:tc>
          <w:tcPr>
            <w:tcW w:w="1053" w:type="dxa"/>
            <w:vMerge/>
            <w:tcBorders>
              <w:top w:val="single" w:sz="16" w:space="0" w:color="000000"/>
              <w:left w:val="single" w:sz="16" w:space="0" w:color="000000"/>
              <w:bottom w:val="single" w:sz="16" w:space="0" w:color="000000"/>
              <w:right w:val="nil"/>
            </w:tcBorders>
            <w:shd w:val="clear" w:color="auto" w:fill="FFFFFF"/>
          </w:tcPr>
          <w:p w14:paraId="78ACEDEE" w14:textId="77777777" w:rsidR="001A486D" w:rsidRPr="009B73A2" w:rsidRDefault="001A486D" w:rsidP="00DD2C0F">
            <w:pPr>
              <w:autoSpaceDE w:val="0"/>
              <w:autoSpaceDN w:val="0"/>
              <w:adjustRightInd w:val="0"/>
              <w:rPr>
                <w:rFonts w:ascii="Arial" w:hAnsi="Arial" w:cs="Arial"/>
                <w:color w:val="000000"/>
                <w:sz w:val="18"/>
                <w:szCs w:val="18"/>
              </w:rPr>
            </w:pPr>
          </w:p>
        </w:tc>
        <w:tc>
          <w:tcPr>
            <w:tcW w:w="1535" w:type="dxa"/>
            <w:gridSpan w:val="2"/>
            <w:tcBorders>
              <w:top w:val="nil"/>
              <w:left w:val="nil"/>
              <w:right w:val="nil"/>
            </w:tcBorders>
            <w:shd w:val="clear" w:color="auto" w:fill="FFFFFF"/>
          </w:tcPr>
          <w:p w14:paraId="1D30CB3C"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Эмоциональный компонент</w:t>
            </w:r>
          </w:p>
        </w:tc>
        <w:tc>
          <w:tcPr>
            <w:tcW w:w="1329" w:type="dxa"/>
            <w:gridSpan w:val="2"/>
            <w:tcBorders>
              <w:top w:val="nil"/>
              <w:left w:val="nil"/>
              <w:bottom w:val="nil"/>
              <w:right w:val="single" w:sz="16" w:space="0" w:color="000000"/>
            </w:tcBorders>
            <w:shd w:val="clear" w:color="auto" w:fill="FFFFFF"/>
          </w:tcPr>
          <w:p w14:paraId="73F1755D"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991" w:type="dxa"/>
            <w:tcBorders>
              <w:top w:val="nil"/>
              <w:bottom w:val="nil"/>
            </w:tcBorders>
            <w:shd w:val="clear" w:color="auto" w:fill="FFFFFF"/>
            <w:vAlign w:val="center"/>
          </w:tcPr>
          <w:p w14:paraId="11307650"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,117</w:t>
            </w:r>
          </w:p>
        </w:tc>
        <w:tc>
          <w:tcPr>
            <w:tcW w:w="644" w:type="dxa"/>
            <w:gridSpan w:val="2"/>
            <w:tcBorders>
              <w:top w:val="nil"/>
              <w:bottom w:val="nil"/>
            </w:tcBorders>
            <w:shd w:val="clear" w:color="auto" w:fill="FFFFFF"/>
            <w:vAlign w:val="center"/>
          </w:tcPr>
          <w:p w14:paraId="0B37828E"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,242</w:t>
            </w:r>
          </w:p>
        </w:tc>
        <w:tc>
          <w:tcPr>
            <w:tcW w:w="1949" w:type="dxa"/>
            <w:gridSpan w:val="2"/>
            <w:tcBorders>
              <w:top w:val="nil"/>
              <w:bottom w:val="nil"/>
            </w:tcBorders>
            <w:shd w:val="clear" w:color="auto" w:fill="FFFFFF"/>
            <w:vAlign w:val="center"/>
          </w:tcPr>
          <w:p w14:paraId="6B982A7F"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,249</w:t>
            </w:r>
            <w:r w:rsidRPr="009B73A2">
              <w:rPr>
                <w:rFonts w:ascii="Arial" w:hAnsi="Arial" w:cs="Arial"/>
                <w:color w:val="000000"/>
                <w:sz w:val="18"/>
                <w:szCs w:val="18"/>
                <w:vertAlign w:val="superscript"/>
              </w:rPr>
              <w:t>*</w:t>
            </w:r>
          </w:p>
        </w:tc>
        <w:tc>
          <w:tcPr>
            <w:tcW w:w="901" w:type="dxa"/>
            <w:gridSpan w:val="2"/>
            <w:tcBorders>
              <w:top w:val="nil"/>
              <w:bottom w:val="nil"/>
            </w:tcBorders>
            <w:shd w:val="clear" w:color="auto" w:fill="FFFFFF"/>
            <w:vAlign w:val="center"/>
          </w:tcPr>
          <w:p w14:paraId="47A32AB8"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,243</w:t>
            </w:r>
          </w:p>
        </w:tc>
        <w:tc>
          <w:tcPr>
            <w:tcW w:w="953" w:type="dxa"/>
            <w:tcBorders>
              <w:top w:val="nil"/>
              <w:bottom w:val="nil"/>
              <w:right w:val="single" w:sz="16" w:space="0" w:color="000000"/>
            </w:tcBorders>
            <w:shd w:val="clear" w:color="auto" w:fill="FFFFFF"/>
            <w:vAlign w:val="center"/>
          </w:tcPr>
          <w:p w14:paraId="59AAB3ED"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,167</w:t>
            </w:r>
          </w:p>
        </w:tc>
      </w:tr>
      <w:tr w:rsidR="001A486D" w:rsidRPr="009B73A2" w14:paraId="0CF437FA" w14:textId="77777777" w:rsidTr="00DD2C0F">
        <w:trPr>
          <w:gridAfter w:val="1"/>
          <w:wAfter w:w="433" w:type="dxa"/>
          <w:cantSplit/>
        </w:trPr>
        <w:tc>
          <w:tcPr>
            <w:tcW w:w="1053" w:type="dxa"/>
            <w:vMerge/>
            <w:tcBorders>
              <w:top w:val="single" w:sz="16" w:space="0" w:color="000000"/>
              <w:left w:val="single" w:sz="16" w:space="0" w:color="000000"/>
              <w:bottom w:val="single" w:sz="16" w:space="0" w:color="000000"/>
              <w:right w:val="nil"/>
            </w:tcBorders>
            <w:shd w:val="clear" w:color="auto" w:fill="FFFFFF"/>
          </w:tcPr>
          <w:p w14:paraId="26A0DBA0" w14:textId="77777777" w:rsidR="001A486D" w:rsidRPr="009B73A2" w:rsidRDefault="001A486D" w:rsidP="00DD2C0F">
            <w:pPr>
              <w:autoSpaceDE w:val="0"/>
              <w:autoSpaceDN w:val="0"/>
              <w:adjustRightInd w:val="0"/>
              <w:rPr>
                <w:rFonts w:ascii="Arial" w:hAnsi="Arial" w:cs="Arial"/>
                <w:color w:val="000000"/>
                <w:sz w:val="18"/>
                <w:szCs w:val="18"/>
              </w:rPr>
            </w:pPr>
          </w:p>
        </w:tc>
        <w:tc>
          <w:tcPr>
            <w:tcW w:w="1535" w:type="dxa"/>
            <w:gridSpan w:val="2"/>
            <w:tcBorders>
              <w:top w:val="nil"/>
              <w:left w:val="nil"/>
              <w:right w:val="nil"/>
            </w:tcBorders>
            <w:shd w:val="clear" w:color="auto" w:fill="FFFFFF"/>
          </w:tcPr>
          <w:p w14:paraId="04164B37"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Организационный компонент</w:t>
            </w:r>
          </w:p>
        </w:tc>
        <w:tc>
          <w:tcPr>
            <w:tcW w:w="1329" w:type="dxa"/>
            <w:gridSpan w:val="2"/>
            <w:tcBorders>
              <w:top w:val="nil"/>
              <w:left w:val="nil"/>
              <w:bottom w:val="nil"/>
              <w:right w:val="single" w:sz="16" w:space="0" w:color="000000"/>
            </w:tcBorders>
            <w:shd w:val="clear" w:color="auto" w:fill="FFFFFF"/>
          </w:tcPr>
          <w:p w14:paraId="66503866"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991" w:type="dxa"/>
            <w:tcBorders>
              <w:top w:val="nil"/>
              <w:bottom w:val="nil"/>
            </w:tcBorders>
            <w:shd w:val="clear" w:color="auto" w:fill="FFFFFF"/>
            <w:vAlign w:val="center"/>
          </w:tcPr>
          <w:p w14:paraId="2E907C78"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,018</w:t>
            </w:r>
          </w:p>
        </w:tc>
        <w:tc>
          <w:tcPr>
            <w:tcW w:w="644" w:type="dxa"/>
            <w:gridSpan w:val="2"/>
            <w:tcBorders>
              <w:top w:val="nil"/>
              <w:bottom w:val="nil"/>
            </w:tcBorders>
            <w:shd w:val="clear" w:color="auto" w:fill="FFFFFF"/>
            <w:vAlign w:val="center"/>
          </w:tcPr>
          <w:p w14:paraId="7803D225"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,055</w:t>
            </w:r>
          </w:p>
        </w:tc>
        <w:tc>
          <w:tcPr>
            <w:tcW w:w="1949" w:type="dxa"/>
            <w:gridSpan w:val="2"/>
            <w:tcBorders>
              <w:top w:val="nil"/>
              <w:bottom w:val="nil"/>
            </w:tcBorders>
            <w:shd w:val="clear" w:color="auto" w:fill="FFFFFF"/>
            <w:vAlign w:val="center"/>
          </w:tcPr>
          <w:p w14:paraId="45A1CB61"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,095</w:t>
            </w:r>
          </w:p>
        </w:tc>
        <w:tc>
          <w:tcPr>
            <w:tcW w:w="901" w:type="dxa"/>
            <w:gridSpan w:val="2"/>
            <w:tcBorders>
              <w:top w:val="nil"/>
              <w:bottom w:val="nil"/>
            </w:tcBorders>
            <w:shd w:val="clear" w:color="auto" w:fill="FFFFFF"/>
            <w:vAlign w:val="center"/>
          </w:tcPr>
          <w:p w14:paraId="6B041E7A"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,052</w:t>
            </w:r>
          </w:p>
        </w:tc>
        <w:tc>
          <w:tcPr>
            <w:tcW w:w="953" w:type="dxa"/>
            <w:tcBorders>
              <w:top w:val="nil"/>
              <w:bottom w:val="nil"/>
              <w:right w:val="single" w:sz="16" w:space="0" w:color="000000"/>
            </w:tcBorders>
            <w:shd w:val="clear" w:color="auto" w:fill="FFFFFF"/>
            <w:vAlign w:val="center"/>
          </w:tcPr>
          <w:p w14:paraId="18123126"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,003</w:t>
            </w:r>
          </w:p>
        </w:tc>
      </w:tr>
      <w:tr w:rsidR="001A486D" w:rsidRPr="009B73A2" w14:paraId="0B8E55F7" w14:textId="77777777" w:rsidTr="00DD2C0F">
        <w:trPr>
          <w:gridAfter w:val="1"/>
          <w:wAfter w:w="433" w:type="dxa"/>
          <w:cantSplit/>
        </w:trPr>
        <w:tc>
          <w:tcPr>
            <w:tcW w:w="1053" w:type="dxa"/>
            <w:vMerge/>
            <w:tcBorders>
              <w:top w:val="single" w:sz="16" w:space="0" w:color="000000"/>
              <w:left w:val="single" w:sz="16" w:space="0" w:color="000000"/>
              <w:bottom w:val="single" w:sz="16" w:space="0" w:color="000000"/>
              <w:right w:val="nil"/>
            </w:tcBorders>
            <w:shd w:val="clear" w:color="auto" w:fill="FFFFFF"/>
          </w:tcPr>
          <w:p w14:paraId="10143C01" w14:textId="77777777" w:rsidR="001A486D" w:rsidRPr="009B73A2" w:rsidRDefault="001A486D" w:rsidP="00DD2C0F">
            <w:pPr>
              <w:autoSpaceDE w:val="0"/>
              <w:autoSpaceDN w:val="0"/>
              <w:adjustRightInd w:val="0"/>
              <w:rPr>
                <w:rFonts w:ascii="Arial" w:hAnsi="Arial" w:cs="Arial"/>
                <w:color w:val="000000"/>
                <w:sz w:val="18"/>
                <w:szCs w:val="18"/>
              </w:rPr>
            </w:pPr>
          </w:p>
        </w:tc>
        <w:tc>
          <w:tcPr>
            <w:tcW w:w="1535" w:type="dxa"/>
            <w:gridSpan w:val="2"/>
            <w:tcBorders>
              <w:top w:val="nil"/>
              <w:left w:val="nil"/>
              <w:right w:val="nil"/>
            </w:tcBorders>
            <w:shd w:val="clear" w:color="auto" w:fill="FFFFFF"/>
          </w:tcPr>
          <w:p w14:paraId="734E9F18"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Мотивационный компонент</w:t>
            </w:r>
          </w:p>
        </w:tc>
        <w:tc>
          <w:tcPr>
            <w:tcW w:w="1329" w:type="dxa"/>
            <w:gridSpan w:val="2"/>
            <w:tcBorders>
              <w:top w:val="nil"/>
              <w:left w:val="nil"/>
              <w:bottom w:val="nil"/>
              <w:right w:val="single" w:sz="16" w:space="0" w:color="000000"/>
            </w:tcBorders>
            <w:shd w:val="clear" w:color="auto" w:fill="FFFFFF"/>
          </w:tcPr>
          <w:p w14:paraId="2A3A466B"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991" w:type="dxa"/>
            <w:tcBorders>
              <w:top w:val="nil"/>
              <w:bottom w:val="nil"/>
            </w:tcBorders>
            <w:shd w:val="clear" w:color="auto" w:fill="FFFFFF"/>
            <w:vAlign w:val="center"/>
          </w:tcPr>
          <w:p w14:paraId="18AC4387"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-,052</w:t>
            </w:r>
          </w:p>
        </w:tc>
        <w:tc>
          <w:tcPr>
            <w:tcW w:w="644" w:type="dxa"/>
            <w:gridSpan w:val="2"/>
            <w:tcBorders>
              <w:top w:val="nil"/>
              <w:bottom w:val="nil"/>
            </w:tcBorders>
            <w:shd w:val="clear" w:color="auto" w:fill="FFFFFF"/>
            <w:vAlign w:val="center"/>
          </w:tcPr>
          <w:p w14:paraId="23A73E8D"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,058</w:t>
            </w:r>
          </w:p>
        </w:tc>
        <w:tc>
          <w:tcPr>
            <w:tcW w:w="1949" w:type="dxa"/>
            <w:gridSpan w:val="2"/>
            <w:tcBorders>
              <w:top w:val="nil"/>
              <w:bottom w:val="nil"/>
            </w:tcBorders>
            <w:shd w:val="clear" w:color="auto" w:fill="FFFFFF"/>
            <w:vAlign w:val="center"/>
          </w:tcPr>
          <w:p w14:paraId="62177D04"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-,019</w:t>
            </w:r>
          </w:p>
        </w:tc>
        <w:tc>
          <w:tcPr>
            <w:tcW w:w="901" w:type="dxa"/>
            <w:gridSpan w:val="2"/>
            <w:tcBorders>
              <w:top w:val="nil"/>
              <w:bottom w:val="nil"/>
            </w:tcBorders>
            <w:shd w:val="clear" w:color="auto" w:fill="FFFFFF"/>
            <w:vAlign w:val="center"/>
          </w:tcPr>
          <w:p w14:paraId="3A23DB78"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,288</w:t>
            </w:r>
            <w:r w:rsidRPr="009B73A2">
              <w:rPr>
                <w:rFonts w:ascii="Arial" w:hAnsi="Arial" w:cs="Arial"/>
                <w:color w:val="000000"/>
                <w:sz w:val="18"/>
                <w:szCs w:val="18"/>
                <w:vertAlign w:val="superscript"/>
              </w:rPr>
              <w:t>*</w:t>
            </w:r>
          </w:p>
        </w:tc>
        <w:tc>
          <w:tcPr>
            <w:tcW w:w="953" w:type="dxa"/>
            <w:tcBorders>
              <w:top w:val="nil"/>
              <w:bottom w:val="nil"/>
              <w:right w:val="single" w:sz="16" w:space="0" w:color="000000"/>
            </w:tcBorders>
            <w:shd w:val="clear" w:color="auto" w:fill="FFFFFF"/>
            <w:vAlign w:val="center"/>
          </w:tcPr>
          <w:p w14:paraId="0CA75C58"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,064</w:t>
            </w:r>
          </w:p>
        </w:tc>
      </w:tr>
      <w:tr w:rsidR="001A486D" w:rsidRPr="009B73A2" w14:paraId="2B458F9C" w14:textId="77777777" w:rsidTr="00DD2C0F">
        <w:trPr>
          <w:gridAfter w:val="1"/>
          <w:wAfter w:w="433" w:type="dxa"/>
          <w:cantSplit/>
        </w:trPr>
        <w:tc>
          <w:tcPr>
            <w:tcW w:w="1053" w:type="dxa"/>
            <w:vMerge/>
            <w:tcBorders>
              <w:top w:val="single" w:sz="16" w:space="0" w:color="000000"/>
              <w:left w:val="single" w:sz="16" w:space="0" w:color="000000"/>
              <w:bottom w:val="single" w:sz="16" w:space="0" w:color="000000"/>
              <w:right w:val="nil"/>
            </w:tcBorders>
            <w:shd w:val="clear" w:color="auto" w:fill="FFFFFF"/>
          </w:tcPr>
          <w:p w14:paraId="6E84AED5" w14:textId="77777777" w:rsidR="001A486D" w:rsidRPr="009B73A2" w:rsidRDefault="001A486D" w:rsidP="00DD2C0F">
            <w:pPr>
              <w:autoSpaceDE w:val="0"/>
              <w:autoSpaceDN w:val="0"/>
              <w:adjustRightInd w:val="0"/>
              <w:rPr>
                <w:rFonts w:ascii="Arial" w:hAnsi="Arial" w:cs="Arial"/>
                <w:color w:val="000000"/>
                <w:sz w:val="18"/>
                <w:szCs w:val="18"/>
              </w:rPr>
            </w:pPr>
          </w:p>
        </w:tc>
        <w:tc>
          <w:tcPr>
            <w:tcW w:w="1535" w:type="dxa"/>
            <w:gridSpan w:val="2"/>
            <w:tcBorders>
              <w:top w:val="nil"/>
              <w:left w:val="nil"/>
              <w:right w:val="nil"/>
            </w:tcBorders>
            <w:shd w:val="clear" w:color="auto" w:fill="FFFFFF"/>
          </w:tcPr>
          <w:p w14:paraId="733413DE"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Когнитивный компонент</w:t>
            </w:r>
          </w:p>
        </w:tc>
        <w:tc>
          <w:tcPr>
            <w:tcW w:w="1329" w:type="dxa"/>
            <w:gridSpan w:val="2"/>
            <w:tcBorders>
              <w:top w:val="nil"/>
              <w:left w:val="nil"/>
              <w:bottom w:val="nil"/>
              <w:right w:val="single" w:sz="16" w:space="0" w:color="000000"/>
            </w:tcBorders>
            <w:shd w:val="clear" w:color="auto" w:fill="FFFFFF"/>
          </w:tcPr>
          <w:p w14:paraId="2FEB1A78"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991" w:type="dxa"/>
            <w:tcBorders>
              <w:top w:val="nil"/>
              <w:bottom w:val="nil"/>
            </w:tcBorders>
            <w:shd w:val="clear" w:color="auto" w:fill="FFFFFF"/>
            <w:vAlign w:val="center"/>
          </w:tcPr>
          <w:p w14:paraId="696339F2"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,251</w:t>
            </w:r>
            <w:r w:rsidRPr="009B73A2">
              <w:rPr>
                <w:rFonts w:ascii="Arial" w:hAnsi="Arial" w:cs="Arial"/>
                <w:color w:val="000000"/>
                <w:sz w:val="18"/>
                <w:szCs w:val="18"/>
                <w:vertAlign w:val="superscript"/>
              </w:rPr>
              <w:t>*</w:t>
            </w:r>
          </w:p>
        </w:tc>
        <w:tc>
          <w:tcPr>
            <w:tcW w:w="644" w:type="dxa"/>
            <w:gridSpan w:val="2"/>
            <w:tcBorders>
              <w:top w:val="nil"/>
              <w:bottom w:val="nil"/>
            </w:tcBorders>
            <w:shd w:val="clear" w:color="auto" w:fill="FFFFFF"/>
            <w:vAlign w:val="center"/>
          </w:tcPr>
          <w:p w14:paraId="1EB2D647"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,150</w:t>
            </w:r>
          </w:p>
        </w:tc>
        <w:tc>
          <w:tcPr>
            <w:tcW w:w="1949" w:type="dxa"/>
            <w:gridSpan w:val="2"/>
            <w:tcBorders>
              <w:top w:val="nil"/>
              <w:bottom w:val="nil"/>
            </w:tcBorders>
            <w:shd w:val="clear" w:color="auto" w:fill="FFFFFF"/>
            <w:vAlign w:val="center"/>
          </w:tcPr>
          <w:p w14:paraId="4DD321B5"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,257</w:t>
            </w:r>
            <w:r w:rsidRPr="009B73A2">
              <w:rPr>
                <w:rFonts w:ascii="Arial" w:hAnsi="Arial" w:cs="Arial"/>
                <w:color w:val="000000"/>
                <w:sz w:val="18"/>
                <w:szCs w:val="18"/>
                <w:vertAlign w:val="superscript"/>
              </w:rPr>
              <w:t>*</w:t>
            </w:r>
          </w:p>
        </w:tc>
        <w:tc>
          <w:tcPr>
            <w:tcW w:w="901" w:type="dxa"/>
            <w:gridSpan w:val="2"/>
            <w:tcBorders>
              <w:top w:val="nil"/>
              <w:bottom w:val="nil"/>
            </w:tcBorders>
            <w:shd w:val="clear" w:color="auto" w:fill="FFFFFF"/>
            <w:vAlign w:val="center"/>
          </w:tcPr>
          <w:p w14:paraId="37C0F445"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,163</w:t>
            </w:r>
          </w:p>
        </w:tc>
        <w:tc>
          <w:tcPr>
            <w:tcW w:w="953" w:type="dxa"/>
            <w:tcBorders>
              <w:top w:val="nil"/>
              <w:bottom w:val="nil"/>
              <w:right w:val="single" w:sz="16" w:space="0" w:color="000000"/>
            </w:tcBorders>
            <w:shd w:val="clear" w:color="auto" w:fill="FFFFFF"/>
            <w:vAlign w:val="center"/>
          </w:tcPr>
          <w:p w14:paraId="0067DAE7"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,008</w:t>
            </w:r>
          </w:p>
        </w:tc>
      </w:tr>
      <w:tr w:rsidR="001A486D" w:rsidRPr="009B73A2" w14:paraId="5574F1AF" w14:textId="77777777" w:rsidTr="00DD2C0F">
        <w:trPr>
          <w:gridAfter w:val="1"/>
          <w:wAfter w:w="433" w:type="dxa"/>
          <w:cantSplit/>
        </w:trPr>
        <w:tc>
          <w:tcPr>
            <w:tcW w:w="1053" w:type="dxa"/>
            <w:vMerge/>
            <w:tcBorders>
              <w:top w:val="single" w:sz="16" w:space="0" w:color="000000"/>
              <w:left w:val="single" w:sz="16" w:space="0" w:color="000000"/>
              <w:bottom w:val="single" w:sz="16" w:space="0" w:color="000000"/>
              <w:right w:val="nil"/>
            </w:tcBorders>
            <w:shd w:val="clear" w:color="auto" w:fill="FFFFFF"/>
          </w:tcPr>
          <w:p w14:paraId="26A31649" w14:textId="77777777" w:rsidR="001A486D" w:rsidRPr="009B73A2" w:rsidRDefault="001A486D" w:rsidP="00DD2C0F">
            <w:pPr>
              <w:autoSpaceDE w:val="0"/>
              <w:autoSpaceDN w:val="0"/>
              <w:adjustRightInd w:val="0"/>
              <w:rPr>
                <w:rFonts w:ascii="Arial" w:hAnsi="Arial" w:cs="Arial"/>
                <w:color w:val="000000"/>
                <w:sz w:val="18"/>
                <w:szCs w:val="18"/>
              </w:rPr>
            </w:pPr>
          </w:p>
        </w:tc>
        <w:tc>
          <w:tcPr>
            <w:tcW w:w="1535" w:type="dxa"/>
            <w:gridSpan w:val="2"/>
            <w:tcBorders>
              <w:top w:val="nil"/>
              <w:left w:val="nil"/>
              <w:right w:val="nil"/>
            </w:tcBorders>
            <w:shd w:val="clear" w:color="auto" w:fill="FFFFFF"/>
          </w:tcPr>
          <w:p w14:paraId="599AC2BD"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Прогностический компонент</w:t>
            </w:r>
          </w:p>
        </w:tc>
        <w:tc>
          <w:tcPr>
            <w:tcW w:w="1329" w:type="dxa"/>
            <w:gridSpan w:val="2"/>
            <w:tcBorders>
              <w:top w:val="nil"/>
              <w:left w:val="nil"/>
              <w:bottom w:val="nil"/>
              <w:right w:val="single" w:sz="16" w:space="0" w:color="000000"/>
            </w:tcBorders>
            <w:shd w:val="clear" w:color="auto" w:fill="FFFFFF"/>
          </w:tcPr>
          <w:p w14:paraId="212DACCC"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991" w:type="dxa"/>
            <w:tcBorders>
              <w:top w:val="nil"/>
              <w:bottom w:val="nil"/>
            </w:tcBorders>
            <w:shd w:val="clear" w:color="auto" w:fill="FFFFFF"/>
            <w:vAlign w:val="center"/>
          </w:tcPr>
          <w:p w14:paraId="704AC34E"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,137</w:t>
            </w:r>
          </w:p>
        </w:tc>
        <w:tc>
          <w:tcPr>
            <w:tcW w:w="644" w:type="dxa"/>
            <w:gridSpan w:val="2"/>
            <w:tcBorders>
              <w:top w:val="nil"/>
              <w:bottom w:val="nil"/>
            </w:tcBorders>
            <w:shd w:val="clear" w:color="auto" w:fill="FFFFFF"/>
            <w:vAlign w:val="center"/>
          </w:tcPr>
          <w:p w14:paraId="7F338630"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,024</w:t>
            </w:r>
          </w:p>
        </w:tc>
        <w:tc>
          <w:tcPr>
            <w:tcW w:w="1949" w:type="dxa"/>
            <w:gridSpan w:val="2"/>
            <w:tcBorders>
              <w:top w:val="nil"/>
              <w:bottom w:val="nil"/>
            </w:tcBorders>
            <w:shd w:val="clear" w:color="auto" w:fill="FFFFFF"/>
            <w:vAlign w:val="center"/>
          </w:tcPr>
          <w:p w14:paraId="76AFCD34"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,204</w:t>
            </w:r>
          </w:p>
        </w:tc>
        <w:tc>
          <w:tcPr>
            <w:tcW w:w="901" w:type="dxa"/>
            <w:gridSpan w:val="2"/>
            <w:tcBorders>
              <w:top w:val="nil"/>
              <w:bottom w:val="nil"/>
            </w:tcBorders>
            <w:shd w:val="clear" w:color="auto" w:fill="FFFFFF"/>
            <w:vAlign w:val="center"/>
          </w:tcPr>
          <w:p w14:paraId="51604823"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,143</w:t>
            </w:r>
          </w:p>
        </w:tc>
        <w:tc>
          <w:tcPr>
            <w:tcW w:w="953" w:type="dxa"/>
            <w:tcBorders>
              <w:top w:val="nil"/>
              <w:bottom w:val="nil"/>
              <w:right w:val="single" w:sz="16" w:space="0" w:color="000000"/>
            </w:tcBorders>
            <w:shd w:val="clear" w:color="auto" w:fill="FFFFFF"/>
            <w:vAlign w:val="center"/>
          </w:tcPr>
          <w:p w14:paraId="75BC577B"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-,041</w:t>
            </w:r>
          </w:p>
        </w:tc>
      </w:tr>
      <w:tr w:rsidR="001A486D" w:rsidRPr="009B73A2" w14:paraId="4B5DB6BD" w14:textId="77777777" w:rsidTr="00DD2C0F">
        <w:trPr>
          <w:gridAfter w:val="1"/>
          <w:wAfter w:w="433" w:type="dxa"/>
          <w:cantSplit/>
        </w:trPr>
        <w:tc>
          <w:tcPr>
            <w:tcW w:w="1053" w:type="dxa"/>
            <w:vMerge/>
            <w:tcBorders>
              <w:top w:val="single" w:sz="16" w:space="0" w:color="000000"/>
              <w:left w:val="single" w:sz="16" w:space="0" w:color="000000"/>
              <w:bottom w:val="single" w:sz="16" w:space="0" w:color="000000"/>
              <w:right w:val="nil"/>
            </w:tcBorders>
            <w:shd w:val="clear" w:color="auto" w:fill="FFFFFF"/>
          </w:tcPr>
          <w:p w14:paraId="0268A4EA" w14:textId="77777777" w:rsidR="001A486D" w:rsidRPr="009B73A2" w:rsidRDefault="001A486D" w:rsidP="00DD2C0F">
            <w:pPr>
              <w:autoSpaceDE w:val="0"/>
              <w:autoSpaceDN w:val="0"/>
              <w:adjustRightInd w:val="0"/>
              <w:rPr>
                <w:rFonts w:ascii="Arial" w:hAnsi="Arial" w:cs="Arial"/>
                <w:color w:val="000000"/>
                <w:sz w:val="18"/>
                <w:szCs w:val="18"/>
              </w:rPr>
            </w:pPr>
          </w:p>
        </w:tc>
        <w:tc>
          <w:tcPr>
            <w:tcW w:w="1535" w:type="dxa"/>
            <w:gridSpan w:val="2"/>
            <w:tcBorders>
              <w:top w:val="nil"/>
              <w:left w:val="nil"/>
              <w:right w:val="nil"/>
            </w:tcBorders>
            <w:shd w:val="clear" w:color="auto" w:fill="FFFFFF"/>
          </w:tcPr>
          <w:p w14:paraId="038B4C6D"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Компетентно-личностный компонент</w:t>
            </w:r>
          </w:p>
        </w:tc>
        <w:tc>
          <w:tcPr>
            <w:tcW w:w="1329" w:type="dxa"/>
            <w:gridSpan w:val="2"/>
            <w:tcBorders>
              <w:top w:val="nil"/>
              <w:left w:val="nil"/>
              <w:bottom w:val="nil"/>
              <w:right w:val="single" w:sz="16" w:space="0" w:color="000000"/>
            </w:tcBorders>
            <w:shd w:val="clear" w:color="auto" w:fill="FFFFFF"/>
          </w:tcPr>
          <w:p w14:paraId="11FF938C"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991" w:type="dxa"/>
            <w:tcBorders>
              <w:top w:val="nil"/>
              <w:bottom w:val="nil"/>
            </w:tcBorders>
            <w:shd w:val="clear" w:color="auto" w:fill="FFFFFF"/>
            <w:vAlign w:val="center"/>
          </w:tcPr>
          <w:p w14:paraId="14CC10D5"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,101</w:t>
            </w:r>
          </w:p>
        </w:tc>
        <w:tc>
          <w:tcPr>
            <w:tcW w:w="644" w:type="dxa"/>
            <w:gridSpan w:val="2"/>
            <w:tcBorders>
              <w:top w:val="nil"/>
              <w:bottom w:val="nil"/>
            </w:tcBorders>
            <w:shd w:val="clear" w:color="auto" w:fill="FFFFFF"/>
            <w:vAlign w:val="center"/>
          </w:tcPr>
          <w:p w14:paraId="73AE81B2"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,113</w:t>
            </w:r>
          </w:p>
        </w:tc>
        <w:tc>
          <w:tcPr>
            <w:tcW w:w="1949" w:type="dxa"/>
            <w:gridSpan w:val="2"/>
            <w:tcBorders>
              <w:top w:val="nil"/>
              <w:bottom w:val="nil"/>
            </w:tcBorders>
            <w:shd w:val="clear" w:color="auto" w:fill="FFFFFF"/>
            <w:vAlign w:val="center"/>
          </w:tcPr>
          <w:p w14:paraId="08B288B5"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,112</w:t>
            </w:r>
          </w:p>
        </w:tc>
        <w:tc>
          <w:tcPr>
            <w:tcW w:w="901" w:type="dxa"/>
            <w:gridSpan w:val="2"/>
            <w:tcBorders>
              <w:top w:val="nil"/>
              <w:bottom w:val="nil"/>
            </w:tcBorders>
            <w:shd w:val="clear" w:color="auto" w:fill="FFFFFF"/>
            <w:vAlign w:val="center"/>
          </w:tcPr>
          <w:p w14:paraId="44334D5D"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,111</w:t>
            </w:r>
          </w:p>
        </w:tc>
        <w:tc>
          <w:tcPr>
            <w:tcW w:w="953" w:type="dxa"/>
            <w:tcBorders>
              <w:top w:val="nil"/>
              <w:bottom w:val="nil"/>
              <w:right w:val="single" w:sz="16" w:space="0" w:color="000000"/>
            </w:tcBorders>
            <w:shd w:val="clear" w:color="auto" w:fill="FFFFFF"/>
            <w:vAlign w:val="center"/>
          </w:tcPr>
          <w:p w14:paraId="7F2BB8CE"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,048</w:t>
            </w:r>
          </w:p>
        </w:tc>
      </w:tr>
      <w:tr w:rsidR="001A486D" w:rsidRPr="009B73A2" w14:paraId="076A5875" w14:textId="77777777" w:rsidTr="00DD2C0F">
        <w:trPr>
          <w:gridAfter w:val="1"/>
          <w:wAfter w:w="433" w:type="dxa"/>
          <w:cantSplit/>
        </w:trPr>
        <w:tc>
          <w:tcPr>
            <w:tcW w:w="1053" w:type="dxa"/>
            <w:vMerge/>
            <w:tcBorders>
              <w:top w:val="single" w:sz="16" w:space="0" w:color="000000"/>
              <w:left w:val="single" w:sz="16" w:space="0" w:color="000000"/>
              <w:bottom w:val="single" w:sz="16" w:space="0" w:color="000000"/>
              <w:right w:val="nil"/>
            </w:tcBorders>
            <w:shd w:val="clear" w:color="auto" w:fill="FFFFFF"/>
          </w:tcPr>
          <w:p w14:paraId="65384CE5" w14:textId="77777777" w:rsidR="001A486D" w:rsidRPr="009B73A2" w:rsidRDefault="001A486D" w:rsidP="00DD2C0F">
            <w:pPr>
              <w:autoSpaceDE w:val="0"/>
              <w:autoSpaceDN w:val="0"/>
              <w:adjustRightInd w:val="0"/>
              <w:rPr>
                <w:rFonts w:ascii="Arial" w:hAnsi="Arial" w:cs="Arial"/>
                <w:color w:val="000000"/>
                <w:sz w:val="18"/>
                <w:szCs w:val="18"/>
              </w:rPr>
            </w:pPr>
          </w:p>
        </w:tc>
        <w:tc>
          <w:tcPr>
            <w:tcW w:w="1535" w:type="dxa"/>
            <w:gridSpan w:val="2"/>
            <w:tcBorders>
              <w:top w:val="nil"/>
              <w:left w:val="nil"/>
              <w:right w:val="nil"/>
            </w:tcBorders>
            <w:shd w:val="clear" w:color="auto" w:fill="FFFFFF"/>
          </w:tcPr>
          <w:p w14:paraId="3BEADE09"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Личностная самореализация</w:t>
            </w:r>
          </w:p>
        </w:tc>
        <w:tc>
          <w:tcPr>
            <w:tcW w:w="1329" w:type="dxa"/>
            <w:gridSpan w:val="2"/>
            <w:tcBorders>
              <w:top w:val="nil"/>
              <w:left w:val="nil"/>
              <w:bottom w:val="nil"/>
              <w:right w:val="single" w:sz="16" w:space="0" w:color="000000"/>
            </w:tcBorders>
            <w:shd w:val="clear" w:color="auto" w:fill="FFFFFF"/>
          </w:tcPr>
          <w:p w14:paraId="3C54C7E0"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991" w:type="dxa"/>
            <w:tcBorders>
              <w:top w:val="nil"/>
              <w:bottom w:val="nil"/>
            </w:tcBorders>
            <w:shd w:val="clear" w:color="auto" w:fill="FFFFFF"/>
            <w:vAlign w:val="center"/>
          </w:tcPr>
          <w:p w14:paraId="1B84B697"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-,108</w:t>
            </w:r>
          </w:p>
        </w:tc>
        <w:tc>
          <w:tcPr>
            <w:tcW w:w="644" w:type="dxa"/>
            <w:gridSpan w:val="2"/>
            <w:tcBorders>
              <w:top w:val="nil"/>
              <w:bottom w:val="nil"/>
            </w:tcBorders>
            <w:shd w:val="clear" w:color="auto" w:fill="FFFFFF"/>
            <w:vAlign w:val="center"/>
          </w:tcPr>
          <w:p w14:paraId="4D5D8D01"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,003</w:t>
            </w:r>
          </w:p>
        </w:tc>
        <w:tc>
          <w:tcPr>
            <w:tcW w:w="1949" w:type="dxa"/>
            <w:gridSpan w:val="2"/>
            <w:tcBorders>
              <w:top w:val="nil"/>
              <w:bottom w:val="nil"/>
            </w:tcBorders>
            <w:shd w:val="clear" w:color="auto" w:fill="FFFFFF"/>
            <w:vAlign w:val="center"/>
          </w:tcPr>
          <w:p w14:paraId="18F74A83"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-,028</w:t>
            </w:r>
          </w:p>
        </w:tc>
        <w:tc>
          <w:tcPr>
            <w:tcW w:w="901" w:type="dxa"/>
            <w:gridSpan w:val="2"/>
            <w:tcBorders>
              <w:top w:val="nil"/>
              <w:bottom w:val="nil"/>
            </w:tcBorders>
            <w:shd w:val="clear" w:color="auto" w:fill="FFFFFF"/>
            <w:vAlign w:val="center"/>
          </w:tcPr>
          <w:p w14:paraId="61F253B0"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-,067</w:t>
            </w:r>
          </w:p>
        </w:tc>
        <w:tc>
          <w:tcPr>
            <w:tcW w:w="953" w:type="dxa"/>
            <w:tcBorders>
              <w:top w:val="nil"/>
              <w:bottom w:val="nil"/>
              <w:right w:val="single" w:sz="16" w:space="0" w:color="000000"/>
            </w:tcBorders>
            <w:shd w:val="clear" w:color="auto" w:fill="FFFFFF"/>
            <w:vAlign w:val="center"/>
          </w:tcPr>
          <w:p w14:paraId="28816772"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-,102</w:t>
            </w:r>
          </w:p>
        </w:tc>
      </w:tr>
      <w:tr w:rsidR="001A486D" w:rsidRPr="009B73A2" w14:paraId="2092D302" w14:textId="77777777" w:rsidTr="00DD2C0F">
        <w:trPr>
          <w:gridAfter w:val="1"/>
          <w:wAfter w:w="433" w:type="dxa"/>
          <w:cantSplit/>
        </w:trPr>
        <w:tc>
          <w:tcPr>
            <w:tcW w:w="1053" w:type="dxa"/>
            <w:vMerge/>
            <w:tcBorders>
              <w:top w:val="single" w:sz="16" w:space="0" w:color="000000"/>
              <w:left w:val="single" w:sz="16" w:space="0" w:color="000000"/>
              <w:bottom w:val="single" w:sz="16" w:space="0" w:color="000000"/>
              <w:right w:val="nil"/>
            </w:tcBorders>
            <w:shd w:val="clear" w:color="auto" w:fill="FFFFFF"/>
          </w:tcPr>
          <w:p w14:paraId="15D04464" w14:textId="77777777" w:rsidR="001A486D" w:rsidRPr="009B73A2" w:rsidRDefault="001A486D" w:rsidP="00DD2C0F">
            <w:pPr>
              <w:autoSpaceDE w:val="0"/>
              <w:autoSpaceDN w:val="0"/>
              <w:adjustRightInd w:val="0"/>
              <w:rPr>
                <w:rFonts w:ascii="Arial" w:hAnsi="Arial" w:cs="Arial"/>
                <w:color w:val="000000"/>
                <w:sz w:val="18"/>
                <w:szCs w:val="18"/>
              </w:rPr>
            </w:pPr>
          </w:p>
        </w:tc>
        <w:tc>
          <w:tcPr>
            <w:tcW w:w="1535" w:type="dxa"/>
            <w:gridSpan w:val="2"/>
            <w:tcBorders>
              <w:top w:val="nil"/>
              <w:left w:val="nil"/>
              <w:right w:val="nil"/>
            </w:tcBorders>
            <w:shd w:val="clear" w:color="auto" w:fill="FFFFFF"/>
          </w:tcPr>
          <w:p w14:paraId="71DC7988"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 xml:space="preserve">Социальная </w:t>
            </w:r>
            <w:proofErr w:type="spellStart"/>
            <w:r w:rsidRPr="009B73A2">
              <w:rPr>
                <w:rFonts w:ascii="Arial" w:hAnsi="Arial" w:cs="Arial"/>
                <w:color w:val="000000"/>
                <w:sz w:val="18"/>
                <w:szCs w:val="18"/>
              </w:rPr>
              <w:t>саморелизация</w:t>
            </w:r>
            <w:proofErr w:type="spellEnd"/>
          </w:p>
        </w:tc>
        <w:tc>
          <w:tcPr>
            <w:tcW w:w="1329" w:type="dxa"/>
            <w:gridSpan w:val="2"/>
            <w:tcBorders>
              <w:top w:val="nil"/>
              <w:left w:val="nil"/>
              <w:bottom w:val="nil"/>
              <w:right w:val="single" w:sz="16" w:space="0" w:color="000000"/>
            </w:tcBorders>
            <w:shd w:val="clear" w:color="auto" w:fill="FFFFFF"/>
          </w:tcPr>
          <w:p w14:paraId="322F4201"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991" w:type="dxa"/>
            <w:tcBorders>
              <w:top w:val="nil"/>
              <w:bottom w:val="nil"/>
            </w:tcBorders>
            <w:shd w:val="clear" w:color="auto" w:fill="FFFFFF"/>
            <w:vAlign w:val="center"/>
          </w:tcPr>
          <w:p w14:paraId="5A03F3E8"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,178</w:t>
            </w:r>
          </w:p>
        </w:tc>
        <w:tc>
          <w:tcPr>
            <w:tcW w:w="644" w:type="dxa"/>
            <w:gridSpan w:val="2"/>
            <w:tcBorders>
              <w:top w:val="nil"/>
              <w:bottom w:val="nil"/>
            </w:tcBorders>
            <w:shd w:val="clear" w:color="auto" w:fill="FFFFFF"/>
            <w:vAlign w:val="center"/>
          </w:tcPr>
          <w:p w14:paraId="64B0F96D"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,098</w:t>
            </w:r>
          </w:p>
        </w:tc>
        <w:tc>
          <w:tcPr>
            <w:tcW w:w="1949" w:type="dxa"/>
            <w:gridSpan w:val="2"/>
            <w:tcBorders>
              <w:top w:val="nil"/>
              <w:bottom w:val="nil"/>
            </w:tcBorders>
            <w:shd w:val="clear" w:color="auto" w:fill="FFFFFF"/>
            <w:vAlign w:val="center"/>
          </w:tcPr>
          <w:p w14:paraId="745DA4E2"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,230</w:t>
            </w:r>
          </w:p>
        </w:tc>
        <w:tc>
          <w:tcPr>
            <w:tcW w:w="901" w:type="dxa"/>
            <w:gridSpan w:val="2"/>
            <w:tcBorders>
              <w:top w:val="nil"/>
              <w:bottom w:val="nil"/>
            </w:tcBorders>
            <w:shd w:val="clear" w:color="auto" w:fill="FFFFFF"/>
            <w:vAlign w:val="center"/>
          </w:tcPr>
          <w:p w14:paraId="478B6D95"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,083</w:t>
            </w:r>
          </w:p>
        </w:tc>
        <w:tc>
          <w:tcPr>
            <w:tcW w:w="953" w:type="dxa"/>
            <w:tcBorders>
              <w:top w:val="nil"/>
              <w:bottom w:val="nil"/>
              <w:right w:val="single" w:sz="16" w:space="0" w:color="000000"/>
            </w:tcBorders>
            <w:shd w:val="clear" w:color="auto" w:fill="FFFFFF"/>
            <w:vAlign w:val="center"/>
          </w:tcPr>
          <w:p w14:paraId="4AF7D428"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-,068</w:t>
            </w:r>
          </w:p>
        </w:tc>
      </w:tr>
      <w:tr w:rsidR="001A486D" w:rsidRPr="009B73A2" w14:paraId="2CAE7FA3" w14:textId="77777777" w:rsidTr="00DD2C0F">
        <w:trPr>
          <w:gridAfter w:val="1"/>
          <w:wAfter w:w="433" w:type="dxa"/>
          <w:cantSplit/>
        </w:trPr>
        <w:tc>
          <w:tcPr>
            <w:tcW w:w="1053" w:type="dxa"/>
            <w:vMerge/>
            <w:tcBorders>
              <w:top w:val="single" w:sz="16" w:space="0" w:color="000000"/>
              <w:left w:val="single" w:sz="16" w:space="0" w:color="000000"/>
              <w:bottom w:val="single" w:sz="16" w:space="0" w:color="000000"/>
              <w:right w:val="nil"/>
            </w:tcBorders>
            <w:shd w:val="clear" w:color="auto" w:fill="FFFFFF"/>
          </w:tcPr>
          <w:p w14:paraId="3BB5AA5A" w14:textId="77777777" w:rsidR="001A486D" w:rsidRPr="009B73A2" w:rsidRDefault="001A486D" w:rsidP="00DD2C0F">
            <w:pPr>
              <w:autoSpaceDE w:val="0"/>
              <w:autoSpaceDN w:val="0"/>
              <w:adjustRightInd w:val="0"/>
              <w:rPr>
                <w:rFonts w:ascii="Arial" w:hAnsi="Arial" w:cs="Arial"/>
                <w:color w:val="000000"/>
                <w:sz w:val="18"/>
                <w:szCs w:val="18"/>
              </w:rPr>
            </w:pPr>
          </w:p>
        </w:tc>
        <w:tc>
          <w:tcPr>
            <w:tcW w:w="1535" w:type="dxa"/>
            <w:gridSpan w:val="2"/>
            <w:tcBorders>
              <w:top w:val="nil"/>
              <w:left w:val="nil"/>
              <w:right w:val="nil"/>
            </w:tcBorders>
            <w:shd w:val="clear" w:color="auto" w:fill="FFFFFF"/>
          </w:tcPr>
          <w:p w14:paraId="43550222"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Профессиональная самореализация</w:t>
            </w:r>
          </w:p>
        </w:tc>
        <w:tc>
          <w:tcPr>
            <w:tcW w:w="1329" w:type="dxa"/>
            <w:gridSpan w:val="2"/>
            <w:tcBorders>
              <w:top w:val="nil"/>
              <w:left w:val="nil"/>
              <w:bottom w:val="nil"/>
              <w:right w:val="single" w:sz="16" w:space="0" w:color="000000"/>
            </w:tcBorders>
            <w:shd w:val="clear" w:color="auto" w:fill="FFFFFF"/>
          </w:tcPr>
          <w:p w14:paraId="2F3F981C"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991" w:type="dxa"/>
            <w:tcBorders>
              <w:top w:val="nil"/>
              <w:bottom w:val="nil"/>
            </w:tcBorders>
            <w:shd w:val="clear" w:color="auto" w:fill="FFFFFF"/>
            <w:vAlign w:val="center"/>
          </w:tcPr>
          <w:p w14:paraId="35BB4822"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-,014</w:t>
            </w:r>
          </w:p>
        </w:tc>
        <w:tc>
          <w:tcPr>
            <w:tcW w:w="644" w:type="dxa"/>
            <w:gridSpan w:val="2"/>
            <w:tcBorders>
              <w:top w:val="nil"/>
              <w:bottom w:val="nil"/>
            </w:tcBorders>
            <w:shd w:val="clear" w:color="auto" w:fill="FFFFFF"/>
            <w:vAlign w:val="center"/>
          </w:tcPr>
          <w:p w14:paraId="6CCB11A5"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,111</w:t>
            </w:r>
          </w:p>
        </w:tc>
        <w:tc>
          <w:tcPr>
            <w:tcW w:w="1949" w:type="dxa"/>
            <w:gridSpan w:val="2"/>
            <w:tcBorders>
              <w:top w:val="nil"/>
              <w:bottom w:val="nil"/>
            </w:tcBorders>
            <w:shd w:val="clear" w:color="auto" w:fill="FFFFFF"/>
            <w:vAlign w:val="center"/>
          </w:tcPr>
          <w:p w14:paraId="4570EA37"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,032</w:t>
            </w:r>
          </w:p>
        </w:tc>
        <w:tc>
          <w:tcPr>
            <w:tcW w:w="901" w:type="dxa"/>
            <w:gridSpan w:val="2"/>
            <w:tcBorders>
              <w:top w:val="nil"/>
              <w:bottom w:val="nil"/>
            </w:tcBorders>
            <w:shd w:val="clear" w:color="auto" w:fill="FFFFFF"/>
            <w:vAlign w:val="center"/>
          </w:tcPr>
          <w:p w14:paraId="17D622D0"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,005</w:t>
            </w:r>
          </w:p>
        </w:tc>
        <w:tc>
          <w:tcPr>
            <w:tcW w:w="953" w:type="dxa"/>
            <w:tcBorders>
              <w:top w:val="nil"/>
              <w:bottom w:val="nil"/>
              <w:right w:val="single" w:sz="16" w:space="0" w:color="000000"/>
            </w:tcBorders>
            <w:shd w:val="clear" w:color="auto" w:fill="FFFFFF"/>
            <w:vAlign w:val="center"/>
          </w:tcPr>
          <w:p w14:paraId="0D024F72"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,000</w:t>
            </w:r>
          </w:p>
        </w:tc>
      </w:tr>
      <w:tr w:rsidR="001A486D" w:rsidRPr="009B73A2" w14:paraId="223AFA25" w14:textId="77777777" w:rsidTr="00DD2C0F">
        <w:trPr>
          <w:gridAfter w:val="1"/>
          <w:wAfter w:w="433" w:type="dxa"/>
          <w:cantSplit/>
        </w:trPr>
        <w:tc>
          <w:tcPr>
            <w:tcW w:w="1053" w:type="dxa"/>
            <w:vMerge/>
            <w:tcBorders>
              <w:top w:val="single" w:sz="16" w:space="0" w:color="000000"/>
              <w:left w:val="single" w:sz="16" w:space="0" w:color="000000"/>
              <w:bottom w:val="single" w:sz="16" w:space="0" w:color="000000"/>
              <w:right w:val="nil"/>
            </w:tcBorders>
            <w:shd w:val="clear" w:color="auto" w:fill="FFFFFF"/>
          </w:tcPr>
          <w:p w14:paraId="3D636509" w14:textId="77777777" w:rsidR="001A486D" w:rsidRPr="009B73A2" w:rsidRDefault="001A486D" w:rsidP="00DD2C0F">
            <w:pPr>
              <w:autoSpaceDE w:val="0"/>
              <w:autoSpaceDN w:val="0"/>
              <w:adjustRightInd w:val="0"/>
              <w:rPr>
                <w:rFonts w:ascii="Arial" w:hAnsi="Arial" w:cs="Arial"/>
                <w:color w:val="000000"/>
                <w:sz w:val="18"/>
                <w:szCs w:val="18"/>
              </w:rPr>
            </w:pPr>
          </w:p>
        </w:tc>
        <w:tc>
          <w:tcPr>
            <w:tcW w:w="1535" w:type="dxa"/>
            <w:gridSpan w:val="2"/>
            <w:tcBorders>
              <w:top w:val="nil"/>
              <w:left w:val="nil"/>
              <w:right w:val="nil"/>
            </w:tcBorders>
            <w:shd w:val="clear" w:color="auto" w:fill="FFFFFF"/>
          </w:tcPr>
          <w:p w14:paraId="2927D56D"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Общий уровень самореализации</w:t>
            </w:r>
          </w:p>
        </w:tc>
        <w:tc>
          <w:tcPr>
            <w:tcW w:w="1329" w:type="dxa"/>
            <w:gridSpan w:val="2"/>
            <w:tcBorders>
              <w:top w:val="nil"/>
              <w:left w:val="nil"/>
              <w:bottom w:val="nil"/>
              <w:right w:val="single" w:sz="16" w:space="0" w:color="000000"/>
            </w:tcBorders>
            <w:shd w:val="clear" w:color="auto" w:fill="FFFFFF"/>
          </w:tcPr>
          <w:p w14:paraId="78337130" w14:textId="77777777" w:rsidR="001A486D" w:rsidRPr="009B73A2" w:rsidRDefault="001A486D" w:rsidP="00DD2C0F">
            <w:pPr>
              <w:autoSpaceDE w:val="0"/>
              <w:autoSpaceDN w:val="0"/>
              <w:adjustRightInd w:val="0"/>
              <w:spacing w:line="320" w:lineRule="atLeast"/>
              <w:ind w:left="60" w:right="60"/>
              <w:rPr>
                <w:rFonts w:ascii="Arial" w:hAnsi="Arial" w:cs="Arial"/>
                <w:color w:val="000000"/>
                <w:sz w:val="18"/>
                <w:szCs w:val="18"/>
              </w:rPr>
            </w:pPr>
            <w:r w:rsidRPr="009B73A2">
              <w:rPr>
                <w:rFonts w:ascii="Arial" w:hAnsi="Arial" w:cs="Arial"/>
                <w:color w:val="000000"/>
                <w:sz w:val="18"/>
                <w:szCs w:val="18"/>
              </w:rPr>
              <w:t>Коэффициент корреляции</w:t>
            </w:r>
          </w:p>
        </w:tc>
        <w:tc>
          <w:tcPr>
            <w:tcW w:w="991" w:type="dxa"/>
            <w:tcBorders>
              <w:top w:val="nil"/>
              <w:bottom w:val="nil"/>
            </w:tcBorders>
            <w:shd w:val="clear" w:color="auto" w:fill="FFFFFF"/>
            <w:vAlign w:val="center"/>
          </w:tcPr>
          <w:p w14:paraId="688A4049"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,002</w:t>
            </w:r>
          </w:p>
        </w:tc>
        <w:tc>
          <w:tcPr>
            <w:tcW w:w="644" w:type="dxa"/>
            <w:gridSpan w:val="2"/>
            <w:tcBorders>
              <w:top w:val="nil"/>
              <w:bottom w:val="nil"/>
            </w:tcBorders>
            <w:shd w:val="clear" w:color="auto" w:fill="FFFFFF"/>
            <w:vAlign w:val="center"/>
          </w:tcPr>
          <w:p w14:paraId="1AD1287B"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,080</w:t>
            </w:r>
          </w:p>
        </w:tc>
        <w:tc>
          <w:tcPr>
            <w:tcW w:w="1949" w:type="dxa"/>
            <w:gridSpan w:val="2"/>
            <w:tcBorders>
              <w:top w:val="nil"/>
              <w:bottom w:val="nil"/>
            </w:tcBorders>
            <w:shd w:val="clear" w:color="auto" w:fill="FFFFFF"/>
            <w:vAlign w:val="center"/>
          </w:tcPr>
          <w:p w14:paraId="650AC91A"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,098</w:t>
            </w:r>
          </w:p>
        </w:tc>
        <w:tc>
          <w:tcPr>
            <w:tcW w:w="901" w:type="dxa"/>
            <w:gridSpan w:val="2"/>
            <w:tcBorders>
              <w:top w:val="nil"/>
              <w:bottom w:val="nil"/>
            </w:tcBorders>
            <w:shd w:val="clear" w:color="auto" w:fill="FFFFFF"/>
            <w:vAlign w:val="center"/>
          </w:tcPr>
          <w:p w14:paraId="69D1E327"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-,003</w:t>
            </w:r>
          </w:p>
        </w:tc>
        <w:tc>
          <w:tcPr>
            <w:tcW w:w="953" w:type="dxa"/>
            <w:tcBorders>
              <w:top w:val="nil"/>
              <w:bottom w:val="nil"/>
              <w:right w:val="single" w:sz="16" w:space="0" w:color="000000"/>
            </w:tcBorders>
            <w:shd w:val="clear" w:color="auto" w:fill="FFFFFF"/>
            <w:vAlign w:val="center"/>
          </w:tcPr>
          <w:p w14:paraId="340440E9" w14:textId="77777777" w:rsidR="001A486D" w:rsidRPr="009B73A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9B73A2">
              <w:rPr>
                <w:rFonts w:ascii="Arial" w:hAnsi="Arial" w:cs="Arial"/>
                <w:color w:val="000000"/>
                <w:sz w:val="18"/>
                <w:szCs w:val="18"/>
              </w:rPr>
              <w:t>-,057</w:t>
            </w:r>
          </w:p>
        </w:tc>
      </w:tr>
    </w:tbl>
    <w:p w14:paraId="4B9B2C91" w14:textId="77777777" w:rsidR="001A486D" w:rsidRDefault="001A486D" w:rsidP="001A486D">
      <w:pPr>
        <w:rPr>
          <w:rFonts w:ascii="Times New Roman" w:hAnsi="Times New Roman" w:cs="Times New Roman"/>
          <w:sz w:val="28"/>
          <w:szCs w:val="28"/>
        </w:rPr>
      </w:pPr>
    </w:p>
    <w:p w14:paraId="1B098953" w14:textId="77777777" w:rsidR="001A486D" w:rsidRDefault="001A486D" w:rsidP="001A486D">
      <w:pPr>
        <w:rPr>
          <w:rFonts w:ascii="Times New Roman" w:hAnsi="Times New Roman" w:cs="Times New Roman"/>
          <w:sz w:val="28"/>
          <w:szCs w:val="28"/>
        </w:rPr>
      </w:pPr>
    </w:p>
    <w:p w14:paraId="57E5F60A" w14:textId="77777777" w:rsidR="001A486D" w:rsidRDefault="001A486D" w:rsidP="001A486D">
      <w:pPr>
        <w:rPr>
          <w:rFonts w:ascii="Times New Roman" w:hAnsi="Times New Roman" w:cs="Times New Roman"/>
          <w:sz w:val="28"/>
          <w:szCs w:val="28"/>
        </w:rPr>
      </w:pPr>
    </w:p>
    <w:p w14:paraId="2C1CC303" w14:textId="77777777" w:rsidR="001A486D" w:rsidRDefault="001A486D" w:rsidP="001A486D">
      <w:pPr>
        <w:rPr>
          <w:rFonts w:ascii="Times New Roman" w:hAnsi="Times New Roman" w:cs="Times New Roman"/>
          <w:sz w:val="28"/>
          <w:szCs w:val="28"/>
        </w:rPr>
      </w:pPr>
    </w:p>
    <w:p w14:paraId="66721AB6" w14:textId="77777777" w:rsidR="001A486D" w:rsidRDefault="001A486D" w:rsidP="001A486D">
      <w:pPr>
        <w:rPr>
          <w:rFonts w:ascii="Times New Roman" w:hAnsi="Times New Roman" w:cs="Times New Roman"/>
          <w:sz w:val="28"/>
          <w:szCs w:val="28"/>
        </w:rPr>
      </w:pPr>
    </w:p>
    <w:p w14:paraId="4277A30A" w14:textId="77777777" w:rsidR="001A486D" w:rsidRDefault="001A486D" w:rsidP="001A486D">
      <w:pPr>
        <w:rPr>
          <w:rFonts w:ascii="Times New Roman" w:hAnsi="Times New Roman" w:cs="Times New Roman"/>
          <w:sz w:val="28"/>
          <w:szCs w:val="28"/>
        </w:rPr>
      </w:pPr>
    </w:p>
    <w:p w14:paraId="02B69832" w14:textId="77777777" w:rsidR="001A486D" w:rsidRDefault="001A486D" w:rsidP="001A486D">
      <w:pPr>
        <w:rPr>
          <w:rFonts w:ascii="Times New Roman" w:hAnsi="Times New Roman" w:cs="Times New Roman"/>
          <w:sz w:val="28"/>
          <w:szCs w:val="28"/>
        </w:rPr>
      </w:pPr>
    </w:p>
    <w:p w14:paraId="31F9564F" w14:textId="77777777" w:rsidR="001A486D" w:rsidRDefault="001A486D" w:rsidP="001A486D">
      <w:pPr>
        <w:rPr>
          <w:rFonts w:ascii="Times New Roman" w:hAnsi="Times New Roman" w:cs="Times New Roman"/>
          <w:sz w:val="28"/>
          <w:szCs w:val="28"/>
        </w:rPr>
      </w:pPr>
    </w:p>
    <w:p w14:paraId="4570EB9E" w14:textId="77777777" w:rsidR="001A486D" w:rsidRDefault="001A486D" w:rsidP="001A486D">
      <w:pPr>
        <w:rPr>
          <w:rFonts w:ascii="Times New Roman" w:hAnsi="Times New Roman" w:cs="Times New Roman"/>
          <w:sz w:val="28"/>
          <w:szCs w:val="28"/>
        </w:rPr>
      </w:pPr>
    </w:p>
    <w:p w14:paraId="180BF1DB" w14:textId="77777777" w:rsidR="001A486D" w:rsidRDefault="001A486D" w:rsidP="001A486D">
      <w:pPr>
        <w:rPr>
          <w:rFonts w:ascii="Times New Roman" w:hAnsi="Times New Roman" w:cs="Times New Roman"/>
          <w:sz w:val="28"/>
          <w:szCs w:val="28"/>
        </w:rPr>
      </w:pPr>
    </w:p>
    <w:p w14:paraId="1D4A0FCA" w14:textId="77777777" w:rsidR="001A486D" w:rsidRDefault="001A486D" w:rsidP="001A486D">
      <w:pPr>
        <w:rPr>
          <w:rFonts w:ascii="Times New Roman" w:hAnsi="Times New Roman" w:cs="Times New Roman"/>
          <w:sz w:val="28"/>
          <w:szCs w:val="28"/>
        </w:rPr>
      </w:pPr>
    </w:p>
    <w:p w14:paraId="3D4C78D2" w14:textId="77777777" w:rsidR="001A486D" w:rsidRDefault="001A486D" w:rsidP="001A486D">
      <w:pPr>
        <w:rPr>
          <w:rFonts w:ascii="Times New Roman" w:hAnsi="Times New Roman" w:cs="Times New Roman"/>
          <w:sz w:val="28"/>
          <w:szCs w:val="28"/>
        </w:rPr>
      </w:pPr>
    </w:p>
    <w:p w14:paraId="39C3F239" w14:textId="77777777" w:rsidR="001A486D" w:rsidRDefault="001A486D" w:rsidP="001A486D">
      <w:pPr>
        <w:rPr>
          <w:rFonts w:ascii="Times New Roman" w:hAnsi="Times New Roman" w:cs="Times New Roman"/>
          <w:sz w:val="28"/>
          <w:szCs w:val="28"/>
        </w:rPr>
      </w:pPr>
    </w:p>
    <w:p w14:paraId="2D3037B2" w14:textId="77777777" w:rsidR="001A486D" w:rsidRDefault="001A486D" w:rsidP="001A486D">
      <w:pPr>
        <w:rPr>
          <w:rFonts w:ascii="Times New Roman" w:hAnsi="Times New Roman" w:cs="Times New Roman"/>
          <w:sz w:val="28"/>
          <w:szCs w:val="28"/>
        </w:rPr>
      </w:pPr>
    </w:p>
    <w:p w14:paraId="2DD569FA" w14:textId="77777777" w:rsidR="001A486D" w:rsidRDefault="001A486D" w:rsidP="001A486D">
      <w:pPr>
        <w:rPr>
          <w:rFonts w:ascii="Times New Roman" w:hAnsi="Times New Roman" w:cs="Times New Roman"/>
          <w:sz w:val="28"/>
          <w:szCs w:val="28"/>
        </w:rPr>
      </w:pPr>
    </w:p>
    <w:p w14:paraId="6F4F6C24" w14:textId="77777777" w:rsidR="001A486D" w:rsidRDefault="001A486D" w:rsidP="001A486D">
      <w:pPr>
        <w:rPr>
          <w:rFonts w:ascii="Times New Roman" w:hAnsi="Times New Roman" w:cs="Times New Roman"/>
          <w:sz w:val="28"/>
          <w:szCs w:val="28"/>
        </w:rPr>
      </w:pPr>
    </w:p>
    <w:p w14:paraId="54F4967D" w14:textId="77777777" w:rsidR="001A486D" w:rsidRDefault="001A486D" w:rsidP="001A486D">
      <w:pPr>
        <w:rPr>
          <w:rFonts w:ascii="Times New Roman" w:hAnsi="Times New Roman" w:cs="Times New Roman"/>
          <w:sz w:val="28"/>
          <w:szCs w:val="28"/>
        </w:rPr>
      </w:pPr>
    </w:p>
    <w:p w14:paraId="463E2B87" w14:textId="77777777" w:rsidR="001A486D" w:rsidRDefault="001A486D" w:rsidP="001A486D">
      <w:pPr>
        <w:rPr>
          <w:rFonts w:ascii="Times New Roman" w:hAnsi="Times New Roman" w:cs="Times New Roman"/>
          <w:sz w:val="28"/>
          <w:szCs w:val="28"/>
        </w:rPr>
      </w:pPr>
    </w:p>
    <w:p w14:paraId="5A18A605" w14:textId="77777777" w:rsidR="00443C77" w:rsidRDefault="00443C77" w:rsidP="001A486D">
      <w:pPr>
        <w:rPr>
          <w:rFonts w:ascii="Times New Roman" w:hAnsi="Times New Roman" w:cs="Times New Roman"/>
          <w:sz w:val="28"/>
          <w:szCs w:val="28"/>
        </w:rPr>
      </w:pPr>
    </w:p>
    <w:p w14:paraId="7EA5EEB2" w14:textId="77777777" w:rsidR="00443C77" w:rsidRDefault="00443C77" w:rsidP="001A486D">
      <w:pPr>
        <w:rPr>
          <w:rFonts w:ascii="Times New Roman" w:hAnsi="Times New Roman" w:cs="Times New Roman"/>
          <w:sz w:val="28"/>
          <w:szCs w:val="28"/>
        </w:rPr>
      </w:pPr>
    </w:p>
    <w:p w14:paraId="3EC31D8C" w14:textId="77777777" w:rsidR="00443C77" w:rsidRDefault="00443C77" w:rsidP="001A486D">
      <w:pPr>
        <w:rPr>
          <w:rFonts w:ascii="Times New Roman" w:hAnsi="Times New Roman" w:cs="Times New Roman"/>
          <w:sz w:val="28"/>
          <w:szCs w:val="28"/>
        </w:rPr>
      </w:pPr>
    </w:p>
    <w:p w14:paraId="5E515980" w14:textId="77777777" w:rsidR="001A486D" w:rsidRDefault="001A486D" w:rsidP="001A486D">
      <w:pPr>
        <w:rPr>
          <w:rFonts w:ascii="Times New Roman" w:hAnsi="Times New Roman" w:cs="Times New Roman"/>
          <w:sz w:val="28"/>
          <w:szCs w:val="28"/>
        </w:rPr>
      </w:pPr>
    </w:p>
    <w:p w14:paraId="71E374F0" w14:textId="77777777" w:rsidR="001A486D" w:rsidRPr="001A486D" w:rsidRDefault="001A486D" w:rsidP="001A486D">
      <w:pPr>
        <w:pStyle w:val="1"/>
        <w:jc w:val="right"/>
        <w:rPr>
          <w:rFonts w:ascii="Times New Roman" w:hAnsi="Times New Roman" w:cs="Times New Roman"/>
          <w:b/>
        </w:rPr>
      </w:pPr>
      <w:bookmarkStart w:id="22" w:name="_Toc184597586"/>
      <w:r w:rsidRPr="001A486D">
        <w:rPr>
          <w:rFonts w:ascii="Times New Roman" w:hAnsi="Times New Roman" w:cs="Times New Roman"/>
          <w:b/>
          <w:color w:val="auto"/>
          <w:sz w:val="28"/>
        </w:rPr>
        <w:t>Приложение Б</w:t>
      </w:r>
      <w:bookmarkEnd w:id="22"/>
    </w:p>
    <w:p w14:paraId="3E0A1B8A" w14:textId="77777777" w:rsidR="001A486D" w:rsidRPr="005257D9" w:rsidRDefault="001A486D" w:rsidP="001A486D">
      <w:pPr>
        <w:autoSpaceDE w:val="0"/>
        <w:autoSpaceDN w:val="0"/>
        <w:adjustRightInd w:val="0"/>
        <w:rPr>
          <w:rFonts w:ascii="Times New Roman" w:hAnsi="Times New Roman" w:cs="Times New Roman"/>
          <w:sz w:val="24"/>
          <w:szCs w:val="24"/>
        </w:rPr>
      </w:pPr>
    </w:p>
    <w:tbl>
      <w:tblPr>
        <w:tblW w:w="92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59"/>
        <w:gridCol w:w="802"/>
        <w:gridCol w:w="1334"/>
        <w:gridCol w:w="1501"/>
        <w:gridCol w:w="1275"/>
        <w:gridCol w:w="1843"/>
      </w:tblGrid>
      <w:tr w:rsidR="001A486D" w:rsidRPr="005257D9" w14:paraId="4228960B" w14:textId="77777777" w:rsidTr="00DD2C0F">
        <w:trPr>
          <w:cantSplit/>
        </w:trPr>
        <w:tc>
          <w:tcPr>
            <w:tcW w:w="9214" w:type="dxa"/>
            <w:gridSpan w:val="6"/>
            <w:tcBorders>
              <w:top w:val="nil"/>
              <w:left w:val="nil"/>
              <w:bottom w:val="nil"/>
              <w:right w:val="nil"/>
            </w:tcBorders>
            <w:shd w:val="clear" w:color="auto" w:fill="FFFFFF"/>
            <w:vAlign w:val="center"/>
          </w:tcPr>
          <w:p w14:paraId="24CF5CD1" w14:textId="77777777" w:rsidR="001A486D" w:rsidRPr="005257D9"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5257D9">
              <w:rPr>
                <w:rFonts w:ascii="Times New Roman" w:hAnsi="Times New Roman" w:cs="Times New Roman"/>
                <w:b/>
                <w:bCs/>
                <w:color w:val="000000"/>
                <w:sz w:val="28"/>
                <w:szCs w:val="28"/>
              </w:rPr>
              <w:t>Описательные статистики</w:t>
            </w:r>
          </w:p>
        </w:tc>
      </w:tr>
      <w:tr w:rsidR="001A486D" w:rsidRPr="005257D9" w14:paraId="55B19340" w14:textId="77777777" w:rsidTr="00DD2C0F">
        <w:trPr>
          <w:cantSplit/>
        </w:trPr>
        <w:tc>
          <w:tcPr>
            <w:tcW w:w="2459" w:type="dxa"/>
            <w:tcBorders>
              <w:top w:val="single" w:sz="16" w:space="0" w:color="000000"/>
              <w:left w:val="single" w:sz="16" w:space="0" w:color="000000"/>
              <w:bottom w:val="single" w:sz="16" w:space="0" w:color="000000"/>
              <w:right w:val="single" w:sz="16" w:space="0" w:color="000000"/>
            </w:tcBorders>
            <w:shd w:val="clear" w:color="auto" w:fill="FFFFFF"/>
            <w:vAlign w:val="bottom"/>
          </w:tcPr>
          <w:p w14:paraId="2A10EEDA" w14:textId="77777777" w:rsidR="001A486D" w:rsidRPr="005257D9" w:rsidRDefault="001A486D" w:rsidP="00DD2C0F">
            <w:pPr>
              <w:autoSpaceDE w:val="0"/>
              <w:autoSpaceDN w:val="0"/>
              <w:adjustRightInd w:val="0"/>
              <w:rPr>
                <w:rFonts w:ascii="Times New Roman" w:hAnsi="Times New Roman" w:cs="Times New Roman"/>
                <w:sz w:val="28"/>
                <w:szCs w:val="28"/>
              </w:rPr>
            </w:pPr>
          </w:p>
        </w:tc>
        <w:tc>
          <w:tcPr>
            <w:tcW w:w="802" w:type="dxa"/>
            <w:tcBorders>
              <w:top w:val="single" w:sz="16" w:space="0" w:color="000000"/>
              <w:left w:val="single" w:sz="16" w:space="0" w:color="000000"/>
              <w:bottom w:val="single" w:sz="16" w:space="0" w:color="000000"/>
            </w:tcBorders>
            <w:shd w:val="clear" w:color="auto" w:fill="FFFFFF"/>
            <w:vAlign w:val="bottom"/>
          </w:tcPr>
          <w:p w14:paraId="66A7E647" w14:textId="77777777" w:rsidR="001A486D" w:rsidRPr="005257D9"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5257D9">
              <w:rPr>
                <w:rFonts w:ascii="Times New Roman" w:hAnsi="Times New Roman" w:cs="Times New Roman"/>
                <w:color w:val="000000"/>
                <w:sz w:val="28"/>
                <w:szCs w:val="28"/>
              </w:rPr>
              <w:t>N</w:t>
            </w:r>
          </w:p>
        </w:tc>
        <w:tc>
          <w:tcPr>
            <w:tcW w:w="1334" w:type="dxa"/>
            <w:tcBorders>
              <w:top w:val="single" w:sz="16" w:space="0" w:color="000000"/>
              <w:bottom w:val="single" w:sz="16" w:space="0" w:color="000000"/>
            </w:tcBorders>
            <w:shd w:val="clear" w:color="auto" w:fill="FFFFFF"/>
            <w:vAlign w:val="bottom"/>
          </w:tcPr>
          <w:p w14:paraId="523A1DC4" w14:textId="77777777" w:rsidR="001A486D" w:rsidRPr="005257D9"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5257D9">
              <w:rPr>
                <w:rFonts w:ascii="Times New Roman" w:hAnsi="Times New Roman" w:cs="Times New Roman"/>
                <w:color w:val="000000"/>
                <w:sz w:val="28"/>
                <w:szCs w:val="28"/>
              </w:rPr>
              <w:t>Минимум</w:t>
            </w:r>
          </w:p>
        </w:tc>
        <w:tc>
          <w:tcPr>
            <w:tcW w:w="1501" w:type="dxa"/>
            <w:tcBorders>
              <w:top w:val="single" w:sz="16" w:space="0" w:color="000000"/>
              <w:bottom w:val="single" w:sz="16" w:space="0" w:color="000000"/>
            </w:tcBorders>
            <w:shd w:val="clear" w:color="auto" w:fill="FFFFFF"/>
            <w:vAlign w:val="bottom"/>
          </w:tcPr>
          <w:p w14:paraId="1A94B83B" w14:textId="77777777" w:rsidR="001A486D" w:rsidRPr="005257D9"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5257D9">
              <w:rPr>
                <w:rFonts w:ascii="Times New Roman" w:hAnsi="Times New Roman" w:cs="Times New Roman"/>
                <w:color w:val="000000"/>
                <w:sz w:val="28"/>
                <w:szCs w:val="28"/>
              </w:rPr>
              <w:t>Максимум</w:t>
            </w:r>
          </w:p>
        </w:tc>
        <w:tc>
          <w:tcPr>
            <w:tcW w:w="1275" w:type="dxa"/>
            <w:tcBorders>
              <w:top w:val="single" w:sz="16" w:space="0" w:color="000000"/>
              <w:bottom w:val="single" w:sz="16" w:space="0" w:color="000000"/>
            </w:tcBorders>
            <w:shd w:val="clear" w:color="auto" w:fill="FFFFFF"/>
            <w:vAlign w:val="bottom"/>
          </w:tcPr>
          <w:p w14:paraId="566C629C" w14:textId="77777777" w:rsidR="001A486D" w:rsidRPr="005257D9"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5257D9">
              <w:rPr>
                <w:rFonts w:ascii="Times New Roman" w:hAnsi="Times New Roman" w:cs="Times New Roman"/>
                <w:color w:val="000000"/>
                <w:sz w:val="28"/>
                <w:szCs w:val="28"/>
              </w:rPr>
              <w:t>Среднее</w:t>
            </w:r>
          </w:p>
        </w:tc>
        <w:tc>
          <w:tcPr>
            <w:tcW w:w="1843" w:type="dxa"/>
            <w:tcBorders>
              <w:top w:val="single" w:sz="16" w:space="0" w:color="000000"/>
              <w:bottom w:val="single" w:sz="16" w:space="0" w:color="000000"/>
              <w:right w:val="single" w:sz="16" w:space="0" w:color="000000"/>
            </w:tcBorders>
            <w:shd w:val="clear" w:color="auto" w:fill="FFFFFF"/>
            <w:vAlign w:val="bottom"/>
          </w:tcPr>
          <w:p w14:paraId="170FD6D6" w14:textId="77777777" w:rsidR="001A486D" w:rsidRPr="005257D9"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proofErr w:type="spellStart"/>
            <w:r w:rsidRPr="005257D9">
              <w:rPr>
                <w:rFonts w:ascii="Times New Roman" w:hAnsi="Times New Roman" w:cs="Times New Roman"/>
                <w:color w:val="000000"/>
                <w:sz w:val="28"/>
                <w:szCs w:val="28"/>
              </w:rPr>
              <w:t>Среднекв</w:t>
            </w:r>
            <w:proofErr w:type="spellEnd"/>
            <w:r w:rsidRPr="005257D9">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5257D9">
              <w:rPr>
                <w:rFonts w:ascii="Times New Roman" w:hAnsi="Times New Roman" w:cs="Times New Roman"/>
                <w:color w:val="000000"/>
                <w:sz w:val="28"/>
                <w:szCs w:val="28"/>
              </w:rPr>
              <w:t>отклонение</w:t>
            </w:r>
          </w:p>
        </w:tc>
      </w:tr>
      <w:tr w:rsidR="001A486D" w:rsidRPr="005257D9" w14:paraId="7C18C69E" w14:textId="77777777" w:rsidTr="00DD2C0F">
        <w:trPr>
          <w:cantSplit/>
        </w:trPr>
        <w:tc>
          <w:tcPr>
            <w:tcW w:w="2459" w:type="dxa"/>
            <w:tcBorders>
              <w:top w:val="single" w:sz="16" w:space="0" w:color="000000"/>
              <w:left w:val="single" w:sz="16" w:space="0" w:color="000000"/>
              <w:bottom w:val="nil"/>
              <w:right w:val="single" w:sz="16" w:space="0" w:color="000000"/>
            </w:tcBorders>
            <w:shd w:val="clear" w:color="auto" w:fill="FFFFFF"/>
          </w:tcPr>
          <w:p w14:paraId="186AF158" w14:textId="77777777" w:rsidR="001A486D" w:rsidRPr="005257D9"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5257D9">
              <w:rPr>
                <w:rFonts w:ascii="Times New Roman" w:hAnsi="Times New Roman" w:cs="Times New Roman"/>
                <w:color w:val="000000"/>
                <w:sz w:val="28"/>
                <w:szCs w:val="28"/>
              </w:rPr>
              <w:t>П. в достижении</w:t>
            </w:r>
          </w:p>
        </w:tc>
        <w:tc>
          <w:tcPr>
            <w:tcW w:w="802" w:type="dxa"/>
            <w:tcBorders>
              <w:top w:val="single" w:sz="16" w:space="0" w:color="000000"/>
              <w:left w:val="single" w:sz="16" w:space="0" w:color="000000"/>
              <w:bottom w:val="nil"/>
            </w:tcBorders>
            <w:shd w:val="clear" w:color="auto" w:fill="FFFFFF"/>
            <w:vAlign w:val="center"/>
          </w:tcPr>
          <w:p w14:paraId="59B97071" w14:textId="77777777" w:rsidR="001A486D" w:rsidRPr="005257D9"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Pr>
                <w:rFonts w:ascii="Times New Roman" w:hAnsi="Times New Roman" w:cs="Times New Roman"/>
                <w:color w:val="000000"/>
                <w:sz w:val="28"/>
                <w:szCs w:val="28"/>
              </w:rPr>
              <w:t>60</w:t>
            </w:r>
          </w:p>
        </w:tc>
        <w:tc>
          <w:tcPr>
            <w:tcW w:w="1334" w:type="dxa"/>
            <w:tcBorders>
              <w:top w:val="single" w:sz="16" w:space="0" w:color="000000"/>
              <w:bottom w:val="nil"/>
            </w:tcBorders>
            <w:shd w:val="clear" w:color="auto" w:fill="FFFFFF"/>
            <w:vAlign w:val="center"/>
          </w:tcPr>
          <w:p w14:paraId="3A1B9716"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12</w:t>
            </w:r>
          </w:p>
        </w:tc>
        <w:tc>
          <w:tcPr>
            <w:tcW w:w="1501" w:type="dxa"/>
            <w:tcBorders>
              <w:top w:val="single" w:sz="16" w:space="0" w:color="000000"/>
              <w:bottom w:val="nil"/>
            </w:tcBorders>
            <w:shd w:val="clear" w:color="auto" w:fill="FFFFFF"/>
            <w:vAlign w:val="center"/>
          </w:tcPr>
          <w:p w14:paraId="4F800062"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40</w:t>
            </w:r>
          </w:p>
        </w:tc>
        <w:tc>
          <w:tcPr>
            <w:tcW w:w="1275" w:type="dxa"/>
            <w:tcBorders>
              <w:top w:val="single" w:sz="16" w:space="0" w:color="000000"/>
              <w:bottom w:val="nil"/>
            </w:tcBorders>
            <w:shd w:val="clear" w:color="auto" w:fill="FFFFFF"/>
            <w:vAlign w:val="center"/>
          </w:tcPr>
          <w:p w14:paraId="7C9B7DD3"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30,69</w:t>
            </w:r>
          </w:p>
        </w:tc>
        <w:tc>
          <w:tcPr>
            <w:tcW w:w="1843" w:type="dxa"/>
            <w:tcBorders>
              <w:top w:val="single" w:sz="16" w:space="0" w:color="000000"/>
              <w:bottom w:val="nil"/>
              <w:right w:val="single" w:sz="16" w:space="0" w:color="000000"/>
            </w:tcBorders>
            <w:shd w:val="clear" w:color="auto" w:fill="FFFFFF"/>
            <w:vAlign w:val="center"/>
          </w:tcPr>
          <w:p w14:paraId="7436F9C4"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6,237</w:t>
            </w:r>
          </w:p>
        </w:tc>
      </w:tr>
      <w:tr w:rsidR="001A486D" w:rsidRPr="005257D9" w14:paraId="5DBC6B25" w14:textId="77777777" w:rsidTr="00DD2C0F">
        <w:trPr>
          <w:cantSplit/>
        </w:trPr>
        <w:tc>
          <w:tcPr>
            <w:tcW w:w="2459" w:type="dxa"/>
            <w:tcBorders>
              <w:top w:val="nil"/>
              <w:left w:val="single" w:sz="16" w:space="0" w:color="000000"/>
              <w:bottom w:val="nil"/>
              <w:right w:val="single" w:sz="16" w:space="0" w:color="000000"/>
            </w:tcBorders>
            <w:shd w:val="clear" w:color="auto" w:fill="FFFFFF"/>
          </w:tcPr>
          <w:p w14:paraId="5D888353" w14:textId="77777777" w:rsidR="001A486D" w:rsidRPr="005257D9"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5257D9">
              <w:rPr>
                <w:rFonts w:ascii="Times New Roman" w:hAnsi="Times New Roman" w:cs="Times New Roman"/>
                <w:color w:val="000000"/>
                <w:sz w:val="28"/>
                <w:szCs w:val="28"/>
              </w:rPr>
              <w:t>П. в борьбе</w:t>
            </w:r>
          </w:p>
        </w:tc>
        <w:tc>
          <w:tcPr>
            <w:tcW w:w="802" w:type="dxa"/>
            <w:tcBorders>
              <w:top w:val="nil"/>
              <w:left w:val="single" w:sz="16" w:space="0" w:color="000000"/>
              <w:bottom w:val="nil"/>
            </w:tcBorders>
            <w:shd w:val="clear" w:color="auto" w:fill="FFFFFF"/>
          </w:tcPr>
          <w:p w14:paraId="5922DE98" w14:textId="77777777" w:rsidR="001A486D" w:rsidRDefault="001A486D" w:rsidP="00DD2C0F">
            <w:pPr>
              <w:jc w:val="center"/>
            </w:pPr>
            <w:r w:rsidRPr="00B129CB">
              <w:rPr>
                <w:rFonts w:ascii="Times New Roman" w:hAnsi="Times New Roman" w:cs="Times New Roman"/>
                <w:color w:val="000000"/>
                <w:sz w:val="28"/>
                <w:szCs w:val="28"/>
              </w:rPr>
              <w:t>60</w:t>
            </w:r>
          </w:p>
        </w:tc>
        <w:tc>
          <w:tcPr>
            <w:tcW w:w="1334" w:type="dxa"/>
            <w:tcBorders>
              <w:top w:val="nil"/>
              <w:bottom w:val="nil"/>
            </w:tcBorders>
            <w:shd w:val="clear" w:color="auto" w:fill="FFFFFF"/>
            <w:vAlign w:val="center"/>
          </w:tcPr>
          <w:p w14:paraId="29C24616"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10</w:t>
            </w:r>
          </w:p>
        </w:tc>
        <w:tc>
          <w:tcPr>
            <w:tcW w:w="1501" w:type="dxa"/>
            <w:tcBorders>
              <w:top w:val="nil"/>
              <w:bottom w:val="nil"/>
            </w:tcBorders>
            <w:shd w:val="clear" w:color="auto" w:fill="FFFFFF"/>
            <w:vAlign w:val="center"/>
          </w:tcPr>
          <w:p w14:paraId="1D077DCE"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40</w:t>
            </w:r>
          </w:p>
        </w:tc>
        <w:tc>
          <w:tcPr>
            <w:tcW w:w="1275" w:type="dxa"/>
            <w:tcBorders>
              <w:top w:val="nil"/>
              <w:bottom w:val="nil"/>
            </w:tcBorders>
            <w:shd w:val="clear" w:color="auto" w:fill="FFFFFF"/>
            <w:vAlign w:val="center"/>
          </w:tcPr>
          <w:p w14:paraId="43720A13"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27,54</w:t>
            </w:r>
          </w:p>
        </w:tc>
        <w:tc>
          <w:tcPr>
            <w:tcW w:w="1843" w:type="dxa"/>
            <w:tcBorders>
              <w:top w:val="nil"/>
              <w:bottom w:val="nil"/>
              <w:right w:val="single" w:sz="16" w:space="0" w:color="000000"/>
            </w:tcBorders>
            <w:shd w:val="clear" w:color="auto" w:fill="FFFFFF"/>
            <w:vAlign w:val="center"/>
          </w:tcPr>
          <w:p w14:paraId="08F94443"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7,309</w:t>
            </w:r>
          </w:p>
        </w:tc>
      </w:tr>
      <w:tr w:rsidR="001A486D" w:rsidRPr="005257D9" w14:paraId="7A91E464" w14:textId="77777777" w:rsidTr="00DD2C0F">
        <w:trPr>
          <w:cantSplit/>
        </w:trPr>
        <w:tc>
          <w:tcPr>
            <w:tcW w:w="2459" w:type="dxa"/>
            <w:tcBorders>
              <w:top w:val="nil"/>
              <w:left w:val="single" w:sz="16" w:space="0" w:color="000000"/>
              <w:bottom w:val="nil"/>
              <w:right w:val="single" w:sz="16" w:space="0" w:color="000000"/>
            </w:tcBorders>
            <w:shd w:val="clear" w:color="auto" w:fill="FFFFFF"/>
          </w:tcPr>
          <w:p w14:paraId="20675C1C" w14:textId="77777777" w:rsidR="001A486D" w:rsidRPr="005257D9"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5257D9">
              <w:rPr>
                <w:rFonts w:ascii="Times New Roman" w:hAnsi="Times New Roman" w:cs="Times New Roman"/>
                <w:color w:val="000000"/>
                <w:sz w:val="28"/>
                <w:szCs w:val="28"/>
              </w:rPr>
              <w:lastRenderedPageBreak/>
              <w:t>П. в самосовершенствовании</w:t>
            </w:r>
          </w:p>
        </w:tc>
        <w:tc>
          <w:tcPr>
            <w:tcW w:w="802" w:type="dxa"/>
            <w:tcBorders>
              <w:top w:val="nil"/>
              <w:left w:val="single" w:sz="16" w:space="0" w:color="000000"/>
              <w:bottom w:val="nil"/>
            </w:tcBorders>
            <w:shd w:val="clear" w:color="auto" w:fill="FFFFFF"/>
          </w:tcPr>
          <w:p w14:paraId="384566B4" w14:textId="77777777" w:rsidR="001A486D" w:rsidRDefault="001A486D" w:rsidP="00DD2C0F">
            <w:pPr>
              <w:jc w:val="center"/>
            </w:pPr>
            <w:r w:rsidRPr="00B129CB">
              <w:rPr>
                <w:rFonts w:ascii="Times New Roman" w:hAnsi="Times New Roman" w:cs="Times New Roman"/>
                <w:color w:val="000000"/>
                <w:sz w:val="28"/>
                <w:szCs w:val="28"/>
              </w:rPr>
              <w:t>60</w:t>
            </w:r>
          </w:p>
        </w:tc>
        <w:tc>
          <w:tcPr>
            <w:tcW w:w="1334" w:type="dxa"/>
            <w:tcBorders>
              <w:top w:val="nil"/>
              <w:bottom w:val="nil"/>
            </w:tcBorders>
            <w:shd w:val="clear" w:color="auto" w:fill="FFFFFF"/>
            <w:vAlign w:val="center"/>
          </w:tcPr>
          <w:p w14:paraId="5981DAA2"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10</w:t>
            </w:r>
          </w:p>
        </w:tc>
        <w:tc>
          <w:tcPr>
            <w:tcW w:w="1501" w:type="dxa"/>
            <w:tcBorders>
              <w:top w:val="nil"/>
              <w:bottom w:val="nil"/>
            </w:tcBorders>
            <w:shd w:val="clear" w:color="auto" w:fill="FFFFFF"/>
            <w:vAlign w:val="center"/>
          </w:tcPr>
          <w:p w14:paraId="65AD717C"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40</w:t>
            </w:r>
          </w:p>
        </w:tc>
        <w:tc>
          <w:tcPr>
            <w:tcW w:w="1275" w:type="dxa"/>
            <w:tcBorders>
              <w:top w:val="nil"/>
              <w:bottom w:val="nil"/>
            </w:tcBorders>
            <w:shd w:val="clear" w:color="auto" w:fill="FFFFFF"/>
            <w:vAlign w:val="center"/>
          </w:tcPr>
          <w:p w14:paraId="49E78CD2"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29,81</w:t>
            </w:r>
          </w:p>
        </w:tc>
        <w:tc>
          <w:tcPr>
            <w:tcW w:w="1843" w:type="dxa"/>
            <w:tcBorders>
              <w:top w:val="nil"/>
              <w:bottom w:val="nil"/>
              <w:right w:val="single" w:sz="16" w:space="0" w:color="000000"/>
            </w:tcBorders>
            <w:shd w:val="clear" w:color="auto" w:fill="FFFFFF"/>
            <w:vAlign w:val="center"/>
          </w:tcPr>
          <w:p w14:paraId="531227E8"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6,847</w:t>
            </w:r>
          </w:p>
        </w:tc>
      </w:tr>
      <w:tr w:rsidR="001A486D" w:rsidRPr="005257D9" w14:paraId="368CA3D9" w14:textId="77777777" w:rsidTr="00DD2C0F">
        <w:trPr>
          <w:cantSplit/>
        </w:trPr>
        <w:tc>
          <w:tcPr>
            <w:tcW w:w="2459" w:type="dxa"/>
            <w:tcBorders>
              <w:top w:val="nil"/>
              <w:left w:val="single" w:sz="16" w:space="0" w:color="000000"/>
              <w:bottom w:val="nil"/>
              <w:right w:val="single" w:sz="16" w:space="0" w:color="000000"/>
            </w:tcBorders>
            <w:shd w:val="clear" w:color="auto" w:fill="FFFFFF"/>
          </w:tcPr>
          <w:p w14:paraId="49F3CCDC" w14:textId="77777777" w:rsidR="001A486D" w:rsidRPr="005257D9"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5257D9">
              <w:rPr>
                <w:rFonts w:ascii="Times New Roman" w:hAnsi="Times New Roman" w:cs="Times New Roman"/>
                <w:color w:val="000000"/>
                <w:sz w:val="28"/>
                <w:szCs w:val="28"/>
              </w:rPr>
              <w:t>П. в общении</w:t>
            </w:r>
          </w:p>
        </w:tc>
        <w:tc>
          <w:tcPr>
            <w:tcW w:w="802" w:type="dxa"/>
            <w:tcBorders>
              <w:top w:val="nil"/>
              <w:left w:val="single" w:sz="16" w:space="0" w:color="000000"/>
              <w:bottom w:val="nil"/>
            </w:tcBorders>
            <w:shd w:val="clear" w:color="auto" w:fill="FFFFFF"/>
          </w:tcPr>
          <w:p w14:paraId="2906E991" w14:textId="77777777" w:rsidR="001A486D" w:rsidRDefault="001A486D" w:rsidP="00DD2C0F">
            <w:pPr>
              <w:jc w:val="center"/>
            </w:pPr>
            <w:r w:rsidRPr="00B129CB">
              <w:rPr>
                <w:rFonts w:ascii="Times New Roman" w:hAnsi="Times New Roman" w:cs="Times New Roman"/>
                <w:color w:val="000000"/>
                <w:sz w:val="28"/>
                <w:szCs w:val="28"/>
              </w:rPr>
              <w:t>60</w:t>
            </w:r>
          </w:p>
        </w:tc>
        <w:tc>
          <w:tcPr>
            <w:tcW w:w="1334" w:type="dxa"/>
            <w:tcBorders>
              <w:top w:val="nil"/>
              <w:bottom w:val="nil"/>
            </w:tcBorders>
            <w:shd w:val="clear" w:color="auto" w:fill="FFFFFF"/>
            <w:vAlign w:val="center"/>
          </w:tcPr>
          <w:p w14:paraId="093B2AC2"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9</w:t>
            </w:r>
          </w:p>
        </w:tc>
        <w:tc>
          <w:tcPr>
            <w:tcW w:w="1501" w:type="dxa"/>
            <w:tcBorders>
              <w:top w:val="nil"/>
              <w:bottom w:val="nil"/>
            </w:tcBorders>
            <w:shd w:val="clear" w:color="auto" w:fill="FFFFFF"/>
            <w:vAlign w:val="center"/>
          </w:tcPr>
          <w:p w14:paraId="3DE4081A"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36</w:t>
            </w:r>
          </w:p>
        </w:tc>
        <w:tc>
          <w:tcPr>
            <w:tcW w:w="1275" w:type="dxa"/>
            <w:tcBorders>
              <w:top w:val="nil"/>
              <w:bottom w:val="nil"/>
            </w:tcBorders>
            <w:shd w:val="clear" w:color="auto" w:fill="FFFFFF"/>
            <w:vAlign w:val="center"/>
          </w:tcPr>
          <w:p w14:paraId="7017AD0D"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22,32</w:t>
            </w:r>
          </w:p>
        </w:tc>
        <w:tc>
          <w:tcPr>
            <w:tcW w:w="1843" w:type="dxa"/>
            <w:tcBorders>
              <w:top w:val="nil"/>
              <w:bottom w:val="nil"/>
              <w:right w:val="single" w:sz="16" w:space="0" w:color="000000"/>
            </w:tcBorders>
            <w:shd w:val="clear" w:color="auto" w:fill="FFFFFF"/>
            <w:vAlign w:val="center"/>
          </w:tcPr>
          <w:p w14:paraId="5756C33B"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6,996</w:t>
            </w:r>
          </w:p>
        </w:tc>
      </w:tr>
      <w:tr w:rsidR="001A486D" w:rsidRPr="005257D9" w14:paraId="71134897" w14:textId="77777777" w:rsidTr="00DD2C0F">
        <w:trPr>
          <w:cantSplit/>
        </w:trPr>
        <w:tc>
          <w:tcPr>
            <w:tcW w:w="2459" w:type="dxa"/>
            <w:tcBorders>
              <w:top w:val="nil"/>
              <w:left w:val="single" w:sz="16" w:space="0" w:color="000000"/>
              <w:bottom w:val="nil"/>
              <w:right w:val="single" w:sz="16" w:space="0" w:color="000000"/>
            </w:tcBorders>
            <w:shd w:val="clear" w:color="auto" w:fill="FFFFFF"/>
          </w:tcPr>
          <w:p w14:paraId="4C768782" w14:textId="77777777" w:rsidR="001A486D" w:rsidRPr="005257D9"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5257D9">
              <w:rPr>
                <w:rFonts w:ascii="Times New Roman" w:hAnsi="Times New Roman" w:cs="Times New Roman"/>
                <w:color w:val="000000"/>
                <w:sz w:val="28"/>
                <w:szCs w:val="28"/>
              </w:rPr>
              <w:t> П. в поощрении</w:t>
            </w:r>
          </w:p>
        </w:tc>
        <w:tc>
          <w:tcPr>
            <w:tcW w:w="802" w:type="dxa"/>
            <w:tcBorders>
              <w:top w:val="nil"/>
              <w:left w:val="single" w:sz="16" w:space="0" w:color="000000"/>
              <w:bottom w:val="nil"/>
            </w:tcBorders>
            <w:shd w:val="clear" w:color="auto" w:fill="FFFFFF"/>
          </w:tcPr>
          <w:p w14:paraId="7A397198" w14:textId="77777777" w:rsidR="001A486D" w:rsidRDefault="001A486D" w:rsidP="00DD2C0F">
            <w:pPr>
              <w:jc w:val="center"/>
            </w:pPr>
            <w:r w:rsidRPr="00B129CB">
              <w:rPr>
                <w:rFonts w:ascii="Times New Roman" w:hAnsi="Times New Roman" w:cs="Times New Roman"/>
                <w:color w:val="000000"/>
                <w:sz w:val="28"/>
                <w:szCs w:val="28"/>
              </w:rPr>
              <w:t>60</w:t>
            </w:r>
          </w:p>
        </w:tc>
        <w:tc>
          <w:tcPr>
            <w:tcW w:w="1334" w:type="dxa"/>
            <w:tcBorders>
              <w:top w:val="nil"/>
              <w:bottom w:val="nil"/>
            </w:tcBorders>
            <w:shd w:val="clear" w:color="auto" w:fill="FFFFFF"/>
            <w:vAlign w:val="center"/>
          </w:tcPr>
          <w:p w14:paraId="08C7DF97"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10</w:t>
            </w:r>
          </w:p>
        </w:tc>
        <w:tc>
          <w:tcPr>
            <w:tcW w:w="1501" w:type="dxa"/>
            <w:tcBorders>
              <w:top w:val="nil"/>
              <w:bottom w:val="nil"/>
            </w:tcBorders>
            <w:shd w:val="clear" w:color="auto" w:fill="FFFFFF"/>
            <w:vAlign w:val="center"/>
          </w:tcPr>
          <w:p w14:paraId="76D951A2"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40</w:t>
            </w:r>
          </w:p>
        </w:tc>
        <w:tc>
          <w:tcPr>
            <w:tcW w:w="1275" w:type="dxa"/>
            <w:tcBorders>
              <w:top w:val="nil"/>
              <w:bottom w:val="nil"/>
            </w:tcBorders>
            <w:shd w:val="clear" w:color="auto" w:fill="FFFFFF"/>
            <w:vAlign w:val="center"/>
          </w:tcPr>
          <w:p w14:paraId="0A1DB362"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23,03</w:t>
            </w:r>
          </w:p>
        </w:tc>
        <w:tc>
          <w:tcPr>
            <w:tcW w:w="1843" w:type="dxa"/>
            <w:tcBorders>
              <w:top w:val="nil"/>
              <w:bottom w:val="nil"/>
              <w:right w:val="single" w:sz="16" w:space="0" w:color="000000"/>
            </w:tcBorders>
            <w:shd w:val="clear" w:color="auto" w:fill="FFFFFF"/>
            <w:vAlign w:val="center"/>
          </w:tcPr>
          <w:p w14:paraId="30777013" w14:textId="77777777" w:rsidR="001A486D" w:rsidRPr="005257D9"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5257D9">
              <w:rPr>
                <w:rFonts w:ascii="Times New Roman" w:hAnsi="Times New Roman" w:cs="Times New Roman"/>
                <w:color w:val="000000"/>
                <w:sz w:val="28"/>
                <w:szCs w:val="28"/>
              </w:rPr>
              <w:t>7,701</w:t>
            </w:r>
          </w:p>
        </w:tc>
      </w:tr>
      <w:tr w:rsidR="001A486D" w:rsidRPr="005257D9" w14:paraId="4B4DD7C6" w14:textId="77777777" w:rsidTr="00DD2C0F">
        <w:trPr>
          <w:cantSplit/>
        </w:trPr>
        <w:tc>
          <w:tcPr>
            <w:tcW w:w="2459" w:type="dxa"/>
            <w:tcBorders>
              <w:top w:val="nil"/>
              <w:left w:val="single" w:sz="16" w:space="0" w:color="000000"/>
              <w:bottom w:val="single" w:sz="16" w:space="0" w:color="000000"/>
              <w:right w:val="single" w:sz="16" w:space="0" w:color="000000"/>
            </w:tcBorders>
            <w:shd w:val="clear" w:color="auto" w:fill="FFFFFF"/>
          </w:tcPr>
          <w:p w14:paraId="0BD4B1D5" w14:textId="77777777" w:rsidR="001A486D" w:rsidRPr="005257D9"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5257D9">
              <w:rPr>
                <w:rFonts w:ascii="Times New Roman" w:hAnsi="Times New Roman" w:cs="Times New Roman"/>
                <w:color w:val="000000"/>
                <w:sz w:val="28"/>
                <w:szCs w:val="28"/>
              </w:rPr>
              <w:t>N валидных (по списку)</w:t>
            </w:r>
          </w:p>
        </w:tc>
        <w:tc>
          <w:tcPr>
            <w:tcW w:w="802" w:type="dxa"/>
            <w:tcBorders>
              <w:top w:val="nil"/>
              <w:left w:val="single" w:sz="16" w:space="0" w:color="000000"/>
              <w:bottom w:val="single" w:sz="16" w:space="0" w:color="000000"/>
            </w:tcBorders>
            <w:shd w:val="clear" w:color="auto" w:fill="FFFFFF"/>
          </w:tcPr>
          <w:p w14:paraId="79B6FE49" w14:textId="77777777" w:rsidR="001A486D" w:rsidRDefault="001A486D" w:rsidP="00DD2C0F">
            <w:pPr>
              <w:jc w:val="center"/>
            </w:pPr>
            <w:r w:rsidRPr="00B129CB">
              <w:rPr>
                <w:rFonts w:ascii="Times New Roman" w:hAnsi="Times New Roman" w:cs="Times New Roman"/>
                <w:color w:val="000000"/>
                <w:sz w:val="28"/>
                <w:szCs w:val="28"/>
              </w:rPr>
              <w:t>60</w:t>
            </w:r>
          </w:p>
        </w:tc>
        <w:tc>
          <w:tcPr>
            <w:tcW w:w="1334" w:type="dxa"/>
            <w:tcBorders>
              <w:top w:val="nil"/>
              <w:bottom w:val="single" w:sz="16" w:space="0" w:color="000000"/>
            </w:tcBorders>
            <w:shd w:val="clear" w:color="auto" w:fill="FFFFFF"/>
            <w:vAlign w:val="center"/>
          </w:tcPr>
          <w:p w14:paraId="7C46226A" w14:textId="77777777" w:rsidR="001A486D" w:rsidRPr="005257D9" w:rsidRDefault="001A486D" w:rsidP="00DD2C0F">
            <w:pPr>
              <w:autoSpaceDE w:val="0"/>
              <w:autoSpaceDN w:val="0"/>
              <w:adjustRightInd w:val="0"/>
              <w:rPr>
                <w:rFonts w:ascii="Times New Roman" w:hAnsi="Times New Roman" w:cs="Times New Roman"/>
                <w:sz w:val="28"/>
                <w:szCs w:val="28"/>
              </w:rPr>
            </w:pPr>
          </w:p>
        </w:tc>
        <w:tc>
          <w:tcPr>
            <w:tcW w:w="1501" w:type="dxa"/>
            <w:tcBorders>
              <w:top w:val="nil"/>
              <w:bottom w:val="single" w:sz="16" w:space="0" w:color="000000"/>
            </w:tcBorders>
            <w:shd w:val="clear" w:color="auto" w:fill="FFFFFF"/>
            <w:vAlign w:val="center"/>
          </w:tcPr>
          <w:p w14:paraId="29A32BEE" w14:textId="77777777" w:rsidR="001A486D" w:rsidRPr="005257D9" w:rsidRDefault="001A486D" w:rsidP="00DD2C0F">
            <w:pPr>
              <w:autoSpaceDE w:val="0"/>
              <w:autoSpaceDN w:val="0"/>
              <w:adjustRightInd w:val="0"/>
              <w:rPr>
                <w:rFonts w:ascii="Times New Roman" w:hAnsi="Times New Roman" w:cs="Times New Roman"/>
                <w:sz w:val="28"/>
                <w:szCs w:val="28"/>
              </w:rPr>
            </w:pPr>
          </w:p>
        </w:tc>
        <w:tc>
          <w:tcPr>
            <w:tcW w:w="1275" w:type="dxa"/>
            <w:tcBorders>
              <w:top w:val="nil"/>
              <w:bottom w:val="single" w:sz="16" w:space="0" w:color="000000"/>
            </w:tcBorders>
            <w:shd w:val="clear" w:color="auto" w:fill="FFFFFF"/>
            <w:vAlign w:val="center"/>
          </w:tcPr>
          <w:p w14:paraId="73D900D5" w14:textId="77777777" w:rsidR="001A486D" w:rsidRPr="005257D9" w:rsidRDefault="001A486D" w:rsidP="00DD2C0F">
            <w:pPr>
              <w:autoSpaceDE w:val="0"/>
              <w:autoSpaceDN w:val="0"/>
              <w:adjustRightInd w:val="0"/>
              <w:rPr>
                <w:rFonts w:ascii="Times New Roman" w:hAnsi="Times New Roman" w:cs="Times New Roman"/>
                <w:sz w:val="28"/>
                <w:szCs w:val="28"/>
              </w:rPr>
            </w:pPr>
          </w:p>
        </w:tc>
        <w:tc>
          <w:tcPr>
            <w:tcW w:w="1843" w:type="dxa"/>
            <w:tcBorders>
              <w:top w:val="nil"/>
              <w:bottom w:val="single" w:sz="16" w:space="0" w:color="000000"/>
              <w:right w:val="single" w:sz="16" w:space="0" w:color="000000"/>
            </w:tcBorders>
            <w:shd w:val="clear" w:color="auto" w:fill="FFFFFF"/>
            <w:vAlign w:val="center"/>
          </w:tcPr>
          <w:p w14:paraId="6701CE22" w14:textId="77777777" w:rsidR="001A486D" w:rsidRPr="005257D9" w:rsidRDefault="001A486D" w:rsidP="00DD2C0F">
            <w:pPr>
              <w:autoSpaceDE w:val="0"/>
              <w:autoSpaceDN w:val="0"/>
              <w:adjustRightInd w:val="0"/>
              <w:rPr>
                <w:rFonts w:ascii="Times New Roman" w:hAnsi="Times New Roman" w:cs="Times New Roman"/>
                <w:sz w:val="28"/>
                <w:szCs w:val="28"/>
              </w:rPr>
            </w:pPr>
          </w:p>
        </w:tc>
      </w:tr>
    </w:tbl>
    <w:p w14:paraId="045BB694" w14:textId="77777777" w:rsidR="001A486D" w:rsidRPr="005257D9" w:rsidRDefault="001A486D" w:rsidP="001A486D">
      <w:pPr>
        <w:autoSpaceDE w:val="0"/>
        <w:autoSpaceDN w:val="0"/>
        <w:adjustRightInd w:val="0"/>
        <w:spacing w:line="400" w:lineRule="atLeast"/>
        <w:rPr>
          <w:rFonts w:ascii="Times New Roman" w:hAnsi="Times New Roman" w:cs="Times New Roman"/>
          <w:sz w:val="24"/>
          <w:szCs w:val="24"/>
        </w:rPr>
      </w:pPr>
    </w:p>
    <w:p w14:paraId="4D77F19B" w14:textId="77777777" w:rsidR="001A486D" w:rsidRPr="00316ED5" w:rsidRDefault="001A486D" w:rsidP="001A486D">
      <w:pPr>
        <w:autoSpaceDE w:val="0"/>
        <w:autoSpaceDN w:val="0"/>
        <w:adjustRightInd w:val="0"/>
        <w:rPr>
          <w:rFonts w:ascii="Times New Roman" w:hAnsi="Times New Roman" w:cs="Times New Roman"/>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681"/>
        <w:gridCol w:w="810"/>
        <w:gridCol w:w="746"/>
        <w:gridCol w:w="1825"/>
        <w:gridCol w:w="1192"/>
        <w:gridCol w:w="1192"/>
        <w:gridCol w:w="1192"/>
      </w:tblGrid>
      <w:tr w:rsidR="001A486D" w:rsidRPr="00316ED5" w14:paraId="7FAF7273" w14:textId="77777777" w:rsidTr="00DD2C0F">
        <w:trPr>
          <w:cantSplit/>
        </w:trPr>
        <w:tc>
          <w:tcPr>
            <w:tcW w:w="5000" w:type="pct"/>
            <w:gridSpan w:val="7"/>
            <w:tcBorders>
              <w:top w:val="nil"/>
              <w:left w:val="nil"/>
              <w:bottom w:val="nil"/>
              <w:right w:val="nil"/>
            </w:tcBorders>
            <w:shd w:val="clear" w:color="auto" w:fill="FFFFFF"/>
            <w:vAlign w:val="center"/>
          </w:tcPr>
          <w:p w14:paraId="0D7C96BC" w14:textId="77777777" w:rsidR="001A486D" w:rsidRPr="00316ED5"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proofErr w:type="spellStart"/>
            <w:r w:rsidRPr="00316ED5">
              <w:rPr>
                <w:rFonts w:ascii="Times New Roman" w:hAnsi="Times New Roman" w:cs="Times New Roman"/>
                <w:b/>
                <w:bCs/>
                <w:color w:val="000000"/>
                <w:sz w:val="24"/>
                <w:szCs w:val="24"/>
              </w:rPr>
              <w:t>Одновыборочный</w:t>
            </w:r>
            <w:proofErr w:type="spellEnd"/>
            <w:r w:rsidRPr="00316ED5">
              <w:rPr>
                <w:rFonts w:ascii="Times New Roman" w:hAnsi="Times New Roman" w:cs="Times New Roman"/>
                <w:b/>
                <w:bCs/>
                <w:color w:val="000000"/>
                <w:sz w:val="24"/>
                <w:szCs w:val="24"/>
              </w:rPr>
              <w:t xml:space="preserve"> критерий</w:t>
            </w:r>
          </w:p>
        </w:tc>
      </w:tr>
      <w:tr w:rsidR="001A486D" w:rsidRPr="00316ED5" w14:paraId="765AF82B" w14:textId="77777777" w:rsidTr="00DD2C0F">
        <w:trPr>
          <w:cantSplit/>
        </w:trPr>
        <w:tc>
          <w:tcPr>
            <w:tcW w:w="1180" w:type="pct"/>
            <w:vMerge w:val="restart"/>
            <w:tcBorders>
              <w:top w:val="single" w:sz="16" w:space="0" w:color="000000"/>
              <w:left w:val="single" w:sz="16" w:space="0" w:color="000000"/>
              <w:bottom w:val="nil"/>
              <w:right w:val="single" w:sz="16" w:space="0" w:color="000000"/>
            </w:tcBorders>
            <w:shd w:val="clear" w:color="auto" w:fill="FFFFFF"/>
            <w:vAlign w:val="bottom"/>
          </w:tcPr>
          <w:p w14:paraId="08C6A2E9" w14:textId="77777777" w:rsidR="001A486D" w:rsidRPr="00316ED5" w:rsidRDefault="001A486D" w:rsidP="00DD2C0F">
            <w:pPr>
              <w:autoSpaceDE w:val="0"/>
              <w:autoSpaceDN w:val="0"/>
              <w:adjustRightInd w:val="0"/>
              <w:rPr>
                <w:rFonts w:ascii="Times New Roman" w:hAnsi="Times New Roman" w:cs="Times New Roman"/>
                <w:sz w:val="24"/>
                <w:szCs w:val="24"/>
              </w:rPr>
            </w:pPr>
          </w:p>
        </w:tc>
        <w:tc>
          <w:tcPr>
            <w:tcW w:w="3820" w:type="pct"/>
            <w:gridSpan w:val="6"/>
            <w:tcBorders>
              <w:top w:val="single" w:sz="16" w:space="0" w:color="000000"/>
              <w:left w:val="single" w:sz="16" w:space="0" w:color="000000"/>
              <w:right w:val="single" w:sz="16" w:space="0" w:color="000000"/>
            </w:tcBorders>
            <w:shd w:val="clear" w:color="auto" w:fill="FFFFFF"/>
            <w:vAlign w:val="bottom"/>
          </w:tcPr>
          <w:p w14:paraId="4764854F" w14:textId="77777777" w:rsidR="001A486D" w:rsidRPr="00316ED5"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16ED5">
              <w:rPr>
                <w:rFonts w:ascii="Times New Roman" w:hAnsi="Times New Roman" w:cs="Times New Roman"/>
                <w:color w:val="000000"/>
                <w:sz w:val="24"/>
                <w:szCs w:val="24"/>
              </w:rPr>
              <w:t>Значение критерия = 0</w:t>
            </w:r>
          </w:p>
        </w:tc>
      </w:tr>
      <w:tr w:rsidR="001A486D" w:rsidRPr="00316ED5" w14:paraId="25A576FD" w14:textId="77777777" w:rsidTr="00DD2C0F">
        <w:trPr>
          <w:cantSplit/>
        </w:trPr>
        <w:tc>
          <w:tcPr>
            <w:tcW w:w="1180" w:type="pct"/>
            <w:vMerge/>
            <w:tcBorders>
              <w:top w:val="single" w:sz="16" w:space="0" w:color="000000"/>
              <w:left w:val="single" w:sz="16" w:space="0" w:color="000000"/>
              <w:bottom w:val="nil"/>
              <w:right w:val="single" w:sz="16" w:space="0" w:color="000000"/>
            </w:tcBorders>
            <w:shd w:val="clear" w:color="auto" w:fill="FFFFFF"/>
            <w:vAlign w:val="bottom"/>
          </w:tcPr>
          <w:p w14:paraId="1AEF8CF9" w14:textId="77777777" w:rsidR="001A486D" w:rsidRPr="00316ED5" w:rsidRDefault="001A486D" w:rsidP="00DD2C0F">
            <w:pPr>
              <w:autoSpaceDE w:val="0"/>
              <w:autoSpaceDN w:val="0"/>
              <w:adjustRightInd w:val="0"/>
              <w:rPr>
                <w:rFonts w:ascii="Times New Roman" w:hAnsi="Times New Roman" w:cs="Times New Roman"/>
                <w:color w:val="000000"/>
                <w:sz w:val="24"/>
                <w:szCs w:val="24"/>
              </w:rPr>
            </w:pPr>
          </w:p>
        </w:tc>
        <w:tc>
          <w:tcPr>
            <w:tcW w:w="494" w:type="pct"/>
            <w:vMerge w:val="restart"/>
            <w:tcBorders>
              <w:left w:val="single" w:sz="16" w:space="0" w:color="000000"/>
            </w:tcBorders>
            <w:shd w:val="clear" w:color="auto" w:fill="FFFFFF"/>
            <w:vAlign w:val="bottom"/>
          </w:tcPr>
          <w:p w14:paraId="72FFEFF7" w14:textId="77777777" w:rsidR="001A486D" w:rsidRPr="00316ED5"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16ED5">
              <w:rPr>
                <w:rFonts w:ascii="Times New Roman" w:hAnsi="Times New Roman" w:cs="Times New Roman"/>
                <w:color w:val="000000"/>
                <w:sz w:val="24"/>
                <w:szCs w:val="24"/>
              </w:rPr>
              <w:t>т</w:t>
            </w:r>
          </w:p>
        </w:tc>
        <w:tc>
          <w:tcPr>
            <w:tcW w:w="494" w:type="pct"/>
            <w:vMerge w:val="restart"/>
            <w:shd w:val="clear" w:color="auto" w:fill="FFFFFF"/>
            <w:vAlign w:val="bottom"/>
          </w:tcPr>
          <w:p w14:paraId="5FA5C9D2" w14:textId="77777777" w:rsidR="001A486D" w:rsidRPr="00316ED5"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proofErr w:type="spellStart"/>
            <w:r w:rsidRPr="00316ED5">
              <w:rPr>
                <w:rFonts w:ascii="Times New Roman" w:hAnsi="Times New Roman" w:cs="Times New Roman"/>
                <w:color w:val="000000"/>
                <w:sz w:val="24"/>
                <w:szCs w:val="24"/>
              </w:rPr>
              <w:t>ст.св</w:t>
            </w:r>
            <w:proofErr w:type="spellEnd"/>
            <w:r w:rsidRPr="00316ED5">
              <w:rPr>
                <w:rFonts w:ascii="Times New Roman" w:hAnsi="Times New Roman" w:cs="Times New Roman"/>
                <w:color w:val="000000"/>
                <w:sz w:val="24"/>
                <w:szCs w:val="24"/>
              </w:rPr>
              <w:t>.</w:t>
            </w:r>
          </w:p>
        </w:tc>
        <w:tc>
          <w:tcPr>
            <w:tcW w:w="708" w:type="pct"/>
            <w:vMerge w:val="restart"/>
            <w:shd w:val="clear" w:color="auto" w:fill="FFFFFF"/>
            <w:vAlign w:val="bottom"/>
          </w:tcPr>
          <w:p w14:paraId="763C5720" w14:textId="77777777" w:rsidR="001A486D" w:rsidRPr="00316ED5"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16ED5">
              <w:rPr>
                <w:rFonts w:ascii="Times New Roman" w:hAnsi="Times New Roman" w:cs="Times New Roman"/>
                <w:color w:val="000000"/>
                <w:sz w:val="24"/>
                <w:szCs w:val="24"/>
              </w:rPr>
              <w:t>Знач. (двухсторонняя)</w:t>
            </w:r>
          </w:p>
        </w:tc>
        <w:tc>
          <w:tcPr>
            <w:tcW w:w="708" w:type="pct"/>
            <w:vMerge w:val="restart"/>
            <w:shd w:val="clear" w:color="auto" w:fill="FFFFFF"/>
            <w:vAlign w:val="bottom"/>
          </w:tcPr>
          <w:p w14:paraId="03E75EAA" w14:textId="77777777" w:rsidR="001A486D" w:rsidRPr="00316ED5"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16ED5">
              <w:rPr>
                <w:rFonts w:ascii="Times New Roman" w:hAnsi="Times New Roman" w:cs="Times New Roman"/>
                <w:color w:val="000000"/>
                <w:sz w:val="24"/>
                <w:szCs w:val="24"/>
              </w:rPr>
              <w:t>Средняя разность</w:t>
            </w:r>
          </w:p>
        </w:tc>
        <w:tc>
          <w:tcPr>
            <w:tcW w:w="1416" w:type="pct"/>
            <w:gridSpan w:val="2"/>
            <w:tcBorders>
              <w:right w:val="single" w:sz="16" w:space="0" w:color="000000"/>
            </w:tcBorders>
            <w:shd w:val="clear" w:color="auto" w:fill="FFFFFF"/>
            <w:vAlign w:val="bottom"/>
          </w:tcPr>
          <w:p w14:paraId="5E2752EF" w14:textId="77777777" w:rsidR="001A486D" w:rsidRPr="00316ED5"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16ED5">
              <w:rPr>
                <w:rFonts w:ascii="Times New Roman" w:hAnsi="Times New Roman" w:cs="Times New Roman"/>
                <w:color w:val="000000"/>
                <w:sz w:val="24"/>
                <w:szCs w:val="24"/>
              </w:rPr>
              <w:t>95% доверительный интервал для разности</w:t>
            </w:r>
          </w:p>
        </w:tc>
      </w:tr>
      <w:tr w:rsidR="001A486D" w:rsidRPr="00316ED5" w14:paraId="4DE26712" w14:textId="77777777" w:rsidTr="00DD2C0F">
        <w:trPr>
          <w:cantSplit/>
        </w:trPr>
        <w:tc>
          <w:tcPr>
            <w:tcW w:w="1180" w:type="pct"/>
            <w:vMerge/>
            <w:tcBorders>
              <w:top w:val="single" w:sz="16" w:space="0" w:color="000000"/>
              <w:left w:val="single" w:sz="16" w:space="0" w:color="000000"/>
              <w:bottom w:val="nil"/>
              <w:right w:val="single" w:sz="16" w:space="0" w:color="000000"/>
            </w:tcBorders>
            <w:shd w:val="clear" w:color="auto" w:fill="FFFFFF"/>
            <w:vAlign w:val="bottom"/>
          </w:tcPr>
          <w:p w14:paraId="57D28B6B" w14:textId="77777777" w:rsidR="001A486D" w:rsidRPr="00316ED5" w:rsidRDefault="001A486D" w:rsidP="00DD2C0F">
            <w:pPr>
              <w:autoSpaceDE w:val="0"/>
              <w:autoSpaceDN w:val="0"/>
              <w:adjustRightInd w:val="0"/>
              <w:rPr>
                <w:rFonts w:ascii="Times New Roman" w:hAnsi="Times New Roman" w:cs="Times New Roman"/>
                <w:color w:val="000000"/>
                <w:sz w:val="24"/>
                <w:szCs w:val="24"/>
              </w:rPr>
            </w:pPr>
          </w:p>
        </w:tc>
        <w:tc>
          <w:tcPr>
            <w:tcW w:w="494" w:type="pct"/>
            <w:vMerge/>
            <w:tcBorders>
              <w:left w:val="single" w:sz="16" w:space="0" w:color="000000"/>
            </w:tcBorders>
            <w:shd w:val="clear" w:color="auto" w:fill="FFFFFF"/>
            <w:vAlign w:val="bottom"/>
          </w:tcPr>
          <w:p w14:paraId="433B7AF6" w14:textId="77777777" w:rsidR="001A486D" w:rsidRPr="00316ED5" w:rsidRDefault="001A486D" w:rsidP="00DD2C0F">
            <w:pPr>
              <w:autoSpaceDE w:val="0"/>
              <w:autoSpaceDN w:val="0"/>
              <w:adjustRightInd w:val="0"/>
              <w:rPr>
                <w:rFonts w:ascii="Times New Roman" w:hAnsi="Times New Roman" w:cs="Times New Roman"/>
                <w:color w:val="000000"/>
                <w:sz w:val="24"/>
                <w:szCs w:val="24"/>
              </w:rPr>
            </w:pPr>
          </w:p>
        </w:tc>
        <w:tc>
          <w:tcPr>
            <w:tcW w:w="494" w:type="pct"/>
            <w:vMerge/>
            <w:shd w:val="clear" w:color="auto" w:fill="FFFFFF"/>
            <w:vAlign w:val="bottom"/>
          </w:tcPr>
          <w:p w14:paraId="5BE90934" w14:textId="77777777" w:rsidR="001A486D" w:rsidRPr="00316ED5" w:rsidRDefault="001A486D" w:rsidP="00DD2C0F">
            <w:pPr>
              <w:autoSpaceDE w:val="0"/>
              <w:autoSpaceDN w:val="0"/>
              <w:adjustRightInd w:val="0"/>
              <w:rPr>
                <w:rFonts w:ascii="Times New Roman" w:hAnsi="Times New Roman" w:cs="Times New Roman"/>
                <w:color w:val="000000"/>
                <w:sz w:val="24"/>
                <w:szCs w:val="24"/>
              </w:rPr>
            </w:pPr>
          </w:p>
        </w:tc>
        <w:tc>
          <w:tcPr>
            <w:tcW w:w="708" w:type="pct"/>
            <w:vMerge/>
            <w:shd w:val="clear" w:color="auto" w:fill="FFFFFF"/>
            <w:vAlign w:val="bottom"/>
          </w:tcPr>
          <w:p w14:paraId="161307EE" w14:textId="77777777" w:rsidR="001A486D" w:rsidRPr="00316ED5" w:rsidRDefault="001A486D" w:rsidP="00DD2C0F">
            <w:pPr>
              <w:autoSpaceDE w:val="0"/>
              <w:autoSpaceDN w:val="0"/>
              <w:adjustRightInd w:val="0"/>
              <w:rPr>
                <w:rFonts w:ascii="Times New Roman" w:hAnsi="Times New Roman" w:cs="Times New Roman"/>
                <w:color w:val="000000"/>
                <w:sz w:val="24"/>
                <w:szCs w:val="24"/>
              </w:rPr>
            </w:pPr>
          </w:p>
        </w:tc>
        <w:tc>
          <w:tcPr>
            <w:tcW w:w="708" w:type="pct"/>
            <w:vMerge/>
            <w:shd w:val="clear" w:color="auto" w:fill="FFFFFF"/>
            <w:vAlign w:val="bottom"/>
          </w:tcPr>
          <w:p w14:paraId="7323E87C" w14:textId="77777777" w:rsidR="001A486D" w:rsidRPr="00316ED5" w:rsidRDefault="001A486D" w:rsidP="00DD2C0F">
            <w:pPr>
              <w:autoSpaceDE w:val="0"/>
              <w:autoSpaceDN w:val="0"/>
              <w:adjustRightInd w:val="0"/>
              <w:rPr>
                <w:rFonts w:ascii="Times New Roman" w:hAnsi="Times New Roman" w:cs="Times New Roman"/>
                <w:color w:val="000000"/>
                <w:sz w:val="24"/>
                <w:szCs w:val="24"/>
              </w:rPr>
            </w:pPr>
          </w:p>
        </w:tc>
        <w:tc>
          <w:tcPr>
            <w:tcW w:w="708" w:type="pct"/>
            <w:tcBorders>
              <w:bottom w:val="single" w:sz="16" w:space="0" w:color="000000"/>
            </w:tcBorders>
            <w:shd w:val="clear" w:color="auto" w:fill="FFFFFF"/>
            <w:vAlign w:val="bottom"/>
          </w:tcPr>
          <w:p w14:paraId="439AD1A3" w14:textId="77777777" w:rsidR="001A486D" w:rsidRPr="00316ED5"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16ED5">
              <w:rPr>
                <w:rFonts w:ascii="Times New Roman" w:hAnsi="Times New Roman" w:cs="Times New Roman"/>
                <w:color w:val="000000"/>
                <w:sz w:val="24"/>
                <w:szCs w:val="24"/>
              </w:rPr>
              <w:t>Нижняя</w:t>
            </w:r>
          </w:p>
        </w:tc>
        <w:tc>
          <w:tcPr>
            <w:tcW w:w="708" w:type="pct"/>
            <w:tcBorders>
              <w:bottom w:val="single" w:sz="16" w:space="0" w:color="000000"/>
              <w:right w:val="single" w:sz="16" w:space="0" w:color="000000"/>
            </w:tcBorders>
            <w:shd w:val="clear" w:color="auto" w:fill="FFFFFF"/>
            <w:vAlign w:val="bottom"/>
          </w:tcPr>
          <w:p w14:paraId="256925F8" w14:textId="77777777" w:rsidR="001A486D" w:rsidRPr="00316ED5"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316ED5">
              <w:rPr>
                <w:rFonts w:ascii="Times New Roman" w:hAnsi="Times New Roman" w:cs="Times New Roman"/>
                <w:color w:val="000000"/>
                <w:sz w:val="24"/>
                <w:szCs w:val="24"/>
              </w:rPr>
              <w:t>Верхняя</w:t>
            </w:r>
          </w:p>
        </w:tc>
      </w:tr>
      <w:tr w:rsidR="001A486D" w:rsidRPr="00316ED5" w14:paraId="7281EDDE" w14:textId="77777777" w:rsidTr="00DD2C0F">
        <w:trPr>
          <w:cantSplit/>
        </w:trPr>
        <w:tc>
          <w:tcPr>
            <w:tcW w:w="1180" w:type="pct"/>
            <w:tcBorders>
              <w:top w:val="single" w:sz="16" w:space="0" w:color="000000"/>
              <w:left w:val="single" w:sz="16" w:space="0" w:color="000000"/>
              <w:bottom w:val="nil"/>
              <w:right w:val="single" w:sz="16" w:space="0" w:color="000000"/>
            </w:tcBorders>
            <w:shd w:val="clear" w:color="auto" w:fill="FFFFFF"/>
          </w:tcPr>
          <w:p w14:paraId="0198FE6D" w14:textId="77777777" w:rsidR="001A486D" w:rsidRPr="00316ED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316ED5">
              <w:rPr>
                <w:rFonts w:ascii="Times New Roman" w:hAnsi="Times New Roman" w:cs="Times New Roman"/>
                <w:color w:val="000000"/>
                <w:sz w:val="24"/>
                <w:szCs w:val="24"/>
              </w:rPr>
              <w:t>П. в достижении</w:t>
            </w:r>
          </w:p>
        </w:tc>
        <w:tc>
          <w:tcPr>
            <w:tcW w:w="494" w:type="pct"/>
            <w:tcBorders>
              <w:top w:val="single" w:sz="16" w:space="0" w:color="000000"/>
              <w:left w:val="single" w:sz="16" w:space="0" w:color="000000"/>
              <w:bottom w:val="nil"/>
            </w:tcBorders>
            <w:shd w:val="clear" w:color="auto" w:fill="FFFFFF"/>
            <w:vAlign w:val="center"/>
          </w:tcPr>
          <w:p w14:paraId="656549C0"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37,800</w:t>
            </w:r>
          </w:p>
        </w:tc>
        <w:tc>
          <w:tcPr>
            <w:tcW w:w="494" w:type="pct"/>
            <w:tcBorders>
              <w:top w:val="single" w:sz="16" w:space="0" w:color="000000"/>
              <w:bottom w:val="nil"/>
            </w:tcBorders>
            <w:shd w:val="clear" w:color="auto" w:fill="FFFFFF"/>
            <w:vAlign w:val="center"/>
          </w:tcPr>
          <w:p w14:paraId="79CB46C1"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58</w:t>
            </w:r>
          </w:p>
        </w:tc>
        <w:tc>
          <w:tcPr>
            <w:tcW w:w="708" w:type="pct"/>
            <w:tcBorders>
              <w:top w:val="single" w:sz="16" w:space="0" w:color="000000"/>
              <w:bottom w:val="nil"/>
            </w:tcBorders>
            <w:shd w:val="clear" w:color="auto" w:fill="FFFFFF"/>
            <w:vAlign w:val="center"/>
          </w:tcPr>
          <w:p w14:paraId="06665706"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,000</w:t>
            </w:r>
          </w:p>
        </w:tc>
        <w:tc>
          <w:tcPr>
            <w:tcW w:w="708" w:type="pct"/>
            <w:tcBorders>
              <w:top w:val="single" w:sz="16" w:space="0" w:color="000000"/>
              <w:bottom w:val="nil"/>
            </w:tcBorders>
            <w:shd w:val="clear" w:color="auto" w:fill="FFFFFF"/>
            <w:vAlign w:val="center"/>
          </w:tcPr>
          <w:p w14:paraId="1F252CDD"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30,695</w:t>
            </w:r>
          </w:p>
        </w:tc>
        <w:tc>
          <w:tcPr>
            <w:tcW w:w="708" w:type="pct"/>
            <w:tcBorders>
              <w:top w:val="single" w:sz="16" w:space="0" w:color="000000"/>
              <w:bottom w:val="nil"/>
            </w:tcBorders>
            <w:shd w:val="clear" w:color="auto" w:fill="FFFFFF"/>
            <w:vAlign w:val="center"/>
          </w:tcPr>
          <w:p w14:paraId="7036F026"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29,07</w:t>
            </w:r>
          </w:p>
        </w:tc>
        <w:tc>
          <w:tcPr>
            <w:tcW w:w="708" w:type="pct"/>
            <w:tcBorders>
              <w:top w:val="single" w:sz="16" w:space="0" w:color="000000"/>
              <w:bottom w:val="nil"/>
              <w:right w:val="single" w:sz="16" w:space="0" w:color="000000"/>
            </w:tcBorders>
            <w:shd w:val="clear" w:color="auto" w:fill="FFFFFF"/>
            <w:vAlign w:val="center"/>
          </w:tcPr>
          <w:p w14:paraId="06A7E828"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32,32</w:t>
            </w:r>
          </w:p>
        </w:tc>
      </w:tr>
      <w:tr w:rsidR="001A486D" w:rsidRPr="00316ED5" w14:paraId="29AA5EB6" w14:textId="77777777" w:rsidTr="00DD2C0F">
        <w:trPr>
          <w:cantSplit/>
        </w:trPr>
        <w:tc>
          <w:tcPr>
            <w:tcW w:w="1180" w:type="pct"/>
            <w:tcBorders>
              <w:top w:val="nil"/>
              <w:left w:val="single" w:sz="16" w:space="0" w:color="000000"/>
              <w:bottom w:val="nil"/>
              <w:right w:val="single" w:sz="16" w:space="0" w:color="000000"/>
            </w:tcBorders>
            <w:shd w:val="clear" w:color="auto" w:fill="FFFFFF"/>
          </w:tcPr>
          <w:p w14:paraId="7D8F4559" w14:textId="77777777" w:rsidR="001A486D" w:rsidRPr="00316ED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316ED5">
              <w:rPr>
                <w:rFonts w:ascii="Times New Roman" w:hAnsi="Times New Roman" w:cs="Times New Roman"/>
                <w:color w:val="000000"/>
                <w:sz w:val="24"/>
                <w:szCs w:val="24"/>
              </w:rPr>
              <w:t>П. в борьбе</w:t>
            </w:r>
          </w:p>
        </w:tc>
        <w:tc>
          <w:tcPr>
            <w:tcW w:w="494" w:type="pct"/>
            <w:tcBorders>
              <w:top w:val="nil"/>
              <w:left w:val="single" w:sz="16" w:space="0" w:color="000000"/>
              <w:bottom w:val="nil"/>
            </w:tcBorders>
            <w:shd w:val="clear" w:color="auto" w:fill="FFFFFF"/>
            <w:vAlign w:val="center"/>
          </w:tcPr>
          <w:p w14:paraId="7C645027"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28,944</w:t>
            </w:r>
          </w:p>
        </w:tc>
        <w:tc>
          <w:tcPr>
            <w:tcW w:w="494" w:type="pct"/>
            <w:tcBorders>
              <w:top w:val="nil"/>
              <w:bottom w:val="nil"/>
            </w:tcBorders>
            <w:shd w:val="clear" w:color="auto" w:fill="FFFFFF"/>
            <w:vAlign w:val="center"/>
          </w:tcPr>
          <w:p w14:paraId="2F63ECDE"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58</w:t>
            </w:r>
          </w:p>
        </w:tc>
        <w:tc>
          <w:tcPr>
            <w:tcW w:w="708" w:type="pct"/>
            <w:tcBorders>
              <w:top w:val="nil"/>
              <w:bottom w:val="nil"/>
            </w:tcBorders>
            <w:shd w:val="clear" w:color="auto" w:fill="FFFFFF"/>
            <w:vAlign w:val="center"/>
          </w:tcPr>
          <w:p w14:paraId="2782CE80"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,000</w:t>
            </w:r>
          </w:p>
        </w:tc>
        <w:tc>
          <w:tcPr>
            <w:tcW w:w="708" w:type="pct"/>
            <w:tcBorders>
              <w:top w:val="nil"/>
              <w:bottom w:val="nil"/>
            </w:tcBorders>
            <w:shd w:val="clear" w:color="auto" w:fill="FFFFFF"/>
            <w:vAlign w:val="center"/>
          </w:tcPr>
          <w:p w14:paraId="6038D3C6"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27,542</w:t>
            </w:r>
          </w:p>
        </w:tc>
        <w:tc>
          <w:tcPr>
            <w:tcW w:w="708" w:type="pct"/>
            <w:tcBorders>
              <w:top w:val="nil"/>
              <w:bottom w:val="nil"/>
            </w:tcBorders>
            <w:shd w:val="clear" w:color="auto" w:fill="FFFFFF"/>
            <w:vAlign w:val="center"/>
          </w:tcPr>
          <w:p w14:paraId="7F213382"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25,64</w:t>
            </w:r>
          </w:p>
        </w:tc>
        <w:tc>
          <w:tcPr>
            <w:tcW w:w="708" w:type="pct"/>
            <w:tcBorders>
              <w:top w:val="nil"/>
              <w:bottom w:val="nil"/>
              <w:right w:val="single" w:sz="16" w:space="0" w:color="000000"/>
            </w:tcBorders>
            <w:shd w:val="clear" w:color="auto" w:fill="FFFFFF"/>
            <w:vAlign w:val="center"/>
          </w:tcPr>
          <w:p w14:paraId="37C2079A"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29,45</w:t>
            </w:r>
          </w:p>
        </w:tc>
      </w:tr>
      <w:tr w:rsidR="001A486D" w:rsidRPr="00316ED5" w14:paraId="2EC2F131" w14:textId="77777777" w:rsidTr="00DD2C0F">
        <w:trPr>
          <w:cantSplit/>
        </w:trPr>
        <w:tc>
          <w:tcPr>
            <w:tcW w:w="1180" w:type="pct"/>
            <w:tcBorders>
              <w:top w:val="nil"/>
              <w:left w:val="single" w:sz="16" w:space="0" w:color="000000"/>
              <w:bottom w:val="nil"/>
              <w:right w:val="single" w:sz="16" w:space="0" w:color="000000"/>
            </w:tcBorders>
            <w:shd w:val="clear" w:color="auto" w:fill="FFFFFF"/>
          </w:tcPr>
          <w:p w14:paraId="080035B3" w14:textId="77777777" w:rsidR="001A486D" w:rsidRPr="00316ED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316ED5">
              <w:rPr>
                <w:rFonts w:ascii="Times New Roman" w:hAnsi="Times New Roman" w:cs="Times New Roman"/>
                <w:color w:val="000000"/>
                <w:sz w:val="24"/>
                <w:szCs w:val="24"/>
              </w:rPr>
              <w:t>П. в самосовершенствовании</w:t>
            </w:r>
          </w:p>
        </w:tc>
        <w:tc>
          <w:tcPr>
            <w:tcW w:w="494" w:type="pct"/>
            <w:tcBorders>
              <w:top w:val="nil"/>
              <w:left w:val="single" w:sz="16" w:space="0" w:color="000000"/>
              <w:bottom w:val="nil"/>
            </w:tcBorders>
            <w:shd w:val="clear" w:color="auto" w:fill="FFFFFF"/>
            <w:vAlign w:val="center"/>
          </w:tcPr>
          <w:p w14:paraId="0B18D5BE"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33,447</w:t>
            </w:r>
          </w:p>
        </w:tc>
        <w:tc>
          <w:tcPr>
            <w:tcW w:w="494" w:type="pct"/>
            <w:tcBorders>
              <w:top w:val="nil"/>
              <w:bottom w:val="nil"/>
            </w:tcBorders>
            <w:shd w:val="clear" w:color="auto" w:fill="FFFFFF"/>
            <w:vAlign w:val="center"/>
          </w:tcPr>
          <w:p w14:paraId="52CC98F6"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58</w:t>
            </w:r>
          </w:p>
        </w:tc>
        <w:tc>
          <w:tcPr>
            <w:tcW w:w="708" w:type="pct"/>
            <w:tcBorders>
              <w:top w:val="nil"/>
              <w:bottom w:val="nil"/>
            </w:tcBorders>
            <w:shd w:val="clear" w:color="auto" w:fill="FFFFFF"/>
            <w:vAlign w:val="center"/>
          </w:tcPr>
          <w:p w14:paraId="0E150563"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,000</w:t>
            </w:r>
          </w:p>
        </w:tc>
        <w:tc>
          <w:tcPr>
            <w:tcW w:w="708" w:type="pct"/>
            <w:tcBorders>
              <w:top w:val="nil"/>
              <w:bottom w:val="nil"/>
            </w:tcBorders>
            <w:shd w:val="clear" w:color="auto" w:fill="FFFFFF"/>
            <w:vAlign w:val="center"/>
          </w:tcPr>
          <w:p w14:paraId="577C6FA5"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29,814</w:t>
            </w:r>
          </w:p>
        </w:tc>
        <w:tc>
          <w:tcPr>
            <w:tcW w:w="708" w:type="pct"/>
            <w:tcBorders>
              <w:top w:val="nil"/>
              <w:bottom w:val="nil"/>
            </w:tcBorders>
            <w:shd w:val="clear" w:color="auto" w:fill="FFFFFF"/>
            <w:vAlign w:val="center"/>
          </w:tcPr>
          <w:p w14:paraId="5BD3EE1F"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28,03</w:t>
            </w:r>
          </w:p>
        </w:tc>
        <w:tc>
          <w:tcPr>
            <w:tcW w:w="708" w:type="pct"/>
            <w:tcBorders>
              <w:top w:val="nil"/>
              <w:bottom w:val="nil"/>
              <w:right w:val="single" w:sz="16" w:space="0" w:color="000000"/>
            </w:tcBorders>
            <w:shd w:val="clear" w:color="auto" w:fill="FFFFFF"/>
            <w:vAlign w:val="center"/>
          </w:tcPr>
          <w:p w14:paraId="6C630BA7"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31,60</w:t>
            </w:r>
          </w:p>
        </w:tc>
      </w:tr>
      <w:tr w:rsidR="001A486D" w:rsidRPr="00316ED5" w14:paraId="761A4A22" w14:textId="77777777" w:rsidTr="00DD2C0F">
        <w:trPr>
          <w:cantSplit/>
        </w:trPr>
        <w:tc>
          <w:tcPr>
            <w:tcW w:w="1180" w:type="pct"/>
            <w:tcBorders>
              <w:top w:val="nil"/>
              <w:left w:val="single" w:sz="16" w:space="0" w:color="000000"/>
              <w:bottom w:val="nil"/>
              <w:right w:val="single" w:sz="16" w:space="0" w:color="000000"/>
            </w:tcBorders>
            <w:shd w:val="clear" w:color="auto" w:fill="FFFFFF"/>
          </w:tcPr>
          <w:p w14:paraId="07ABB175" w14:textId="77777777" w:rsidR="001A486D" w:rsidRPr="00316ED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316ED5">
              <w:rPr>
                <w:rFonts w:ascii="Times New Roman" w:hAnsi="Times New Roman" w:cs="Times New Roman"/>
                <w:color w:val="000000"/>
                <w:sz w:val="24"/>
                <w:szCs w:val="24"/>
              </w:rPr>
              <w:t>П. в общении</w:t>
            </w:r>
          </w:p>
        </w:tc>
        <w:tc>
          <w:tcPr>
            <w:tcW w:w="494" w:type="pct"/>
            <w:tcBorders>
              <w:top w:val="nil"/>
              <w:left w:val="single" w:sz="16" w:space="0" w:color="000000"/>
              <w:bottom w:val="nil"/>
            </w:tcBorders>
            <w:shd w:val="clear" w:color="auto" w:fill="FFFFFF"/>
            <w:vAlign w:val="center"/>
          </w:tcPr>
          <w:p w14:paraId="60C38202"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24,508</w:t>
            </w:r>
          </w:p>
        </w:tc>
        <w:tc>
          <w:tcPr>
            <w:tcW w:w="494" w:type="pct"/>
            <w:tcBorders>
              <w:top w:val="nil"/>
              <w:bottom w:val="nil"/>
            </w:tcBorders>
            <w:shd w:val="clear" w:color="auto" w:fill="FFFFFF"/>
            <w:vAlign w:val="center"/>
          </w:tcPr>
          <w:p w14:paraId="475F82E2"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58</w:t>
            </w:r>
          </w:p>
        </w:tc>
        <w:tc>
          <w:tcPr>
            <w:tcW w:w="708" w:type="pct"/>
            <w:tcBorders>
              <w:top w:val="nil"/>
              <w:bottom w:val="nil"/>
            </w:tcBorders>
            <w:shd w:val="clear" w:color="auto" w:fill="FFFFFF"/>
            <w:vAlign w:val="center"/>
          </w:tcPr>
          <w:p w14:paraId="362CF11E"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,000</w:t>
            </w:r>
          </w:p>
        </w:tc>
        <w:tc>
          <w:tcPr>
            <w:tcW w:w="708" w:type="pct"/>
            <w:tcBorders>
              <w:top w:val="nil"/>
              <w:bottom w:val="nil"/>
            </w:tcBorders>
            <w:shd w:val="clear" w:color="auto" w:fill="FFFFFF"/>
            <w:vAlign w:val="center"/>
          </w:tcPr>
          <w:p w14:paraId="752ADDA4"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22,322</w:t>
            </w:r>
          </w:p>
        </w:tc>
        <w:tc>
          <w:tcPr>
            <w:tcW w:w="708" w:type="pct"/>
            <w:tcBorders>
              <w:top w:val="nil"/>
              <w:bottom w:val="nil"/>
            </w:tcBorders>
            <w:shd w:val="clear" w:color="auto" w:fill="FFFFFF"/>
            <w:vAlign w:val="center"/>
          </w:tcPr>
          <w:p w14:paraId="0885E34E"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20,50</w:t>
            </w:r>
          </w:p>
        </w:tc>
        <w:tc>
          <w:tcPr>
            <w:tcW w:w="708" w:type="pct"/>
            <w:tcBorders>
              <w:top w:val="nil"/>
              <w:bottom w:val="nil"/>
              <w:right w:val="single" w:sz="16" w:space="0" w:color="000000"/>
            </w:tcBorders>
            <w:shd w:val="clear" w:color="auto" w:fill="FFFFFF"/>
            <w:vAlign w:val="center"/>
          </w:tcPr>
          <w:p w14:paraId="136DCB3B"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24,15</w:t>
            </w:r>
          </w:p>
        </w:tc>
      </w:tr>
      <w:tr w:rsidR="001A486D" w:rsidRPr="00316ED5" w14:paraId="101C4983" w14:textId="77777777" w:rsidTr="00DD2C0F">
        <w:trPr>
          <w:cantSplit/>
        </w:trPr>
        <w:tc>
          <w:tcPr>
            <w:tcW w:w="1180" w:type="pct"/>
            <w:tcBorders>
              <w:top w:val="nil"/>
              <w:left w:val="single" w:sz="16" w:space="0" w:color="000000"/>
              <w:bottom w:val="single" w:sz="16" w:space="0" w:color="000000"/>
              <w:right w:val="single" w:sz="16" w:space="0" w:color="000000"/>
            </w:tcBorders>
            <w:shd w:val="clear" w:color="auto" w:fill="FFFFFF"/>
          </w:tcPr>
          <w:p w14:paraId="699AE0ED" w14:textId="77777777" w:rsidR="001A486D" w:rsidRPr="00316ED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316ED5">
              <w:rPr>
                <w:rFonts w:ascii="Times New Roman" w:hAnsi="Times New Roman" w:cs="Times New Roman"/>
                <w:color w:val="000000"/>
                <w:sz w:val="24"/>
                <w:szCs w:val="24"/>
              </w:rPr>
              <w:t>П. в поощрении</w:t>
            </w:r>
          </w:p>
        </w:tc>
        <w:tc>
          <w:tcPr>
            <w:tcW w:w="494" w:type="pct"/>
            <w:tcBorders>
              <w:top w:val="nil"/>
              <w:left w:val="single" w:sz="16" w:space="0" w:color="000000"/>
              <w:bottom w:val="single" w:sz="16" w:space="0" w:color="000000"/>
            </w:tcBorders>
            <w:shd w:val="clear" w:color="auto" w:fill="FFFFFF"/>
            <w:vAlign w:val="center"/>
          </w:tcPr>
          <w:p w14:paraId="75B3D78F"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22,974</w:t>
            </w:r>
          </w:p>
        </w:tc>
        <w:tc>
          <w:tcPr>
            <w:tcW w:w="494" w:type="pct"/>
            <w:tcBorders>
              <w:top w:val="nil"/>
              <w:bottom w:val="single" w:sz="16" w:space="0" w:color="000000"/>
            </w:tcBorders>
            <w:shd w:val="clear" w:color="auto" w:fill="FFFFFF"/>
            <w:vAlign w:val="center"/>
          </w:tcPr>
          <w:p w14:paraId="0F6185A2"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58</w:t>
            </w:r>
          </w:p>
        </w:tc>
        <w:tc>
          <w:tcPr>
            <w:tcW w:w="708" w:type="pct"/>
            <w:tcBorders>
              <w:top w:val="nil"/>
              <w:bottom w:val="single" w:sz="16" w:space="0" w:color="000000"/>
            </w:tcBorders>
            <w:shd w:val="clear" w:color="auto" w:fill="FFFFFF"/>
            <w:vAlign w:val="center"/>
          </w:tcPr>
          <w:p w14:paraId="2B5054EB"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,000</w:t>
            </w:r>
          </w:p>
        </w:tc>
        <w:tc>
          <w:tcPr>
            <w:tcW w:w="708" w:type="pct"/>
            <w:tcBorders>
              <w:top w:val="nil"/>
              <w:bottom w:val="single" w:sz="16" w:space="0" w:color="000000"/>
            </w:tcBorders>
            <w:shd w:val="clear" w:color="auto" w:fill="FFFFFF"/>
            <w:vAlign w:val="center"/>
          </w:tcPr>
          <w:p w14:paraId="43D696A2"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23,034</w:t>
            </w:r>
          </w:p>
        </w:tc>
        <w:tc>
          <w:tcPr>
            <w:tcW w:w="708" w:type="pct"/>
            <w:tcBorders>
              <w:top w:val="nil"/>
              <w:bottom w:val="single" w:sz="16" w:space="0" w:color="000000"/>
            </w:tcBorders>
            <w:shd w:val="clear" w:color="auto" w:fill="FFFFFF"/>
            <w:vAlign w:val="center"/>
          </w:tcPr>
          <w:p w14:paraId="1A5DA7D6"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21,03</w:t>
            </w:r>
          </w:p>
        </w:tc>
        <w:tc>
          <w:tcPr>
            <w:tcW w:w="708" w:type="pct"/>
            <w:tcBorders>
              <w:top w:val="nil"/>
              <w:bottom w:val="single" w:sz="16" w:space="0" w:color="000000"/>
              <w:right w:val="single" w:sz="16" w:space="0" w:color="000000"/>
            </w:tcBorders>
            <w:shd w:val="clear" w:color="auto" w:fill="FFFFFF"/>
            <w:vAlign w:val="center"/>
          </w:tcPr>
          <w:p w14:paraId="15FC6E33" w14:textId="77777777" w:rsidR="001A486D" w:rsidRPr="00316ED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316ED5">
              <w:rPr>
                <w:rFonts w:ascii="Times New Roman" w:hAnsi="Times New Roman" w:cs="Times New Roman"/>
                <w:color w:val="000000"/>
                <w:sz w:val="24"/>
                <w:szCs w:val="24"/>
              </w:rPr>
              <w:t>25,04</w:t>
            </w:r>
          </w:p>
        </w:tc>
      </w:tr>
    </w:tbl>
    <w:p w14:paraId="283CD5CC" w14:textId="77777777" w:rsidR="001A486D" w:rsidRPr="00316ED5" w:rsidRDefault="001A486D" w:rsidP="001A486D">
      <w:pPr>
        <w:autoSpaceDE w:val="0"/>
        <w:autoSpaceDN w:val="0"/>
        <w:adjustRightInd w:val="0"/>
        <w:spacing w:line="400" w:lineRule="atLeast"/>
        <w:rPr>
          <w:rFonts w:ascii="Times New Roman" w:hAnsi="Times New Roman" w:cs="Times New Roman"/>
          <w:sz w:val="24"/>
          <w:szCs w:val="24"/>
        </w:rPr>
      </w:pPr>
    </w:p>
    <w:p w14:paraId="40E2B738" w14:textId="77777777" w:rsidR="001A486D" w:rsidRPr="00933D0C" w:rsidRDefault="001A486D" w:rsidP="001A486D">
      <w:pPr>
        <w:rPr>
          <w:rFonts w:ascii="Times New Roman" w:hAnsi="Times New Roman" w:cs="Times New Roman"/>
          <w:sz w:val="28"/>
          <w:szCs w:val="28"/>
        </w:rPr>
      </w:pPr>
    </w:p>
    <w:p w14:paraId="549BBD74" w14:textId="77777777" w:rsidR="001A486D" w:rsidRDefault="001A486D" w:rsidP="001A486D"/>
    <w:p w14:paraId="75BFEA5F" w14:textId="77777777" w:rsidR="001A486D" w:rsidRDefault="001A486D" w:rsidP="001A486D"/>
    <w:p w14:paraId="5E8F398B" w14:textId="77777777" w:rsidR="001A486D" w:rsidRDefault="001A486D" w:rsidP="001A486D"/>
    <w:p w14:paraId="379F6D3A" w14:textId="77777777" w:rsidR="001A486D" w:rsidRDefault="001A486D" w:rsidP="001A486D"/>
    <w:p w14:paraId="7A2E1AD7" w14:textId="77777777" w:rsidR="001A486D" w:rsidRDefault="001A486D" w:rsidP="001A486D"/>
    <w:p w14:paraId="55C8A2F7" w14:textId="77777777" w:rsidR="001A486D" w:rsidRDefault="001A486D" w:rsidP="001A486D"/>
    <w:p w14:paraId="0D20B720" w14:textId="77777777" w:rsidR="001A486D" w:rsidRDefault="001A486D" w:rsidP="001A486D"/>
    <w:p w14:paraId="3B1DEE7D" w14:textId="77777777" w:rsidR="001A486D" w:rsidRDefault="001A486D" w:rsidP="001A486D"/>
    <w:p w14:paraId="0652FD2B" w14:textId="77777777" w:rsidR="001A486D" w:rsidRDefault="001A486D" w:rsidP="001A486D"/>
    <w:p w14:paraId="38C7003C" w14:textId="77777777" w:rsidR="001A486D" w:rsidRDefault="001A486D" w:rsidP="001A486D"/>
    <w:p w14:paraId="4560DEAE" w14:textId="77777777" w:rsidR="001A486D" w:rsidRDefault="001A486D" w:rsidP="001A486D"/>
    <w:p w14:paraId="304B8DBB" w14:textId="77777777" w:rsidR="001A486D" w:rsidRDefault="001A486D" w:rsidP="001A486D"/>
    <w:p w14:paraId="5D891493" w14:textId="77777777" w:rsidR="001A486D" w:rsidRDefault="001A486D" w:rsidP="001A486D"/>
    <w:p w14:paraId="6EE73CD7" w14:textId="77777777" w:rsidR="001A486D" w:rsidRDefault="001A486D" w:rsidP="001A486D"/>
    <w:p w14:paraId="38160475" w14:textId="77777777" w:rsidR="001A486D" w:rsidRDefault="001A486D" w:rsidP="001A486D"/>
    <w:p w14:paraId="3FB5DC30" w14:textId="77777777" w:rsidR="001A486D" w:rsidRPr="004D4DB5" w:rsidRDefault="001A486D" w:rsidP="001A486D">
      <w:pPr>
        <w:autoSpaceDE w:val="0"/>
        <w:autoSpaceDN w:val="0"/>
        <w:adjustRightInd w:val="0"/>
        <w:rPr>
          <w:rFonts w:ascii="Times New Roman" w:hAnsi="Times New Roman" w:cs="Times New Roman"/>
          <w:sz w:val="24"/>
          <w:szCs w:val="24"/>
        </w:rPr>
      </w:pPr>
    </w:p>
    <w:p w14:paraId="3ECCF58E" w14:textId="77777777" w:rsidR="001A486D" w:rsidRDefault="001A486D" w:rsidP="001A486D">
      <w:pPr>
        <w:rPr>
          <w:rFonts w:ascii="Times New Roman" w:hAnsi="Times New Roman" w:cs="Times New Roman"/>
          <w:sz w:val="28"/>
          <w:szCs w:val="28"/>
        </w:rPr>
      </w:pPr>
    </w:p>
    <w:p w14:paraId="57F51370" w14:textId="77777777" w:rsidR="001A486D" w:rsidRDefault="001A486D" w:rsidP="001A486D">
      <w:pPr>
        <w:jc w:val="right"/>
        <w:rPr>
          <w:rFonts w:ascii="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7"/>
        <w:gridCol w:w="2004"/>
        <w:gridCol w:w="1344"/>
        <w:gridCol w:w="1142"/>
        <w:gridCol w:w="743"/>
        <w:gridCol w:w="2251"/>
        <w:gridCol w:w="1036"/>
        <w:gridCol w:w="1091"/>
      </w:tblGrid>
      <w:tr w:rsidR="001A486D" w:rsidRPr="00012892" w14:paraId="448D6218" w14:textId="77777777" w:rsidTr="00DD2C0F">
        <w:trPr>
          <w:cantSplit/>
        </w:trPr>
        <w:tc>
          <w:tcPr>
            <w:tcW w:w="0" w:type="auto"/>
            <w:gridSpan w:val="3"/>
            <w:shd w:val="clear" w:color="auto" w:fill="FFFFFF"/>
            <w:vAlign w:val="bottom"/>
          </w:tcPr>
          <w:p w14:paraId="6FF79B22" w14:textId="77777777" w:rsidR="001A486D" w:rsidRPr="00012892" w:rsidRDefault="001A486D" w:rsidP="00DD2C0F">
            <w:pPr>
              <w:autoSpaceDE w:val="0"/>
              <w:autoSpaceDN w:val="0"/>
              <w:adjustRightInd w:val="0"/>
              <w:rPr>
                <w:rFonts w:ascii="Times New Roman" w:hAnsi="Times New Roman" w:cs="Times New Roman"/>
                <w:sz w:val="24"/>
                <w:szCs w:val="24"/>
              </w:rPr>
            </w:pPr>
            <w:r w:rsidRPr="00012892">
              <w:rPr>
                <w:rFonts w:ascii="Arial" w:hAnsi="Arial" w:cs="Arial"/>
                <w:color w:val="000000"/>
                <w:sz w:val="18"/>
                <w:szCs w:val="18"/>
              </w:rPr>
              <w:t xml:space="preserve">Ро </w:t>
            </w:r>
            <w:proofErr w:type="spellStart"/>
            <w:r w:rsidRPr="00012892">
              <w:rPr>
                <w:rFonts w:ascii="Arial" w:hAnsi="Arial" w:cs="Arial"/>
                <w:color w:val="000000"/>
                <w:sz w:val="18"/>
                <w:szCs w:val="18"/>
              </w:rPr>
              <w:t>Спирмена</w:t>
            </w:r>
            <w:proofErr w:type="spellEnd"/>
          </w:p>
        </w:tc>
        <w:tc>
          <w:tcPr>
            <w:tcW w:w="0" w:type="auto"/>
            <w:shd w:val="clear" w:color="auto" w:fill="FFFFFF"/>
            <w:vAlign w:val="bottom"/>
          </w:tcPr>
          <w:p w14:paraId="09075354" w14:textId="77777777" w:rsidR="001A486D" w:rsidRPr="00012892"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012892">
              <w:rPr>
                <w:rFonts w:ascii="Arial" w:hAnsi="Arial" w:cs="Arial"/>
                <w:color w:val="000000"/>
                <w:sz w:val="18"/>
                <w:szCs w:val="18"/>
              </w:rPr>
              <w:t>П. в достижении</w:t>
            </w:r>
          </w:p>
        </w:tc>
        <w:tc>
          <w:tcPr>
            <w:tcW w:w="0" w:type="auto"/>
            <w:shd w:val="clear" w:color="auto" w:fill="FFFFFF"/>
            <w:vAlign w:val="bottom"/>
          </w:tcPr>
          <w:p w14:paraId="7914673F" w14:textId="77777777" w:rsidR="001A486D" w:rsidRPr="00012892"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012892">
              <w:rPr>
                <w:rFonts w:ascii="Arial" w:hAnsi="Arial" w:cs="Arial"/>
                <w:color w:val="000000"/>
                <w:sz w:val="18"/>
                <w:szCs w:val="18"/>
              </w:rPr>
              <w:t>П. в борьбе</w:t>
            </w:r>
          </w:p>
        </w:tc>
        <w:tc>
          <w:tcPr>
            <w:tcW w:w="0" w:type="auto"/>
            <w:shd w:val="clear" w:color="auto" w:fill="FFFFFF"/>
            <w:vAlign w:val="bottom"/>
          </w:tcPr>
          <w:p w14:paraId="1EC9E2C3" w14:textId="77777777" w:rsidR="001A486D" w:rsidRPr="00012892"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012892">
              <w:rPr>
                <w:rFonts w:ascii="Arial" w:hAnsi="Arial" w:cs="Arial"/>
                <w:color w:val="000000"/>
                <w:sz w:val="18"/>
                <w:szCs w:val="18"/>
              </w:rPr>
              <w:t>П. в самосовершенствовании</w:t>
            </w:r>
          </w:p>
        </w:tc>
        <w:tc>
          <w:tcPr>
            <w:tcW w:w="0" w:type="auto"/>
            <w:shd w:val="clear" w:color="auto" w:fill="FFFFFF"/>
            <w:vAlign w:val="bottom"/>
          </w:tcPr>
          <w:p w14:paraId="420D0484" w14:textId="77777777" w:rsidR="001A486D" w:rsidRPr="00012892"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012892">
              <w:rPr>
                <w:rFonts w:ascii="Arial" w:hAnsi="Arial" w:cs="Arial"/>
                <w:color w:val="000000"/>
                <w:sz w:val="18"/>
                <w:szCs w:val="18"/>
              </w:rPr>
              <w:t>П. в общении</w:t>
            </w:r>
          </w:p>
        </w:tc>
        <w:tc>
          <w:tcPr>
            <w:tcW w:w="0" w:type="auto"/>
            <w:shd w:val="clear" w:color="auto" w:fill="FFFFFF"/>
            <w:vAlign w:val="bottom"/>
          </w:tcPr>
          <w:p w14:paraId="08732635" w14:textId="77777777" w:rsidR="001A486D" w:rsidRPr="00012892"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012892">
              <w:rPr>
                <w:rFonts w:ascii="Arial" w:hAnsi="Arial" w:cs="Arial"/>
                <w:color w:val="000000"/>
                <w:sz w:val="18"/>
                <w:szCs w:val="18"/>
              </w:rPr>
              <w:t> П. в поощрении</w:t>
            </w:r>
          </w:p>
        </w:tc>
      </w:tr>
      <w:tr w:rsidR="001A486D" w:rsidRPr="00012892" w14:paraId="265D20CD" w14:textId="77777777" w:rsidTr="00DD2C0F">
        <w:trPr>
          <w:cantSplit/>
        </w:trPr>
        <w:tc>
          <w:tcPr>
            <w:tcW w:w="0" w:type="auto"/>
            <w:vMerge w:val="restart"/>
            <w:shd w:val="clear" w:color="auto" w:fill="FFFFFF"/>
          </w:tcPr>
          <w:p w14:paraId="7EF91E50"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p>
        </w:tc>
        <w:tc>
          <w:tcPr>
            <w:tcW w:w="0" w:type="auto"/>
            <w:shd w:val="clear" w:color="auto" w:fill="FFFFFF"/>
          </w:tcPr>
          <w:p w14:paraId="360CDCF9"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М. общения</w:t>
            </w:r>
          </w:p>
        </w:tc>
        <w:tc>
          <w:tcPr>
            <w:tcW w:w="0" w:type="auto"/>
            <w:shd w:val="clear" w:color="auto" w:fill="FFFFFF"/>
          </w:tcPr>
          <w:p w14:paraId="26860451"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Коэффициент корреляции</w:t>
            </w:r>
          </w:p>
        </w:tc>
        <w:tc>
          <w:tcPr>
            <w:tcW w:w="0" w:type="auto"/>
            <w:shd w:val="clear" w:color="auto" w:fill="FFFFFF"/>
            <w:vAlign w:val="center"/>
          </w:tcPr>
          <w:p w14:paraId="7E605251"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,398</w:t>
            </w:r>
            <w:r w:rsidRPr="00012892">
              <w:rPr>
                <w:rFonts w:ascii="Arial" w:hAnsi="Arial" w:cs="Arial"/>
                <w:color w:val="000000"/>
                <w:sz w:val="18"/>
                <w:szCs w:val="18"/>
                <w:vertAlign w:val="superscript"/>
              </w:rPr>
              <w:t>**</w:t>
            </w:r>
          </w:p>
        </w:tc>
        <w:tc>
          <w:tcPr>
            <w:tcW w:w="0" w:type="auto"/>
            <w:shd w:val="clear" w:color="auto" w:fill="FFFFFF"/>
            <w:vAlign w:val="center"/>
          </w:tcPr>
          <w:p w14:paraId="5042E4C9"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,467</w:t>
            </w:r>
            <w:r w:rsidRPr="00012892">
              <w:rPr>
                <w:rFonts w:ascii="Arial" w:hAnsi="Arial" w:cs="Arial"/>
                <w:color w:val="000000"/>
                <w:sz w:val="18"/>
                <w:szCs w:val="18"/>
                <w:vertAlign w:val="superscript"/>
              </w:rPr>
              <w:t>**</w:t>
            </w:r>
          </w:p>
        </w:tc>
        <w:tc>
          <w:tcPr>
            <w:tcW w:w="0" w:type="auto"/>
            <w:shd w:val="clear" w:color="auto" w:fill="FFFFFF"/>
            <w:vAlign w:val="center"/>
          </w:tcPr>
          <w:p w14:paraId="314FDA7F"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,287</w:t>
            </w:r>
            <w:r w:rsidRPr="00012892">
              <w:rPr>
                <w:rFonts w:ascii="Arial" w:hAnsi="Arial" w:cs="Arial"/>
                <w:color w:val="000000"/>
                <w:sz w:val="18"/>
                <w:szCs w:val="18"/>
                <w:vertAlign w:val="superscript"/>
              </w:rPr>
              <w:t>*</w:t>
            </w:r>
          </w:p>
        </w:tc>
        <w:tc>
          <w:tcPr>
            <w:tcW w:w="0" w:type="auto"/>
            <w:shd w:val="clear" w:color="auto" w:fill="FFFFFF"/>
            <w:vAlign w:val="center"/>
          </w:tcPr>
          <w:p w14:paraId="5F7E0E0E"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,634</w:t>
            </w:r>
            <w:r w:rsidRPr="00012892">
              <w:rPr>
                <w:rFonts w:ascii="Arial" w:hAnsi="Arial" w:cs="Arial"/>
                <w:color w:val="000000"/>
                <w:sz w:val="18"/>
                <w:szCs w:val="18"/>
                <w:vertAlign w:val="superscript"/>
              </w:rPr>
              <w:t>**</w:t>
            </w:r>
          </w:p>
        </w:tc>
        <w:tc>
          <w:tcPr>
            <w:tcW w:w="0" w:type="auto"/>
            <w:shd w:val="clear" w:color="auto" w:fill="FFFFFF"/>
            <w:vAlign w:val="center"/>
          </w:tcPr>
          <w:p w14:paraId="01EE19B7"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,584</w:t>
            </w:r>
            <w:r w:rsidRPr="00012892">
              <w:rPr>
                <w:rFonts w:ascii="Arial" w:hAnsi="Arial" w:cs="Arial"/>
                <w:color w:val="000000"/>
                <w:sz w:val="18"/>
                <w:szCs w:val="18"/>
                <w:vertAlign w:val="superscript"/>
              </w:rPr>
              <w:t>**</w:t>
            </w:r>
          </w:p>
        </w:tc>
      </w:tr>
      <w:tr w:rsidR="001A486D" w:rsidRPr="00012892" w14:paraId="223042D1" w14:textId="77777777" w:rsidTr="00DD2C0F">
        <w:trPr>
          <w:cantSplit/>
        </w:trPr>
        <w:tc>
          <w:tcPr>
            <w:tcW w:w="0" w:type="auto"/>
            <w:vMerge/>
            <w:shd w:val="clear" w:color="auto" w:fill="FFFFFF"/>
          </w:tcPr>
          <w:p w14:paraId="5DC02F77" w14:textId="77777777" w:rsidR="001A486D" w:rsidRPr="00012892" w:rsidRDefault="001A486D" w:rsidP="00DD2C0F">
            <w:pPr>
              <w:autoSpaceDE w:val="0"/>
              <w:autoSpaceDN w:val="0"/>
              <w:adjustRightInd w:val="0"/>
              <w:rPr>
                <w:rFonts w:ascii="Arial" w:hAnsi="Arial" w:cs="Arial"/>
                <w:color w:val="000000"/>
                <w:sz w:val="18"/>
                <w:szCs w:val="18"/>
              </w:rPr>
            </w:pPr>
          </w:p>
        </w:tc>
        <w:tc>
          <w:tcPr>
            <w:tcW w:w="0" w:type="auto"/>
            <w:shd w:val="clear" w:color="auto" w:fill="FFFFFF"/>
          </w:tcPr>
          <w:p w14:paraId="30E9D4A7"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М. познания</w:t>
            </w:r>
          </w:p>
        </w:tc>
        <w:tc>
          <w:tcPr>
            <w:tcW w:w="0" w:type="auto"/>
            <w:shd w:val="clear" w:color="auto" w:fill="FFFFFF"/>
          </w:tcPr>
          <w:p w14:paraId="158FDE24"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Коэффициент корреляции</w:t>
            </w:r>
          </w:p>
        </w:tc>
        <w:tc>
          <w:tcPr>
            <w:tcW w:w="0" w:type="auto"/>
            <w:shd w:val="clear" w:color="auto" w:fill="FFFFFF"/>
            <w:vAlign w:val="center"/>
          </w:tcPr>
          <w:p w14:paraId="4B49CBE4"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,421</w:t>
            </w:r>
            <w:r w:rsidRPr="00012892">
              <w:rPr>
                <w:rFonts w:ascii="Arial" w:hAnsi="Arial" w:cs="Arial"/>
                <w:color w:val="000000"/>
                <w:sz w:val="18"/>
                <w:szCs w:val="18"/>
                <w:vertAlign w:val="superscript"/>
              </w:rPr>
              <w:t>**</w:t>
            </w:r>
          </w:p>
        </w:tc>
        <w:tc>
          <w:tcPr>
            <w:tcW w:w="0" w:type="auto"/>
            <w:shd w:val="clear" w:color="auto" w:fill="FFFFFF"/>
            <w:vAlign w:val="center"/>
          </w:tcPr>
          <w:p w14:paraId="691FC83C"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,448</w:t>
            </w:r>
            <w:r w:rsidRPr="00012892">
              <w:rPr>
                <w:rFonts w:ascii="Arial" w:hAnsi="Arial" w:cs="Arial"/>
                <w:color w:val="000000"/>
                <w:sz w:val="18"/>
                <w:szCs w:val="18"/>
                <w:vertAlign w:val="superscript"/>
              </w:rPr>
              <w:t>**</w:t>
            </w:r>
          </w:p>
        </w:tc>
        <w:tc>
          <w:tcPr>
            <w:tcW w:w="0" w:type="auto"/>
            <w:shd w:val="clear" w:color="auto" w:fill="FFFFFF"/>
            <w:vAlign w:val="center"/>
          </w:tcPr>
          <w:p w14:paraId="0351A0E8"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,459</w:t>
            </w:r>
            <w:r w:rsidRPr="00012892">
              <w:rPr>
                <w:rFonts w:ascii="Arial" w:hAnsi="Arial" w:cs="Arial"/>
                <w:color w:val="000000"/>
                <w:sz w:val="18"/>
                <w:szCs w:val="18"/>
                <w:vertAlign w:val="superscript"/>
              </w:rPr>
              <w:t>**</w:t>
            </w:r>
          </w:p>
        </w:tc>
        <w:tc>
          <w:tcPr>
            <w:tcW w:w="0" w:type="auto"/>
            <w:shd w:val="clear" w:color="auto" w:fill="FFFFFF"/>
            <w:vAlign w:val="center"/>
          </w:tcPr>
          <w:p w14:paraId="6D96A877"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,421</w:t>
            </w:r>
            <w:r w:rsidRPr="00012892">
              <w:rPr>
                <w:rFonts w:ascii="Arial" w:hAnsi="Arial" w:cs="Arial"/>
                <w:color w:val="000000"/>
                <w:sz w:val="18"/>
                <w:szCs w:val="18"/>
                <w:vertAlign w:val="superscript"/>
              </w:rPr>
              <w:t>**</w:t>
            </w:r>
          </w:p>
        </w:tc>
        <w:tc>
          <w:tcPr>
            <w:tcW w:w="0" w:type="auto"/>
            <w:shd w:val="clear" w:color="auto" w:fill="FFFFFF"/>
            <w:vAlign w:val="center"/>
          </w:tcPr>
          <w:p w14:paraId="47C9C250"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,577</w:t>
            </w:r>
            <w:r w:rsidRPr="00012892">
              <w:rPr>
                <w:rFonts w:ascii="Arial" w:hAnsi="Arial" w:cs="Arial"/>
                <w:color w:val="000000"/>
                <w:sz w:val="18"/>
                <w:szCs w:val="18"/>
                <w:vertAlign w:val="superscript"/>
              </w:rPr>
              <w:t>**</w:t>
            </w:r>
          </w:p>
        </w:tc>
      </w:tr>
      <w:tr w:rsidR="001A486D" w:rsidRPr="00012892" w14:paraId="3ECB1DDA" w14:textId="77777777" w:rsidTr="00DD2C0F">
        <w:trPr>
          <w:cantSplit/>
        </w:trPr>
        <w:tc>
          <w:tcPr>
            <w:tcW w:w="0" w:type="auto"/>
            <w:vMerge/>
            <w:shd w:val="clear" w:color="auto" w:fill="FFFFFF"/>
          </w:tcPr>
          <w:p w14:paraId="308017E8" w14:textId="77777777" w:rsidR="001A486D" w:rsidRPr="00012892" w:rsidRDefault="001A486D" w:rsidP="00DD2C0F">
            <w:pPr>
              <w:autoSpaceDE w:val="0"/>
              <w:autoSpaceDN w:val="0"/>
              <w:adjustRightInd w:val="0"/>
              <w:rPr>
                <w:rFonts w:ascii="Arial" w:hAnsi="Arial" w:cs="Arial"/>
                <w:color w:val="000000"/>
                <w:sz w:val="18"/>
                <w:szCs w:val="18"/>
              </w:rPr>
            </w:pPr>
          </w:p>
        </w:tc>
        <w:tc>
          <w:tcPr>
            <w:tcW w:w="0" w:type="auto"/>
            <w:shd w:val="clear" w:color="auto" w:fill="FFFFFF"/>
          </w:tcPr>
          <w:p w14:paraId="3D21D9CD"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М. материальных благ</w:t>
            </w:r>
          </w:p>
        </w:tc>
        <w:tc>
          <w:tcPr>
            <w:tcW w:w="0" w:type="auto"/>
            <w:shd w:val="clear" w:color="auto" w:fill="FFFFFF"/>
          </w:tcPr>
          <w:p w14:paraId="56AD61FE"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Коэффициент корреляции</w:t>
            </w:r>
          </w:p>
        </w:tc>
        <w:tc>
          <w:tcPr>
            <w:tcW w:w="0" w:type="auto"/>
            <w:shd w:val="clear" w:color="auto" w:fill="FFFFFF"/>
            <w:vAlign w:val="center"/>
          </w:tcPr>
          <w:p w14:paraId="549522EA"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,298</w:t>
            </w:r>
            <w:r w:rsidRPr="00012892">
              <w:rPr>
                <w:rFonts w:ascii="Arial" w:hAnsi="Arial" w:cs="Arial"/>
                <w:color w:val="000000"/>
                <w:sz w:val="18"/>
                <w:szCs w:val="18"/>
                <w:vertAlign w:val="superscript"/>
              </w:rPr>
              <w:t>*</w:t>
            </w:r>
          </w:p>
        </w:tc>
        <w:tc>
          <w:tcPr>
            <w:tcW w:w="0" w:type="auto"/>
            <w:shd w:val="clear" w:color="auto" w:fill="FFFFFF"/>
            <w:vAlign w:val="center"/>
          </w:tcPr>
          <w:p w14:paraId="78695C72"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,379</w:t>
            </w:r>
            <w:r w:rsidRPr="00012892">
              <w:rPr>
                <w:rFonts w:ascii="Arial" w:hAnsi="Arial" w:cs="Arial"/>
                <w:color w:val="000000"/>
                <w:sz w:val="18"/>
                <w:szCs w:val="18"/>
                <w:vertAlign w:val="superscript"/>
              </w:rPr>
              <w:t>**</w:t>
            </w:r>
          </w:p>
        </w:tc>
        <w:tc>
          <w:tcPr>
            <w:tcW w:w="0" w:type="auto"/>
            <w:shd w:val="clear" w:color="auto" w:fill="FFFFFF"/>
            <w:vAlign w:val="center"/>
          </w:tcPr>
          <w:p w14:paraId="7D0C81C3"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,264</w:t>
            </w:r>
            <w:r w:rsidRPr="00012892">
              <w:rPr>
                <w:rFonts w:ascii="Arial" w:hAnsi="Arial" w:cs="Arial"/>
                <w:color w:val="000000"/>
                <w:sz w:val="18"/>
                <w:szCs w:val="18"/>
                <w:vertAlign w:val="superscript"/>
              </w:rPr>
              <w:t>*</w:t>
            </w:r>
          </w:p>
        </w:tc>
        <w:tc>
          <w:tcPr>
            <w:tcW w:w="0" w:type="auto"/>
            <w:shd w:val="clear" w:color="auto" w:fill="FFFFFF"/>
            <w:vAlign w:val="center"/>
          </w:tcPr>
          <w:p w14:paraId="63DB1BE2"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,509</w:t>
            </w:r>
            <w:r w:rsidRPr="00012892">
              <w:rPr>
                <w:rFonts w:ascii="Arial" w:hAnsi="Arial" w:cs="Arial"/>
                <w:color w:val="000000"/>
                <w:sz w:val="18"/>
                <w:szCs w:val="18"/>
                <w:vertAlign w:val="superscript"/>
              </w:rPr>
              <w:t>**</w:t>
            </w:r>
          </w:p>
        </w:tc>
        <w:tc>
          <w:tcPr>
            <w:tcW w:w="0" w:type="auto"/>
            <w:shd w:val="clear" w:color="auto" w:fill="FFFFFF"/>
            <w:vAlign w:val="center"/>
          </w:tcPr>
          <w:p w14:paraId="67C9ABA7"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,675</w:t>
            </w:r>
            <w:r w:rsidRPr="00012892">
              <w:rPr>
                <w:rFonts w:ascii="Arial" w:hAnsi="Arial" w:cs="Arial"/>
                <w:color w:val="000000"/>
                <w:sz w:val="18"/>
                <w:szCs w:val="18"/>
                <w:vertAlign w:val="superscript"/>
              </w:rPr>
              <w:t>**</w:t>
            </w:r>
          </w:p>
        </w:tc>
      </w:tr>
      <w:tr w:rsidR="001A486D" w:rsidRPr="00012892" w14:paraId="2B0F13F9" w14:textId="77777777" w:rsidTr="00DD2C0F">
        <w:trPr>
          <w:cantSplit/>
        </w:trPr>
        <w:tc>
          <w:tcPr>
            <w:tcW w:w="0" w:type="auto"/>
            <w:vMerge/>
            <w:shd w:val="clear" w:color="auto" w:fill="FFFFFF"/>
          </w:tcPr>
          <w:p w14:paraId="11451B86" w14:textId="77777777" w:rsidR="001A486D" w:rsidRPr="00012892" w:rsidRDefault="001A486D" w:rsidP="00DD2C0F">
            <w:pPr>
              <w:autoSpaceDE w:val="0"/>
              <w:autoSpaceDN w:val="0"/>
              <w:adjustRightInd w:val="0"/>
              <w:rPr>
                <w:rFonts w:ascii="Arial" w:hAnsi="Arial" w:cs="Arial"/>
                <w:color w:val="000000"/>
                <w:sz w:val="18"/>
                <w:szCs w:val="18"/>
              </w:rPr>
            </w:pPr>
          </w:p>
        </w:tc>
        <w:tc>
          <w:tcPr>
            <w:tcW w:w="0" w:type="auto"/>
            <w:shd w:val="clear" w:color="auto" w:fill="FFFFFF"/>
          </w:tcPr>
          <w:p w14:paraId="233DA9AA"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М.  развития характера и психических качеств</w:t>
            </w:r>
          </w:p>
        </w:tc>
        <w:tc>
          <w:tcPr>
            <w:tcW w:w="0" w:type="auto"/>
            <w:shd w:val="clear" w:color="auto" w:fill="FFFFFF"/>
          </w:tcPr>
          <w:p w14:paraId="0FA2AB43"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Коэффициент корреляции</w:t>
            </w:r>
          </w:p>
        </w:tc>
        <w:tc>
          <w:tcPr>
            <w:tcW w:w="0" w:type="auto"/>
            <w:shd w:val="clear" w:color="auto" w:fill="FFFFFF"/>
            <w:vAlign w:val="center"/>
          </w:tcPr>
          <w:p w14:paraId="6E90EE45"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,728</w:t>
            </w:r>
            <w:r w:rsidRPr="00012892">
              <w:rPr>
                <w:rFonts w:ascii="Arial" w:hAnsi="Arial" w:cs="Arial"/>
                <w:color w:val="000000"/>
                <w:sz w:val="18"/>
                <w:szCs w:val="18"/>
                <w:vertAlign w:val="superscript"/>
              </w:rPr>
              <w:t>**</w:t>
            </w:r>
          </w:p>
        </w:tc>
        <w:tc>
          <w:tcPr>
            <w:tcW w:w="0" w:type="auto"/>
            <w:shd w:val="clear" w:color="auto" w:fill="FFFFFF"/>
            <w:vAlign w:val="center"/>
          </w:tcPr>
          <w:p w14:paraId="4911D177"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,718</w:t>
            </w:r>
            <w:r w:rsidRPr="00012892">
              <w:rPr>
                <w:rFonts w:ascii="Arial" w:hAnsi="Arial" w:cs="Arial"/>
                <w:color w:val="000000"/>
                <w:sz w:val="18"/>
                <w:szCs w:val="18"/>
                <w:vertAlign w:val="superscript"/>
              </w:rPr>
              <w:t>**</w:t>
            </w:r>
          </w:p>
        </w:tc>
        <w:tc>
          <w:tcPr>
            <w:tcW w:w="0" w:type="auto"/>
            <w:shd w:val="clear" w:color="auto" w:fill="FFFFFF"/>
            <w:vAlign w:val="center"/>
          </w:tcPr>
          <w:p w14:paraId="4B9D9A92"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,769</w:t>
            </w:r>
            <w:r w:rsidRPr="00012892">
              <w:rPr>
                <w:rFonts w:ascii="Arial" w:hAnsi="Arial" w:cs="Arial"/>
                <w:color w:val="000000"/>
                <w:sz w:val="18"/>
                <w:szCs w:val="18"/>
                <w:vertAlign w:val="superscript"/>
              </w:rPr>
              <w:t>**</w:t>
            </w:r>
          </w:p>
        </w:tc>
        <w:tc>
          <w:tcPr>
            <w:tcW w:w="0" w:type="auto"/>
            <w:shd w:val="clear" w:color="auto" w:fill="FFFFFF"/>
            <w:vAlign w:val="center"/>
          </w:tcPr>
          <w:p w14:paraId="783FB2CB"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,525</w:t>
            </w:r>
            <w:r w:rsidRPr="00012892">
              <w:rPr>
                <w:rFonts w:ascii="Arial" w:hAnsi="Arial" w:cs="Arial"/>
                <w:color w:val="000000"/>
                <w:sz w:val="18"/>
                <w:szCs w:val="18"/>
                <w:vertAlign w:val="superscript"/>
              </w:rPr>
              <w:t>**</w:t>
            </w:r>
          </w:p>
        </w:tc>
        <w:tc>
          <w:tcPr>
            <w:tcW w:w="0" w:type="auto"/>
            <w:shd w:val="clear" w:color="auto" w:fill="FFFFFF"/>
            <w:vAlign w:val="center"/>
          </w:tcPr>
          <w:p w14:paraId="3EBB1B32"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,539</w:t>
            </w:r>
            <w:r w:rsidRPr="00012892">
              <w:rPr>
                <w:rFonts w:ascii="Arial" w:hAnsi="Arial" w:cs="Arial"/>
                <w:color w:val="000000"/>
                <w:sz w:val="18"/>
                <w:szCs w:val="18"/>
                <w:vertAlign w:val="superscript"/>
              </w:rPr>
              <w:t>**</w:t>
            </w:r>
          </w:p>
        </w:tc>
      </w:tr>
      <w:tr w:rsidR="001A486D" w:rsidRPr="00012892" w14:paraId="4EB9864D" w14:textId="77777777" w:rsidTr="00DD2C0F">
        <w:trPr>
          <w:cantSplit/>
        </w:trPr>
        <w:tc>
          <w:tcPr>
            <w:tcW w:w="0" w:type="auto"/>
            <w:vMerge/>
            <w:shd w:val="clear" w:color="auto" w:fill="FFFFFF"/>
          </w:tcPr>
          <w:p w14:paraId="7C7E03E1" w14:textId="77777777" w:rsidR="001A486D" w:rsidRPr="00012892" w:rsidRDefault="001A486D" w:rsidP="00DD2C0F">
            <w:pPr>
              <w:autoSpaceDE w:val="0"/>
              <w:autoSpaceDN w:val="0"/>
              <w:adjustRightInd w:val="0"/>
              <w:rPr>
                <w:rFonts w:ascii="Arial" w:hAnsi="Arial" w:cs="Arial"/>
                <w:color w:val="000000"/>
                <w:sz w:val="18"/>
                <w:szCs w:val="18"/>
              </w:rPr>
            </w:pPr>
          </w:p>
        </w:tc>
        <w:tc>
          <w:tcPr>
            <w:tcW w:w="0" w:type="auto"/>
            <w:shd w:val="clear" w:color="auto" w:fill="FFFFFF"/>
          </w:tcPr>
          <w:p w14:paraId="0967D96F"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М. физического совершенства</w:t>
            </w:r>
          </w:p>
        </w:tc>
        <w:tc>
          <w:tcPr>
            <w:tcW w:w="0" w:type="auto"/>
            <w:shd w:val="clear" w:color="auto" w:fill="FFFFFF"/>
          </w:tcPr>
          <w:p w14:paraId="700D3330"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Коэффициент корреляции</w:t>
            </w:r>
          </w:p>
        </w:tc>
        <w:tc>
          <w:tcPr>
            <w:tcW w:w="0" w:type="auto"/>
            <w:shd w:val="clear" w:color="auto" w:fill="FFFFFF"/>
            <w:vAlign w:val="center"/>
          </w:tcPr>
          <w:p w14:paraId="4571BDA9"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,553</w:t>
            </w:r>
            <w:r w:rsidRPr="00012892">
              <w:rPr>
                <w:rFonts w:ascii="Arial" w:hAnsi="Arial" w:cs="Arial"/>
                <w:color w:val="000000"/>
                <w:sz w:val="18"/>
                <w:szCs w:val="18"/>
                <w:vertAlign w:val="superscript"/>
              </w:rPr>
              <w:t>**</w:t>
            </w:r>
          </w:p>
        </w:tc>
        <w:tc>
          <w:tcPr>
            <w:tcW w:w="0" w:type="auto"/>
            <w:shd w:val="clear" w:color="auto" w:fill="FFFFFF"/>
            <w:vAlign w:val="center"/>
          </w:tcPr>
          <w:p w14:paraId="3785D4BC"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,549</w:t>
            </w:r>
            <w:r w:rsidRPr="00012892">
              <w:rPr>
                <w:rFonts w:ascii="Arial" w:hAnsi="Arial" w:cs="Arial"/>
                <w:color w:val="000000"/>
                <w:sz w:val="18"/>
                <w:szCs w:val="18"/>
                <w:vertAlign w:val="superscript"/>
              </w:rPr>
              <w:t>**</w:t>
            </w:r>
          </w:p>
        </w:tc>
        <w:tc>
          <w:tcPr>
            <w:tcW w:w="0" w:type="auto"/>
            <w:shd w:val="clear" w:color="auto" w:fill="FFFFFF"/>
            <w:vAlign w:val="center"/>
          </w:tcPr>
          <w:p w14:paraId="243F100F"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,581</w:t>
            </w:r>
            <w:r w:rsidRPr="00012892">
              <w:rPr>
                <w:rFonts w:ascii="Arial" w:hAnsi="Arial" w:cs="Arial"/>
                <w:color w:val="000000"/>
                <w:sz w:val="18"/>
                <w:szCs w:val="18"/>
                <w:vertAlign w:val="superscript"/>
              </w:rPr>
              <w:t>**</w:t>
            </w:r>
          </w:p>
        </w:tc>
        <w:tc>
          <w:tcPr>
            <w:tcW w:w="0" w:type="auto"/>
            <w:shd w:val="clear" w:color="auto" w:fill="FFFFFF"/>
            <w:vAlign w:val="center"/>
          </w:tcPr>
          <w:p w14:paraId="2257C82C"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,301</w:t>
            </w:r>
            <w:r w:rsidRPr="00012892">
              <w:rPr>
                <w:rFonts w:ascii="Arial" w:hAnsi="Arial" w:cs="Arial"/>
                <w:color w:val="000000"/>
                <w:sz w:val="18"/>
                <w:szCs w:val="18"/>
                <w:vertAlign w:val="superscript"/>
              </w:rPr>
              <w:t>*</w:t>
            </w:r>
          </w:p>
        </w:tc>
        <w:tc>
          <w:tcPr>
            <w:tcW w:w="0" w:type="auto"/>
            <w:shd w:val="clear" w:color="auto" w:fill="FFFFFF"/>
            <w:vAlign w:val="center"/>
          </w:tcPr>
          <w:p w14:paraId="1CA706B8"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,337</w:t>
            </w:r>
            <w:r w:rsidRPr="00012892">
              <w:rPr>
                <w:rFonts w:ascii="Arial" w:hAnsi="Arial" w:cs="Arial"/>
                <w:color w:val="000000"/>
                <w:sz w:val="18"/>
                <w:szCs w:val="18"/>
                <w:vertAlign w:val="superscript"/>
              </w:rPr>
              <w:t>**</w:t>
            </w:r>
          </w:p>
        </w:tc>
      </w:tr>
      <w:tr w:rsidR="001A486D" w:rsidRPr="00012892" w14:paraId="58D282D0" w14:textId="77777777" w:rsidTr="00DD2C0F">
        <w:trPr>
          <w:cantSplit/>
        </w:trPr>
        <w:tc>
          <w:tcPr>
            <w:tcW w:w="0" w:type="auto"/>
            <w:vMerge/>
            <w:shd w:val="clear" w:color="auto" w:fill="FFFFFF"/>
          </w:tcPr>
          <w:p w14:paraId="3E62206C" w14:textId="77777777" w:rsidR="001A486D" w:rsidRPr="00012892" w:rsidRDefault="001A486D" w:rsidP="00DD2C0F">
            <w:pPr>
              <w:autoSpaceDE w:val="0"/>
              <w:autoSpaceDN w:val="0"/>
              <w:adjustRightInd w:val="0"/>
              <w:rPr>
                <w:rFonts w:ascii="Arial" w:hAnsi="Arial" w:cs="Arial"/>
                <w:color w:val="000000"/>
                <w:sz w:val="18"/>
                <w:szCs w:val="18"/>
              </w:rPr>
            </w:pPr>
          </w:p>
        </w:tc>
        <w:tc>
          <w:tcPr>
            <w:tcW w:w="0" w:type="auto"/>
            <w:shd w:val="clear" w:color="auto" w:fill="FFFFFF"/>
          </w:tcPr>
          <w:p w14:paraId="5582B104"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М. улучшения самочувствия и здоровья</w:t>
            </w:r>
          </w:p>
        </w:tc>
        <w:tc>
          <w:tcPr>
            <w:tcW w:w="0" w:type="auto"/>
            <w:shd w:val="clear" w:color="auto" w:fill="FFFFFF"/>
          </w:tcPr>
          <w:p w14:paraId="11CDC1DE"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Коэффициент корреляции</w:t>
            </w:r>
          </w:p>
        </w:tc>
        <w:tc>
          <w:tcPr>
            <w:tcW w:w="0" w:type="auto"/>
            <w:shd w:val="clear" w:color="auto" w:fill="FFFFFF"/>
            <w:vAlign w:val="center"/>
          </w:tcPr>
          <w:p w14:paraId="1D932C34"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,381</w:t>
            </w:r>
            <w:r w:rsidRPr="00012892">
              <w:rPr>
                <w:rFonts w:ascii="Arial" w:hAnsi="Arial" w:cs="Arial"/>
                <w:color w:val="000000"/>
                <w:sz w:val="18"/>
                <w:szCs w:val="18"/>
                <w:vertAlign w:val="superscript"/>
              </w:rPr>
              <w:t>**</w:t>
            </w:r>
          </w:p>
        </w:tc>
        <w:tc>
          <w:tcPr>
            <w:tcW w:w="0" w:type="auto"/>
            <w:shd w:val="clear" w:color="auto" w:fill="FFFFFF"/>
            <w:vAlign w:val="center"/>
          </w:tcPr>
          <w:p w14:paraId="32139677"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,308</w:t>
            </w:r>
            <w:r w:rsidRPr="00012892">
              <w:rPr>
                <w:rFonts w:ascii="Arial" w:hAnsi="Arial" w:cs="Arial"/>
                <w:color w:val="000000"/>
                <w:sz w:val="18"/>
                <w:szCs w:val="18"/>
                <w:vertAlign w:val="superscript"/>
              </w:rPr>
              <w:t>**</w:t>
            </w:r>
          </w:p>
        </w:tc>
        <w:tc>
          <w:tcPr>
            <w:tcW w:w="0" w:type="auto"/>
            <w:shd w:val="clear" w:color="auto" w:fill="FFFFFF"/>
            <w:vAlign w:val="center"/>
          </w:tcPr>
          <w:p w14:paraId="34802953"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,342</w:t>
            </w:r>
            <w:r w:rsidRPr="00012892">
              <w:rPr>
                <w:rFonts w:ascii="Arial" w:hAnsi="Arial" w:cs="Arial"/>
                <w:color w:val="000000"/>
                <w:sz w:val="18"/>
                <w:szCs w:val="18"/>
                <w:vertAlign w:val="superscript"/>
              </w:rPr>
              <w:t>**</w:t>
            </w:r>
          </w:p>
        </w:tc>
        <w:tc>
          <w:tcPr>
            <w:tcW w:w="0" w:type="auto"/>
            <w:shd w:val="clear" w:color="auto" w:fill="FFFFFF"/>
            <w:vAlign w:val="center"/>
          </w:tcPr>
          <w:p w14:paraId="33BE23AE"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,420</w:t>
            </w:r>
            <w:r w:rsidRPr="00012892">
              <w:rPr>
                <w:rFonts w:ascii="Arial" w:hAnsi="Arial" w:cs="Arial"/>
                <w:color w:val="000000"/>
                <w:sz w:val="18"/>
                <w:szCs w:val="18"/>
                <w:vertAlign w:val="superscript"/>
              </w:rPr>
              <w:t>**</w:t>
            </w:r>
          </w:p>
        </w:tc>
        <w:tc>
          <w:tcPr>
            <w:tcW w:w="0" w:type="auto"/>
            <w:shd w:val="clear" w:color="auto" w:fill="FFFFFF"/>
            <w:vAlign w:val="center"/>
          </w:tcPr>
          <w:p w14:paraId="206B8B7A"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,405</w:t>
            </w:r>
            <w:r w:rsidRPr="00012892">
              <w:rPr>
                <w:rFonts w:ascii="Arial" w:hAnsi="Arial" w:cs="Arial"/>
                <w:color w:val="000000"/>
                <w:sz w:val="18"/>
                <w:szCs w:val="18"/>
                <w:vertAlign w:val="superscript"/>
              </w:rPr>
              <w:t>**</w:t>
            </w:r>
          </w:p>
        </w:tc>
      </w:tr>
      <w:tr w:rsidR="001A486D" w:rsidRPr="00012892" w14:paraId="51BC315B" w14:textId="77777777" w:rsidTr="00DD2C0F">
        <w:trPr>
          <w:cantSplit/>
        </w:trPr>
        <w:tc>
          <w:tcPr>
            <w:tcW w:w="0" w:type="auto"/>
            <w:vMerge/>
            <w:shd w:val="clear" w:color="auto" w:fill="FFFFFF"/>
          </w:tcPr>
          <w:p w14:paraId="1EF147F2" w14:textId="77777777" w:rsidR="001A486D" w:rsidRPr="00012892" w:rsidRDefault="001A486D" w:rsidP="00DD2C0F">
            <w:pPr>
              <w:autoSpaceDE w:val="0"/>
              <w:autoSpaceDN w:val="0"/>
              <w:adjustRightInd w:val="0"/>
              <w:rPr>
                <w:rFonts w:ascii="Arial" w:hAnsi="Arial" w:cs="Arial"/>
                <w:color w:val="000000"/>
                <w:sz w:val="18"/>
                <w:szCs w:val="18"/>
              </w:rPr>
            </w:pPr>
          </w:p>
        </w:tc>
        <w:tc>
          <w:tcPr>
            <w:tcW w:w="0" w:type="auto"/>
            <w:shd w:val="clear" w:color="auto" w:fill="FFFFFF"/>
          </w:tcPr>
          <w:p w14:paraId="2961D559"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proofErr w:type="spellStart"/>
            <w:r w:rsidRPr="00012892">
              <w:rPr>
                <w:rFonts w:ascii="Arial" w:hAnsi="Arial" w:cs="Arial"/>
                <w:color w:val="000000"/>
                <w:sz w:val="18"/>
                <w:szCs w:val="18"/>
              </w:rPr>
              <w:t>М.эстетического</w:t>
            </w:r>
            <w:proofErr w:type="spellEnd"/>
            <w:r w:rsidRPr="00012892">
              <w:rPr>
                <w:rFonts w:ascii="Arial" w:hAnsi="Arial" w:cs="Arial"/>
                <w:color w:val="000000"/>
                <w:sz w:val="18"/>
                <w:szCs w:val="18"/>
              </w:rPr>
              <w:t xml:space="preserve"> удовольствия и острых ощущений</w:t>
            </w:r>
          </w:p>
        </w:tc>
        <w:tc>
          <w:tcPr>
            <w:tcW w:w="0" w:type="auto"/>
            <w:shd w:val="clear" w:color="auto" w:fill="FFFFFF"/>
          </w:tcPr>
          <w:p w14:paraId="29428748"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Коэффициент корреляции</w:t>
            </w:r>
          </w:p>
        </w:tc>
        <w:tc>
          <w:tcPr>
            <w:tcW w:w="0" w:type="auto"/>
            <w:shd w:val="clear" w:color="auto" w:fill="FFFFFF"/>
            <w:vAlign w:val="center"/>
          </w:tcPr>
          <w:p w14:paraId="784CA7B9"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,664</w:t>
            </w:r>
            <w:r w:rsidRPr="00012892">
              <w:rPr>
                <w:rFonts w:ascii="Arial" w:hAnsi="Arial" w:cs="Arial"/>
                <w:color w:val="000000"/>
                <w:sz w:val="18"/>
                <w:szCs w:val="18"/>
                <w:vertAlign w:val="superscript"/>
              </w:rPr>
              <w:t>**</w:t>
            </w:r>
          </w:p>
        </w:tc>
        <w:tc>
          <w:tcPr>
            <w:tcW w:w="0" w:type="auto"/>
            <w:shd w:val="clear" w:color="auto" w:fill="FFFFFF"/>
            <w:vAlign w:val="center"/>
          </w:tcPr>
          <w:p w14:paraId="2FCB6ADB"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,695</w:t>
            </w:r>
            <w:r w:rsidRPr="00012892">
              <w:rPr>
                <w:rFonts w:ascii="Arial" w:hAnsi="Arial" w:cs="Arial"/>
                <w:color w:val="000000"/>
                <w:sz w:val="18"/>
                <w:szCs w:val="18"/>
                <w:vertAlign w:val="superscript"/>
              </w:rPr>
              <w:t>**</w:t>
            </w:r>
          </w:p>
        </w:tc>
        <w:tc>
          <w:tcPr>
            <w:tcW w:w="0" w:type="auto"/>
            <w:shd w:val="clear" w:color="auto" w:fill="FFFFFF"/>
            <w:vAlign w:val="center"/>
          </w:tcPr>
          <w:p w14:paraId="29CF16C5"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,592</w:t>
            </w:r>
            <w:r w:rsidRPr="00012892">
              <w:rPr>
                <w:rFonts w:ascii="Arial" w:hAnsi="Arial" w:cs="Arial"/>
                <w:color w:val="000000"/>
                <w:sz w:val="18"/>
                <w:szCs w:val="18"/>
                <w:vertAlign w:val="superscript"/>
              </w:rPr>
              <w:t>**</w:t>
            </w:r>
          </w:p>
        </w:tc>
        <w:tc>
          <w:tcPr>
            <w:tcW w:w="0" w:type="auto"/>
            <w:shd w:val="clear" w:color="auto" w:fill="FFFFFF"/>
            <w:vAlign w:val="center"/>
          </w:tcPr>
          <w:p w14:paraId="08A95AC9"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,493</w:t>
            </w:r>
            <w:r w:rsidRPr="00012892">
              <w:rPr>
                <w:rFonts w:ascii="Arial" w:hAnsi="Arial" w:cs="Arial"/>
                <w:color w:val="000000"/>
                <w:sz w:val="18"/>
                <w:szCs w:val="18"/>
                <w:vertAlign w:val="superscript"/>
              </w:rPr>
              <w:t>**</w:t>
            </w:r>
          </w:p>
        </w:tc>
        <w:tc>
          <w:tcPr>
            <w:tcW w:w="0" w:type="auto"/>
            <w:shd w:val="clear" w:color="auto" w:fill="FFFFFF"/>
            <w:vAlign w:val="center"/>
          </w:tcPr>
          <w:p w14:paraId="640C94FA"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,616</w:t>
            </w:r>
            <w:r w:rsidRPr="00012892">
              <w:rPr>
                <w:rFonts w:ascii="Arial" w:hAnsi="Arial" w:cs="Arial"/>
                <w:color w:val="000000"/>
                <w:sz w:val="18"/>
                <w:szCs w:val="18"/>
                <w:vertAlign w:val="superscript"/>
              </w:rPr>
              <w:t>**</w:t>
            </w:r>
          </w:p>
        </w:tc>
      </w:tr>
      <w:tr w:rsidR="001A486D" w:rsidRPr="00012892" w14:paraId="6C12AD46" w14:textId="77777777" w:rsidTr="00DD2C0F">
        <w:trPr>
          <w:cantSplit/>
        </w:trPr>
        <w:tc>
          <w:tcPr>
            <w:tcW w:w="0" w:type="auto"/>
            <w:vMerge/>
            <w:shd w:val="clear" w:color="auto" w:fill="FFFFFF"/>
          </w:tcPr>
          <w:p w14:paraId="3BBE5789" w14:textId="77777777" w:rsidR="001A486D" w:rsidRPr="00012892" w:rsidRDefault="001A486D" w:rsidP="00DD2C0F">
            <w:pPr>
              <w:autoSpaceDE w:val="0"/>
              <w:autoSpaceDN w:val="0"/>
              <w:adjustRightInd w:val="0"/>
              <w:rPr>
                <w:rFonts w:ascii="Arial" w:hAnsi="Arial" w:cs="Arial"/>
                <w:color w:val="000000"/>
                <w:sz w:val="18"/>
                <w:szCs w:val="18"/>
              </w:rPr>
            </w:pPr>
          </w:p>
        </w:tc>
        <w:tc>
          <w:tcPr>
            <w:tcW w:w="0" w:type="auto"/>
            <w:shd w:val="clear" w:color="auto" w:fill="FFFFFF"/>
          </w:tcPr>
          <w:p w14:paraId="1030F6B1"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proofErr w:type="spellStart"/>
            <w:r w:rsidRPr="00012892">
              <w:rPr>
                <w:rFonts w:ascii="Arial" w:hAnsi="Arial" w:cs="Arial"/>
                <w:color w:val="000000"/>
                <w:sz w:val="18"/>
                <w:szCs w:val="18"/>
              </w:rPr>
              <w:t>М.приобретения</w:t>
            </w:r>
            <w:proofErr w:type="spellEnd"/>
            <w:r w:rsidRPr="00012892">
              <w:rPr>
                <w:rFonts w:ascii="Arial" w:hAnsi="Arial" w:cs="Arial"/>
                <w:color w:val="000000"/>
                <w:sz w:val="18"/>
                <w:szCs w:val="18"/>
              </w:rPr>
              <w:t xml:space="preserve"> полезных для жизни умений и знаний</w:t>
            </w:r>
          </w:p>
        </w:tc>
        <w:tc>
          <w:tcPr>
            <w:tcW w:w="0" w:type="auto"/>
            <w:shd w:val="clear" w:color="auto" w:fill="FFFFFF"/>
          </w:tcPr>
          <w:p w14:paraId="4174A890"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Коэффициент корреляции</w:t>
            </w:r>
          </w:p>
        </w:tc>
        <w:tc>
          <w:tcPr>
            <w:tcW w:w="0" w:type="auto"/>
            <w:shd w:val="clear" w:color="auto" w:fill="FFFFFF"/>
            <w:vAlign w:val="center"/>
          </w:tcPr>
          <w:p w14:paraId="337361FF"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,369</w:t>
            </w:r>
            <w:r w:rsidRPr="00012892">
              <w:rPr>
                <w:rFonts w:ascii="Arial" w:hAnsi="Arial" w:cs="Arial"/>
                <w:color w:val="000000"/>
                <w:sz w:val="18"/>
                <w:szCs w:val="18"/>
                <w:vertAlign w:val="superscript"/>
              </w:rPr>
              <w:t>**</w:t>
            </w:r>
          </w:p>
        </w:tc>
        <w:tc>
          <w:tcPr>
            <w:tcW w:w="0" w:type="auto"/>
            <w:shd w:val="clear" w:color="auto" w:fill="FFFFFF"/>
            <w:vAlign w:val="center"/>
          </w:tcPr>
          <w:p w14:paraId="6C834AA0"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,483</w:t>
            </w:r>
            <w:r w:rsidRPr="00012892">
              <w:rPr>
                <w:rFonts w:ascii="Arial" w:hAnsi="Arial" w:cs="Arial"/>
                <w:color w:val="000000"/>
                <w:sz w:val="18"/>
                <w:szCs w:val="18"/>
                <w:vertAlign w:val="superscript"/>
              </w:rPr>
              <w:t>**</w:t>
            </w:r>
          </w:p>
        </w:tc>
        <w:tc>
          <w:tcPr>
            <w:tcW w:w="0" w:type="auto"/>
            <w:shd w:val="clear" w:color="auto" w:fill="FFFFFF"/>
            <w:vAlign w:val="center"/>
          </w:tcPr>
          <w:p w14:paraId="03D2D7E9"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,333</w:t>
            </w:r>
            <w:r w:rsidRPr="00012892">
              <w:rPr>
                <w:rFonts w:ascii="Arial" w:hAnsi="Arial" w:cs="Arial"/>
                <w:color w:val="000000"/>
                <w:sz w:val="18"/>
                <w:szCs w:val="18"/>
                <w:vertAlign w:val="superscript"/>
              </w:rPr>
              <w:t>**</w:t>
            </w:r>
          </w:p>
        </w:tc>
        <w:tc>
          <w:tcPr>
            <w:tcW w:w="0" w:type="auto"/>
            <w:shd w:val="clear" w:color="auto" w:fill="FFFFFF"/>
            <w:vAlign w:val="center"/>
          </w:tcPr>
          <w:p w14:paraId="4AB1BBD1"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,481</w:t>
            </w:r>
            <w:r w:rsidRPr="00012892">
              <w:rPr>
                <w:rFonts w:ascii="Arial" w:hAnsi="Arial" w:cs="Arial"/>
                <w:color w:val="000000"/>
                <w:sz w:val="18"/>
                <w:szCs w:val="18"/>
                <w:vertAlign w:val="superscript"/>
              </w:rPr>
              <w:t>**</w:t>
            </w:r>
          </w:p>
        </w:tc>
        <w:tc>
          <w:tcPr>
            <w:tcW w:w="0" w:type="auto"/>
            <w:shd w:val="clear" w:color="auto" w:fill="FFFFFF"/>
            <w:vAlign w:val="center"/>
          </w:tcPr>
          <w:p w14:paraId="1F7F2748"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,557</w:t>
            </w:r>
            <w:r w:rsidRPr="00012892">
              <w:rPr>
                <w:rFonts w:ascii="Arial" w:hAnsi="Arial" w:cs="Arial"/>
                <w:color w:val="000000"/>
                <w:sz w:val="18"/>
                <w:szCs w:val="18"/>
                <w:vertAlign w:val="superscript"/>
              </w:rPr>
              <w:t>**</w:t>
            </w:r>
          </w:p>
        </w:tc>
      </w:tr>
      <w:tr w:rsidR="001A486D" w:rsidRPr="00012892" w14:paraId="010C6142" w14:textId="77777777" w:rsidTr="00DD2C0F">
        <w:trPr>
          <w:cantSplit/>
        </w:trPr>
        <w:tc>
          <w:tcPr>
            <w:tcW w:w="0" w:type="auto"/>
            <w:vMerge/>
            <w:shd w:val="clear" w:color="auto" w:fill="FFFFFF"/>
          </w:tcPr>
          <w:p w14:paraId="238E5882" w14:textId="77777777" w:rsidR="001A486D" w:rsidRPr="00012892" w:rsidRDefault="001A486D" w:rsidP="00DD2C0F">
            <w:pPr>
              <w:autoSpaceDE w:val="0"/>
              <w:autoSpaceDN w:val="0"/>
              <w:adjustRightInd w:val="0"/>
              <w:rPr>
                <w:rFonts w:ascii="Arial" w:hAnsi="Arial" w:cs="Arial"/>
                <w:color w:val="000000"/>
                <w:sz w:val="18"/>
                <w:szCs w:val="18"/>
              </w:rPr>
            </w:pPr>
          </w:p>
        </w:tc>
        <w:tc>
          <w:tcPr>
            <w:tcW w:w="0" w:type="auto"/>
            <w:shd w:val="clear" w:color="auto" w:fill="FFFFFF"/>
          </w:tcPr>
          <w:p w14:paraId="26E6334B"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М. потребность в одобрении</w:t>
            </w:r>
          </w:p>
        </w:tc>
        <w:tc>
          <w:tcPr>
            <w:tcW w:w="0" w:type="auto"/>
            <w:shd w:val="clear" w:color="auto" w:fill="FFFFFF"/>
          </w:tcPr>
          <w:p w14:paraId="684A8355"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Коэффициент корреляции</w:t>
            </w:r>
          </w:p>
        </w:tc>
        <w:tc>
          <w:tcPr>
            <w:tcW w:w="0" w:type="auto"/>
            <w:shd w:val="clear" w:color="auto" w:fill="FFFFFF"/>
            <w:vAlign w:val="center"/>
          </w:tcPr>
          <w:p w14:paraId="0D9D51D6"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,363</w:t>
            </w:r>
            <w:r w:rsidRPr="00012892">
              <w:rPr>
                <w:rFonts w:ascii="Arial" w:hAnsi="Arial" w:cs="Arial"/>
                <w:color w:val="000000"/>
                <w:sz w:val="18"/>
                <w:szCs w:val="18"/>
                <w:vertAlign w:val="superscript"/>
              </w:rPr>
              <w:t>**</w:t>
            </w:r>
          </w:p>
        </w:tc>
        <w:tc>
          <w:tcPr>
            <w:tcW w:w="0" w:type="auto"/>
            <w:shd w:val="clear" w:color="auto" w:fill="FFFFFF"/>
            <w:vAlign w:val="center"/>
          </w:tcPr>
          <w:p w14:paraId="67593F2E"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,501</w:t>
            </w:r>
            <w:r w:rsidRPr="00012892">
              <w:rPr>
                <w:rFonts w:ascii="Arial" w:hAnsi="Arial" w:cs="Arial"/>
                <w:color w:val="000000"/>
                <w:sz w:val="18"/>
                <w:szCs w:val="18"/>
                <w:vertAlign w:val="superscript"/>
              </w:rPr>
              <w:t>**</w:t>
            </w:r>
          </w:p>
        </w:tc>
        <w:tc>
          <w:tcPr>
            <w:tcW w:w="0" w:type="auto"/>
            <w:shd w:val="clear" w:color="auto" w:fill="FFFFFF"/>
            <w:vAlign w:val="center"/>
          </w:tcPr>
          <w:p w14:paraId="65D9A9A4"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,287</w:t>
            </w:r>
            <w:r w:rsidRPr="00012892">
              <w:rPr>
                <w:rFonts w:ascii="Arial" w:hAnsi="Arial" w:cs="Arial"/>
                <w:color w:val="000000"/>
                <w:sz w:val="18"/>
                <w:szCs w:val="18"/>
                <w:vertAlign w:val="superscript"/>
              </w:rPr>
              <w:t>*</w:t>
            </w:r>
          </w:p>
        </w:tc>
        <w:tc>
          <w:tcPr>
            <w:tcW w:w="0" w:type="auto"/>
            <w:shd w:val="clear" w:color="auto" w:fill="FFFFFF"/>
            <w:vAlign w:val="center"/>
          </w:tcPr>
          <w:p w14:paraId="6A4DE1ED"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,584</w:t>
            </w:r>
            <w:r w:rsidRPr="00012892">
              <w:rPr>
                <w:rFonts w:ascii="Arial" w:hAnsi="Arial" w:cs="Arial"/>
                <w:color w:val="000000"/>
                <w:sz w:val="18"/>
                <w:szCs w:val="18"/>
                <w:vertAlign w:val="superscript"/>
              </w:rPr>
              <w:t>**</w:t>
            </w:r>
          </w:p>
        </w:tc>
        <w:tc>
          <w:tcPr>
            <w:tcW w:w="0" w:type="auto"/>
            <w:shd w:val="clear" w:color="auto" w:fill="FFFFFF"/>
            <w:vAlign w:val="center"/>
          </w:tcPr>
          <w:p w14:paraId="48E129C6"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,741</w:t>
            </w:r>
            <w:r w:rsidRPr="00012892">
              <w:rPr>
                <w:rFonts w:ascii="Arial" w:hAnsi="Arial" w:cs="Arial"/>
                <w:color w:val="000000"/>
                <w:sz w:val="18"/>
                <w:szCs w:val="18"/>
                <w:vertAlign w:val="superscript"/>
              </w:rPr>
              <w:t>**</w:t>
            </w:r>
          </w:p>
        </w:tc>
      </w:tr>
      <w:tr w:rsidR="001A486D" w:rsidRPr="00012892" w14:paraId="5D26D632" w14:textId="77777777" w:rsidTr="00DD2C0F">
        <w:trPr>
          <w:cantSplit/>
        </w:trPr>
        <w:tc>
          <w:tcPr>
            <w:tcW w:w="0" w:type="auto"/>
            <w:vMerge/>
            <w:shd w:val="clear" w:color="auto" w:fill="FFFFFF"/>
          </w:tcPr>
          <w:p w14:paraId="52FBC9A9" w14:textId="77777777" w:rsidR="001A486D" w:rsidRPr="00012892" w:rsidRDefault="001A486D" w:rsidP="00DD2C0F">
            <w:pPr>
              <w:autoSpaceDE w:val="0"/>
              <w:autoSpaceDN w:val="0"/>
              <w:adjustRightInd w:val="0"/>
              <w:rPr>
                <w:rFonts w:ascii="Arial" w:hAnsi="Arial" w:cs="Arial"/>
                <w:color w:val="000000"/>
                <w:sz w:val="18"/>
                <w:szCs w:val="18"/>
              </w:rPr>
            </w:pPr>
          </w:p>
        </w:tc>
        <w:tc>
          <w:tcPr>
            <w:tcW w:w="0" w:type="auto"/>
            <w:shd w:val="clear" w:color="auto" w:fill="FFFFFF"/>
          </w:tcPr>
          <w:p w14:paraId="20744A70"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М. повышение престижа, желание славы</w:t>
            </w:r>
          </w:p>
        </w:tc>
        <w:tc>
          <w:tcPr>
            <w:tcW w:w="0" w:type="auto"/>
            <w:shd w:val="clear" w:color="auto" w:fill="FFFFFF"/>
          </w:tcPr>
          <w:p w14:paraId="28587B2A"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Коэффициент корреляции</w:t>
            </w:r>
          </w:p>
        </w:tc>
        <w:tc>
          <w:tcPr>
            <w:tcW w:w="0" w:type="auto"/>
            <w:shd w:val="clear" w:color="auto" w:fill="FFFFFF"/>
            <w:vAlign w:val="center"/>
          </w:tcPr>
          <w:p w14:paraId="6579B0E1"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,515</w:t>
            </w:r>
            <w:r w:rsidRPr="00012892">
              <w:rPr>
                <w:rFonts w:ascii="Arial" w:hAnsi="Arial" w:cs="Arial"/>
                <w:color w:val="000000"/>
                <w:sz w:val="18"/>
                <w:szCs w:val="18"/>
                <w:vertAlign w:val="superscript"/>
              </w:rPr>
              <w:t>**</w:t>
            </w:r>
          </w:p>
        </w:tc>
        <w:tc>
          <w:tcPr>
            <w:tcW w:w="0" w:type="auto"/>
            <w:shd w:val="clear" w:color="auto" w:fill="FFFFFF"/>
            <w:vAlign w:val="center"/>
          </w:tcPr>
          <w:p w14:paraId="0883918A"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,631</w:t>
            </w:r>
            <w:r w:rsidRPr="00012892">
              <w:rPr>
                <w:rFonts w:ascii="Arial" w:hAnsi="Arial" w:cs="Arial"/>
                <w:color w:val="000000"/>
                <w:sz w:val="18"/>
                <w:szCs w:val="18"/>
                <w:vertAlign w:val="superscript"/>
              </w:rPr>
              <w:t>**</w:t>
            </w:r>
          </w:p>
        </w:tc>
        <w:tc>
          <w:tcPr>
            <w:tcW w:w="0" w:type="auto"/>
            <w:shd w:val="clear" w:color="auto" w:fill="FFFFFF"/>
            <w:vAlign w:val="center"/>
          </w:tcPr>
          <w:p w14:paraId="3A7320E4"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,377</w:t>
            </w:r>
            <w:r w:rsidRPr="00012892">
              <w:rPr>
                <w:rFonts w:ascii="Arial" w:hAnsi="Arial" w:cs="Arial"/>
                <w:color w:val="000000"/>
                <w:sz w:val="18"/>
                <w:szCs w:val="18"/>
                <w:vertAlign w:val="superscript"/>
              </w:rPr>
              <w:t>**</w:t>
            </w:r>
          </w:p>
        </w:tc>
        <w:tc>
          <w:tcPr>
            <w:tcW w:w="0" w:type="auto"/>
            <w:shd w:val="clear" w:color="auto" w:fill="FFFFFF"/>
            <w:vAlign w:val="center"/>
          </w:tcPr>
          <w:p w14:paraId="6DC1A8C9"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,502</w:t>
            </w:r>
            <w:r w:rsidRPr="00012892">
              <w:rPr>
                <w:rFonts w:ascii="Arial" w:hAnsi="Arial" w:cs="Arial"/>
                <w:color w:val="000000"/>
                <w:sz w:val="18"/>
                <w:szCs w:val="18"/>
                <w:vertAlign w:val="superscript"/>
              </w:rPr>
              <w:t>**</w:t>
            </w:r>
          </w:p>
        </w:tc>
        <w:tc>
          <w:tcPr>
            <w:tcW w:w="0" w:type="auto"/>
            <w:shd w:val="clear" w:color="auto" w:fill="FFFFFF"/>
            <w:vAlign w:val="center"/>
          </w:tcPr>
          <w:p w14:paraId="39751EAE"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,733</w:t>
            </w:r>
            <w:r w:rsidRPr="00012892">
              <w:rPr>
                <w:rFonts w:ascii="Arial" w:hAnsi="Arial" w:cs="Arial"/>
                <w:color w:val="000000"/>
                <w:sz w:val="18"/>
                <w:szCs w:val="18"/>
                <w:vertAlign w:val="superscript"/>
              </w:rPr>
              <w:t>**</w:t>
            </w:r>
          </w:p>
        </w:tc>
      </w:tr>
      <w:tr w:rsidR="001A486D" w:rsidRPr="00012892" w14:paraId="28FF2864" w14:textId="77777777" w:rsidTr="00DD2C0F">
        <w:trPr>
          <w:cantSplit/>
        </w:trPr>
        <w:tc>
          <w:tcPr>
            <w:tcW w:w="0" w:type="auto"/>
            <w:vMerge/>
            <w:shd w:val="clear" w:color="auto" w:fill="FFFFFF"/>
          </w:tcPr>
          <w:p w14:paraId="35F425F7" w14:textId="77777777" w:rsidR="001A486D" w:rsidRPr="00012892" w:rsidRDefault="001A486D" w:rsidP="00DD2C0F">
            <w:pPr>
              <w:autoSpaceDE w:val="0"/>
              <w:autoSpaceDN w:val="0"/>
              <w:adjustRightInd w:val="0"/>
              <w:rPr>
                <w:rFonts w:ascii="Arial" w:hAnsi="Arial" w:cs="Arial"/>
                <w:color w:val="000000"/>
                <w:sz w:val="18"/>
                <w:szCs w:val="18"/>
              </w:rPr>
            </w:pPr>
          </w:p>
        </w:tc>
        <w:tc>
          <w:tcPr>
            <w:tcW w:w="0" w:type="auto"/>
            <w:shd w:val="clear" w:color="auto" w:fill="FFFFFF"/>
          </w:tcPr>
          <w:p w14:paraId="72613A7C"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М. коллективистическая направленность</w:t>
            </w:r>
          </w:p>
        </w:tc>
        <w:tc>
          <w:tcPr>
            <w:tcW w:w="0" w:type="auto"/>
            <w:shd w:val="clear" w:color="auto" w:fill="FFFFFF"/>
          </w:tcPr>
          <w:p w14:paraId="170DAB60" w14:textId="77777777" w:rsidR="001A486D" w:rsidRPr="00012892" w:rsidRDefault="001A486D" w:rsidP="00DD2C0F">
            <w:pPr>
              <w:autoSpaceDE w:val="0"/>
              <w:autoSpaceDN w:val="0"/>
              <w:adjustRightInd w:val="0"/>
              <w:spacing w:line="320" w:lineRule="atLeast"/>
              <w:ind w:left="60" w:right="60"/>
              <w:rPr>
                <w:rFonts w:ascii="Arial" w:hAnsi="Arial" w:cs="Arial"/>
                <w:color w:val="000000"/>
                <w:sz w:val="18"/>
                <w:szCs w:val="18"/>
              </w:rPr>
            </w:pPr>
            <w:r w:rsidRPr="00012892">
              <w:rPr>
                <w:rFonts w:ascii="Arial" w:hAnsi="Arial" w:cs="Arial"/>
                <w:color w:val="000000"/>
                <w:sz w:val="18"/>
                <w:szCs w:val="18"/>
              </w:rPr>
              <w:t>Коэффициент корреляции</w:t>
            </w:r>
          </w:p>
        </w:tc>
        <w:tc>
          <w:tcPr>
            <w:tcW w:w="0" w:type="auto"/>
            <w:shd w:val="clear" w:color="auto" w:fill="FFFFFF"/>
            <w:vAlign w:val="center"/>
          </w:tcPr>
          <w:p w14:paraId="02742CF6"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,399</w:t>
            </w:r>
            <w:r w:rsidRPr="00012892">
              <w:rPr>
                <w:rFonts w:ascii="Arial" w:hAnsi="Arial" w:cs="Arial"/>
                <w:color w:val="000000"/>
                <w:sz w:val="18"/>
                <w:szCs w:val="18"/>
                <w:vertAlign w:val="superscript"/>
              </w:rPr>
              <w:t>**</w:t>
            </w:r>
          </w:p>
        </w:tc>
        <w:tc>
          <w:tcPr>
            <w:tcW w:w="0" w:type="auto"/>
            <w:shd w:val="clear" w:color="auto" w:fill="FFFFFF"/>
            <w:vAlign w:val="center"/>
          </w:tcPr>
          <w:p w14:paraId="3DED9DDA"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,461</w:t>
            </w:r>
            <w:r w:rsidRPr="00012892">
              <w:rPr>
                <w:rFonts w:ascii="Arial" w:hAnsi="Arial" w:cs="Arial"/>
                <w:color w:val="000000"/>
                <w:sz w:val="18"/>
                <w:szCs w:val="18"/>
                <w:vertAlign w:val="superscript"/>
              </w:rPr>
              <w:t>**</w:t>
            </w:r>
          </w:p>
        </w:tc>
        <w:tc>
          <w:tcPr>
            <w:tcW w:w="0" w:type="auto"/>
            <w:shd w:val="clear" w:color="auto" w:fill="FFFFFF"/>
            <w:vAlign w:val="center"/>
          </w:tcPr>
          <w:p w14:paraId="5FCD8EC9"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,316</w:t>
            </w:r>
            <w:r w:rsidRPr="00012892">
              <w:rPr>
                <w:rFonts w:ascii="Arial" w:hAnsi="Arial" w:cs="Arial"/>
                <w:color w:val="000000"/>
                <w:sz w:val="18"/>
                <w:szCs w:val="18"/>
                <w:vertAlign w:val="superscript"/>
              </w:rPr>
              <w:t>**</w:t>
            </w:r>
          </w:p>
        </w:tc>
        <w:tc>
          <w:tcPr>
            <w:tcW w:w="0" w:type="auto"/>
            <w:shd w:val="clear" w:color="auto" w:fill="FFFFFF"/>
            <w:vAlign w:val="center"/>
          </w:tcPr>
          <w:p w14:paraId="6BEB96A6"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,538</w:t>
            </w:r>
            <w:r w:rsidRPr="00012892">
              <w:rPr>
                <w:rFonts w:ascii="Arial" w:hAnsi="Arial" w:cs="Arial"/>
                <w:color w:val="000000"/>
                <w:sz w:val="18"/>
                <w:szCs w:val="18"/>
                <w:vertAlign w:val="superscript"/>
              </w:rPr>
              <w:t>**</w:t>
            </w:r>
          </w:p>
        </w:tc>
        <w:tc>
          <w:tcPr>
            <w:tcW w:w="0" w:type="auto"/>
            <w:shd w:val="clear" w:color="auto" w:fill="FFFFFF"/>
            <w:vAlign w:val="center"/>
          </w:tcPr>
          <w:p w14:paraId="47FF5225" w14:textId="77777777" w:rsidR="001A486D" w:rsidRPr="00012892"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012892">
              <w:rPr>
                <w:rFonts w:ascii="Arial" w:hAnsi="Arial" w:cs="Arial"/>
                <w:color w:val="000000"/>
                <w:sz w:val="18"/>
                <w:szCs w:val="18"/>
              </w:rPr>
              <w:t>,597</w:t>
            </w:r>
            <w:r w:rsidRPr="00012892">
              <w:rPr>
                <w:rFonts w:ascii="Arial" w:hAnsi="Arial" w:cs="Arial"/>
                <w:color w:val="000000"/>
                <w:sz w:val="18"/>
                <w:szCs w:val="18"/>
                <w:vertAlign w:val="superscript"/>
              </w:rPr>
              <w:t>**</w:t>
            </w:r>
          </w:p>
        </w:tc>
      </w:tr>
    </w:tbl>
    <w:p w14:paraId="5FBD3AB9" w14:textId="77777777" w:rsidR="001A486D" w:rsidRDefault="001A486D" w:rsidP="001A486D">
      <w:pPr>
        <w:rPr>
          <w:rFonts w:ascii="Times New Roman" w:hAnsi="Times New Roman" w:cs="Times New Roman"/>
          <w:sz w:val="28"/>
          <w:szCs w:val="28"/>
        </w:rPr>
      </w:pPr>
    </w:p>
    <w:p w14:paraId="7982C676" w14:textId="77777777" w:rsidR="001A486D" w:rsidRDefault="001A486D" w:rsidP="001A486D">
      <w:pPr>
        <w:rPr>
          <w:rFonts w:ascii="Times New Roman" w:hAnsi="Times New Roman" w:cs="Times New Roman"/>
          <w:sz w:val="28"/>
          <w:szCs w:val="28"/>
        </w:rPr>
      </w:pPr>
    </w:p>
    <w:p w14:paraId="2904955B" w14:textId="77777777" w:rsidR="001A486D" w:rsidRDefault="001A486D" w:rsidP="001A486D">
      <w:pPr>
        <w:rPr>
          <w:rFonts w:ascii="Times New Roman" w:hAnsi="Times New Roman" w:cs="Times New Roman"/>
          <w:sz w:val="28"/>
          <w:szCs w:val="28"/>
        </w:rPr>
      </w:pPr>
    </w:p>
    <w:p w14:paraId="2FE27A88" w14:textId="77777777" w:rsidR="001A486D" w:rsidRDefault="001A486D" w:rsidP="001A486D">
      <w:pPr>
        <w:rPr>
          <w:rFonts w:ascii="Times New Roman" w:hAnsi="Times New Roman" w:cs="Times New Roman"/>
          <w:sz w:val="28"/>
          <w:szCs w:val="28"/>
        </w:rPr>
      </w:pPr>
    </w:p>
    <w:p w14:paraId="1E838F45" w14:textId="77777777" w:rsidR="001A486D" w:rsidRDefault="001A486D" w:rsidP="001A486D">
      <w:pPr>
        <w:rPr>
          <w:rFonts w:ascii="Times New Roman" w:hAnsi="Times New Roman" w:cs="Times New Roman"/>
          <w:sz w:val="28"/>
          <w:szCs w:val="28"/>
        </w:rPr>
      </w:pPr>
    </w:p>
    <w:p w14:paraId="381C1811" w14:textId="77777777" w:rsidR="001A486D" w:rsidRDefault="001A486D" w:rsidP="001A486D">
      <w:pPr>
        <w:rPr>
          <w:rFonts w:ascii="Times New Roman" w:hAnsi="Times New Roman" w:cs="Times New Roman"/>
          <w:sz w:val="28"/>
          <w:szCs w:val="28"/>
        </w:rPr>
      </w:pPr>
    </w:p>
    <w:p w14:paraId="28D42163" w14:textId="77777777" w:rsidR="001A486D" w:rsidRDefault="001A486D" w:rsidP="001A486D">
      <w:pPr>
        <w:rPr>
          <w:rFonts w:ascii="Times New Roman" w:hAnsi="Times New Roman" w:cs="Times New Roman"/>
          <w:sz w:val="28"/>
          <w:szCs w:val="28"/>
        </w:rPr>
      </w:pPr>
    </w:p>
    <w:p w14:paraId="6D11AB4E" w14:textId="77777777" w:rsidR="001A486D" w:rsidRDefault="001A486D" w:rsidP="001A486D">
      <w:pPr>
        <w:rPr>
          <w:rFonts w:ascii="Times New Roman" w:hAnsi="Times New Roman" w:cs="Times New Roman"/>
          <w:sz w:val="28"/>
          <w:szCs w:val="28"/>
        </w:rPr>
      </w:pPr>
    </w:p>
    <w:p w14:paraId="59E5AF18" w14:textId="77777777" w:rsidR="001A486D" w:rsidRDefault="001A486D" w:rsidP="001A486D">
      <w:pPr>
        <w:rPr>
          <w:rFonts w:ascii="Times New Roman" w:hAnsi="Times New Roman" w:cs="Times New Roman"/>
          <w:sz w:val="28"/>
          <w:szCs w:val="28"/>
        </w:rPr>
      </w:pPr>
    </w:p>
    <w:p w14:paraId="5B7B0AF4" w14:textId="77777777" w:rsidR="001A486D" w:rsidRDefault="001A486D" w:rsidP="001A486D">
      <w:pPr>
        <w:rPr>
          <w:rFonts w:ascii="Times New Roman" w:hAnsi="Times New Roman" w:cs="Times New Roman"/>
          <w:sz w:val="28"/>
          <w:szCs w:val="28"/>
        </w:rPr>
      </w:pPr>
    </w:p>
    <w:p w14:paraId="1A600750" w14:textId="77777777" w:rsidR="001A486D" w:rsidRDefault="001A486D" w:rsidP="001A486D">
      <w:pPr>
        <w:rPr>
          <w:rFonts w:ascii="Times New Roman" w:hAnsi="Times New Roman" w:cs="Times New Roman"/>
          <w:sz w:val="28"/>
          <w:szCs w:val="28"/>
        </w:rPr>
      </w:pPr>
    </w:p>
    <w:p w14:paraId="71054547" w14:textId="77777777" w:rsidR="001A486D" w:rsidRDefault="001A486D" w:rsidP="001A486D">
      <w:pPr>
        <w:rPr>
          <w:rFonts w:ascii="Times New Roman" w:hAnsi="Times New Roman" w:cs="Times New Roman"/>
          <w:sz w:val="28"/>
          <w:szCs w:val="28"/>
        </w:rPr>
      </w:pPr>
    </w:p>
    <w:p w14:paraId="723F9DFD" w14:textId="77777777" w:rsidR="001A486D" w:rsidRDefault="001A486D" w:rsidP="001A486D">
      <w:pPr>
        <w:rPr>
          <w:rFonts w:ascii="Times New Roman" w:hAnsi="Times New Roman" w:cs="Times New Roman"/>
          <w:sz w:val="28"/>
          <w:szCs w:val="28"/>
        </w:rPr>
      </w:pPr>
    </w:p>
    <w:p w14:paraId="0D9CF404" w14:textId="77777777" w:rsidR="001A486D" w:rsidRDefault="001A486D" w:rsidP="001A486D">
      <w:pP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257"/>
        <w:gridCol w:w="607"/>
        <w:gridCol w:w="1363"/>
        <w:gridCol w:w="1450"/>
        <w:gridCol w:w="1155"/>
        <w:gridCol w:w="2796"/>
      </w:tblGrid>
      <w:tr w:rsidR="001A486D" w:rsidRPr="00C56BE8" w14:paraId="047EAE35" w14:textId="77777777" w:rsidTr="00DD2C0F">
        <w:trPr>
          <w:cantSplit/>
        </w:trPr>
        <w:tc>
          <w:tcPr>
            <w:tcW w:w="5000" w:type="pct"/>
            <w:gridSpan w:val="6"/>
            <w:shd w:val="clear" w:color="auto" w:fill="FFFFFF"/>
            <w:vAlign w:val="center"/>
          </w:tcPr>
          <w:p w14:paraId="5949EFBB" w14:textId="77777777" w:rsidR="001A486D" w:rsidRPr="00C56BE8"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C56BE8">
              <w:rPr>
                <w:rFonts w:ascii="Times New Roman" w:hAnsi="Times New Roman" w:cs="Times New Roman"/>
                <w:b/>
                <w:bCs/>
                <w:color w:val="000000"/>
                <w:sz w:val="28"/>
                <w:szCs w:val="28"/>
              </w:rPr>
              <w:t>Описательные статистики</w:t>
            </w:r>
          </w:p>
        </w:tc>
      </w:tr>
      <w:tr w:rsidR="001A486D" w:rsidRPr="00C56BE8" w14:paraId="07C69D37" w14:textId="77777777" w:rsidTr="00DD2C0F">
        <w:trPr>
          <w:cantSplit/>
        </w:trPr>
        <w:tc>
          <w:tcPr>
            <w:tcW w:w="1172" w:type="pct"/>
            <w:shd w:val="clear" w:color="auto" w:fill="FFFFFF"/>
            <w:vAlign w:val="bottom"/>
          </w:tcPr>
          <w:p w14:paraId="0AEDCF7E" w14:textId="77777777" w:rsidR="001A486D" w:rsidRPr="00C56BE8" w:rsidRDefault="001A486D" w:rsidP="00DD2C0F">
            <w:pPr>
              <w:autoSpaceDE w:val="0"/>
              <w:autoSpaceDN w:val="0"/>
              <w:adjustRightInd w:val="0"/>
              <w:rPr>
                <w:rFonts w:ascii="Times New Roman" w:hAnsi="Times New Roman" w:cs="Times New Roman"/>
                <w:sz w:val="28"/>
                <w:szCs w:val="28"/>
              </w:rPr>
            </w:pPr>
          </w:p>
        </w:tc>
        <w:tc>
          <w:tcPr>
            <w:tcW w:w="315" w:type="pct"/>
            <w:shd w:val="clear" w:color="auto" w:fill="FFFFFF"/>
            <w:vAlign w:val="bottom"/>
          </w:tcPr>
          <w:p w14:paraId="603DDD01" w14:textId="77777777" w:rsidR="001A486D" w:rsidRPr="00C56BE8"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C56BE8">
              <w:rPr>
                <w:rFonts w:ascii="Times New Roman" w:hAnsi="Times New Roman" w:cs="Times New Roman"/>
                <w:color w:val="000000"/>
                <w:sz w:val="28"/>
                <w:szCs w:val="28"/>
              </w:rPr>
              <w:t>N</w:t>
            </w:r>
          </w:p>
        </w:tc>
        <w:tc>
          <w:tcPr>
            <w:tcW w:w="708" w:type="pct"/>
            <w:shd w:val="clear" w:color="auto" w:fill="FFFFFF"/>
            <w:vAlign w:val="bottom"/>
          </w:tcPr>
          <w:p w14:paraId="40544D19" w14:textId="77777777" w:rsidR="001A486D" w:rsidRPr="00C56BE8"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C56BE8">
              <w:rPr>
                <w:rFonts w:ascii="Times New Roman" w:hAnsi="Times New Roman" w:cs="Times New Roman"/>
                <w:color w:val="000000"/>
                <w:sz w:val="28"/>
                <w:szCs w:val="28"/>
              </w:rPr>
              <w:t>Минимум</w:t>
            </w:r>
          </w:p>
        </w:tc>
        <w:tc>
          <w:tcPr>
            <w:tcW w:w="753" w:type="pct"/>
            <w:shd w:val="clear" w:color="auto" w:fill="FFFFFF"/>
            <w:vAlign w:val="bottom"/>
          </w:tcPr>
          <w:p w14:paraId="7D1E9AD6" w14:textId="77777777" w:rsidR="001A486D" w:rsidRPr="00C56BE8"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C56BE8">
              <w:rPr>
                <w:rFonts w:ascii="Times New Roman" w:hAnsi="Times New Roman" w:cs="Times New Roman"/>
                <w:color w:val="000000"/>
                <w:sz w:val="28"/>
                <w:szCs w:val="28"/>
              </w:rPr>
              <w:t>Максимум</w:t>
            </w:r>
          </w:p>
        </w:tc>
        <w:tc>
          <w:tcPr>
            <w:tcW w:w="600" w:type="pct"/>
            <w:shd w:val="clear" w:color="auto" w:fill="FFFFFF"/>
            <w:vAlign w:val="bottom"/>
          </w:tcPr>
          <w:p w14:paraId="1A26ED05" w14:textId="77777777" w:rsidR="001A486D" w:rsidRPr="00C56BE8"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C56BE8">
              <w:rPr>
                <w:rFonts w:ascii="Times New Roman" w:hAnsi="Times New Roman" w:cs="Times New Roman"/>
                <w:color w:val="000000"/>
                <w:sz w:val="28"/>
                <w:szCs w:val="28"/>
              </w:rPr>
              <w:t>Среднее</w:t>
            </w:r>
          </w:p>
        </w:tc>
        <w:tc>
          <w:tcPr>
            <w:tcW w:w="1452" w:type="pct"/>
            <w:shd w:val="clear" w:color="auto" w:fill="FFFFFF"/>
            <w:vAlign w:val="bottom"/>
          </w:tcPr>
          <w:p w14:paraId="625F943C" w14:textId="77777777" w:rsidR="001A486D" w:rsidRPr="00C56BE8"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proofErr w:type="spellStart"/>
            <w:r w:rsidRPr="00C56BE8">
              <w:rPr>
                <w:rFonts w:ascii="Times New Roman" w:hAnsi="Times New Roman" w:cs="Times New Roman"/>
                <w:color w:val="000000"/>
                <w:sz w:val="28"/>
                <w:szCs w:val="28"/>
              </w:rPr>
              <w:t>Среднекв.отклонение</w:t>
            </w:r>
            <w:proofErr w:type="spellEnd"/>
          </w:p>
        </w:tc>
      </w:tr>
      <w:tr w:rsidR="001A486D" w:rsidRPr="00C56BE8" w14:paraId="5F57BE5D" w14:textId="77777777" w:rsidTr="00DD2C0F">
        <w:trPr>
          <w:cantSplit/>
        </w:trPr>
        <w:tc>
          <w:tcPr>
            <w:tcW w:w="1172" w:type="pct"/>
            <w:shd w:val="clear" w:color="auto" w:fill="FFFFFF"/>
          </w:tcPr>
          <w:p w14:paraId="6989EB2B" w14:textId="77777777" w:rsidR="001A486D" w:rsidRPr="00C56BE8"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C56BE8">
              <w:rPr>
                <w:rFonts w:ascii="Times New Roman" w:hAnsi="Times New Roman" w:cs="Times New Roman"/>
                <w:color w:val="000000"/>
                <w:sz w:val="28"/>
                <w:szCs w:val="28"/>
              </w:rPr>
              <w:t>Вовлечённость</w:t>
            </w:r>
          </w:p>
        </w:tc>
        <w:tc>
          <w:tcPr>
            <w:tcW w:w="315" w:type="pct"/>
            <w:shd w:val="clear" w:color="auto" w:fill="FFFFFF"/>
            <w:vAlign w:val="center"/>
          </w:tcPr>
          <w:p w14:paraId="6B0FC68E"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Pr>
                <w:rFonts w:ascii="Times New Roman" w:hAnsi="Times New Roman" w:cs="Times New Roman"/>
                <w:color w:val="000000"/>
                <w:sz w:val="28"/>
                <w:szCs w:val="28"/>
              </w:rPr>
              <w:t>60</w:t>
            </w:r>
          </w:p>
        </w:tc>
        <w:tc>
          <w:tcPr>
            <w:tcW w:w="708" w:type="pct"/>
            <w:shd w:val="clear" w:color="auto" w:fill="FFFFFF"/>
            <w:vAlign w:val="center"/>
          </w:tcPr>
          <w:p w14:paraId="5741320A"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C56BE8">
              <w:rPr>
                <w:rFonts w:ascii="Times New Roman" w:hAnsi="Times New Roman" w:cs="Times New Roman"/>
                <w:color w:val="000000"/>
                <w:sz w:val="28"/>
                <w:szCs w:val="28"/>
              </w:rPr>
              <w:t>10,0</w:t>
            </w:r>
          </w:p>
        </w:tc>
        <w:tc>
          <w:tcPr>
            <w:tcW w:w="753" w:type="pct"/>
            <w:shd w:val="clear" w:color="auto" w:fill="FFFFFF"/>
            <w:vAlign w:val="center"/>
          </w:tcPr>
          <w:p w14:paraId="7B299E98"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C56BE8">
              <w:rPr>
                <w:rFonts w:ascii="Times New Roman" w:hAnsi="Times New Roman" w:cs="Times New Roman"/>
                <w:color w:val="000000"/>
                <w:sz w:val="28"/>
                <w:szCs w:val="28"/>
              </w:rPr>
              <w:t>50,0</w:t>
            </w:r>
          </w:p>
        </w:tc>
        <w:tc>
          <w:tcPr>
            <w:tcW w:w="600" w:type="pct"/>
            <w:shd w:val="clear" w:color="auto" w:fill="FFFFFF"/>
            <w:vAlign w:val="center"/>
          </w:tcPr>
          <w:p w14:paraId="06B61BD1"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C56BE8">
              <w:rPr>
                <w:rFonts w:ascii="Times New Roman" w:hAnsi="Times New Roman" w:cs="Times New Roman"/>
                <w:color w:val="000000"/>
                <w:sz w:val="28"/>
                <w:szCs w:val="28"/>
              </w:rPr>
              <w:t>33,831</w:t>
            </w:r>
          </w:p>
        </w:tc>
        <w:tc>
          <w:tcPr>
            <w:tcW w:w="1452" w:type="pct"/>
            <w:shd w:val="clear" w:color="auto" w:fill="FFFFFF"/>
            <w:vAlign w:val="center"/>
          </w:tcPr>
          <w:p w14:paraId="1355D84D"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C56BE8">
              <w:rPr>
                <w:rFonts w:ascii="Times New Roman" w:hAnsi="Times New Roman" w:cs="Times New Roman"/>
                <w:color w:val="000000"/>
                <w:sz w:val="28"/>
                <w:szCs w:val="28"/>
              </w:rPr>
              <w:t>9,3073</w:t>
            </w:r>
          </w:p>
        </w:tc>
      </w:tr>
      <w:tr w:rsidR="001A486D" w:rsidRPr="00C56BE8" w14:paraId="45E9EEB0" w14:textId="77777777" w:rsidTr="00DD2C0F">
        <w:trPr>
          <w:cantSplit/>
        </w:trPr>
        <w:tc>
          <w:tcPr>
            <w:tcW w:w="1172" w:type="pct"/>
            <w:shd w:val="clear" w:color="auto" w:fill="FFFFFF"/>
          </w:tcPr>
          <w:p w14:paraId="442EDF0F" w14:textId="77777777" w:rsidR="001A486D" w:rsidRPr="00C56BE8"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C56BE8">
              <w:rPr>
                <w:rFonts w:ascii="Times New Roman" w:hAnsi="Times New Roman" w:cs="Times New Roman"/>
                <w:color w:val="000000"/>
                <w:sz w:val="28"/>
                <w:szCs w:val="28"/>
              </w:rPr>
              <w:t>Контроль</w:t>
            </w:r>
          </w:p>
        </w:tc>
        <w:tc>
          <w:tcPr>
            <w:tcW w:w="315" w:type="pct"/>
            <w:shd w:val="clear" w:color="auto" w:fill="FFFFFF"/>
          </w:tcPr>
          <w:p w14:paraId="55302428" w14:textId="77777777" w:rsidR="001A486D" w:rsidRDefault="001A486D" w:rsidP="00DD2C0F">
            <w:pPr>
              <w:jc w:val="right"/>
            </w:pPr>
            <w:r w:rsidRPr="00AB5ED2">
              <w:rPr>
                <w:rFonts w:ascii="Times New Roman" w:hAnsi="Times New Roman" w:cs="Times New Roman"/>
                <w:color w:val="000000"/>
                <w:sz w:val="28"/>
                <w:szCs w:val="28"/>
              </w:rPr>
              <w:t>60</w:t>
            </w:r>
          </w:p>
        </w:tc>
        <w:tc>
          <w:tcPr>
            <w:tcW w:w="708" w:type="pct"/>
            <w:shd w:val="clear" w:color="auto" w:fill="FFFFFF"/>
            <w:vAlign w:val="center"/>
          </w:tcPr>
          <w:p w14:paraId="32E7E6FA"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C56BE8">
              <w:rPr>
                <w:rFonts w:ascii="Times New Roman" w:hAnsi="Times New Roman" w:cs="Times New Roman"/>
                <w:color w:val="000000"/>
                <w:sz w:val="28"/>
                <w:szCs w:val="28"/>
              </w:rPr>
              <w:t>10,0</w:t>
            </w:r>
          </w:p>
        </w:tc>
        <w:tc>
          <w:tcPr>
            <w:tcW w:w="753" w:type="pct"/>
            <w:shd w:val="clear" w:color="auto" w:fill="FFFFFF"/>
            <w:vAlign w:val="center"/>
          </w:tcPr>
          <w:p w14:paraId="0594D380"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C56BE8">
              <w:rPr>
                <w:rFonts w:ascii="Times New Roman" w:hAnsi="Times New Roman" w:cs="Times New Roman"/>
                <w:color w:val="000000"/>
                <w:sz w:val="28"/>
                <w:szCs w:val="28"/>
              </w:rPr>
              <w:t>43,0</w:t>
            </w:r>
          </w:p>
        </w:tc>
        <w:tc>
          <w:tcPr>
            <w:tcW w:w="600" w:type="pct"/>
            <w:shd w:val="clear" w:color="auto" w:fill="FFFFFF"/>
            <w:vAlign w:val="center"/>
          </w:tcPr>
          <w:p w14:paraId="39827E56"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C56BE8">
              <w:rPr>
                <w:rFonts w:ascii="Times New Roman" w:hAnsi="Times New Roman" w:cs="Times New Roman"/>
                <w:color w:val="000000"/>
                <w:sz w:val="28"/>
                <w:szCs w:val="28"/>
              </w:rPr>
              <w:t>27,729</w:t>
            </w:r>
          </w:p>
        </w:tc>
        <w:tc>
          <w:tcPr>
            <w:tcW w:w="1452" w:type="pct"/>
            <w:shd w:val="clear" w:color="auto" w:fill="FFFFFF"/>
            <w:vAlign w:val="center"/>
          </w:tcPr>
          <w:p w14:paraId="5E3582DB"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C56BE8">
              <w:rPr>
                <w:rFonts w:ascii="Times New Roman" w:hAnsi="Times New Roman" w:cs="Times New Roman"/>
                <w:color w:val="000000"/>
                <w:sz w:val="28"/>
                <w:szCs w:val="28"/>
              </w:rPr>
              <w:t>7,7589</w:t>
            </w:r>
          </w:p>
        </w:tc>
      </w:tr>
      <w:tr w:rsidR="001A486D" w:rsidRPr="00C56BE8" w14:paraId="2887FAFB" w14:textId="77777777" w:rsidTr="00DD2C0F">
        <w:trPr>
          <w:cantSplit/>
        </w:trPr>
        <w:tc>
          <w:tcPr>
            <w:tcW w:w="1172" w:type="pct"/>
            <w:shd w:val="clear" w:color="auto" w:fill="FFFFFF"/>
          </w:tcPr>
          <w:p w14:paraId="3A76BBB1" w14:textId="77777777" w:rsidR="001A486D" w:rsidRPr="00C56BE8"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C56BE8">
              <w:rPr>
                <w:rFonts w:ascii="Times New Roman" w:hAnsi="Times New Roman" w:cs="Times New Roman"/>
                <w:color w:val="000000"/>
                <w:sz w:val="28"/>
                <w:szCs w:val="28"/>
              </w:rPr>
              <w:lastRenderedPageBreak/>
              <w:t>Принятие риска</w:t>
            </w:r>
          </w:p>
        </w:tc>
        <w:tc>
          <w:tcPr>
            <w:tcW w:w="315" w:type="pct"/>
            <w:shd w:val="clear" w:color="auto" w:fill="FFFFFF"/>
          </w:tcPr>
          <w:p w14:paraId="780B4266" w14:textId="77777777" w:rsidR="001A486D" w:rsidRDefault="001A486D" w:rsidP="00DD2C0F">
            <w:pPr>
              <w:jc w:val="right"/>
            </w:pPr>
            <w:r w:rsidRPr="00AB5ED2">
              <w:rPr>
                <w:rFonts w:ascii="Times New Roman" w:hAnsi="Times New Roman" w:cs="Times New Roman"/>
                <w:color w:val="000000"/>
                <w:sz w:val="28"/>
                <w:szCs w:val="28"/>
              </w:rPr>
              <w:t>60</w:t>
            </w:r>
          </w:p>
        </w:tc>
        <w:tc>
          <w:tcPr>
            <w:tcW w:w="708" w:type="pct"/>
            <w:shd w:val="clear" w:color="auto" w:fill="FFFFFF"/>
            <w:vAlign w:val="center"/>
          </w:tcPr>
          <w:p w14:paraId="62FF3FBC"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C56BE8">
              <w:rPr>
                <w:rFonts w:ascii="Times New Roman" w:hAnsi="Times New Roman" w:cs="Times New Roman"/>
                <w:color w:val="000000"/>
                <w:sz w:val="28"/>
                <w:szCs w:val="28"/>
              </w:rPr>
              <w:t>5,0</w:t>
            </w:r>
          </w:p>
        </w:tc>
        <w:tc>
          <w:tcPr>
            <w:tcW w:w="753" w:type="pct"/>
            <w:shd w:val="clear" w:color="auto" w:fill="FFFFFF"/>
            <w:vAlign w:val="center"/>
          </w:tcPr>
          <w:p w14:paraId="753CF2B9"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C56BE8">
              <w:rPr>
                <w:rFonts w:ascii="Times New Roman" w:hAnsi="Times New Roman" w:cs="Times New Roman"/>
                <w:color w:val="000000"/>
                <w:sz w:val="28"/>
                <w:szCs w:val="28"/>
              </w:rPr>
              <w:t>26,0</w:t>
            </w:r>
          </w:p>
        </w:tc>
        <w:tc>
          <w:tcPr>
            <w:tcW w:w="600" w:type="pct"/>
            <w:shd w:val="clear" w:color="auto" w:fill="FFFFFF"/>
            <w:vAlign w:val="center"/>
          </w:tcPr>
          <w:p w14:paraId="3E38A4D5"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C56BE8">
              <w:rPr>
                <w:rFonts w:ascii="Times New Roman" w:hAnsi="Times New Roman" w:cs="Times New Roman"/>
                <w:color w:val="000000"/>
                <w:sz w:val="28"/>
                <w:szCs w:val="28"/>
              </w:rPr>
              <w:t>16,271</w:t>
            </w:r>
          </w:p>
        </w:tc>
        <w:tc>
          <w:tcPr>
            <w:tcW w:w="1452" w:type="pct"/>
            <w:shd w:val="clear" w:color="auto" w:fill="FFFFFF"/>
            <w:vAlign w:val="center"/>
          </w:tcPr>
          <w:p w14:paraId="1E186283"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C56BE8">
              <w:rPr>
                <w:rFonts w:ascii="Times New Roman" w:hAnsi="Times New Roman" w:cs="Times New Roman"/>
                <w:color w:val="000000"/>
                <w:sz w:val="28"/>
                <w:szCs w:val="28"/>
              </w:rPr>
              <w:t>5,3814</w:t>
            </w:r>
          </w:p>
        </w:tc>
      </w:tr>
      <w:tr w:rsidR="001A486D" w:rsidRPr="00C56BE8" w14:paraId="00196F94" w14:textId="77777777" w:rsidTr="00DD2C0F">
        <w:trPr>
          <w:cantSplit/>
        </w:trPr>
        <w:tc>
          <w:tcPr>
            <w:tcW w:w="1172" w:type="pct"/>
            <w:shd w:val="clear" w:color="auto" w:fill="FFFFFF"/>
          </w:tcPr>
          <w:p w14:paraId="03B43C4A" w14:textId="77777777" w:rsidR="001A486D" w:rsidRPr="00C56BE8"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C56BE8">
              <w:rPr>
                <w:rFonts w:ascii="Times New Roman" w:hAnsi="Times New Roman" w:cs="Times New Roman"/>
                <w:color w:val="000000"/>
                <w:sz w:val="28"/>
                <w:szCs w:val="28"/>
              </w:rPr>
              <w:t>Уровень жизнестойкости</w:t>
            </w:r>
          </w:p>
        </w:tc>
        <w:tc>
          <w:tcPr>
            <w:tcW w:w="315" w:type="pct"/>
            <w:shd w:val="clear" w:color="auto" w:fill="FFFFFF"/>
          </w:tcPr>
          <w:p w14:paraId="347992D7" w14:textId="77777777" w:rsidR="001A486D" w:rsidRDefault="001A486D" w:rsidP="00DD2C0F">
            <w:pPr>
              <w:jc w:val="right"/>
            </w:pPr>
            <w:r w:rsidRPr="00AB5ED2">
              <w:rPr>
                <w:rFonts w:ascii="Times New Roman" w:hAnsi="Times New Roman" w:cs="Times New Roman"/>
                <w:color w:val="000000"/>
                <w:sz w:val="28"/>
                <w:szCs w:val="28"/>
              </w:rPr>
              <w:t>60</w:t>
            </w:r>
          </w:p>
        </w:tc>
        <w:tc>
          <w:tcPr>
            <w:tcW w:w="708" w:type="pct"/>
            <w:shd w:val="clear" w:color="auto" w:fill="FFFFFF"/>
            <w:vAlign w:val="center"/>
          </w:tcPr>
          <w:p w14:paraId="3702FF2C"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C56BE8">
              <w:rPr>
                <w:rFonts w:ascii="Times New Roman" w:hAnsi="Times New Roman" w:cs="Times New Roman"/>
                <w:color w:val="000000"/>
                <w:sz w:val="28"/>
                <w:szCs w:val="28"/>
              </w:rPr>
              <w:t>29,0</w:t>
            </w:r>
          </w:p>
        </w:tc>
        <w:tc>
          <w:tcPr>
            <w:tcW w:w="753" w:type="pct"/>
            <w:shd w:val="clear" w:color="auto" w:fill="FFFFFF"/>
            <w:vAlign w:val="center"/>
          </w:tcPr>
          <w:p w14:paraId="09041640"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C56BE8">
              <w:rPr>
                <w:rFonts w:ascii="Times New Roman" w:hAnsi="Times New Roman" w:cs="Times New Roman"/>
                <w:color w:val="000000"/>
                <w:sz w:val="28"/>
                <w:szCs w:val="28"/>
              </w:rPr>
              <w:t>114,0</w:t>
            </w:r>
          </w:p>
        </w:tc>
        <w:tc>
          <w:tcPr>
            <w:tcW w:w="600" w:type="pct"/>
            <w:shd w:val="clear" w:color="auto" w:fill="FFFFFF"/>
            <w:vAlign w:val="center"/>
          </w:tcPr>
          <w:p w14:paraId="7CD651DD"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C56BE8">
              <w:rPr>
                <w:rFonts w:ascii="Times New Roman" w:hAnsi="Times New Roman" w:cs="Times New Roman"/>
                <w:color w:val="000000"/>
                <w:sz w:val="28"/>
                <w:szCs w:val="28"/>
              </w:rPr>
              <w:t>77,831</w:t>
            </w:r>
          </w:p>
        </w:tc>
        <w:tc>
          <w:tcPr>
            <w:tcW w:w="1452" w:type="pct"/>
            <w:shd w:val="clear" w:color="auto" w:fill="FFFFFF"/>
            <w:vAlign w:val="center"/>
          </w:tcPr>
          <w:p w14:paraId="450F8977" w14:textId="77777777" w:rsidR="001A486D" w:rsidRPr="00C56BE8"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C56BE8">
              <w:rPr>
                <w:rFonts w:ascii="Times New Roman" w:hAnsi="Times New Roman" w:cs="Times New Roman"/>
                <w:color w:val="000000"/>
                <w:sz w:val="28"/>
                <w:szCs w:val="28"/>
              </w:rPr>
              <w:t>20,0148</w:t>
            </w:r>
          </w:p>
        </w:tc>
      </w:tr>
      <w:tr w:rsidR="001A486D" w:rsidRPr="00C56BE8" w14:paraId="23B281F5" w14:textId="77777777" w:rsidTr="00DD2C0F">
        <w:trPr>
          <w:cantSplit/>
        </w:trPr>
        <w:tc>
          <w:tcPr>
            <w:tcW w:w="1172" w:type="pct"/>
            <w:shd w:val="clear" w:color="auto" w:fill="FFFFFF"/>
          </w:tcPr>
          <w:p w14:paraId="6ADA2FF8" w14:textId="77777777" w:rsidR="001A486D" w:rsidRPr="00C56BE8"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C56BE8">
              <w:rPr>
                <w:rFonts w:ascii="Times New Roman" w:hAnsi="Times New Roman" w:cs="Times New Roman"/>
                <w:color w:val="000000"/>
                <w:sz w:val="28"/>
                <w:szCs w:val="28"/>
              </w:rPr>
              <w:t>N валидных (по списку)</w:t>
            </w:r>
          </w:p>
        </w:tc>
        <w:tc>
          <w:tcPr>
            <w:tcW w:w="315" w:type="pct"/>
            <w:shd w:val="clear" w:color="auto" w:fill="FFFFFF"/>
          </w:tcPr>
          <w:p w14:paraId="4F6F2791" w14:textId="77777777" w:rsidR="001A486D" w:rsidRDefault="001A486D" w:rsidP="00DD2C0F">
            <w:pPr>
              <w:jc w:val="right"/>
            </w:pPr>
            <w:r w:rsidRPr="00AB5ED2">
              <w:rPr>
                <w:rFonts w:ascii="Times New Roman" w:hAnsi="Times New Roman" w:cs="Times New Roman"/>
                <w:color w:val="000000"/>
                <w:sz w:val="28"/>
                <w:szCs w:val="28"/>
              </w:rPr>
              <w:t>60</w:t>
            </w:r>
          </w:p>
        </w:tc>
        <w:tc>
          <w:tcPr>
            <w:tcW w:w="708" w:type="pct"/>
            <w:shd w:val="clear" w:color="auto" w:fill="FFFFFF"/>
            <w:vAlign w:val="center"/>
          </w:tcPr>
          <w:p w14:paraId="764DD17F" w14:textId="77777777" w:rsidR="001A486D" w:rsidRPr="00C56BE8" w:rsidRDefault="001A486D" w:rsidP="00DD2C0F">
            <w:pPr>
              <w:autoSpaceDE w:val="0"/>
              <w:autoSpaceDN w:val="0"/>
              <w:adjustRightInd w:val="0"/>
              <w:rPr>
                <w:rFonts w:ascii="Times New Roman" w:hAnsi="Times New Roman" w:cs="Times New Roman"/>
                <w:sz w:val="28"/>
                <w:szCs w:val="28"/>
              </w:rPr>
            </w:pPr>
          </w:p>
        </w:tc>
        <w:tc>
          <w:tcPr>
            <w:tcW w:w="753" w:type="pct"/>
            <w:shd w:val="clear" w:color="auto" w:fill="FFFFFF"/>
            <w:vAlign w:val="center"/>
          </w:tcPr>
          <w:p w14:paraId="226ADD97" w14:textId="77777777" w:rsidR="001A486D" w:rsidRPr="00C56BE8" w:rsidRDefault="001A486D" w:rsidP="00DD2C0F">
            <w:pPr>
              <w:autoSpaceDE w:val="0"/>
              <w:autoSpaceDN w:val="0"/>
              <w:adjustRightInd w:val="0"/>
              <w:rPr>
                <w:rFonts w:ascii="Times New Roman" w:hAnsi="Times New Roman" w:cs="Times New Roman"/>
                <w:sz w:val="28"/>
                <w:szCs w:val="28"/>
              </w:rPr>
            </w:pPr>
          </w:p>
        </w:tc>
        <w:tc>
          <w:tcPr>
            <w:tcW w:w="600" w:type="pct"/>
            <w:shd w:val="clear" w:color="auto" w:fill="FFFFFF"/>
            <w:vAlign w:val="center"/>
          </w:tcPr>
          <w:p w14:paraId="78C3A56C" w14:textId="77777777" w:rsidR="001A486D" w:rsidRPr="00C56BE8" w:rsidRDefault="001A486D" w:rsidP="00DD2C0F">
            <w:pPr>
              <w:autoSpaceDE w:val="0"/>
              <w:autoSpaceDN w:val="0"/>
              <w:adjustRightInd w:val="0"/>
              <w:rPr>
                <w:rFonts w:ascii="Times New Roman" w:hAnsi="Times New Roman" w:cs="Times New Roman"/>
                <w:sz w:val="28"/>
                <w:szCs w:val="28"/>
              </w:rPr>
            </w:pPr>
          </w:p>
        </w:tc>
        <w:tc>
          <w:tcPr>
            <w:tcW w:w="1452" w:type="pct"/>
            <w:shd w:val="clear" w:color="auto" w:fill="FFFFFF"/>
            <w:vAlign w:val="center"/>
          </w:tcPr>
          <w:p w14:paraId="04AE0996" w14:textId="77777777" w:rsidR="001A486D" w:rsidRPr="00C56BE8" w:rsidRDefault="001A486D" w:rsidP="00DD2C0F">
            <w:pPr>
              <w:autoSpaceDE w:val="0"/>
              <w:autoSpaceDN w:val="0"/>
              <w:adjustRightInd w:val="0"/>
              <w:rPr>
                <w:rFonts w:ascii="Times New Roman" w:hAnsi="Times New Roman" w:cs="Times New Roman"/>
                <w:sz w:val="28"/>
                <w:szCs w:val="28"/>
              </w:rPr>
            </w:pPr>
          </w:p>
        </w:tc>
      </w:tr>
    </w:tbl>
    <w:p w14:paraId="12304BE7" w14:textId="77777777" w:rsidR="001A486D" w:rsidRPr="00C56BE8" w:rsidRDefault="001A486D" w:rsidP="001A486D">
      <w:pPr>
        <w:autoSpaceDE w:val="0"/>
        <w:autoSpaceDN w:val="0"/>
        <w:adjustRightInd w:val="0"/>
        <w:spacing w:line="400" w:lineRule="atLeast"/>
        <w:rPr>
          <w:rFonts w:ascii="Times New Roman" w:hAnsi="Times New Roman" w:cs="Times New Roman"/>
          <w:sz w:val="24"/>
          <w:szCs w:val="24"/>
        </w:rPr>
      </w:pPr>
    </w:p>
    <w:p w14:paraId="61DCA3B9" w14:textId="77777777" w:rsidR="001A486D" w:rsidRDefault="001A486D" w:rsidP="001A486D">
      <w:pP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5"/>
        <w:gridCol w:w="3895"/>
        <w:gridCol w:w="33"/>
        <w:gridCol w:w="1136"/>
        <w:gridCol w:w="1184"/>
        <w:gridCol w:w="1756"/>
        <w:gridCol w:w="1589"/>
      </w:tblGrid>
      <w:tr w:rsidR="001A486D" w:rsidRPr="00AE2535" w14:paraId="7B11D9F5" w14:textId="77777777" w:rsidTr="00DD2C0F">
        <w:trPr>
          <w:cantSplit/>
        </w:trPr>
        <w:tc>
          <w:tcPr>
            <w:tcW w:w="2058" w:type="pct"/>
            <w:gridSpan w:val="3"/>
            <w:shd w:val="clear" w:color="auto" w:fill="FFFFFF"/>
            <w:vAlign w:val="bottom"/>
          </w:tcPr>
          <w:p w14:paraId="6881E2FF" w14:textId="77777777" w:rsidR="001A486D" w:rsidRPr="00AE2535" w:rsidRDefault="001A486D" w:rsidP="00DD2C0F">
            <w:pPr>
              <w:autoSpaceDE w:val="0"/>
              <w:autoSpaceDN w:val="0"/>
              <w:adjustRightInd w:val="0"/>
              <w:rPr>
                <w:rFonts w:ascii="Times New Roman" w:hAnsi="Times New Roman" w:cs="Times New Roman"/>
                <w:sz w:val="24"/>
                <w:szCs w:val="24"/>
              </w:rPr>
            </w:pPr>
          </w:p>
        </w:tc>
        <w:tc>
          <w:tcPr>
            <w:tcW w:w="590" w:type="pct"/>
            <w:shd w:val="clear" w:color="auto" w:fill="FFFFFF"/>
            <w:vAlign w:val="bottom"/>
          </w:tcPr>
          <w:p w14:paraId="59EE34F7" w14:textId="77777777" w:rsidR="001A486D" w:rsidRPr="00AE2535"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М. общения</w:t>
            </w:r>
          </w:p>
        </w:tc>
        <w:tc>
          <w:tcPr>
            <w:tcW w:w="615" w:type="pct"/>
            <w:shd w:val="clear" w:color="auto" w:fill="FFFFFF"/>
            <w:vAlign w:val="bottom"/>
          </w:tcPr>
          <w:p w14:paraId="2272C9E3" w14:textId="77777777" w:rsidR="001A486D" w:rsidRPr="00AE2535"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М. познания</w:t>
            </w:r>
          </w:p>
        </w:tc>
        <w:tc>
          <w:tcPr>
            <w:tcW w:w="912" w:type="pct"/>
            <w:shd w:val="clear" w:color="auto" w:fill="FFFFFF"/>
            <w:vAlign w:val="bottom"/>
          </w:tcPr>
          <w:p w14:paraId="28B7E15C" w14:textId="77777777" w:rsidR="001A486D" w:rsidRPr="00AE2535"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М. материальных благ</w:t>
            </w:r>
          </w:p>
        </w:tc>
        <w:tc>
          <w:tcPr>
            <w:tcW w:w="825" w:type="pct"/>
            <w:shd w:val="clear" w:color="auto" w:fill="FFFFFF"/>
            <w:vAlign w:val="bottom"/>
          </w:tcPr>
          <w:p w14:paraId="314D3C5F" w14:textId="77777777" w:rsidR="001A486D" w:rsidRPr="00AE2535"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AE2535">
              <w:rPr>
                <w:rFonts w:ascii="Times New Roman" w:hAnsi="Times New Roman" w:cs="Times New Roman"/>
                <w:color w:val="000000"/>
                <w:sz w:val="24"/>
                <w:szCs w:val="24"/>
              </w:rPr>
              <w:t>М.  развития характера и психических качеств</w:t>
            </w:r>
          </w:p>
        </w:tc>
      </w:tr>
      <w:tr w:rsidR="001A486D" w:rsidRPr="00AE2535" w14:paraId="187B48E3" w14:textId="77777777" w:rsidTr="00DD2C0F">
        <w:trPr>
          <w:cantSplit/>
        </w:trPr>
        <w:tc>
          <w:tcPr>
            <w:tcW w:w="18" w:type="pct"/>
            <w:vMerge w:val="restart"/>
            <w:shd w:val="clear" w:color="auto" w:fill="FFFFFF"/>
          </w:tcPr>
          <w:p w14:paraId="76E376D9" w14:textId="77777777" w:rsidR="001A486D" w:rsidRPr="00AE2535" w:rsidRDefault="001A486D" w:rsidP="00DD2C0F">
            <w:pPr>
              <w:autoSpaceDE w:val="0"/>
              <w:autoSpaceDN w:val="0"/>
              <w:adjustRightInd w:val="0"/>
              <w:rPr>
                <w:rFonts w:ascii="Times New Roman" w:hAnsi="Times New Roman" w:cs="Times New Roman"/>
                <w:color w:val="000000"/>
                <w:sz w:val="24"/>
                <w:szCs w:val="24"/>
              </w:rPr>
            </w:pPr>
          </w:p>
        </w:tc>
        <w:tc>
          <w:tcPr>
            <w:tcW w:w="2023" w:type="pct"/>
            <w:shd w:val="clear" w:color="auto" w:fill="FFFFFF"/>
          </w:tcPr>
          <w:p w14:paraId="0F5363F0"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Ценностно-целевой компонент</w:t>
            </w:r>
          </w:p>
        </w:tc>
        <w:tc>
          <w:tcPr>
            <w:tcW w:w="17" w:type="pct"/>
            <w:shd w:val="clear" w:color="auto" w:fill="FFFFFF"/>
          </w:tcPr>
          <w:p w14:paraId="0D2DA078"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
        </w:tc>
        <w:tc>
          <w:tcPr>
            <w:tcW w:w="590" w:type="pct"/>
            <w:shd w:val="clear" w:color="auto" w:fill="FFFFFF"/>
            <w:vAlign w:val="center"/>
          </w:tcPr>
          <w:p w14:paraId="2A71CA80"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-,069</w:t>
            </w:r>
          </w:p>
        </w:tc>
        <w:tc>
          <w:tcPr>
            <w:tcW w:w="615" w:type="pct"/>
            <w:shd w:val="clear" w:color="auto" w:fill="FFFFFF"/>
            <w:vAlign w:val="center"/>
          </w:tcPr>
          <w:p w14:paraId="6A725F19"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,029</w:t>
            </w:r>
          </w:p>
        </w:tc>
        <w:tc>
          <w:tcPr>
            <w:tcW w:w="912" w:type="pct"/>
            <w:shd w:val="clear" w:color="auto" w:fill="FFFFFF"/>
            <w:vAlign w:val="center"/>
          </w:tcPr>
          <w:p w14:paraId="40B730AD"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-,206</w:t>
            </w:r>
          </w:p>
        </w:tc>
        <w:tc>
          <w:tcPr>
            <w:tcW w:w="825" w:type="pct"/>
            <w:shd w:val="clear" w:color="auto" w:fill="FFFFFF"/>
            <w:vAlign w:val="center"/>
          </w:tcPr>
          <w:p w14:paraId="4ED33A95"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,220</w:t>
            </w:r>
            <w:r w:rsidRPr="00AE2535">
              <w:rPr>
                <w:rFonts w:ascii="Times New Roman" w:hAnsi="Times New Roman" w:cs="Times New Roman"/>
                <w:color w:val="000000"/>
                <w:sz w:val="24"/>
                <w:szCs w:val="24"/>
                <w:vertAlign w:val="superscript"/>
              </w:rPr>
              <w:t>*</w:t>
            </w:r>
          </w:p>
        </w:tc>
      </w:tr>
      <w:tr w:rsidR="001A486D" w:rsidRPr="00AE2535" w14:paraId="7086B1BD" w14:textId="77777777" w:rsidTr="00DD2C0F">
        <w:trPr>
          <w:cantSplit/>
        </w:trPr>
        <w:tc>
          <w:tcPr>
            <w:tcW w:w="18" w:type="pct"/>
            <w:vMerge/>
            <w:shd w:val="clear" w:color="auto" w:fill="FFFFFF"/>
          </w:tcPr>
          <w:p w14:paraId="4CA7EF60" w14:textId="77777777" w:rsidR="001A486D" w:rsidRPr="00AE2535" w:rsidRDefault="001A486D" w:rsidP="00DD2C0F">
            <w:pPr>
              <w:autoSpaceDE w:val="0"/>
              <w:autoSpaceDN w:val="0"/>
              <w:adjustRightInd w:val="0"/>
              <w:rPr>
                <w:rFonts w:ascii="Times New Roman" w:hAnsi="Times New Roman" w:cs="Times New Roman"/>
                <w:color w:val="000000"/>
                <w:sz w:val="24"/>
                <w:szCs w:val="24"/>
              </w:rPr>
            </w:pPr>
          </w:p>
        </w:tc>
        <w:tc>
          <w:tcPr>
            <w:tcW w:w="2023" w:type="pct"/>
            <w:shd w:val="clear" w:color="auto" w:fill="FFFFFF"/>
          </w:tcPr>
          <w:p w14:paraId="61971794"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Динамический компонент</w:t>
            </w:r>
          </w:p>
        </w:tc>
        <w:tc>
          <w:tcPr>
            <w:tcW w:w="17" w:type="pct"/>
            <w:shd w:val="clear" w:color="auto" w:fill="FFFFFF"/>
          </w:tcPr>
          <w:p w14:paraId="7C708392"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
        </w:tc>
        <w:tc>
          <w:tcPr>
            <w:tcW w:w="590" w:type="pct"/>
            <w:shd w:val="clear" w:color="auto" w:fill="FFFFFF"/>
            <w:vAlign w:val="center"/>
          </w:tcPr>
          <w:p w14:paraId="03746D15"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-,042</w:t>
            </w:r>
          </w:p>
        </w:tc>
        <w:tc>
          <w:tcPr>
            <w:tcW w:w="615" w:type="pct"/>
            <w:shd w:val="clear" w:color="auto" w:fill="FFFFFF"/>
            <w:vAlign w:val="center"/>
          </w:tcPr>
          <w:p w14:paraId="2489679E"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,129</w:t>
            </w:r>
          </w:p>
        </w:tc>
        <w:tc>
          <w:tcPr>
            <w:tcW w:w="912" w:type="pct"/>
            <w:shd w:val="clear" w:color="auto" w:fill="FFFFFF"/>
            <w:vAlign w:val="center"/>
          </w:tcPr>
          <w:p w14:paraId="4658D996"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-,037</w:t>
            </w:r>
          </w:p>
        </w:tc>
        <w:tc>
          <w:tcPr>
            <w:tcW w:w="825" w:type="pct"/>
            <w:shd w:val="clear" w:color="auto" w:fill="FFFFFF"/>
            <w:vAlign w:val="center"/>
          </w:tcPr>
          <w:p w14:paraId="59A02A61"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,417</w:t>
            </w:r>
            <w:r w:rsidRPr="00AE2535">
              <w:rPr>
                <w:rFonts w:ascii="Times New Roman" w:hAnsi="Times New Roman" w:cs="Times New Roman"/>
                <w:color w:val="000000"/>
                <w:sz w:val="24"/>
                <w:szCs w:val="24"/>
                <w:vertAlign w:val="superscript"/>
              </w:rPr>
              <w:t>**</w:t>
            </w:r>
          </w:p>
        </w:tc>
      </w:tr>
      <w:tr w:rsidR="001A486D" w:rsidRPr="00AE2535" w14:paraId="7D67E435" w14:textId="77777777" w:rsidTr="00DD2C0F">
        <w:trPr>
          <w:cantSplit/>
        </w:trPr>
        <w:tc>
          <w:tcPr>
            <w:tcW w:w="18" w:type="pct"/>
            <w:vMerge/>
            <w:shd w:val="clear" w:color="auto" w:fill="FFFFFF"/>
          </w:tcPr>
          <w:p w14:paraId="7A5D8C14" w14:textId="77777777" w:rsidR="001A486D" w:rsidRPr="00AE2535" w:rsidRDefault="001A486D" w:rsidP="00DD2C0F">
            <w:pPr>
              <w:autoSpaceDE w:val="0"/>
              <w:autoSpaceDN w:val="0"/>
              <w:adjustRightInd w:val="0"/>
              <w:rPr>
                <w:rFonts w:ascii="Times New Roman" w:hAnsi="Times New Roman" w:cs="Times New Roman"/>
                <w:color w:val="000000"/>
                <w:sz w:val="24"/>
                <w:szCs w:val="24"/>
              </w:rPr>
            </w:pPr>
          </w:p>
        </w:tc>
        <w:tc>
          <w:tcPr>
            <w:tcW w:w="2023" w:type="pct"/>
            <w:shd w:val="clear" w:color="auto" w:fill="FFFFFF"/>
          </w:tcPr>
          <w:p w14:paraId="71D3D52C"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Эмоциональный компонент</w:t>
            </w:r>
          </w:p>
        </w:tc>
        <w:tc>
          <w:tcPr>
            <w:tcW w:w="17" w:type="pct"/>
            <w:shd w:val="clear" w:color="auto" w:fill="FFFFFF"/>
          </w:tcPr>
          <w:p w14:paraId="66A5E734"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
        </w:tc>
        <w:tc>
          <w:tcPr>
            <w:tcW w:w="590" w:type="pct"/>
            <w:shd w:val="clear" w:color="auto" w:fill="FFFFFF"/>
            <w:vAlign w:val="center"/>
          </w:tcPr>
          <w:p w14:paraId="05A3973A"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-,098</w:t>
            </w:r>
          </w:p>
        </w:tc>
        <w:tc>
          <w:tcPr>
            <w:tcW w:w="615" w:type="pct"/>
            <w:shd w:val="clear" w:color="auto" w:fill="FFFFFF"/>
            <w:vAlign w:val="center"/>
          </w:tcPr>
          <w:p w14:paraId="6FED3DAC"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-,023</w:t>
            </w:r>
          </w:p>
        </w:tc>
        <w:tc>
          <w:tcPr>
            <w:tcW w:w="912" w:type="pct"/>
            <w:shd w:val="clear" w:color="auto" w:fill="FFFFFF"/>
            <w:vAlign w:val="center"/>
          </w:tcPr>
          <w:p w14:paraId="7B63D2C3"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-,210</w:t>
            </w:r>
          </w:p>
        </w:tc>
        <w:tc>
          <w:tcPr>
            <w:tcW w:w="825" w:type="pct"/>
            <w:shd w:val="clear" w:color="auto" w:fill="FFFFFF"/>
            <w:vAlign w:val="center"/>
          </w:tcPr>
          <w:p w14:paraId="3F99769B"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,277</w:t>
            </w:r>
            <w:r w:rsidRPr="00AE2535">
              <w:rPr>
                <w:rFonts w:ascii="Times New Roman" w:hAnsi="Times New Roman" w:cs="Times New Roman"/>
                <w:color w:val="000000"/>
                <w:sz w:val="24"/>
                <w:szCs w:val="24"/>
                <w:vertAlign w:val="superscript"/>
              </w:rPr>
              <w:t>*</w:t>
            </w:r>
          </w:p>
        </w:tc>
      </w:tr>
      <w:tr w:rsidR="001A486D" w:rsidRPr="00AE2535" w14:paraId="0806C1E5" w14:textId="77777777" w:rsidTr="00DD2C0F">
        <w:trPr>
          <w:cantSplit/>
        </w:trPr>
        <w:tc>
          <w:tcPr>
            <w:tcW w:w="18" w:type="pct"/>
            <w:vMerge/>
            <w:shd w:val="clear" w:color="auto" w:fill="FFFFFF"/>
          </w:tcPr>
          <w:p w14:paraId="15AAC589" w14:textId="77777777" w:rsidR="001A486D" w:rsidRPr="00AE2535" w:rsidRDefault="001A486D" w:rsidP="00DD2C0F">
            <w:pPr>
              <w:autoSpaceDE w:val="0"/>
              <w:autoSpaceDN w:val="0"/>
              <w:adjustRightInd w:val="0"/>
              <w:rPr>
                <w:rFonts w:ascii="Times New Roman" w:hAnsi="Times New Roman" w:cs="Times New Roman"/>
                <w:color w:val="000000"/>
                <w:sz w:val="24"/>
                <w:szCs w:val="24"/>
              </w:rPr>
            </w:pPr>
          </w:p>
        </w:tc>
        <w:tc>
          <w:tcPr>
            <w:tcW w:w="2023" w:type="pct"/>
            <w:shd w:val="clear" w:color="auto" w:fill="FFFFFF"/>
          </w:tcPr>
          <w:p w14:paraId="5368CB0C"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Организационный компонент</w:t>
            </w:r>
          </w:p>
        </w:tc>
        <w:tc>
          <w:tcPr>
            <w:tcW w:w="17" w:type="pct"/>
            <w:shd w:val="clear" w:color="auto" w:fill="FFFFFF"/>
          </w:tcPr>
          <w:p w14:paraId="764260A0"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
        </w:tc>
        <w:tc>
          <w:tcPr>
            <w:tcW w:w="590" w:type="pct"/>
            <w:shd w:val="clear" w:color="auto" w:fill="FFFFFF"/>
            <w:vAlign w:val="center"/>
          </w:tcPr>
          <w:p w14:paraId="6B81CF16"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-,163</w:t>
            </w:r>
          </w:p>
        </w:tc>
        <w:tc>
          <w:tcPr>
            <w:tcW w:w="615" w:type="pct"/>
            <w:shd w:val="clear" w:color="auto" w:fill="FFFFFF"/>
            <w:vAlign w:val="center"/>
          </w:tcPr>
          <w:p w14:paraId="6DF26DA9"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-,062</w:t>
            </w:r>
          </w:p>
        </w:tc>
        <w:tc>
          <w:tcPr>
            <w:tcW w:w="912" w:type="pct"/>
            <w:shd w:val="clear" w:color="auto" w:fill="FFFFFF"/>
            <w:vAlign w:val="center"/>
          </w:tcPr>
          <w:p w14:paraId="0865D12D"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-,267</w:t>
            </w:r>
            <w:r w:rsidRPr="00AE2535">
              <w:rPr>
                <w:rFonts w:ascii="Times New Roman" w:hAnsi="Times New Roman" w:cs="Times New Roman"/>
                <w:color w:val="000000"/>
                <w:sz w:val="24"/>
                <w:szCs w:val="24"/>
                <w:vertAlign w:val="superscript"/>
              </w:rPr>
              <w:t>*</w:t>
            </w:r>
          </w:p>
        </w:tc>
        <w:tc>
          <w:tcPr>
            <w:tcW w:w="825" w:type="pct"/>
            <w:shd w:val="clear" w:color="auto" w:fill="FFFFFF"/>
            <w:vAlign w:val="center"/>
          </w:tcPr>
          <w:p w14:paraId="45166AA9"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,368</w:t>
            </w:r>
            <w:r w:rsidRPr="00AE2535">
              <w:rPr>
                <w:rFonts w:ascii="Times New Roman" w:hAnsi="Times New Roman" w:cs="Times New Roman"/>
                <w:color w:val="000000"/>
                <w:sz w:val="24"/>
                <w:szCs w:val="24"/>
                <w:vertAlign w:val="superscript"/>
              </w:rPr>
              <w:t>**</w:t>
            </w:r>
          </w:p>
        </w:tc>
      </w:tr>
      <w:tr w:rsidR="001A486D" w:rsidRPr="00AE2535" w14:paraId="6E9A66A7" w14:textId="77777777" w:rsidTr="00DD2C0F">
        <w:trPr>
          <w:cantSplit/>
        </w:trPr>
        <w:tc>
          <w:tcPr>
            <w:tcW w:w="18" w:type="pct"/>
            <w:vMerge/>
            <w:shd w:val="clear" w:color="auto" w:fill="FFFFFF"/>
          </w:tcPr>
          <w:p w14:paraId="06492245" w14:textId="77777777" w:rsidR="001A486D" w:rsidRPr="00AE2535" w:rsidRDefault="001A486D" w:rsidP="00DD2C0F">
            <w:pPr>
              <w:autoSpaceDE w:val="0"/>
              <w:autoSpaceDN w:val="0"/>
              <w:adjustRightInd w:val="0"/>
              <w:rPr>
                <w:rFonts w:ascii="Times New Roman" w:hAnsi="Times New Roman" w:cs="Times New Roman"/>
                <w:color w:val="000000"/>
                <w:sz w:val="24"/>
                <w:szCs w:val="24"/>
              </w:rPr>
            </w:pPr>
          </w:p>
        </w:tc>
        <w:tc>
          <w:tcPr>
            <w:tcW w:w="2023" w:type="pct"/>
            <w:shd w:val="clear" w:color="auto" w:fill="FFFFFF"/>
          </w:tcPr>
          <w:p w14:paraId="3EB46DC2"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Мотивационный компонент</w:t>
            </w:r>
          </w:p>
        </w:tc>
        <w:tc>
          <w:tcPr>
            <w:tcW w:w="17" w:type="pct"/>
            <w:shd w:val="clear" w:color="auto" w:fill="FFFFFF"/>
          </w:tcPr>
          <w:p w14:paraId="2AE38A43"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
        </w:tc>
        <w:tc>
          <w:tcPr>
            <w:tcW w:w="590" w:type="pct"/>
            <w:shd w:val="clear" w:color="auto" w:fill="FFFFFF"/>
            <w:vAlign w:val="center"/>
          </w:tcPr>
          <w:p w14:paraId="763BFD8F"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,196</w:t>
            </w:r>
          </w:p>
        </w:tc>
        <w:tc>
          <w:tcPr>
            <w:tcW w:w="615" w:type="pct"/>
            <w:shd w:val="clear" w:color="auto" w:fill="FFFFFF"/>
            <w:vAlign w:val="center"/>
          </w:tcPr>
          <w:p w14:paraId="767B5341"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,104</w:t>
            </w:r>
          </w:p>
        </w:tc>
        <w:tc>
          <w:tcPr>
            <w:tcW w:w="912" w:type="pct"/>
            <w:shd w:val="clear" w:color="auto" w:fill="FFFFFF"/>
            <w:vAlign w:val="center"/>
          </w:tcPr>
          <w:p w14:paraId="7435CBA3"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,125</w:t>
            </w:r>
          </w:p>
        </w:tc>
        <w:tc>
          <w:tcPr>
            <w:tcW w:w="825" w:type="pct"/>
            <w:shd w:val="clear" w:color="auto" w:fill="FFFFFF"/>
            <w:vAlign w:val="center"/>
          </w:tcPr>
          <w:p w14:paraId="4ED22320"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,123</w:t>
            </w:r>
          </w:p>
        </w:tc>
      </w:tr>
      <w:tr w:rsidR="001A486D" w:rsidRPr="00AE2535" w14:paraId="3105E814" w14:textId="77777777" w:rsidTr="00DD2C0F">
        <w:trPr>
          <w:cantSplit/>
        </w:trPr>
        <w:tc>
          <w:tcPr>
            <w:tcW w:w="18" w:type="pct"/>
            <w:vMerge/>
            <w:shd w:val="clear" w:color="auto" w:fill="FFFFFF"/>
          </w:tcPr>
          <w:p w14:paraId="34610151" w14:textId="77777777" w:rsidR="001A486D" w:rsidRPr="00AE2535" w:rsidRDefault="001A486D" w:rsidP="00DD2C0F">
            <w:pPr>
              <w:autoSpaceDE w:val="0"/>
              <w:autoSpaceDN w:val="0"/>
              <w:adjustRightInd w:val="0"/>
              <w:rPr>
                <w:rFonts w:ascii="Times New Roman" w:hAnsi="Times New Roman" w:cs="Times New Roman"/>
                <w:color w:val="000000"/>
                <w:sz w:val="24"/>
                <w:szCs w:val="24"/>
              </w:rPr>
            </w:pPr>
          </w:p>
        </w:tc>
        <w:tc>
          <w:tcPr>
            <w:tcW w:w="2023" w:type="pct"/>
            <w:shd w:val="clear" w:color="auto" w:fill="FFFFFF"/>
          </w:tcPr>
          <w:p w14:paraId="087C4297"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Когнитивный компонент</w:t>
            </w:r>
          </w:p>
        </w:tc>
        <w:tc>
          <w:tcPr>
            <w:tcW w:w="17" w:type="pct"/>
            <w:shd w:val="clear" w:color="auto" w:fill="FFFFFF"/>
          </w:tcPr>
          <w:p w14:paraId="22135D3E"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
        </w:tc>
        <w:tc>
          <w:tcPr>
            <w:tcW w:w="590" w:type="pct"/>
            <w:shd w:val="clear" w:color="auto" w:fill="FFFFFF"/>
            <w:vAlign w:val="center"/>
          </w:tcPr>
          <w:p w14:paraId="5BECEAD0"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-,225</w:t>
            </w:r>
            <w:r w:rsidRPr="00AE2535">
              <w:rPr>
                <w:rFonts w:ascii="Times New Roman" w:hAnsi="Times New Roman" w:cs="Times New Roman"/>
                <w:color w:val="000000"/>
                <w:sz w:val="24"/>
                <w:szCs w:val="24"/>
                <w:vertAlign w:val="superscript"/>
              </w:rPr>
              <w:t>*</w:t>
            </w:r>
          </w:p>
        </w:tc>
        <w:tc>
          <w:tcPr>
            <w:tcW w:w="615" w:type="pct"/>
            <w:shd w:val="clear" w:color="auto" w:fill="FFFFFF"/>
            <w:vAlign w:val="center"/>
          </w:tcPr>
          <w:p w14:paraId="2AF91EDB"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-,147</w:t>
            </w:r>
          </w:p>
        </w:tc>
        <w:tc>
          <w:tcPr>
            <w:tcW w:w="912" w:type="pct"/>
            <w:shd w:val="clear" w:color="auto" w:fill="FFFFFF"/>
            <w:vAlign w:val="center"/>
          </w:tcPr>
          <w:p w14:paraId="3221839D"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-,304</w:t>
            </w:r>
            <w:r w:rsidRPr="00AE2535">
              <w:rPr>
                <w:rFonts w:ascii="Times New Roman" w:hAnsi="Times New Roman" w:cs="Times New Roman"/>
                <w:color w:val="000000"/>
                <w:sz w:val="24"/>
                <w:szCs w:val="24"/>
                <w:vertAlign w:val="superscript"/>
              </w:rPr>
              <w:t>**</w:t>
            </w:r>
          </w:p>
        </w:tc>
        <w:tc>
          <w:tcPr>
            <w:tcW w:w="825" w:type="pct"/>
            <w:shd w:val="clear" w:color="auto" w:fill="FFFFFF"/>
            <w:vAlign w:val="center"/>
          </w:tcPr>
          <w:p w14:paraId="4AC2DF86"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,143</w:t>
            </w:r>
          </w:p>
        </w:tc>
      </w:tr>
      <w:tr w:rsidR="001A486D" w:rsidRPr="00AE2535" w14:paraId="5B13C68B" w14:textId="77777777" w:rsidTr="00DD2C0F">
        <w:trPr>
          <w:cantSplit/>
        </w:trPr>
        <w:tc>
          <w:tcPr>
            <w:tcW w:w="18" w:type="pct"/>
            <w:vMerge/>
            <w:shd w:val="clear" w:color="auto" w:fill="FFFFFF"/>
          </w:tcPr>
          <w:p w14:paraId="4AA51D48" w14:textId="77777777" w:rsidR="001A486D" w:rsidRPr="00AE2535" w:rsidRDefault="001A486D" w:rsidP="00DD2C0F">
            <w:pPr>
              <w:autoSpaceDE w:val="0"/>
              <w:autoSpaceDN w:val="0"/>
              <w:adjustRightInd w:val="0"/>
              <w:rPr>
                <w:rFonts w:ascii="Times New Roman" w:hAnsi="Times New Roman" w:cs="Times New Roman"/>
                <w:color w:val="000000"/>
                <w:sz w:val="24"/>
                <w:szCs w:val="24"/>
              </w:rPr>
            </w:pPr>
          </w:p>
        </w:tc>
        <w:tc>
          <w:tcPr>
            <w:tcW w:w="2023" w:type="pct"/>
            <w:shd w:val="clear" w:color="auto" w:fill="FFFFFF"/>
          </w:tcPr>
          <w:p w14:paraId="3B614114"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Прогностический компонент</w:t>
            </w:r>
          </w:p>
        </w:tc>
        <w:tc>
          <w:tcPr>
            <w:tcW w:w="17" w:type="pct"/>
            <w:shd w:val="clear" w:color="auto" w:fill="FFFFFF"/>
          </w:tcPr>
          <w:p w14:paraId="1D0A61A7"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
        </w:tc>
        <w:tc>
          <w:tcPr>
            <w:tcW w:w="590" w:type="pct"/>
            <w:shd w:val="clear" w:color="auto" w:fill="FFFFFF"/>
            <w:vAlign w:val="center"/>
          </w:tcPr>
          <w:p w14:paraId="3250FECA"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-,176</w:t>
            </w:r>
          </w:p>
        </w:tc>
        <w:tc>
          <w:tcPr>
            <w:tcW w:w="615" w:type="pct"/>
            <w:shd w:val="clear" w:color="auto" w:fill="FFFFFF"/>
            <w:vAlign w:val="center"/>
          </w:tcPr>
          <w:p w14:paraId="684B4AEB"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-,156</w:t>
            </w:r>
          </w:p>
        </w:tc>
        <w:tc>
          <w:tcPr>
            <w:tcW w:w="912" w:type="pct"/>
            <w:shd w:val="clear" w:color="auto" w:fill="FFFFFF"/>
            <w:vAlign w:val="center"/>
          </w:tcPr>
          <w:p w14:paraId="2B861AC6"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-,355</w:t>
            </w:r>
            <w:r w:rsidRPr="00AE2535">
              <w:rPr>
                <w:rFonts w:ascii="Times New Roman" w:hAnsi="Times New Roman" w:cs="Times New Roman"/>
                <w:color w:val="000000"/>
                <w:sz w:val="24"/>
                <w:szCs w:val="24"/>
                <w:vertAlign w:val="superscript"/>
              </w:rPr>
              <w:t>**</w:t>
            </w:r>
          </w:p>
        </w:tc>
        <w:tc>
          <w:tcPr>
            <w:tcW w:w="825" w:type="pct"/>
            <w:shd w:val="clear" w:color="auto" w:fill="FFFFFF"/>
            <w:vAlign w:val="center"/>
          </w:tcPr>
          <w:p w14:paraId="52BDEC01"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,225</w:t>
            </w:r>
            <w:r w:rsidRPr="00AE2535">
              <w:rPr>
                <w:rFonts w:ascii="Times New Roman" w:hAnsi="Times New Roman" w:cs="Times New Roman"/>
                <w:color w:val="000000"/>
                <w:sz w:val="24"/>
                <w:szCs w:val="24"/>
                <w:vertAlign w:val="superscript"/>
              </w:rPr>
              <w:t>*</w:t>
            </w:r>
          </w:p>
        </w:tc>
      </w:tr>
      <w:tr w:rsidR="001A486D" w:rsidRPr="00AE2535" w14:paraId="3867E13B" w14:textId="77777777" w:rsidTr="00DD2C0F">
        <w:trPr>
          <w:cantSplit/>
        </w:trPr>
        <w:tc>
          <w:tcPr>
            <w:tcW w:w="18" w:type="pct"/>
            <w:vMerge/>
            <w:shd w:val="clear" w:color="auto" w:fill="FFFFFF"/>
          </w:tcPr>
          <w:p w14:paraId="20B496B8" w14:textId="77777777" w:rsidR="001A486D" w:rsidRPr="00AE2535" w:rsidRDefault="001A486D" w:rsidP="00DD2C0F">
            <w:pPr>
              <w:autoSpaceDE w:val="0"/>
              <w:autoSpaceDN w:val="0"/>
              <w:adjustRightInd w:val="0"/>
              <w:rPr>
                <w:rFonts w:ascii="Times New Roman" w:hAnsi="Times New Roman" w:cs="Times New Roman"/>
                <w:color w:val="000000"/>
                <w:sz w:val="24"/>
                <w:szCs w:val="24"/>
              </w:rPr>
            </w:pPr>
          </w:p>
        </w:tc>
        <w:tc>
          <w:tcPr>
            <w:tcW w:w="2023" w:type="pct"/>
            <w:shd w:val="clear" w:color="auto" w:fill="FFFFFF"/>
          </w:tcPr>
          <w:p w14:paraId="4B06CA9D"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Компетентно-личностный компонент</w:t>
            </w:r>
          </w:p>
        </w:tc>
        <w:tc>
          <w:tcPr>
            <w:tcW w:w="17" w:type="pct"/>
            <w:shd w:val="clear" w:color="auto" w:fill="FFFFFF"/>
          </w:tcPr>
          <w:p w14:paraId="5E97C499"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
        </w:tc>
        <w:tc>
          <w:tcPr>
            <w:tcW w:w="590" w:type="pct"/>
            <w:shd w:val="clear" w:color="auto" w:fill="FFFFFF"/>
            <w:vAlign w:val="center"/>
          </w:tcPr>
          <w:p w14:paraId="7F5DFA12"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-,020</w:t>
            </w:r>
          </w:p>
        </w:tc>
        <w:tc>
          <w:tcPr>
            <w:tcW w:w="615" w:type="pct"/>
            <w:shd w:val="clear" w:color="auto" w:fill="FFFFFF"/>
            <w:vAlign w:val="center"/>
          </w:tcPr>
          <w:p w14:paraId="534F723C"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-,112</w:t>
            </w:r>
          </w:p>
        </w:tc>
        <w:tc>
          <w:tcPr>
            <w:tcW w:w="912" w:type="pct"/>
            <w:shd w:val="clear" w:color="auto" w:fill="FFFFFF"/>
            <w:vAlign w:val="center"/>
          </w:tcPr>
          <w:p w14:paraId="29DE3EA4"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-,268</w:t>
            </w:r>
            <w:r w:rsidRPr="00AE2535">
              <w:rPr>
                <w:rFonts w:ascii="Times New Roman" w:hAnsi="Times New Roman" w:cs="Times New Roman"/>
                <w:color w:val="000000"/>
                <w:sz w:val="24"/>
                <w:szCs w:val="24"/>
                <w:vertAlign w:val="superscript"/>
              </w:rPr>
              <w:t>*</w:t>
            </w:r>
          </w:p>
        </w:tc>
        <w:tc>
          <w:tcPr>
            <w:tcW w:w="825" w:type="pct"/>
            <w:shd w:val="clear" w:color="auto" w:fill="FFFFFF"/>
            <w:vAlign w:val="center"/>
          </w:tcPr>
          <w:p w14:paraId="4E15E10F"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-,022</w:t>
            </w:r>
          </w:p>
        </w:tc>
      </w:tr>
      <w:tr w:rsidR="001A486D" w:rsidRPr="00AE2535" w14:paraId="6C1DB62F" w14:textId="77777777" w:rsidTr="00DD2C0F">
        <w:trPr>
          <w:cantSplit/>
        </w:trPr>
        <w:tc>
          <w:tcPr>
            <w:tcW w:w="18" w:type="pct"/>
            <w:vMerge/>
            <w:shd w:val="clear" w:color="auto" w:fill="FFFFFF"/>
          </w:tcPr>
          <w:p w14:paraId="043853AD" w14:textId="77777777" w:rsidR="001A486D" w:rsidRPr="00AE2535" w:rsidRDefault="001A486D" w:rsidP="00DD2C0F">
            <w:pPr>
              <w:autoSpaceDE w:val="0"/>
              <w:autoSpaceDN w:val="0"/>
              <w:adjustRightInd w:val="0"/>
              <w:rPr>
                <w:rFonts w:ascii="Times New Roman" w:hAnsi="Times New Roman" w:cs="Times New Roman"/>
                <w:color w:val="000000"/>
                <w:sz w:val="24"/>
                <w:szCs w:val="24"/>
              </w:rPr>
            </w:pPr>
          </w:p>
        </w:tc>
        <w:tc>
          <w:tcPr>
            <w:tcW w:w="2023" w:type="pct"/>
            <w:shd w:val="clear" w:color="auto" w:fill="FFFFFF"/>
          </w:tcPr>
          <w:p w14:paraId="7FEED302"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Личностная самореализация</w:t>
            </w:r>
          </w:p>
        </w:tc>
        <w:tc>
          <w:tcPr>
            <w:tcW w:w="17" w:type="pct"/>
            <w:shd w:val="clear" w:color="auto" w:fill="FFFFFF"/>
          </w:tcPr>
          <w:p w14:paraId="0821F8A7"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
        </w:tc>
        <w:tc>
          <w:tcPr>
            <w:tcW w:w="590" w:type="pct"/>
            <w:shd w:val="clear" w:color="auto" w:fill="FFFFFF"/>
            <w:vAlign w:val="center"/>
          </w:tcPr>
          <w:p w14:paraId="1A4CDB23"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,127</w:t>
            </w:r>
          </w:p>
        </w:tc>
        <w:tc>
          <w:tcPr>
            <w:tcW w:w="615" w:type="pct"/>
            <w:shd w:val="clear" w:color="auto" w:fill="FFFFFF"/>
            <w:vAlign w:val="center"/>
          </w:tcPr>
          <w:p w14:paraId="117F9799"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,070</w:t>
            </w:r>
          </w:p>
        </w:tc>
        <w:tc>
          <w:tcPr>
            <w:tcW w:w="912" w:type="pct"/>
            <w:shd w:val="clear" w:color="auto" w:fill="FFFFFF"/>
            <w:vAlign w:val="center"/>
          </w:tcPr>
          <w:p w14:paraId="66E77FCD"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-,147</w:t>
            </w:r>
          </w:p>
        </w:tc>
        <w:tc>
          <w:tcPr>
            <w:tcW w:w="825" w:type="pct"/>
            <w:shd w:val="clear" w:color="auto" w:fill="FFFFFF"/>
            <w:vAlign w:val="center"/>
          </w:tcPr>
          <w:p w14:paraId="5A1ED6A7"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,150</w:t>
            </w:r>
          </w:p>
        </w:tc>
      </w:tr>
      <w:tr w:rsidR="001A486D" w:rsidRPr="00AE2535" w14:paraId="40F47ADB" w14:textId="77777777" w:rsidTr="00DD2C0F">
        <w:trPr>
          <w:cantSplit/>
        </w:trPr>
        <w:tc>
          <w:tcPr>
            <w:tcW w:w="18" w:type="pct"/>
            <w:vMerge/>
            <w:shd w:val="clear" w:color="auto" w:fill="FFFFFF"/>
          </w:tcPr>
          <w:p w14:paraId="4AE30A08" w14:textId="77777777" w:rsidR="001A486D" w:rsidRPr="00AE2535" w:rsidRDefault="001A486D" w:rsidP="00DD2C0F">
            <w:pPr>
              <w:autoSpaceDE w:val="0"/>
              <w:autoSpaceDN w:val="0"/>
              <w:adjustRightInd w:val="0"/>
              <w:rPr>
                <w:rFonts w:ascii="Times New Roman" w:hAnsi="Times New Roman" w:cs="Times New Roman"/>
                <w:color w:val="000000"/>
                <w:sz w:val="24"/>
                <w:szCs w:val="24"/>
              </w:rPr>
            </w:pPr>
          </w:p>
        </w:tc>
        <w:tc>
          <w:tcPr>
            <w:tcW w:w="2023" w:type="pct"/>
            <w:shd w:val="clear" w:color="auto" w:fill="FFFFFF"/>
          </w:tcPr>
          <w:p w14:paraId="0304B08C"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Социальная самореализация</w:t>
            </w:r>
          </w:p>
        </w:tc>
        <w:tc>
          <w:tcPr>
            <w:tcW w:w="17" w:type="pct"/>
            <w:shd w:val="clear" w:color="auto" w:fill="FFFFFF"/>
          </w:tcPr>
          <w:p w14:paraId="65F5A3F4"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
        </w:tc>
        <w:tc>
          <w:tcPr>
            <w:tcW w:w="590" w:type="pct"/>
            <w:shd w:val="clear" w:color="auto" w:fill="FFFFFF"/>
            <w:vAlign w:val="center"/>
          </w:tcPr>
          <w:p w14:paraId="1B9FB138"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,034</w:t>
            </w:r>
          </w:p>
        </w:tc>
        <w:tc>
          <w:tcPr>
            <w:tcW w:w="615" w:type="pct"/>
            <w:shd w:val="clear" w:color="auto" w:fill="FFFFFF"/>
            <w:vAlign w:val="center"/>
          </w:tcPr>
          <w:p w14:paraId="585E7933"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-,004</w:t>
            </w:r>
          </w:p>
        </w:tc>
        <w:tc>
          <w:tcPr>
            <w:tcW w:w="912" w:type="pct"/>
            <w:shd w:val="clear" w:color="auto" w:fill="FFFFFF"/>
            <w:vAlign w:val="center"/>
          </w:tcPr>
          <w:p w14:paraId="3B5C7AC9"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-,277</w:t>
            </w:r>
            <w:r w:rsidRPr="00AE2535">
              <w:rPr>
                <w:rFonts w:ascii="Times New Roman" w:hAnsi="Times New Roman" w:cs="Times New Roman"/>
                <w:color w:val="000000"/>
                <w:sz w:val="24"/>
                <w:szCs w:val="24"/>
                <w:vertAlign w:val="superscript"/>
              </w:rPr>
              <w:t>*</w:t>
            </w:r>
          </w:p>
        </w:tc>
        <w:tc>
          <w:tcPr>
            <w:tcW w:w="825" w:type="pct"/>
            <w:shd w:val="clear" w:color="auto" w:fill="FFFFFF"/>
            <w:vAlign w:val="center"/>
          </w:tcPr>
          <w:p w14:paraId="65DF4204"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,175</w:t>
            </w:r>
          </w:p>
        </w:tc>
      </w:tr>
      <w:tr w:rsidR="001A486D" w:rsidRPr="00AE2535" w14:paraId="69216837" w14:textId="77777777" w:rsidTr="00DD2C0F">
        <w:trPr>
          <w:cantSplit/>
        </w:trPr>
        <w:tc>
          <w:tcPr>
            <w:tcW w:w="18" w:type="pct"/>
            <w:vMerge/>
            <w:shd w:val="clear" w:color="auto" w:fill="FFFFFF"/>
          </w:tcPr>
          <w:p w14:paraId="7E19F082" w14:textId="77777777" w:rsidR="001A486D" w:rsidRPr="00AE2535" w:rsidRDefault="001A486D" w:rsidP="00DD2C0F">
            <w:pPr>
              <w:autoSpaceDE w:val="0"/>
              <w:autoSpaceDN w:val="0"/>
              <w:adjustRightInd w:val="0"/>
              <w:rPr>
                <w:rFonts w:ascii="Times New Roman" w:hAnsi="Times New Roman" w:cs="Times New Roman"/>
                <w:color w:val="000000"/>
                <w:sz w:val="24"/>
                <w:szCs w:val="24"/>
              </w:rPr>
            </w:pPr>
          </w:p>
        </w:tc>
        <w:tc>
          <w:tcPr>
            <w:tcW w:w="2023" w:type="pct"/>
            <w:shd w:val="clear" w:color="auto" w:fill="FFFFFF"/>
          </w:tcPr>
          <w:p w14:paraId="442C99F8"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Профессиональная самореализация</w:t>
            </w:r>
          </w:p>
        </w:tc>
        <w:tc>
          <w:tcPr>
            <w:tcW w:w="17" w:type="pct"/>
            <w:shd w:val="clear" w:color="auto" w:fill="FFFFFF"/>
          </w:tcPr>
          <w:p w14:paraId="7E1BAAE9"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
        </w:tc>
        <w:tc>
          <w:tcPr>
            <w:tcW w:w="590" w:type="pct"/>
            <w:shd w:val="clear" w:color="auto" w:fill="FFFFFF"/>
            <w:vAlign w:val="center"/>
          </w:tcPr>
          <w:p w14:paraId="0678BB76"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,198</w:t>
            </w:r>
          </w:p>
        </w:tc>
        <w:tc>
          <w:tcPr>
            <w:tcW w:w="615" w:type="pct"/>
            <w:shd w:val="clear" w:color="auto" w:fill="FFFFFF"/>
            <w:vAlign w:val="center"/>
          </w:tcPr>
          <w:p w14:paraId="60BC596F"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,131</w:t>
            </w:r>
          </w:p>
        </w:tc>
        <w:tc>
          <w:tcPr>
            <w:tcW w:w="912" w:type="pct"/>
            <w:shd w:val="clear" w:color="auto" w:fill="FFFFFF"/>
            <w:vAlign w:val="center"/>
          </w:tcPr>
          <w:p w14:paraId="34BFE0AD"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-,113</w:t>
            </w:r>
          </w:p>
        </w:tc>
        <w:tc>
          <w:tcPr>
            <w:tcW w:w="825" w:type="pct"/>
            <w:shd w:val="clear" w:color="auto" w:fill="FFFFFF"/>
            <w:vAlign w:val="center"/>
          </w:tcPr>
          <w:p w14:paraId="401B0F29"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,227</w:t>
            </w:r>
            <w:r w:rsidRPr="00AE2535">
              <w:rPr>
                <w:rFonts w:ascii="Times New Roman" w:hAnsi="Times New Roman" w:cs="Times New Roman"/>
                <w:color w:val="000000"/>
                <w:sz w:val="24"/>
                <w:szCs w:val="24"/>
                <w:vertAlign w:val="superscript"/>
              </w:rPr>
              <w:t>*</w:t>
            </w:r>
          </w:p>
        </w:tc>
      </w:tr>
      <w:tr w:rsidR="001A486D" w:rsidRPr="00AE2535" w14:paraId="7C4FEB68" w14:textId="77777777" w:rsidTr="00DD2C0F">
        <w:trPr>
          <w:cantSplit/>
        </w:trPr>
        <w:tc>
          <w:tcPr>
            <w:tcW w:w="18" w:type="pct"/>
            <w:vMerge/>
            <w:shd w:val="clear" w:color="auto" w:fill="FFFFFF"/>
          </w:tcPr>
          <w:p w14:paraId="41A7FB65" w14:textId="77777777" w:rsidR="001A486D" w:rsidRPr="00AE2535" w:rsidRDefault="001A486D" w:rsidP="00DD2C0F">
            <w:pPr>
              <w:autoSpaceDE w:val="0"/>
              <w:autoSpaceDN w:val="0"/>
              <w:adjustRightInd w:val="0"/>
              <w:rPr>
                <w:rFonts w:ascii="Times New Roman" w:hAnsi="Times New Roman" w:cs="Times New Roman"/>
                <w:color w:val="000000"/>
                <w:sz w:val="24"/>
                <w:szCs w:val="24"/>
              </w:rPr>
            </w:pPr>
          </w:p>
        </w:tc>
        <w:tc>
          <w:tcPr>
            <w:tcW w:w="2023" w:type="pct"/>
            <w:shd w:val="clear" w:color="auto" w:fill="FFFFFF"/>
          </w:tcPr>
          <w:p w14:paraId="64641D5E"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AE2535">
              <w:rPr>
                <w:rFonts w:ascii="Times New Roman" w:hAnsi="Times New Roman" w:cs="Times New Roman"/>
                <w:color w:val="000000"/>
                <w:sz w:val="24"/>
                <w:szCs w:val="24"/>
              </w:rPr>
              <w:t>Общий уровень самореализации</w:t>
            </w:r>
          </w:p>
        </w:tc>
        <w:tc>
          <w:tcPr>
            <w:tcW w:w="17" w:type="pct"/>
            <w:shd w:val="clear" w:color="auto" w:fill="FFFFFF"/>
          </w:tcPr>
          <w:p w14:paraId="6FC78A85" w14:textId="77777777" w:rsidR="001A486D" w:rsidRPr="00AE2535"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
        </w:tc>
        <w:tc>
          <w:tcPr>
            <w:tcW w:w="590" w:type="pct"/>
            <w:shd w:val="clear" w:color="auto" w:fill="FFFFFF"/>
            <w:vAlign w:val="center"/>
          </w:tcPr>
          <w:p w14:paraId="5519F552"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,166</w:t>
            </w:r>
          </w:p>
        </w:tc>
        <w:tc>
          <w:tcPr>
            <w:tcW w:w="615" w:type="pct"/>
            <w:shd w:val="clear" w:color="auto" w:fill="FFFFFF"/>
            <w:vAlign w:val="center"/>
          </w:tcPr>
          <w:p w14:paraId="5FE51EEF"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,098</w:t>
            </w:r>
          </w:p>
        </w:tc>
        <w:tc>
          <w:tcPr>
            <w:tcW w:w="912" w:type="pct"/>
            <w:shd w:val="clear" w:color="auto" w:fill="FFFFFF"/>
            <w:vAlign w:val="center"/>
          </w:tcPr>
          <w:p w14:paraId="73E08FFC"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-,164</w:t>
            </w:r>
          </w:p>
        </w:tc>
        <w:tc>
          <w:tcPr>
            <w:tcW w:w="825" w:type="pct"/>
            <w:shd w:val="clear" w:color="auto" w:fill="FFFFFF"/>
            <w:vAlign w:val="center"/>
          </w:tcPr>
          <w:p w14:paraId="0900BC99" w14:textId="77777777" w:rsidR="001A486D" w:rsidRPr="00AE2535"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AE2535">
              <w:rPr>
                <w:rFonts w:ascii="Times New Roman" w:hAnsi="Times New Roman" w:cs="Times New Roman"/>
                <w:color w:val="000000"/>
                <w:sz w:val="24"/>
                <w:szCs w:val="24"/>
              </w:rPr>
              <w:t>,207</w:t>
            </w:r>
          </w:p>
        </w:tc>
      </w:tr>
    </w:tbl>
    <w:p w14:paraId="2106ECF8" w14:textId="77777777" w:rsidR="001A486D" w:rsidRDefault="001A486D" w:rsidP="001A486D">
      <w:pPr>
        <w:rPr>
          <w:rFonts w:ascii="Times New Roman" w:hAnsi="Times New Roman" w:cs="Times New Roman"/>
          <w:sz w:val="28"/>
          <w:szCs w:val="28"/>
        </w:rPr>
      </w:pPr>
    </w:p>
    <w:p w14:paraId="21BDA70F" w14:textId="77777777" w:rsidR="001A486D" w:rsidRDefault="001A486D" w:rsidP="001A486D">
      <w:pPr>
        <w:rPr>
          <w:rFonts w:ascii="Times New Roman" w:hAnsi="Times New Roman" w:cs="Times New Roman"/>
          <w:sz w:val="28"/>
          <w:szCs w:val="28"/>
        </w:rPr>
      </w:pPr>
    </w:p>
    <w:p w14:paraId="03BEB070" w14:textId="77777777" w:rsidR="001A486D" w:rsidRDefault="001A486D" w:rsidP="001A486D">
      <w:pPr>
        <w:rPr>
          <w:rFonts w:ascii="Times New Roman" w:hAnsi="Times New Roman" w:cs="Times New Roman"/>
          <w:sz w:val="28"/>
          <w:szCs w:val="28"/>
        </w:rPr>
      </w:pPr>
    </w:p>
    <w:p w14:paraId="45835ED3" w14:textId="77777777" w:rsidR="001A486D" w:rsidRDefault="001A486D" w:rsidP="001A486D">
      <w:pPr>
        <w:rPr>
          <w:rFonts w:ascii="Times New Roman" w:hAnsi="Times New Roman" w:cs="Times New Roman"/>
          <w:sz w:val="28"/>
          <w:szCs w:val="28"/>
        </w:rPr>
      </w:pPr>
    </w:p>
    <w:p w14:paraId="5BD9AFF3" w14:textId="77777777" w:rsidR="001A486D" w:rsidRDefault="001A486D" w:rsidP="001A486D">
      <w:pPr>
        <w:rPr>
          <w:rFonts w:ascii="Times New Roman" w:hAnsi="Times New Roman" w:cs="Times New Roman"/>
          <w:sz w:val="28"/>
          <w:szCs w:val="28"/>
        </w:rPr>
      </w:pPr>
    </w:p>
    <w:p w14:paraId="493FDB50" w14:textId="77777777" w:rsidR="001A486D" w:rsidRDefault="001A486D" w:rsidP="001A486D">
      <w:pPr>
        <w:rPr>
          <w:rFonts w:ascii="Times New Roman" w:hAnsi="Times New Roman" w:cs="Times New Roman"/>
          <w:sz w:val="28"/>
          <w:szCs w:val="28"/>
        </w:rPr>
      </w:pPr>
    </w:p>
    <w:p w14:paraId="31CD6454" w14:textId="77777777" w:rsidR="001A486D" w:rsidRPr="00F3129E" w:rsidRDefault="001A486D" w:rsidP="001A486D">
      <w:pPr>
        <w:rPr>
          <w:rFonts w:ascii="Times New Roman" w:hAnsi="Times New Roman" w:cs="Times New Roman"/>
          <w:sz w:val="28"/>
          <w:szCs w:val="28"/>
        </w:rPr>
      </w:pPr>
    </w:p>
    <w:p w14:paraId="2F8EC34F" w14:textId="77777777" w:rsidR="001A486D" w:rsidRDefault="001A486D" w:rsidP="001A486D">
      <w:pPr>
        <w:rPr>
          <w:rFonts w:ascii="Times New Roman" w:hAnsi="Times New Roman" w:cs="Times New Roman"/>
          <w:sz w:val="28"/>
          <w:szCs w:val="28"/>
        </w:rPr>
      </w:pPr>
    </w:p>
    <w:p w14:paraId="12E76A8B" w14:textId="77777777" w:rsidR="001A486D" w:rsidRDefault="001A486D" w:rsidP="001A486D">
      <w:pPr>
        <w:rPr>
          <w:rFonts w:ascii="Times New Roman" w:hAnsi="Times New Roman" w:cs="Times New Roman"/>
          <w:sz w:val="28"/>
          <w:szCs w:val="28"/>
        </w:rPr>
      </w:pPr>
    </w:p>
    <w:p w14:paraId="52EF1CDA" w14:textId="77777777" w:rsidR="001A486D" w:rsidRDefault="001A486D" w:rsidP="001A486D">
      <w:pPr>
        <w:rPr>
          <w:rFonts w:ascii="Times New Roman" w:hAnsi="Times New Roman" w:cs="Times New Roman"/>
          <w:sz w:val="28"/>
          <w:szCs w:val="28"/>
        </w:rPr>
      </w:pPr>
    </w:p>
    <w:p w14:paraId="3A32C68A" w14:textId="77777777" w:rsidR="001A486D" w:rsidRDefault="001A486D" w:rsidP="001A486D">
      <w:pPr>
        <w:rPr>
          <w:rFonts w:ascii="Times New Roman" w:hAnsi="Times New Roman" w:cs="Times New Roman"/>
          <w:sz w:val="28"/>
          <w:szCs w:val="28"/>
        </w:rPr>
      </w:pPr>
    </w:p>
    <w:p w14:paraId="48F772D3" w14:textId="77777777" w:rsidR="00443C77" w:rsidRDefault="00443C77" w:rsidP="001A486D">
      <w:pPr>
        <w:rPr>
          <w:rFonts w:ascii="Times New Roman" w:hAnsi="Times New Roman" w:cs="Times New Roman"/>
          <w:sz w:val="28"/>
          <w:szCs w:val="28"/>
        </w:rPr>
      </w:pPr>
    </w:p>
    <w:p w14:paraId="57FCE88F" w14:textId="77777777" w:rsidR="00443C77" w:rsidRDefault="00443C77" w:rsidP="001A486D">
      <w:pPr>
        <w:rPr>
          <w:rFonts w:ascii="Times New Roman" w:hAnsi="Times New Roman" w:cs="Times New Roman"/>
          <w:sz w:val="28"/>
          <w:szCs w:val="28"/>
        </w:rPr>
      </w:pPr>
    </w:p>
    <w:p w14:paraId="1C72A2F9" w14:textId="77777777" w:rsidR="00443C77" w:rsidRDefault="00443C77" w:rsidP="001A486D">
      <w:pPr>
        <w:rPr>
          <w:rFonts w:ascii="Times New Roman" w:hAnsi="Times New Roman" w:cs="Times New Roman"/>
          <w:sz w:val="28"/>
          <w:szCs w:val="28"/>
        </w:rPr>
      </w:pPr>
    </w:p>
    <w:p w14:paraId="74E2E8F2" w14:textId="77777777" w:rsidR="001A486D" w:rsidRPr="001A486D" w:rsidRDefault="001A486D" w:rsidP="001A486D">
      <w:pPr>
        <w:pStyle w:val="1"/>
        <w:jc w:val="right"/>
        <w:rPr>
          <w:rFonts w:ascii="Times New Roman" w:hAnsi="Times New Roman" w:cs="Times New Roman"/>
          <w:b/>
        </w:rPr>
      </w:pPr>
      <w:bookmarkStart w:id="23" w:name="_Toc184597587"/>
      <w:r w:rsidRPr="001A486D">
        <w:rPr>
          <w:rFonts w:ascii="Times New Roman" w:hAnsi="Times New Roman" w:cs="Times New Roman"/>
          <w:b/>
          <w:color w:val="auto"/>
          <w:sz w:val="28"/>
        </w:rPr>
        <w:t>Приложение В</w:t>
      </w:r>
      <w:bookmarkEnd w:id="23"/>
    </w:p>
    <w:p w14:paraId="400F787C" w14:textId="77777777" w:rsidR="001A486D" w:rsidRPr="00983FFC" w:rsidRDefault="001A486D" w:rsidP="001A486D">
      <w:pPr>
        <w:autoSpaceDE w:val="0"/>
        <w:autoSpaceDN w:val="0"/>
        <w:adjustRightInd w:val="0"/>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166"/>
        <w:gridCol w:w="940"/>
        <w:gridCol w:w="1363"/>
        <w:gridCol w:w="1450"/>
        <w:gridCol w:w="1155"/>
        <w:gridCol w:w="1554"/>
      </w:tblGrid>
      <w:tr w:rsidR="001A486D" w:rsidRPr="00983FFC" w14:paraId="60D036F2" w14:textId="77777777" w:rsidTr="00DD2C0F">
        <w:trPr>
          <w:cantSplit/>
        </w:trPr>
        <w:tc>
          <w:tcPr>
            <w:tcW w:w="5000" w:type="pct"/>
            <w:gridSpan w:val="6"/>
            <w:shd w:val="clear" w:color="auto" w:fill="FFFFFF"/>
            <w:vAlign w:val="center"/>
          </w:tcPr>
          <w:p w14:paraId="2C8E0E88" w14:textId="77777777" w:rsidR="001A486D" w:rsidRPr="00983FFC"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83FFC">
              <w:rPr>
                <w:rFonts w:ascii="Times New Roman" w:hAnsi="Times New Roman" w:cs="Times New Roman"/>
                <w:b/>
                <w:bCs/>
                <w:color w:val="000000"/>
                <w:sz w:val="28"/>
                <w:szCs w:val="28"/>
              </w:rPr>
              <w:t>Описательные статистики</w:t>
            </w:r>
          </w:p>
        </w:tc>
      </w:tr>
      <w:tr w:rsidR="001A486D" w:rsidRPr="00983FFC" w14:paraId="0E28B1C1" w14:textId="77777777" w:rsidTr="00DD2C0F">
        <w:trPr>
          <w:cantSplit/>
        </w:trPr>
        <w:tc>
          <w:tcPr>
            <w:tcW w:w="1644" w:type="pct"/>
            <w:shd w:val="clear" w:color="auto" w:fill="FFFFFF"/>
            <w:vAlign w:val="bottom"/>
          </w:tcPr>
          <w:p w14:paraId="2ED8BCF4" w14:textId="77777777" w:rsidR="001A486D" w:rsidRPr="00983FFC" w:rsidRDefault="001A486D" w:rsidP="00DD2C0F">
            <w:pPr>
              <w:autoSpaceDE w:val="0"/>
              <w:autoSpaceDN w:val="0"/>
              <w:adjustRightInd w:val="0"/>
              <w:rPr>
                <w:rFonts w:ascii="Times New Roman" w:hAnsi="Times New Roman" w:cs="Times New Roman"/>
                <w:sz w:val="28"/>
                <w:szCs w:val="28"/>
              </w:rPr>
            </w:pPr>
          </w:p>
        </w:tc>
        <w:tc>
          <w:tcPr>
            <w:tcW w:w="488" w:type="pct"/>
            <w:shd w:val="clear" w:color="auto" w:fill="FFFFFF"/>
            <w:vAlign w:val="bottom"/>
          </w:tcPr>
          <w:p w14:paraId="4BD5AAB7" w14:textId="77777777" w:rsidR="001A486D" w:rsidRPr="00983FFC"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83FFC">
              <w:rPr>
                <w:rFonts w:ascii="Times New Roman" w:hAnsi="Times New Roman" w:cs="Times New Roman"/>
                <w:color w:val="000000"/>
                <w:sz w:val="28"/>
                <w:szCs w:val="28"/>
              </w:rPr>
              <w:t>N</w:t>
            </w:r>
          </w:p>
        </w:tc>
        <w:tc>
          <w:tcPr>
            <w:tcW w:w="708" w:type="pct"/>
            <w:shd w:val="clear" w:color="auto" w:fill="FFFFFF"/>
            <w:vAlign w:val="bottom"/>
          </w:tcPr>
          <w:p w14:paraId="5F0312A8" w14:textId="77777777" w:rsidR="001A486D" w:rsidRPr="00983FFC"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83FFC">
              <w:rPr>
                <w:rFonts w:ascii="Times New Roman" w:hAnsi="Times New Roman" w:cs="Times New Roman"/>
                <w:color w:val="000000"/>
                <w:sz w:val="28"/>
                <w:szCs w:val="28"/>
              </w:rPr>
              <w:t>Минимум</w:t>
            </w:r>
          </w:p>
        </w:tc>
        <w:tc>
          <w:tcPr>
            <w:tcW w:w="753" w:type="pct"/>
            <w:shd w:val="clear" w:color="auto" w:fill="FFFFFF"/>
            <w:vAlign w:val="bottom"/>
          </w:tcPr>
          <w:p w14:paraId="13EFB19E" w14:textId="77777777" w:rsidR="001A486D" w:rsidRPr="00983FFC"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83FFC">
              <w:rPr>
                <w:rFonts w:ascii="Times New Roman" w:hAnsi="Times New Roman" w:cs="Times New Roman"/>
                <w:color w:val="000000"/>
                <w:sz w:val="28"/>
                <w:szCs w:val="28"/>
              </w:rPr>
              <w:t>Максимум</w:t>
            </w:r>
          </w:p>
        </w:tc>
        <w:tc>
          <w:tcPr>
            <w:tcW w:w="600" w:type="pct"/>
            <w:shd w:val="clear" w:color="auto" w:fill="FFFFFF"/>
            <w:vAlign w:val="bottom"/>
          </w:tcPr>
          <w:p w14:paraId="6D7DB42A" w14:textId="77777777" w:rsidR="001A486D" w:rsidRPr="00983FFC"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83FFC">
              <w:rPr>
                <w:rFonts w:ascii="Times New Roman" w:hAnsi="Times New Roman" w:cs="Times New Roman"/>
                <w:color w:val="000000"/>
                <w:sz w:val="28"/>
                <w:szCs w:val="28"/>
              </w:rPr>
              <w:t>Среднее</w:t>
            </w:r>
          </w:p>
        </w:tc>
        <w:tc>
          <w:tcPr>
            <w:tcW w:w="806" w:type="pct"/>
            <w:shd w:val="clear" w:color="auto" w:fill="FFFFFF"/>
            <w:vAlign w:val="bottom"/>
          </w:tcPr>
          <w:p w14:paraId="0A75B130" w14:textId="77777777" w:rsidR="001A486D" w:rsidRPr="00983FFC"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proofErr w:type="spellStart"/>
            <w:r w:rsidRPr="00983FFC">
              <w:rPr>
                <w:rFonts w:ascii="Times New Roman" w:hAnsi="Times New Roman" w:cs="Times New Roman"/>
                <w:color w:val="000000"/>
                <w:sz w:val="28"/>
                <w:szCs w:val="28"/>
              </w:rPr>
              <w:t>Среднекв</w:t>
            </w:r>
            <w:proofErr w:type="spellEnd"/>
            <w:r w:rsidRPr="00983FFC">
              <w:rPr>
                <w:rFonts w:ascii="Times New Roman" w:hAnsi="Times New Roman" w:cs="Times New Roman"/>
                <w:color w:val="000000"/>
                <w:sz w:val="28"/>
                <w:szCs w:val="28"/>
              </w:rPr>
              <w:t>.</w:t>
            </w:r>
          </w:p>
          <w:p w14:paraId="601B30B6" w14:textId="77777777" w:rsidR="001A486D" w:rsidRPr="00983FFC"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983FFC">
              <w:rPr>
                <w:rFonts w:ascii="Times New Roman" w:hAnsi="Times New Roman" w:cs="Times New Roman"/>
                <w:color w:val="000000"/>
                <w:sz w:val="28"/>
                <w:szCs w:val="28"/>
              </w:rPr>
              <w:t>отклонение</w:t>
            </w:r>
          </w:p>
        </w:tc>
      </w:tr>
      <w:tr w:rsidR="001A486D" w:rsidRPr="00983FFC" w14:paraId="7BCE3BD2" w14:textId="77777777" w:rsidTr="00DD2C0F">
        <w:trPr>
          <w:cantSplit/>
        </w:trPr>
        <w:tc>
          <w:tcPr>
            <w:tcW w:w="1644" w:type="pct"/>
            <w:shd w:val="clear" w:color="auto" w:fill="FFFFFF"/>
          </w:tcPr>
          <w:p w14:paraId="4A37E159" w14:textId="77777777" w:rsidR="001A486D" w:rsidRPr="00983FFC"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983FFC">
              <w:rPr>
                <w:rFonts w:ascii="Times New Roman" w:hAnsi="Times New Roman" w:cs="Times New Roman"/>
                <w:color w:val="000000"/>
                <w:sz w:val="28"/>
                <w:szCs w:val="28"/>
              </w:rPr>
              <w:lastRenderedPageBreak/>
              <w:t>П. в достижении</w:t>
            </w:r>
          </w:p>
        </w:tc>
        <w:tc>
          <w:tcPr>
            <w:tcW w:w="488" w:type="pct"/>
            <w:shd w:val="clear" w:color="auto" w:fill="FFFFFF"/>
            <w:vAlign w:val="center"/>
          </w:tcPr>
          <w:p w14:paraId="5CCD01ED"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60</w:t>
            </w:r>
          </w:p>
        </w:tc>
        <w:tc>
          <w:tcPr>
            <w:tcW w:w="708" w:type="pct"/>
            <w:shd w:val="clear" w:color="auto" w:fill="FFFFFF"/>
            <w:vAlign w:val="center"/>
          </w:tcPr>
          <w:p w14:paraId="3FCFBED5"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10</w:t>
            </w:r>
          </w:p>
        </w:tc>
        <w:tc>
          <w:tcPr>
            <w:tcW w:w="753" w:type="pct"/>
            <w:shd w:val="clear" w:color="auto" w:fill="FFFFFF"/>
            <w:vAlign w:val="center"/>
          </w:tcPr>
          <w:p w14:paraId="1FD8D423"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40</w:t>
            </w:r>
          </w:p>
        </w:tc>
        <w:tc>
          <w:tcPr>
            <w:tcW w:w="600" w:type="pct"/>
            <w:shd w:val="clear" w:color="auto" w:fill="FFFFFF"/>
            <w:vAlign w:val="center"/>
          </w:tcPr>
          <w:p w14:paraId="5C4F05A0"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30,89</w:t>
            </w:r>
          </w:p>
        </w:tc>
        <w:tc>
          <w:tcPr>
            <w:tcW w:w="806" w:type="pct"/>
            <w:shd w:val="clear" w:color="auto" w:fill="FFFFFF"/>
            <w:vAlign w:val="center"/>
          </w:tcPr>
          <w:p w14:paraId="5E97ACD4"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7,173</w:t>
            </w:r>
          </w:p>
        </w:tc>
      </w:tr>
      <w:tr w:rsidR="001A486D" w:rsidRPr="00983FFC" w14:paraId="305FB25A" w14:textId="77777777" w:rsidTr="00DD2C0F">
        <w:trPr>
          <w:cantSplit/>
        </w:trPr>
        <w:tc>
          <w:tcPr>
            <w:tcW w:w="1644" w:type="pct"/>
            <w:shd w:val="clear" w:color="auto" w:fill="FFFFFF"/>
          </w:tcPr>
          <w:p w14:paraId="31D9DC54" w14:textId="77777777" w:rsidR="001A486D" w:rsidRPr="00983FFC"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983FFC">
              <w:rPr>
                <w:rFonts w:ascii="Times New Roman" w:hAnsi="Times New Roman" w:cs="Times New Roman"/>
                <w:color w:val="000000"/>
                <w:sz w:val="28"/>
                <w:szCs w:val="28"/>
              </w:rPr>
              <w:t>П. в борьбе</w:t>
            </w:r>
          </w:p>
        </w:tc>
        <w:tc>
          <w:tcPr>
            <w:tcW w:w="488" w:type="pct"/>
            <w:shd w:val="clear" w:color="auto" w:fill="FFFFFF"/>
            <w:vAlign w:val="center"/>
          </w:tcPr>
          <w:p w14:paraId="0DE651DE"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60</w:t>
            </w:r>
          </w:p>
        </w:tc>
        <w:tc>
          <w:tcPr>
            <w:tcW w:w="708" w:type="pct"/>
            <w:shd w:val="clear" w:color="auto" w:fill="FFFFFF"/>
            <w:vAlign w:val="center"/>
          </w:tcPr>
          <w:p w14:paraId="57DF72D6"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10</w:t>
            </w:r>
          </w:p>
        </w:tc>
        <w:tc>
          <w:tcPr>
            <w:tcW w:w="753" w:type="pct"/>
            <w:shd w:val="clear" w:color="auto" w:fill="FFFFFF"/>
            <w:vAlign w:val="center"/>
          </w:tcPr>
          <w:p w14:paraId="324556A2"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40</w:t>
            </w:r>
          </w:p>
        </w:tc>
        <w:tc>
          <w:tcPr>
            <w:tcW w:w="600" w:type="pct"/>
            <w:shd w:val="clear" w:color="auto" w:fill="FFFFFF"/>
            <w:vAlign w:val="center"/>
          </w:tcPr>
          <w:p w14:paraId="291944FE"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27,60</w:t>
            </w:r>
          </w:p>
        </w:tc>
        <w:tc>
          <w:tcPr>
            <w:tcW w:w="806" w:type="pct"/>
            <w:shd w:val="clear" w:color="auto" w:fill="FFFFFF"/>
            <w:vAlign w:val="center"/>
          </w:tcPr>
          <w:p w14:paraId="49788A55"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7,015</w:t>
            </w:r>
          </w:p>
        </w:tc>
      </w:tr>
      <w:tr w:rsidR="001A486D" w:rsidRPr="00983FFC" w14:paraId="4396B209" w14:textId="77777777" w:rsidTr="00DD2C0F">
        <w:trPr>
          <w:cantSplit/>
        </w:trPr>
        <w:tc>
          <w:tcPr>
            <w:tcW w:w="1644" w:type="pct"/>
            <w:shd w:val="clear" w:color="auto" w:fill="FFFFFF"/>
          </w:tcPr>
          <w:p w14:paraId="6249E782" w14:textId="77777777" w:rsidR="001A486D" w:rsidRPr="00983FFC"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983FFC">
              <w:rPr>
                <w:rFonts w:ascii="Times New Roman" w:hAnsi="Times New Roman" w:cs="Times New Roman"/>
                <w:color w:val="000000"/>
                <w:sz w:val="28"/>
                <w:szCs w:val="28"/>
              </w:rPr>
              <w:t>П. в самосовершенствовании</w:t>
            </w:r>
          </w:p>
        </w:tc>
        <w:tc>
          <w:tcPr>
            <w:tcW w:w="488" w:type="pct"/>
            <w:shd w:val="clear" w:color="auto" w:fill="FFFFFF"/>
            <w:vAlign w:val="center"/>
          </w:tcPr>
          <w:p w14:paraId="484344A3"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60</w:t>
            </w:r>
          </w:p>
        </w:tc>
        <w:tc>
          <w:tcPr>
            <w:tcW w:w="708" w:type="pct"/>
            <w:shd w:val="clear" w:color="auto" w:fill="FFFFFF"/>
            <w:vAlign w:val="center"/>
          </w:tcPr>
          <w:p w14:paraId="57ACF5F5"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10</w:t>
            </w:r>
          </w:p>
        </w:tc>
        <w:tc>
          <w:tcPr>
            <w:tcW w:w="753" w:type="pct"/>
            <w:shd w:val="clear" w:color="auto" w:fill="FFFFFF"/>
            <w:vAlign w:val="center"/>
          </w:tcPr>
          <w:p w14:paraId="2164A28E"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40</w:t>
            </w:r>
          </w:p>
        </w:tc>
        <w:tc>
          <w:tcPr>
            <w:tcW w:w="600" w:type="pct"/>
            <w:shd w:val="clear" w:color="auto" w:fill="FFFFFF"/>
            <w:vAlign w:val="center"/>
          </w:tcPr>
          <w:p w14:paraId="2CBCE04D"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31,11</w:t>
            </w:r>
          </w:p>
        </w:tc>
        <w:tc>
          <w:tcPr>
            <w:tcW w:w="806" w:type="pct"/>
            <w:shd w:val="clear" w:color="auto" w:fill="FFFFFF"/>
            <w:vAlign w:val="center"/>
          </w:tcPr>
          <w:p w14:paraId="64F5C515"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7,249</w:t>
            </w:r>
          </w:p>
        </w:tc>
      </w:tr>
      <w:tr w:rsidR="001A486D" w:rsidRPr="00983FFC" w14:paraId="2B4DACCD" w14:textId="77777777" w:rsidTr="00DD2C0F">
        <w:trPr>
          <w:cantSplit/>
        </w:trPr>
        <w:tc>
          <w:tcPr>
            <w:tcW w:w="1644" w:type="pct"/>
            <w:shd w:val="clear" w:color="auto" w:fill="FFFFFF"/>
          </w:tcPr>
          <w:p w14:paraId="0738E355" w14:textId="77777777" w:rsidR="001A486D" w:rsidRPr="00983FFC"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983FFC">
              <w:rPr>
                <w:rFonts w:ascii="Times New Roman" w:hAnsi="Times New Roman" w:cs="Times New Roman"/>
                <w:color w:val="000000"/>
                <w:sz w:val="28"/>
                <w:szCs w:val="28"/>
              </w:rPr>
              <w:t>П. в общении</w:t>
            </w:r>
          </w:p>
        </w:tc>
        <w:tc>
          <w:tcPr>
            <w:tcW w:w="488" w:type="pct"/>
            <w:shd w:val="clear" w:color="auto" w:fill="FFFFFF"/>
            <w:vAlign w:val="center"/>
          </w:tcPr>
          <w:p w14:paraId="2C75E21C"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60</w:t>
            </w:r>
          </w:p>
        </w:tc>
        <w:tc>
          <w:tcPr>
            <w:tcW w:w="708" w:type="pct"/>
            <w:shd w:val="clear" w:color="auto" w:fill="FFFFFF"/>
            <w:vAlign w:val="center"/>
          </w:tcPr>
          <w:p w14:paraId="417028C9"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9</w:t>
            </w:r>
          </w:p>
        </w:tc>
        <w:tc>
          <w:tcPr>
            <w:tcW w:w="753" w:type="pct"/>
            <w:shd w:val="clear" w:color="auto" w:fill="FFFFFF"/>
            <w:vAlign w:val="center"/>
          </w:tcPr>
          <w:p w14:paraId="06D96DFB"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36</w:t>
            </w:r>
          </w:p>
        </w:tc>
        <w:tc>
          <w:tcPr>
            <w:tcW w:w="600" w:type="pct"/>
            <w:shd w:val="clear" w:color="auto" w:fill="FFFFFF"/>
            <w:vAlign w:val="center"/>
          </w:tcPr>
          <w:p w14:paraId="5E5CEA2F"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23,90</w:t>
            </w:r>
          </w:p>
        </w:tc>
        <w:tc>
          <w:tcPr>
            <w:tcW w:w="806" w:type="pct"/>
            <w:shd w:val="clear" w:color="auto" w:fill="FFFFFF"/>
            <w:vAlign w:val="center"/>
          </w:tcPr>
          <w:p w14:paraId="2D90E92A"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6,932</w:t>
            </w:r>
          </w:p>
        </w:tc>
      </w:tr>
      <w:tr w:rsidR="001A486D" w:rsidRPr="00983FFC" w14:paraId="513E5B86" w14:textId="77777777" w:rsidTr="00DD2C0F">
        <w:trPr>
          <w:cantSplit/>
        </w:trPr>
        <w:tc>
          <w:tcPr>
            <w:tcW w:w="1644" w:type="pct"/>
            <w:shd w:val="clear" w:color="auto" w:fill="FFFFFF"/>
          </w:tcPr>
          <w:p w14:paraId="5DEB0552" w14:textId="77777777" w:rsidR="001A486D" w:rsidRPr="00983FFC"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983FFC">
              <w:rPr>
                <w:rFonts w:ascii="Times New Roman" w:hAnsi="Times New Roman" w:cs="Times New Roman"/>
                <w:color w:val="000000"/>
                <w:sz w:val="28"/>
                <w:szCs w:val="28"/>
              </w:rPr>
              <w:t> П. в поощрении</w:t>
            </w:r>
          </w:p>
        </w:tc>
        <w:tc>
          <w:tcPr>
            <w:tcW w:w="488" w:type="pct"/>
            <w:shd w:val="clear" w:color="auto" w:fill="FFFFFF"/>
            <w:vAlign w:val="center"/>
          </w:tcPr>
          <w:p w14:paraId="1C37F442"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60</w:t>
            </w:r>
          </w:p>
        </w:tc>
        <w:tc>
          <w:tcPr>
            <w:tcW w:w="708" w:type="pct"/>
            <w:shd w:val="clear" w:color="auto" w:fill="FFFFFF"/>
            <w:vAlign w:val="center"/>
          </w:tcPr>
          <w:p w14:paraId="29A236CF"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10</w:t>
            </w:r>
          </w:p>
        </w:tc>
        <w:tc>
          <w:tcPr>
            <w:tcW w:w="753" w:type="pct"/>
            <w:shd w:val="clear" w:color="auto" w:fill="FFFFFF"/>
            <w:vAlign w:val="center"/>
          </w:tcPr>
          <w:p w14:paraId="4F1D6AD4"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40</w:t>
            </w:r>
          </w:p>
        </w:tc>
        <w:tc>
          <w:tcPr>
            <w:tcW w:w="600" w:type="pct"/>
            <w:shd w:val="clear" w:color="auto" w:fill="FFFFFF"/>
            <w:vAlign w:val="center"/>
          </w:tcPr>
          <w:p w14:paraId="369839BB"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26,41</w:t>
            </w:r>
          </w:p>
        </w:tc>
        <w:tc>
          <w:tcPr>
            <w:tcW w:w="806" w:type="pct"/>
            <w:shd w:val="clear" w:color="auto" w:fill="FFFFFF"/>
            <w:vAlign w:val="center"/>
          </w:tcPr>
          <w:p w14:paraId="08EB984C"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983FFC">
              <w:rPr>
                <w:rFonts w:ascii="Times New Roman" w:hAnsi="Times New Roman" w:cs="Times New Roman"/>
                <w:color w:val="000000"/>
                <w:sz w:val="28"/>
                <w:szCs w:val="28"/>
              </w:rPr>
              <w:t>8,139</w:t>
            </w:r>
          </w:p>
        </w:tc>
      </w:tr>
    </w:tbl>
    <w:p w14:paraId="6049FB32"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11368D00" w14:textId="77777777" w:rsidR="001A486D" w:rsidRPr="00983FFC" w:rsidRDefault="001A486D" w:rsidP="001A486D">
      <w:pPr>
        <w:autoSpaceDE w:val="0"/>
        <w:autoSpaceDN w:val="0"/>
        <w:adjustRightInd w:val="0"/>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651"/>
        <w:gridCol w:w="790"/>
        <w:gridCol w:w="1815"/>
        <w:gridCol w:w="1134"/>
        <w:gridCol w:w="1169"/>
        <w:gridCol w:w="2069"/>
      </w:tblGrid>
      <w:tr w:rsidR="001A486D" w:rsidRPr="00983FFC" w14:paraId="501060E9" w14:textId="77777777" w:rsidTr="00DD2C0F">
        <w:trPr>
          <w:cantSplit/>
        </w:trPr>
        <w:tc>
          <w:tcPr>
            <w:tcW w:w="5000" w:type="pct"/>
            <w:gridSpan w:val="6"/>
            <w:shd w:val="clear" w:color="auto" w:fill="FFFFFF"/>
            <w:vAlign w:val="center"/>
          </w:tcPr>
          <w:p w14:paraId="74CBF8B0" w14:textId="77777777" w:rsidR="001A486D" w:rsidRPr="00983FFC"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proofErr w:type="spellStart"/>
            <w:r w:rsidRPr="00983FFC">
              <w:rPr>
                <w:rFonts w:ascii="Times New Roman" w:hAnsi="Times New Roman" w:cs="Times New Roman"/>
                <w:b/>
                <w:bCs/>
                <w:color w:val="000000"/>
                <w:sz w:val="24"/>
                <w:szCs w:val="24"/>
              </w:rPr>
              <w:t>Одновыборочный</w:t>
            </w:r>
            <w:proofErr w:type="spellEnd"/>
            <w:r w:rsidRPr="00983FFC">
              <w:rPr>
                <w:rFonts w:ascii="Times New Roman" w:hAnsi="Times New Roman" w:cs="Times New Roman"/>
                <w:b/>
                <w:bCs/>
                <w:color w:val="000000"/>
                <w:sz w:val="24"/>
                <w:szCs w:val="24"/>
              </w:rPr>
              <w:t xml:space="preserve"> критерий</w:t>
            </w:r>
          </w:p>
        </w:tc>
      </w:tr>
      <w:tr w:rsidR="001A486D" w:rsidRPr="00983FFC" w14:paraId="69E4FF56" w14:textId="77777777" w:rsidTr="00DD2C0F">
        <w:trPr>
          <w:cantSplit/>
        </w:trPr>
        <w:tc>
          <w:tcPr>
            <w:tcW w:w="1213" w:type="pct"/>
            <w:vMerge w:val="restart"/>
            <w:shd w:val="clear" w:color="auto" w:fill="FFFFFF"/>
            <w:vAlign w:val="bottom"/>
          </w:tcPr>
          <w:p w14:paraId="1F62B6EB" w14:textId="77777777" w:rsidR="001A486D" w:rsidRPr="00983FFC" w:rsidRDefault="001A486D" w:rsidP="00DD2C0F">
            <w:pPr>
              <w:autoSpaceDE w:val="0"/>
              <w:autoSpaceDN w:val="0"/>
              <w:adjustRightInd w:val="0"/>
              <w:rPr>
                <w:rFonts w:ascii="Times New Roman" w:hAnsi="Times New Roman" w:cs="Times New Roman"/>
                <w:sz w:val="24"/>
                <w:szCs w:val="24"/>
              </w:rPr>
            </w:pPr>
          </w:p>
        </w:tc>
        <w:tc>
          <w:tcPr>
            <w:tcW w:w="3787" w:type="pct"/>
            <w:gridSpan w:val="5"/>
            <w:shd w:val="clear" w:color="auto" w:fill="FFFFFF"/>
            <w:vAlign w:val="bottom"/>
          </w:tcPr>
          <w:p w14:paraId="29101AE8" w14:textId="77777777" w:rsidR="001A486D" w:rsidRPr="00983FFC"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83FFC">
              <w:rPr>
                <w:rFonts w:ascii="Times New Roman" w:hAnsi="Times New Roman" w:cs="Times New Roman"/>
                <w:color w:val="000000"/>
                <w:sz w:val="24"/>
                <w:szCs w:val="24"/>
              </w:rPr>
              <w:t>Значение критерия = 0</w:t>
            </w:r>
          </w:p>
        </w:tc>
      </w:tr>
      <w:tr w:rsidR="001A486D" w:rsidRPr="00983FFC" w14:paraId="023DA8D4" w14:textId="77777777" w:rsidTr="00DD2C0F">
        <w:trPr>
          <w:cantSplit/>
        </w:trPr>
        <w:tc>
          <w:tcPr>
            <w:tcW w:w="1213" w:type="pct"/>
            <w:vMerge/>
            <w:shd w:val="clear" w:color="auto" w:fill="FFFFFF"/>
            <w:vAlign w:val="bottom"/>
          </w:tcPr>
          <w:p w14:paraId="112463E8" w14:textId="77777777" w:rsidR="001A486D" w:rsidRPr="00983FFC" w:rsidRDefault="001A486D" w:rsidP="00DD2C0F">
            <w:pPr>
              <w:autoSpaceDE w:val="0"/>
              <w:autoSpaceDN w:val="0"/>
              <w:adjustRightInd w:val="0"/>
              <w:rPr>
                <w:rFonts w:ascii="Times New Roman" w:hAnsi="Times New Roman" w:cs="Times New Roman"/>
                <w:color w:val="000000"/>
                <w:sz w:val="24"/>
                <w:szCs w:val="24"/>
              </w:rPr>
            </w:pPr>
          </w:p>
        </w:tc>
        <w:tc>
          <w:tcPr>
            <w:tcW w:w="468" w:type="pct"/>
            <w:vMerge w:val="restart"/>
            <w:shd w:val="clear" w:color="auto" w:fill="FFFFFF"/>
            <w:vAlign w:val="bottom"/>
          </w:tcPr>
          <w:p w14:paraId="3C1970B5" w14:textId="77777777" w:rsidR="001A486D" w:rsidRPr="00983FFC"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83FFC">
              <w:rPr>
                <w:rFonts w:ascii="Times New Roman" w:hAnsi="Times New Roman" w:cs="Times New Roman"/>
                <w:color w:val="000000"/>
                <w:sz w:val="24"/>
                <w:szCs w:val="24"/>
              </w:rPr>
              <w:t>т</w:t>
            </w:r>
          </w:p>
        </w:tc>
        <w:tc>
          <w:tcPr>
            <w:tcW w:w="806" w:type="pct"/>
            <w:vMerge w:val="restart"/>
            <w:shd w:val="clear" w:color="auto" w:fill="FFFFFF"/>
            <w:vAlign w:val="bottom"/>
          </w:tcPr>
          <w:p w14:paraId="370596C9" w14:textId="77777777" w:rsidR="001A486D" w:rsidRPr="00983FFC"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83FFC">
              <w:rPr>
                <w:rFonts w:ascii="Times New Roman" w:hAnsi="Times New Roman" w:cs="Times New Roman"/>
                <w:color w:val="000000"/>
                <w:sz w:val="24"/>
                <w:szCs w:val="24"/>
              </w:rPr>
              <w:t>Знач. (двухсторонняя)</w:t>
            </w:r>
          </w:p>
        </w:tc>
        <w:tc>
          <w:tcPr>
            <w:tcW w:w="682" w:type="pct"/>
            <w:vMerge w:val="restart"/>
            <w:shd w:val="clear" w:color="auto" w:fill="FFFFFF"/>
            <w:vAlign w:val="bottom"/>
          </w:tcPr>
          <w:p w14:paraId="6C767E59" w14:textId="77777777" w:rsidR="001A486D" w:rsidRPr="00983FFC"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83FFC">
              <w:rPr>
                <w:rFonts w:ascii="Times New Roman" w:hAnsi="Times New Roman" w:cs="Times New Roman"/>
                <w:color w:val="000000"/>
                <w:sz w:val="24"/>
                <w:szCs w:val="24"/>
              </w:rPr>
              <w:t>Средняя разность</w:t>
            </w:r>
          </w:p>
        </w:tc>
        <w:tc>
          <w:tcPr>
            <w:tcW w:w="1831" w:type="pct"/>
            <w:gridSpan w:val="2"/>
            <w:shd w:val="clear" w:color="auto" w:fill="FFFFFF"/>
            <w:vAlign w:val="bottom"/>
          </w:tcPr>
          <w:p w14:paraId="18DA1AAA" w14:textId="77777777" w:rsidR="001A486D" w:rsidRPr="00983FFC"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83FFC">
              <w:rPr>
                <w:rFonts w:ascii="Times New Roman" w:hAnsi="Times New Roman" w:cs="Times New Roman"/>
                <w:color w:val="000000"/>
                <w:sz w:val="24"/>
                <w:szCs w:val="24"/>
              </w:rPr>
              <w:t>95% доверительный интервал для разности</w:t>
            </w:r>
          </w:p>
        </w:tc>
      </w:tr>
      <w:tr w:rsidR="001A486D" w:rsidRPr="00983FFC" w14:paraId="41DA7DC4" w14:textId="77777777" w:rsidTr="00DD2C0F">
        <w:trPr>
          <w:cantSplit/>
        </w:trPr>
        <w:tc>
          <w:tcPr>
            <w:tcW w:w="1213" w:type="pct"/>
            <w:vMerge/>
            <w:shd w:val="clear" w:color="auto" w:fill="FFFFFF"/>
            <w:vAlign w:val="bottom"/>
          </w:tcPr>
          <w:p w14:paraId="128281EB" w14:textId="77777777" w:rsidR="001A486D" w:rsidRPr="00983FFC" w:rsidRDefault="001A486D" w:rsidP="00DD2C0F">
            <w:pPr>
              <w:autoSpaceDE w:val="0"/>
              <w:autoSpaceDN w:val="0"/>
              <w:adjustRightInd w:val="0"/>
              <w:rPr>
                <w:rFonts w:ascii="Times New Roman" w:hAnsi="Times New Roman" w:cs="Times New Roman"/>
                <w:color w:val="000000"/>
                <w:sz w:val="24"/>
                <w:szCs w:val="24"/>
              </w:rPr>
            </w:pPr>
          </w:p>
        </w:tc>
        <w:tc>
          <w:tcPr>
            <w:tcW w:w="468" w:type="pct"/>
            <w:vMerge/>
            <w:shd w:val="clear" w:color="auto" w:fill="FFFFFF"/>
            <w:vAlign w:val="bottom"/>
          </w:tcPr>
          <w:p w14:paraId="33BED0FE" w14:textId="77777777" w:rsidR="001A486D" w:rsidRPr="00983FFC" w:rsidRDefault="001A486D" w:rsidP="00DD2C0F">
            <w:pPr>
              <w:autoSpaceDE w:val="0"/>
              <w:autoSpaceDN w:val="0"/>
              <w:adjustRightInd w:val="0"/>
              <w:rPr>
                <w:rFonts w:ascii="Times New Roman" w:hAnsi="Times New Roman" w:cs="Times New Roman"/>
                <w:color w:val="000000"/>
                <w:sz w:val="24"/>
                <w:szCs w:val="24"/>
              </w:rPr>
            </w:pPr>
          </w:p>
        </w:tc>
        <w:tc>
          <w:tcPr>
            <w:tcW w:w="806" w:type="pct"/>
            <w:vMerge/>
            <w:shd w:val="clear" w:color="auto" w:fill="FFFFFF"/>
            <w:vAlign w:val="bottom"/>
          </w:tcPr>
          <w:p w14:paraId="3A6468BB" w14:textId="77777777" w:rsidR="001A486D" w:rsidRPr="00983FFC" w:rsidRDefault="001A486D" w:rsidP="00DD2C0F">
            <w:pPr>
              <w:autoSpaceDE w:val="0"/>
              <w:autoSpaceDN w:val="0"/>
              <w:adjustRightInd w:val="0"/>
              <w:rPr>
                <w:rFonts w:ascii="Times New Roman" w:hAnsi="Times New Roman" w:cs="Times New Roman"/>
                <w:color w:val="000000"/>
                <w:sz w:val="24"/>
                <w:szCs w:val="24"/>
              </w:rPr>
            </w:pPr>
          </w:p>
        </w:tc>
        <w:tc>
          <w:tcPr>
            <w:tcW w:w="682" w:type="pct"/>
            <w:vMerge/>
            <w:shd w:val="clear" w:color="auto" w:fill="FFFFFF"/>
            <w:vAlign w:val="bottom"/>
          </w:tcPr>
          <w:p w14:paraId="39129A36" w14:textId="77777777" w:rsidR="001A486D" w:rsidRPr="00983FFC" w:rsidRDefault="001A486D" w:rsidP="00DD2C0F">
            <w:pPr>
              <w:autoSpaceDE w:val="0"/>
              <w:autoSpaceDN w:val="0"/>
              <w:adjustRightInd w:val="0"/>
              <w:rPr>
                <w:rFonts w:ascii="Times New Roman" w:hAnsi="Times New Roman" w:cs="Times New Roman"/>
                <w:color w:val="000000"/>
                <w:sz w:val="24"/>
                <w:szCs w:val="24"/>
              </w:rPr>
            </w:pPr>
          </w:p>
        </w:tc>
        <w:tc>
          <w:tcPr>
            <w:tcW w:w="682" w:type="pct"/>
            <w:shd w:val="clear" w:color="auto" w:fill="FFFFFF"/>
            <w:vAlign w:val="bottom"/>
          </w:tcPr>
          <w:p w14:paraId="19B2E003" w14:textId="77777777" w:rsidR="001A486D" w:rsidRPr="00983FFC"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83FFC">
              <w:rPr>
                <w:rFonts w:ascii="Times New Roman" w:hAnsi="Times New Roman" w:cs="Times New Roman"/>
                <w:color w:val="000000"/>
                <w:sz w:val="24"/>
                <w:szCs w:val="24"/>
              </w:rPr>
              <w:t>Нижняя</w:t>
            </w:r>
          </w:p>
        </w:tc>
        <w:tc>
          <w:tcPr>
            <w:tcW w:w="1149" w:type="pct"/>
            <w:shd w:val="clear" w:color="auto" w:fill="FFFFFF"/>
            <w:vAlign w:val="bottom"/>
          </w:tcPr>
          <w:p w14:paraId="7E48971F" w14:textId="77777777" w:rsidR="001A486D" w:rsidRPr="00983FFC"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983FFC">
              <w:rPr>
                <w:rFonts w:ascii="Times New Roman" w:hAnsi="Times New Roman" w:cs="Times New Roman"/>
                <w:color w:val="000000"/>
                <w:sz w:val="24"/>
                <w:szCs w:val="24"/>
              </w:rPr>
              <w:t>Верхняя</w:t>
            </w:r>
          </w:p>
        </w:tc>
      </w:tr>
      <w:tr w:rsidR="001A486D" w:rsidRPr="00983FFC" w14:paraId="73238DD3" w14:textId="77777777" w:rsidTr="00DD2C0F">
        <w:trPr>
          <w:cantSplit/>
        </w:trPr>
        <w:tc>
          <w:tcPr>
            <w:tcW w:w="1213" w:type="pct"/>
            <w:shd w:val="clear" w:color="auto" w:fill="FFFFFF"/>
          </w:tcPr>
          <w:p w14:paraId="7617ABA1" w14:textId="77777777" w:rsidR="001A486D" w:rsidRPr="00983FFC"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983FFC">
              <w:rPr>
                <w:rFonts w:ascii="Times New Roman" w:hAnsi="Times New Roman" w:cs="Times New Roman"/>
                <w:color w:val="000000"/>
                <w:sz w:val="24"/>
                <w:szCs w:val="24"/>
              </w:rPr>
              <w:t>П. в достижении</w:t>
            </w:r>
          </w:p>
        </w:tc>
        <w:tc>
          <w:tcPr>
            <w:tcW w:w="468" w:type="pct"/>
            <w:shd w:val="clear" w:color="auto" w:fill="FFFFFF"/>
            <w:vAlign w:val="center"/>
          </w:tcPr>
          <w:p w14:paraId="0520411E"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34,179</w:t>
            </w:r>
          </w:p>
        </w:tc>
        <w:tc>
          <w:tcPr>
            <w:tcW w:w="806" w:type="pct"/>
            <w:shd w:val="clear" w:color="auto" w:fill="FFFFFF"/>
            <w:vAlign w:val="center"/>
          </w:tcPr>
          <w:p w14:paraId="416ED8AA"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,000</w:t>
            </w:r>
          </w:p>
        </w:tc>
        <w:tc>
          <w:tcPr>
            <w:tcW w:w="682" w:type="pct"/>
            <w:shd w:val="clear" w:color="auto" w:fill="FFFFFF"/>
            <w:vAlign w:val="center"/>
          </w:tcPr>
          <w:p w14:paraId="547AD782"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30,889</w:t>
            </w:r>
          </w:p>
        </w:tc>
        <w:tc>
          <w:tcPr>
            <w:tcW w:w="682" w:type="pct"/>
            <w:shd w:val="clear" w:color="auto" w:fill="FFFFFF"/>
            <w:vAlign w:val="center"/>
          </w:tcPr>
          <w:p w14:paraId="07AA89B2"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29,08</w:t>
            </w:r>
          </w:p>
        </w:tc>
        <w:tc>
          <w:tcPr>
            <w:tcW w:w="1149" w:type="pct"/>
            <w:shd w:val="clear" w:color="auto" w:fill="FFFFFF"/>
            <w:vAlign w:val="center"/>
          </w:tcPr>
          <w:p w14:paraId="3471219F"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32,70</w:t>
            </w:r>
          </w:p>
        </w:tc>
      </w:tr>
      <w:tr w:rsidR="001A486D" w:rsidRPr="00983FFC" w14:paraId="446A3587" w14:textId="77777777" w:rsidTr="00DD2C0F">
        <w:trPr>
          <w:cantSplit/>
        </w:trPr>
        <w:tc>
          <w:tcPr>
            <w:tcW w:w="1213" w:type="pct"/>
            <w:shd w:val="clear" w:color="auto" w:fill="FFFFFF"/>
          </w:tcPr>
          <w:p w14:paraId="3604D947" w14:textId="77777777" w:rsidR="001A486D" w:rsidRPr="00983FFC"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983FFC">
              <w:rPr>
                <w:rFonts w:ascii="Times New Roman" w:hAnsi="Times New Roman" w:cs="Times New Roman"/>
                <w:color w:val="000000"/>
                <w:sz w:val="24"/>
                <w:szCs w:val="24"/>
              </w:rPr>
              <w:t>П. в борьбе</w:t>
            </w:r>
          </w:p>
        </w:tc>
        <w:tc>
          <w:tcPr>
            <w:tcW w:w="468" w:type="pct"/>
            <w:shd w:val="clear" w:color="auto" w:fill="FFFFFF"/>
            <w:vAlign w:val="center"/>
          </w:tcPr>
          <w:p w14:paraId="73105BEC"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31,232</w:t>
            </w:r>
          </w:p>
        </w:tc>
        <w:tc>
          <w:tcPr>
            <w:tcW w:w="806" w:type="pct"/>
            <w:shd w:val="clear" w:color="auto" w:fill="FFFFFF"/>
            <w:vAlign w:val="center"/>
          </w:tcPr>
          <w:p w14:paraId="55A3527C"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,000</w:t>
            </w:r>
          </w:p>
        </w:tc>
        <w:tc>
          <w:tcPr>
            <w:tcW w:w="682" w:type="pct"/>
            <w:shd w:val="clear" w:color="auto" w:fill="FFFFFF"/>
            <w:vAlign w:val="center"/>
          </w:tcPr>
          <w:p w14:paraId="75A052A9"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27,603</w:t>
            </w:r>
          </w:p>
        </w:tc>
        <w:tc>
          <w:tcPr>
            <w:tcW w:w="682" w:type="pct"/>
            <w:shd w:val="clear" w:color="auto" w:fill="FFFFFF"/>
            <w:vAlign w:val="center"/>
          </w:tcPr>
          <w:p w14:paraId="229001A7"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25,84</w:t>
            </w:r>
          </w:p>
        </w:tc>
        <w:tc>
          <w:tcPr>
            <w:tcW w:w="1149" w:type="pct"/>
            <w:shd w:val="clear" w:color="auto" w:fill="FFFFFF"/>
            <w:vAlign w:val="center"/>
          </w:tcPr>
          <w:p w14:paraId="099C18A5"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29,37</w:t>
            </w:r>
          </w:p>
        </w:tc>
      </w:tr>
      <w:tr w:rsidR="001A486D" w:rsidRPr="00983FFC" w14:paraId="1ADB7EA7" w14:textId="77777777" w:rsidTr="00DD2C0F">
        <w:trPr>
          <w:cantSplit/>
        </w:trPr>
        <w:tc>
          <w:tcPr>
            <w:tcW w:w="1213" w:type="pct"/>
            <w:shd w:val="clear" w:color="auto" w:fill="FFFFFF"/>
          </w:tcPr>
          <w:p w14:paraId="39944FBD" w14:textId="77777777" w:rsidR="001A486D" w:rsidRPr="00983FFC"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983FFC">
              <w:rPr>
                <w:rFonts w:ascii="Times New Roman" w:hAnsi="Times New Roman" w:cs="Times New Roman"/>
                <w:color w:val="000000"/>
                <w:sz w:val="24"/>
                <w:szCs w:val="24"/>
              </w:rPr>
              <w:t>П. в самосовершенствовании</w:t>
            </w:r>
          </w:p>
        </w:tc>
        <w:tc>
          <w:tcPr>
            <w:tcW w:w="468" w:type="pct"/>
            <w:shd w:val="clear" w:color="auto" w:fill="FFFFFF"/>
            <w:vAlign w:val="center"/>
          </w:tcPr>
          <w:p w14:paraId="09C3DB62"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34,064</w:t>
            </w:r>
          </w:p>
        </w:tc>
        <w:tc>
          <w:tcPr>
            <w:tcW w:w="806" w:type="pct"/>
            <w:shd w:val="clear" w:color="auto" w:fill="FFFFFF"/>
            <w:vAlign w:val="center"/>
          </w:tcPr>
          <w:p w14:paraId="39C3EA49"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,000</w:t>
            </w:r>
          </w:p>
        </w:tc>
        <w:tc>
          <w:tcPr>
            <w:tcW w:w="682" w:type="pct"/>
            <w:shd w:val="clear" w:color="auto" w:fill="FFFFFF"/>
            <w:vAlign w:val="center"/>
          </w:tcPr>
          <w:p w14:paraId="2BFFC864"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31,111</w:t>
            </w:r>
          </w:p>
        </w:tc>
        <w:tc>
          <w:tcPr>
            <w:tcW w:w="682" w:type="pct"/>
            <w:shd w:val="clear" w:color="auto" w:fill="FFFFFF"/>
            <w:vAlign w:val="center"/>
          </w:tcPr>
          <w:p w14:paraId="0EB75DF4"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29,29</w:t>
            </w:r>
          </w:p>
        </w:tc>
        <w:tc>
          <w:tcPr>
            <w:tcW w:w="1149" w:type="pct"/>
            <w:shd w:val="clear" w:color="auto" w:fill="FFFFFF"/>
            <w:vAlign w:val="center"/>
          </w:tcPr>
          <w:p w14:paraId="2B9C00E8"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32,94</w:t>
            </w:r>
          </w:p>
        </w:tc>
      </w:tr>
      <w:tr w:rsidR="001A486D" w:rsidRPr="00983FFC" w14:paraId="3B28DA9E" w14:textId="77777777" w:rsidTr="00DD2C0F">
        <w:trPr>
          <w:cantSplit/>
        </w:trPr>
        <w:tc>
          <w:tcPr>
            <w:tcW w:w="1213" w:type="pct"/>
            <w:shd w:val="clear" w:color="auto" w:fill="FFFFFF"/>
          </w:tcPr>
          <w:p w14:paraId="7196933F" w14:textId="77777777" w:rsidR="001A486D" w:rsidRPr="00983FFC"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983FFC">
              <w:rPr>
                <w:rFonts w:ascii="Times New Roman" w:hAnsi="Times New Roman" w:cs="Times New Roman"/>
                <w:color w:val="000000"/>
                <w:sz w:val="24"/>
                <w:szCs w:val="24"/>
              </w:rPr>
              <w:t>П. в общении</w:t>
            </w:r>
          </w:p>
        </w:tc>
        <w:tc>
          <w:tcPr>
            <w:tcW w:w="468" w:type="pct"/>
            <w:shd w:val="clear" w:color="auto" w:fill="FFFFFF"/>
            <w:vAlign w:val="center"/>
          </w:tcPr>
          <w:p w14:paraId="389BDC23"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27,371</w:t>
            </w:r>
          </w:p>
        </w:tc>
        <w:tc>
          <w:tcPr>
            <w:tcW w:w="806" w:type="pct"/>
            <w:shd w:val="clear" w:color="auto" w:fill="FFFFFF"/>
            <w:vAlign w:val="center"/>
          </w:tcPr>
          <w:p w14:paraId="4E58F51E"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,000</w:t>
            </w:r>
          </w:p>
        </w:tc>
        <w:tc>
          <w:tcPr>
            <w:tcW w:w="682" w:type="pct"/>
            <w:shd w:val="clear" w:color="auto" w:fill="FFFFFF"/>
            <w:vAlign w:val="center"/>
          </w:tcPr>
          <w:p w14:paraId="45C067E6"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23,905</w:t>
            </w:r>
          </w:p>
        </w:tc>
        <w:tc>
          <w:tcPr>
            <w:tcW w:w="682" w:type="pct"/>
            <w:shd w:val="clear" w:color="auto" w:fill="FFFFFF"/>
            <w:vAlign w:val="center"/>
          </w:tcPr>
          <w:p w14:paraId="015EC0E5"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22,16</w:t>
            </w:r>
          </w:p>
        </w:tc>
        <w:tc>
          <w:tcPr>
            <w:tcW w:w="1149" w:type="pct"/>
            <w:shd w:val="clear" w:color="auto" w:fill="FFFFFF"/>
            <w:vAlign w:val="center"/>
          </w:tcPr>
          <w:p w14:paraId="2B1AB89B"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25,65</w:t>
            </w:r>
          </w:p>
        </w:tc>
      </w:tr>
      <w:tr w:rsidR="001A486D" w:rsidRPr="00983FFC" w14:paraId="0A982CA6" w14:textId="77777777" w:rsidTr="00DD2C0F">
        <w:trPr>
          <w:cantSplit/>
        </w:trPr>
        <w:tc>
          <w:tcPr>
            <w:tcW w:w="1213" w:type="pct"/>
            <w:shd w:val="clear" w:color="auto" w:fill="FFFFFF"/>
          </w:tcPr>
          <w:p w14:paraId="2957A93E" w14:textId="77777777" w:rsidR="001A486D" w:rsidRPr="00983FFC"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983FFC">
              <w:rPr>
                <w:rFonts w:ascii="Times New Roman" w:hAnsi="Times New Roman" w:cs="Times New Roman"/>
                <w:color w:val="000000"/>
                <w:sz w:val="24"/>
                <w:szCs w:val="24"/>
              </w:rPr>
              <w:t> П. в поощрении</w:t>
            </w:r>
          </w:p>
        </w:tc>
        <w:tc>
          <w:tcPr>
            <w:tcW w:w="468" w:type="pct"/>
            <w:shd w:val="clear" w:color="auto" w:fill="FFFFFF"/>
            <w:vAlign w:val="center"/>
          </w:tcPr>
          <w:p w14:paraId="23047668"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25,757</w:t>
            </w:r>
          </w:p>
        </w:tc>
        <w:tc>
          <w:tcPr>
            <w:tcW w:w="806" w:type="pct"/>
            <w:shd w:val="clear" w:color="auto" w:fill="FFFFFF"/>
            <w:vAlign w:val="center"/>
          </w:tcPr>
          <w:p w14:paraId="7D3F472C"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,000</w:t>
            </w:r>
          </w:p>
        </w:tc>
        <w:tc>
          <w:tcPr>
            <w:tcW w:w="682" w:type="pct"/>
            <w:shd w:val="clear" w:color="auto" w:fill="FFFFFF"/>
            <w:vAlign w:val="center"/>
          </w:tcPr>
          <w:p w14:paraId="7F9A698D"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26,413</w:t>
            </w:r>
          </w:p>
        </w:tc>
        <w:tc>
          <w:tcPr>
            <w:tcW w:w="682" w:type="pct"/>
            <w:shd w:val="clear" w:color="auto" w:fill="FFFFFF"/>
            <w:vAlign w:val="center"/>
          </w:tcPr>
          <w:p w14:paraId="61D04F1D"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24,36</w:t>
            </w:r>
          </w:p>
        </w:tc>
        <w:tc>
          <w:tcPr>
            <w:tcW w:w="1149" w:type="pct"/>
            <w:shd w:val="clear" w:color="auto" w:fill="FFFFFF"/>
            <w:vAlign w:val="center"/>
          </w:tcPr>
          <w:p w14:paraId="0F780659" w14:textId="77777777" w:rsidR="001A486D" w:rsidRPr="00983FFC"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983FFC">
              <w:rPr>
                <w:rFonts w:ascii="Times New Roman" w:hAnsi="Times New Roman" w:cs="Times New Roman"/>
                <w:color w:val="000000"/>
                <w:sz w:val="24"/>
                <w:szCs w:val="24"/>
              </w:rPr>
              <w:t>28,46</w:t>
            </w:r>
          </w:p>
        </w:tc>
      </w:tr>
    </w:tbl>
    <w:p w14:paraId="0AF58525"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08018FB2" w14:textId="77777777" w:rsidR="001A486D" w:rsidRDefault="001A486D" w:rsidP="001A486D">
      <w:pPr>
        <w:autoSpaceDE w:val="0"/>
        <w:autoSpaceDN w:val="0"/>
        <w:adjustRightInd w:val="0"/>
        <w:rPr>
          <w:rFonts w:ascii="Times New Roman" w:hAnsi="Times New Roman" w:cs="Times New Roman"/>
          <w:sz w:val="24"/>
          <w:szCs w:val="24"/>
        </w:rPr>
      </w:pPr>
    </w:p>
    <w:p w14:paraId="3EF25C6E" w14:textId="77777777" w:rsidR="001A486D" w:rsidRDefault="001A486D" w:rsidP="001A486D">
      <w:pPr>
        <w:autoSpaceDE w:val="0"/>
        <w:autoSpaceDN w:val="0"/>
        <w:adjustRightInd w:val="0"/>
        <w:rPr>
          <w:rFonts w:ascii="Times New Roman" w:hAnsi="Times New Roman" w:cs="Times New Roman"/>
          <w:sz w:val="24"/>
          <w:szCs w:val="24"/>
        </w:rPr>
      </w:pPr>
    </w:p>
    <w:p w14:paraId="72D0CDB6" w14:textId="77777777" w:rsidR="001A486D" w:rsidRDefault="001A486D" w:rsidP="001A486D">
      <w:pPr>
        <w:autoSpaceDE w:val="0"/>
        <w:autoSpaceDN w:val="0"/>
        <w:adjustRightInd w:val="0"/>
        <w:rPr>
          <w:rFonts w:ascii="Times New Roman" w:hAnsi="Times New Roman" w:cs="Times New Roman"/>
          <w:sz w:val="24"/>
          <w:szCs w:val="24"/>
        </w:rPr>
      </w:pPr>
    </w:p>
    <w:p w14:paraId="4F70B295" w14:textId="77777777" w:rsidR="001A486D" w:rsidRDefault="001A486D" w:rsidP="001A486D">
      <w:pPr>
        <w:autoSpaceDE w:val="0"/>
        <w:autoSpaceDN w:val="0"/>
        <w:adjustRightInd w:val="0"/>
        <w:rPr>
          <w:rFonts w:ascii="Times New Roman" w:hAnsi="Times New Roman" w:cs="Times New Roman"/>
          <w:sz w:val="24"/>
          <w:szCs w:val="24"/>
        </w:rPr>
      </w:pPr>
    </w:p>
    <w:p w14:paraId="317FD486" w14:textId="77777777" w:rsidR="001A486D" w:rsidRDefault="001A486D" w:rsidP="001A486D">
      <w:pPr>
        <w:autoSpaceDE w:val="0"/>
        <w:autoSpaceDN w:val="0"/>
        <w:adjustRightInd w:val="0"/>
        <w:rPr>
          <w:rFonts w:ascii="Times New Roman" w:hAnsi="Times New Roman" w:cs="Times New Roman"/>
          <w:sz w:val="24"/>
          <w:szCs w:val="24"/>
        </w:rPr>
      </w:pPr>
    </w:p>
    <w:p w14:paraId="1008DCB8" w14:textId="77777777" w:rsidR="001A486D" w:rsidRDefault="001A486D" w:rsidP="001A486D">
      <w:pPr>
        <w:autoSpaceDE w:val="0"/>
        <w:autoSpaceDN w:val="0"/>
        <w:adjustRightInd w:val="0"/>
        <w:rPr>
          <w:rFonts w:ascii="Times New Roman" w:hAnsi="Times New Roman" w:cs="Times New Roman"/>
          <w:sz w:val="24"/>
          <w:szCs w:val="24"/>
        </w:rPr>
      </w:pPr>
    </w:p>
    <w:p w14:paraId="3F082F9F" w14:textId="77777777" w:rsidR="001A486D" w:rsidRDefault="001A486D" w:rsidP="001A486D">
      <w:pPr>
        <w:autoSpaceDE w:val="0"/>
        <w:autoSpaceDN w:val="0"/>
        <w:adjustRightInd w:val="0"/>
        <w:rPr>
          <w:rFonts w:ascii="Times New Roman" w:hAnsi="Times New Roman" w:cs="Times New Roman"/>
          <w:sz w:val="24"/>
          <w:szCs w:val="24"/>
        </w:rPr>
      </w:pPr>
    </w:p>
    <w:p w14:paraId="3817CA1E" w14:textId="77777777" w:rsidR="001A486D" w:rsidRDefault="001A486D" w:rsidP="001A486D">
      <w:pPr>
        <w:autoSpaceDE w:val="0"/>
        <w:autoSpaceDN w:val="0"/>
        <w:adjustRightInd w:val="0"/>
        <w:rPr>
          <w:rFonts w:ascii="Times New Roman" w:hAnsi="Times New Roman" w:cs="Times New Roman"/>
          <w:sz w:val="24"/>
          <w:szCs w:val="24"/>
        </w:rPr>
      </w:pPr>
    </w:p>
    <w:p w14:paraId="03B1B532" w14:textId="77777777" w:rsidR="001A486D" w:rsidRDefault="001A486D" w:rsidP="001A486D">
      <w:pPr>
        <w:autoSpaceDE w:val="0"/>
        <w:autoSpaceDN w:val="0"/>
        <w:adjustRightInd w:val="0"/>
        <w:rPr>
          <w:rFonts w:ascii="Times New Roman" w:hAnsi="Times New Roman" w:cs="Times New Roman"/>
          <w:sz w:val="24"/>
          <w:szCs w:val="24"/>
        </w:rPr>
      </w:pPr>
    </w:p>
    <w:p w14:paraId="5380FFE7" w14:textId="77777777" w:rsidR="001A486D" w:rsidRDefault="001A486D" w:rsidP="001A486D">
      <w:pPr>
        <w:autoSpaceDE w:val="0"/>
        <w:autoSpaceDN w:val="0"/>
        <w:adjustRightInd w:val="0"/>
        <w:rPr>
          <w:rFonts w:ascii="Times New Roman" w:hAnsi="Times New Roman" w:cs="Times New Roman"/>
          <w:sz w:val="24"/>
          <w:szCs w:val="24"/>
        </w:rPr>
      </w:pPr>
    </w:p>
    <w:p w14:paraId="16E6185D" w14:textId="77777777" w:rsidR="001A486D" w:rsidRDefault="001A486D" w:rsidP="001A486D">
      <w:pPr>
        <w:autoSpaceDE w:val="0"/>
        <w:autoSpaceDN w:val="0"/>
        <w:adjustRightInd w:val="0"/>
        <w:rPr>
          <w:rFonts w:ascii="Times New Roman" w:hAnsi="Times New Roman" w:cs="Times New Roman"/>
          <w:sz w:val="24"/>
          <w:szCs w:val="24"/>
        </w:rPr>
      </w:pPr>
    </w:p>
    <w:p w14:paraId="14415A4A" w14:textId="77777777" w:rsidR="001A486D" w:rsidRDefault="001A486D" w:rsidP="001A486D">
      <w:pPr>
        <w:autoSpaceDE w:val="0"/>
        <w:autoSpaceDN w:val="0"/>
        <w:adjustRightInd w:val="0"/>
        <w:rPr>
          <w:rFonts w:ascii="Times New Roman" w:hAnsi="Times New Roman" w:cs="Times New Roman"/>
          <w:sz w:val="24"/>
          <w:szCs w:val="24"/>
        </w:rPr>
      </w:pPr>
    </w:p>
    <w:p w14:paraId="2A318CB2" w14:textId="77777777" w:rsidR="001A486D" w:rsidRDefault="001A486D" w:rsidP="001A486D">
      <w:pPr>
        <w:autoSpaceDE w:val="0"/>
        <w:autoSpaceDN w:val="0"/>
        <w:adjustRightInd w:val="0"/>
        <w:rPr>
          <w:rFonts w:ascii="Times New Roman" w:hAnsi="Times New Roman" w:cs="Times New Roman"/>
          <w:sz w:val="24"/>
          <w:szCs w:val="24"/>
        </w:rPr>
      </w:pPr>
    </w:p>
    <w:p w14:paraId="49EF4AE7" w14:textId="77777777" w:rsidR="001A486D" w:rsidRDefault="001A486D" w:rsidP="001A486D">
      <w:pPr>
        <w:autoSpaceDE w:val="0"/>
        <w:autoSpaceDN w:val="0"/>
        <w:adjustRightInd w:val="0"/>
        <w:rPr>
          <w:rFonts w:ascii="Times New Roman" w:hAnsi="Times New Roman" w:cs="Times New Roman"/>
          <w:sz w:val="24"/>
          <w:szCs w:val="24"/>
        </w:rPr>
      </w:pPr>
    </w:p>
    <w:p w14:paraId="7C194945" w14:textId="77777777" w:rsidR="001A486D" w:rsidRDefault="001A486D" w:rsidP="001A486D">
      <w:pPr>
        <w:autoSpaceDE w:val="0"/>
        <w:autoSpaceDN w:val="0"/>
        <w:adjustRightInd w:val="0"/>
        <w:rPr>
          <w:rFonts w:ascii="Times New Roman" w:hAnsi="Times New Roman" w:cs="Times New Roman"/>
          <w:sz w:val="24"/>
          <w:szCs w:val="24"/>
        </w:rPr>
      </w:pPr>
    </w:p>
    <w:p w14:paraId="711CD599" w14:textId="77777777" w:rsidR="001A486D" w:rsidRDefault="001A486D" w:rsidP="001A486D">
      <w:pPr>
        <w:autoSpaceDE w:val="0"/>
        <w:autoSpaceDN w:val="0"/>
        <w:adjustRightInd w:val="0"/>
        <w:rPr>
          <w:rFonts w:ascii="Times New Roman" w:hAnsi="Times New Roman" w:cs="Times New Roman"/>
          <w:sz w:val="24"/>
          <w:szCs w:val="24"/>
        </w:rPr>
      </w:pPr>
    </w:p>
    <w:p w14:paraId="7A3B4065" w14:textId="77777777" w:rsidR="001A486D" w:rsidRDefault="001A486D" w:rsidP="001A486D">
      <w:pPr>
        <w:autoSpaceDE w:val="0"/>
        <w:autoSpaceDN w:val="0"/>
        <w:adjustRightInd w:val="0"/>
        <w:rPr>
          <w:rFonts w:ascii="Times New Roman" w:hAnsi="Times New Roman" w:cs="Times New Roman"/>
          <w:sz w:val="24"/>
          <w:szCs w:val="24"/>
        </w:rPr>
      </w:pPr>
    </w:p>
    <w:p w14:paraId="4E225F99" w14:textId="77777777" w:rsidR="001A486D" w:rsidRDefault="001A486D" w:rsidP="001A486D">
      <w:pPr>
        <w:autoSpaceDE w:val="0"/>
        <w:autoSpaceDN w:val="0"/>
        <w:adjustRightInd w:val="0"/>
        <w:rPr>
          <w:rFonts w:ascii="Times New Roman" w:hAnsi="Times New Roman" w:cs="Times New Roman"/>
          <w:sz w:val="24"/>
          <w:szCs w:val="24"/>
        </w:rPr>
      </w:pPr>
    </w:p>
    <w:p w14:paraId="17BA42A2" w14:textId="77777777" w:rsidR="001A486D" w:rsidRDefault="001A486D" w:rsidP="001A486D">
      <w:pPr>
        <w:autoSpaceDE w:val="0"/>
        <w:autoSpaceDN w:val="0"/>
        <w:adjustRightInd w:val="0"/>
        <w:rPr>
          <w:rFonts w:ascii="Times New Roman" w:hAnsi="Times New Roman" w:cs="Times New Roman"/>
          <w:sz w:val="24"/>
          <w:szCs w:val="24"/>
        </w:rPr>
      </w:pPr>
    </w:p>
    <w:p w14:paraId="5F9AF05B" w14:textId="77777777" w:rsidR="001A486D" w:rsidRDefault="001A486D" w:rsidP="001A486D">
      <w:pPr>
        <w:autoSpaceDE w:val="0"/>
        <w:autoSpaceDN w:val="0"/>
        <w:adjustRightInd w:val="0"/>
        <w:rPr>
          <w:rFonts w:ascii="Times New Roman" w:hAnsi="Times New Roman" w:cs="Times New Roman"/>
          <w:sz w:val="24"/>
          <w:szCs w:val="24"/>
        </w:rPr>
      </w:pPr>
    </w:p>
    <w:p w14:paraId="5603B30A" w14:textId="77777777" w:rsidR="001A486D" w:rsidRDefault="001A486D" w:rsidP="001A486D">
      <w:pPr>
        <w:autoSpaceDE w:val="0"/>
        <w:autoSpaceDN w:val="0"/>
        <w:adjustRightInd w:val="0"/>
        <w:rPr>
          <w:rFonts w:ascii="Times New Roman" w:hAnsi="Times New Roman" w:cs="Times New Roman"/>
          <w:sz w:val="24"/>
          <w:szCs w:val="24"/>
        </w:rPr>
      </w:pPr>
    </w:p>
    <w:p w14:paraId="66F87A9F" w14:textId="77777777" w:rsidR="001A486D" w:rsidRPr="000A29FB" w:rsidRDefault="001A486D" w:rsidP="001A486D">
      <w:pPr>
        <w:autoSpaceDE w:val="0"/>
        <w:autoSpaceDN w:val="0"/>
        <w:adjustRightInd w:val="0"/>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740"/>
        <w:gridCol w:w="1365"/>
        <w:gridCol w:w="1460"/>
        <w:gridCol w:w="1315"/>
        <w:gridCol w:w="1748"/>
      </w:tblGrid>
      <w:tr w:rsidR="001A486D" w:rsidRPr="000A29FB" w14:paraId="3B56FCB8" w14:textId="77777777" w:rsidTr="00DD2C0F">
        <w:trPr>
          <w:cantSplit/>
        </w:trPr>
        <w:tc>
          <w:tcPr>
            <w:tcW w:w="5000" w:type="pct"/>
            <w:gridSpan w:val="5"/>
            <w:shd w:val="clear" w:color="auto" w:fill="FFFFFF"/>
            <w:vAlign w:val="center"/>
          </w:tcPr>
          <w:p w14:paraId="6585067E" w14:textId="77777777" w:rsidR="001A486D" w:rsidRPr="000A29FB"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A29FB">
              <w:rPr>
                <w:rFonts w:ascii="Times New Roman" w:hAnsi="Times New Roman" w:cs="Times New Roman"/>
                <w:b/>
                <w:bCs/>
                <w:color w:val="000000"/>
                <w:sz w:val="28"/>
                <w:szCs w:val="28"/>
              </w:rPr>
              <w:t>Описательные статистики</w:t>
            </w:r>
          </w:p>
        </w:tc>
      </w:tr>
      <w:tr w:rsidR="001A486D" w:rsidRPr="000A29FB" w14:paraId="424609AD" w14:textId="77777777" w:rsidTr="00DD2C0F">
        <w:trPr>
          <w:cantSplit/>
        </w:trPr>
        <w:tc>
          <w:tcPr>
            <w:tcW w:w="1942" w:type="pct"/>
            <w:shd w:val="clear" w:color="auto" w:fill="FFFFFF"/>
            <w:vAlign w:val="bottom"/>
          </w:tcPr>
          <w:p w14:paraId="1329FCBB" w14:textId="77777777" w:rsidR="001A486D" w:rsidRPr="000A29FB" w:rsidRDefault="001A486D" w:rsidP="00DD2C0F">
            <w:pPr>
              <w:autoSpaceDE w:val="0"/>
              <w:autoSpaceDN w:val="0"/>
              <w:adjustRightInd w:val="0"/>
              <w:rPr>
                <w:rFonts w:ascii="Times New Roman" w:hAnsi="Times New Roman" w:cs="Times New Roman"/>
                <w:sz w:val="28"/>
                <w:szCs w:val="28"/>
              </w:rPr>
            </w:pPr>
          </w:p>
        </w:tc>
        <w:tc>
          <w:tcPr>
            <w:tcW w:w="709" w:type="pct"/>
            <w:shd w:val="clear" w:color="auto" w:fill="FFFFFF"/>
            <w:vAlign w:val="bottom"/>
          </w:tcPr>
          <w:p w14:paraId="4CD15C43" w14:textId="77777777" w:rsidR="001A486D" w:rsidRPr="000A29FB"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A29FB">
              <w:rPr>
                <w:rFonts w:ascii="Times New Roman" w:hAnsi="Times New Roman" w:cs="Times New Roman"/>
                <w:color w:val="000000"/>
                <w:sz w:val="28"/>
                <w:szCs w:val="28"/>
              </w:rPr>
              <w:t>Минимум</w:t>
            </w:r>
          </w:p>
        </w:tc>
        <w:tc>
          <w:tcPr>
            <w:tcW w:w="758" w:type="pct"/>
            <w:shd w:val="clear" w:color="auto" w:fill="FFFFFF"/>
            <w:vAlign w:val="bottom"/>
          </w:tcPr>
          <w:p w14:paraId="16CD5760" w14:textId="77777777" w:rsidR="001A486D" w:rsidRPr="000A29FB"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A29FB">
              <w:rPr>
                <w:rFonts w:ascii="Times New Roman" w:hAnsi="Times New Roman" w:cs="Times New Roman"/>
                <w:color w:val="000000"/>
                <w:sz w:val="28"/>
                <w:szCs w:val="28"/>
              </w:rPr>
              <w:t>Максимум</w:t>
            </w:r>
          </w:p>
        </w:tc>
        <w:tc>
          <w:tcPr>
            <w:tcW w:w="683" w:type="pct"/>
            <w:shd w:val="clear" w:color="auto" w:fill="FFFFFF"/>
            <w:vAlign w:val="bottom"/>
          </w:tcPr>
          <w:p w14:paraId="5E9DB9F7" w14:textId="77777777" w:rsidR="001A486D" w:rsidRPr="000A29FB"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A29FB">
              <w:rPr>
                <w:rFonts w:ascii="Times New Roman" w:hAnsi="Times New Roman" w:cs="Times New Roman"/>
                <w:color w:val="000000"/>
                <w:sz w:val="28"/>
                <w:szCs w:val="28"/>
              </w:rPr>
              <w:t>Среднее</w:t>
            </w:r>
          </w:p>
        </w:tc>
        <w:tc>
          <w:tcPr>
            <w:tcW w:w="908" w:type="pct"/>
            <w:shd w:val="clear" w:color="auto" w:fill="FFFFFF"/>
            <w:vAlign w:val="bottom"/>
          </w:tcPr>
          <w:p w14:paraId="63F42C7E" w14:textId="77777777" w:rsidR="001A486D" w:rsidRPr="000A29FB"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proofErr w:type="spellStart"/>
            <w:r w:rsidRPr="000A29FB">
              <w:rPr>
                <w:rFonts w:ascii="Times New Roman" w:hAnsi="Times New Roman" w:cs="Times New Roman"/>
                <w:color w:val="000000"/>
                <w:sz w:val="28"/>
                <w:szCs w:val="28"/>
              </w:rPr>
              <w:t>Среднекв</w:t>
            </w:r>
            <w:proofErr w:type="spellEnd"/>
            <w:r w:rsidRPr="000A29FB">
              <w:rPr>
                <w:rFonts w:ascii="Times New Roman" w:hAnsi="Times New Roman" w:cs="Times New Roman"/>
                <w:color w:val="000000"/>
                <w:sz w:val="28"/>
                <w:szCs w:val="28"/>
              </w:rPr>
              <w:t>.</w:t>
            </w:r>
          </w:p>
          <w:p w14:paraId="295BCFF7" w14:textId="77777777" w:rsidR="001A486D" w:rsidRPr="000A29FB" w:rsidRDefault="001A486D" w:rsidP="00DD2C0F">
            <w:pPr>
              <w:autoSpaceDE w:val="0"/>
              <w:autoSpaceDN w:val="0"/>
              <w:adjustRightInd w:val="0"/>
              <w:spacing w:line="320" w:lineRule="atLeast"/>
              <w:ind w:left="60" w:right="60"/>
              <w:jc w:val="center"/>
              <w:rPr>
                <w:rFonts w:ascii="Times New Roman" w:hAnsi="Times New Roman" w:cs="Times New Roman"/>
                <w:color w:val="000000"/>
                <w:sz w:val="28"/>
                <w:szCs w:val="28"/>
              </w:rPr>
            </w:pPr>
            <w:r w:rsidRPr="000A29FB">
              <w:rPr>
                <w:rFonts w:ascii="Times New Roman" w:hAnsi="Times New Roman" w:cs="Times New Roman"/>
                <w:color w:val="000000"/>
                <w:sz w:val="28"/>
                <w:szCs w:val="28"/>
              </w:rPr>
              <w:t>отклонение</w:t>
            </w:r>
          </w:p>
        </w:tc>
      </w:tr>
      <w:tr w:rsidR="001A486D" w:rsidRPr="000A29FB" w14:paraId="4A86384B" w14:textId="77777777" w:rsidTr="00DD2C0F">
        <w:trPr>
          <w:cantSplit/>
        </w:trPr>
        <w:tc>
          <w:tcPr>
            <w:tcW w:w="1942" w:type="pct"/>
            <w:shd w:val="clear" w:color="auto" w:fill="FFFFFF"/>
          </w:tcPr>
          <w:p w14:paraId="13EE0E9D" w14:textId="77777777" w:rsidR="001A486D" w:rsidRPr="000A29FB"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0A29FB">
              <w:rPr>
                <w:rFonts w:ascii="Times New Roman" w:hAnsi="Times New Roman" w:cs="Times New Roman"/>
                <w:color w:val="000000"/>
                <w:sz w:val="28"/>
                <w:szCs w:val="28"/>
              </w:rPr>
              <w:t>М. общения</w:t>
            </w:r>
          </w:p>
        </w:tc>
        <w:tc>
          <w:tcPr>
            <w:tcW w:w="709" w:type="pct"/>
            <w:shd w:val="clear" w:color="auto" w:fill="FFFFFF"/>
            <w:vAlign w:val="center"/>
          </w:tcPr>
          <w:p w14:paraId="2EB34B91"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8</w:t>
            </w:r>
          </w:p>
        </w:tc>
        <w:tc>
          <w:tcPr>
            <w:tcW w:w="758" w:type="pct"/>
            <w:shd w:val="clear" w:color="auto" w:fill="FFFFFF"/>
            <w:vAlign w:val="center"/>
          </w:tcPr>
          <w:p w14:paraId="2F66CBCC"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40</w:t>
            </w:r>
          </w:p>
        </w:tc>
        <w:tc>
          <w:tcPr>
            <w:tcW w:w="683" w:type="pct"/>
            <w:shd w:val="clear" w:color="auto" w:fill="FFFFFF"/>
            <w:vAlign w:val="center"/>
          </w:tcPr>
          <w:p w14:paraId="15A52DF3"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23,95</w:t>
            </w:r>
          </w:p>
        </w:tc>
        <w:tc>
          <w:tcPr>
            <w:tcW w:w="908" w:type="pct"/>
            <w:shd w:val="clear" w:color="auto" w:fill="FFFFFF"/>
            <w:vAlign w:val="center"/>
          </w:tcPr>
          <w:p w14:paraId="7CE078C6"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7,942</w:t>
            </w:r>
          </w:p>
        </w:tc>
      </w:tr>
      <w:tr w:rsidR="001A486D" w:rsidRPr="000A29FB" w14:paraId="598CFA11" w14:textId="77777777" w:rsidTr="00DD2C0F">
        <w:trPr>
          <w:cantSplit/>
        </w:trPr>
        <w:tc>
          <w:tcPr>
            <w:tcW w:w="1942" w:type="pct"/>
            <w:shd w:val="clear" w:color="auto" w:fill="FFFFFF"/>
          </w:tcPr>
          <w:p w14:paraId="1A2A7289" w14:textId="77777777" w:rsidR="001A486D" w:rsidRPr="000A29FB"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0A29FB">
              <w:rPr>
                <w:rFonts w:ascii="Times New Roman" w:hAnsi="Times New Roman" w:cs="Times New Roman"/>
                <w:color w:val="000000"/>
                <w:sz w:val="28"/>
                <w:szCs w:val="28"/>
              </w:rPr>
              <w:t>М. познания</w:t>
            </w:r>
          </w:p>
        </w:tc>
        <w:tc>
          <w:tcPr>
            <w:tcW w:w="709" w:type="pct"/>
            <w:shd w:val="clear" w:color="auto" w:fill="FFFFFF"/>
            <w:vAlign w:val="center"/>
          </w:tcPr>
          <w:p w14:paraId="6978AAB6"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4</w:t>
            </w:r>
          </w:p>
        </w:tc>
        <w:tc>
          <w:tcPr>
            <w:tcW w:w="758" w:type="pct"/>
            <w:shd w:val="clear" w:color="auto" w:fill="FFFFFF"/>
            <w:vAlign w:val="center"/>
          </w:tcPr>
          <w:p w14:paraId="553A0A1E"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20</w:t>
            </w:r>
          </w:p>
        </w:tc>
        <w:tc>
          <w:tcPr>
            <w:tcW w:w="683" w:type="pct"/>
            <w:shd w:val="clear" w:color="auto" w:fill="FFFFFF"/>
            <w:vAlign w:val="center"/>
          </w:tcPr>
          <w:p w14:paraId="2EA3005C"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14,06</w:t>
            </w:r>
          </w:p>
        </w:tc>
        <w:tc>
          <w:tcPr>
            <w:tcW w:w="908" w:type="pct"/>
            <w:shd w:val="clear" w:color="auto" w:fill="FFFFFF"/>
            <w:vAlign w:val="center"/>
          </w:tcPr>
          <w:p w14:paraId="3E518CA2"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4,497</w:t>
            </w:r>
          </w:p>
        </w:tc>
      </w:tr>
      <w:tr w:rsidR="001A486D" w:rsidRPr="000A29FB" w14:paraId="7806401F" w14:textId="77777777" w:rsidTr="00DD2C0F">
        <w:trPr>
          <w:cantSplit/>
        </w:trPr>
        <w:tc>
          <w:tcPr>
            <w:tcW w:w="1942" w:type="pct"/>
            <w:shd w:val="clear" w:color="auto" w:fill="FFFFFF"/>
          </w:tcPr>
          <w:p w14:paraId="10624881" w14:textId="77777777" w:rsidR="001A486D" w:rsidRPr="000A29FB"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0A29FB">
              <w:rPr>
                <w:rFonts w:ascii="Times New Roman" w:hAnsi="Times New Roman" w:cs="Times New Roman"/>
                <w:color w:val="000000"/>
                <w:sz w:val="28"/>
                <w:szCs w:val="28"/>
              </w:rPr>
              <w:lastRenderedPageBreak/>
              <w:t>М. материальных благ</w:t>
            </w:r>
          </w:p>
        </w:tc>
        <w:tc>
          <w:tcPr>
            <w:tcW w:w="709" w:type="pct"/>
            <w:shd w:val="clear" w:color="auto" w:fill="FFFFFF"/>
            <w:vAlign w:val="center"/>
          </w:tcPr>
          <w:p w14:paraId="258426AD"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8</w:t>
            </w:r>
          </w:p>
        </w:tc>
        <w:tc>
          <w:tcPr>
            <w:tcW w:w="758" w:type="pct"/>
            <w:shd w:val="clear" w:color="auto" w:fill="FFFFFF"/>
            <w:vAlign w:val="center"/>
          </w:tcPr>
          <w:p w14:paraId="59CC7BF6"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40</w:t>
            </w:r>
          </w:p>
        </w:tc>
        <w:tc>
          <w:tcPr>
            <w:tcW w:w="683" w:type="pct"/>
            <w:shd w:val="clear" w:color="auto" w:fill="FFFFFF"/>
            <w:vAlign w:val="center"/>
          </w:tcPr>
          <w:p w14:paraId="14BC604A"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20,59</w:t>
            </w:r>
          </w:p>
        </w:tc>
        <w:tc>
          <w:tcPr>
            <w:tcW w:w="908" w:type="pct"/>
            <w:shd w:val="clear" w:color="auto" w:fill="FFFFFF"/>
            <w:vAlign w:val="center"/>
          </w:tcPr>
          <w:p w14:paraId="19C6BB25"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7,330</w:t>
            </w:r>
          </w:p>
        </w:tc>
      </w:tr>
      <w:tr w:rsidR="001A486D" w:rsidRPr="000A29FB" w14:paraId="6426BF76" w14:textId="77777777" w:rsidTr="00DD2C0F">
        <w:trPr>
          <w:cantSplit/>
        </w:trPr>
        <w:tc>
          <w:tcPr>
            <w:tcW w:w="1942" w:type="pct"/>
            <w:shd w:val="clear" w:color="auto" w:fill="FFFFFF"/>
          </w:tcPr>
          <w:p w14:paraId="22D6E29E" w14:textId="77777777" w:rsidR="001A486D" w:rsidRPr="000A29FB"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0A29FB">
              <w:rPr>
                <w:rFonts w:ascii="Times New Roman" w:hAnsi="Times New Roman" w:cs="Times New Roman"/>
                <w:color w:val="000000"/>
                <w:sz w:val="28"/>
                <w:szCs w:val="28"/>
              </w:rPr>
              <w:t>М.  развития характера и психических качеств</w:t>
            </w:r>
          </w:p>
        </w:tc>
        <w:tc>
          <w:tcPr>
            <w:tcW w:w="709" w:type="pct"/>
            <w:shd w:val="clear" w:color="auto" w:fill="FFFFFF"/>
            <w:vAlign w:val="center"/>
          </w:tcPr>
          <w:p w14:paraId="28C09CE5"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12</w:t>
            </w:r>
          </w:p>
        </w:tc>
        <w:tc>
          <w:tcPr>
            <w:tcW w:w="758" w:type="pct"/>
            <w:shd w:val="clear" w:color="auto" w:fill="FFFFFF"/>
            <w:vAlign w:val="center"/>
          </w:tcPr>
          <w:p w14:paraId="004FBA56"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40</w:t>
            </w:r>
          </w:p>
        </w:tc>
        <w:tc>
          <w:tcPr>
            <w:tcW w:w="683" w:type="pct"/>
            <w:shd w:val="clear" w:color="auto" w:fill="FFFFFF"/>
            <w:vAlign w:val="center"/>
          </w:tcPr>
          <w:p w14:paraId="0DAC311D"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32,33</w:t>
            </w:r>
          </w:p>
        </w:tc>
        <w:tc>
          <w:tcPr>
            <w:tcW w:w="908" w:type="pct"/>
            <w:shd w:val="clear" w:color="auto" w:fill="FFFFFF"/>
            <w:vAlign w:val="center"/>
          </w:tcPr>
          <w:p w14:paraId="21E4DE09"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8,272</w:t>
            </w:r>
          </w:p>
        </w:tc>
      </w:tr>
      <w:tr w:rsidR="001A486D" w:rsidRPr="000A29FB" w14:paraId="65326795" w14:textId="77777777" w:rsidTr="00DD2C0F">
        <w:trPr>
          <w:cantSplit/>
        </w:trPr>
        <w:tc>
          <w:tcPr>
            <w:tcW w:w="1942" w:type="pct"/>
            <w:shd w:val="clear" w:color="auto" w:fill="FFFFFF"/>
          </w:tcPr>
          <w:p w14:paraId="3D8C0D20" w14:textId="77777777" w:rsidR="001A486D" w:rsidRPr="000A29FB"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0A29FB">
              <w:rPr>
                <w:rFonts w:ascii="Times New Roman" w:hAnsi="Times New Roman" w:cs="Times New Roman"/>
                <w:color w:val="000000"/>
                <w:sz w:val="28"/>
                <w:szCs w:val="28"/>
              </w:rPr>
              <w:t>М. физического совершенства</w:t>
            </w:r>
          </w:p>
        </w:tc>
        <w:tc>
          <w:tcPr>
            <w:tcW w:w="709" w:type="pct"/>
            <w:shd w:val="clear" w:color="auto" w:fill="FFFFFF"/>
            <w:vAlign w:val="center"/>
          </w:tcPr>
          <w:p w14:paraId="40E056BF"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14</w:t>
            </w:r>
          </w:p>
        </w:tc>
        <w:tc>
          <w:tcPr>
            <w:tcW w:w="758" w:type="pct"/>
            <w:shd w:val="clear" w:color="auto" w:fill="FFFFFF"/>
            <w:vAlign w:val="center"/>
          </w:tcPr>
          <w:p w14:paraId="796CBA38"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50</w:t>
            </w:r>
          </w:p>
        </w:tc>
        <w:tc>
          <w:tcPr>
            <w:tcW w:w="683" w:type="pct"/>
            <w:shd w:val="clear" w:color="auto" w:fill="FFFFFF"/>
            <w:vAlign w:val="center"/>
          </w:tcPr>
          <w:p w14:paraId="5B30F891"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39,51</w:t>
            </w:r>
          </w:p>
        </w:tc>
        <w:tc>
          <w:tcPr>
            <w:tcW w:w="908" w:type="pct"/>
            <w:shd w:val="clear" w:color="auto" w:fill="FFFFFF"/>
            <w:vAlign w:val="center"/>
          </w:tcPr>
          <w:p w14:paraId="00BCC732"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8,841</w:t>
            </w:r>
          </w:p>
        </w:tc>
      </w:tr>
      <w:tr w:rsidR="001A486D" w:rsidRPr="000A29FB" w14:paraId="60944077" w14:textId="77777777" w:rsidTr="00DD2C0F">
        <w:trPr>
          <w:cantSplit/>
        </w:trPr>
        <w:tc>
          <w:tcPr>
            <w:tcW w:w="1942" w:type="pct"/>
            <w:shd w:val="clear" w:color="auto" w:fill="FFFFFF"/>
          </w:tcPr>
          <w:p w14:paraId="59BCB597" w14:textId="77777777" w:rsidR="001A486D" w:rsidRPr="000A29FB"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0A29FB">
              <w:rPr>
                <w:rFonts w:ascii="Times New Roman" w:hAnsi="Times New Roman" w:cs="Times New Roman"/>
                <w:color w:val="000000"/>
                <w:sz w:val="28"/>
                <w:szCs w:val="28"/>
              </w:rPr>
              <w:t>М. улучшения самочувствия и здоровья</w:t>
            </w:r>
          </w:p>
        </w:tc>
        <w:tc>
          <w:tcPr>
            <w:tcW w:w="709" w:type="pct"/>
            <w:shd w:val="clear" w:color="auto" w:fill="FFFFFF"/>
            <w:vAlign w:val="center"/>
          </w:tcPr>
          <w:p w14:paraId="378F4DD4"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8</w:t>
            </w:r>
          </w:p>
        </w:tc>
        <w:tc>
          <w:tcPr>
            <w:tcW w:w="758" w:type="pct"/>
            <w:shd w:val="clear" w:color="auto" w:fill="FFFFFF"/>
            <w:vAlign w:val="center"/>
          </w:tcPr>
          <w:p w14:paraId="0FA98E0B"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40</w:t>
            </w:r>
          </w:p>
        </w:tc>
        <w:tc>
          <w:tcPr>
            <w:tcW w:w="683" w:type="pct"/>
            <w:shd w:val="clear" w:color="auto" w:fill="FFFFFF"/>
            <w:vAlign w:val="center"/>
          </w:tcPr>
          <w:p w14:paraId="76BAEF2B"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23,48</w:t>
            </w:r>
          </w:p>
        </w:tc>
        <w:tc>
          <w:tcPr>
            <w:tcW w:w="908" w:type="pct"/>
            <w:shd w:val="clear" w:color="auto" w:fill="FFFFFF"/>
            <w:vAlign w:val="center"/>
          </w:tcPr>
          <w:p w14:paraId="7C764725"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7,412</w:t>
            </w:r>
          </w:p>
        </w:tc>
      </w:tr>
      <w:tr w:rsidR="001A486D" w:rsidRPr="000A29FB" w14:paraId="18D6A38C" w14:textId="77777777" w:rsidTr="00DD2C0F">
        <w:trPr>
          <w:cantSplit/>
        </w:trPr>
        <w:tc>
          <w:tcPr>
            <w:tcW w:w="1942" w:type="pct"/>
            <w:shd w:val="clear" w:color="auto" w:fill="FFFFFF"/>
          </w:tcPr>
          <w:p w14:paraId="3279EFF8" w14:textId="77777777" w:rsidR="001A486D" w:rsidRPr="000A29FB"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0A29FB">
              <w:rPr>
                <w:rFonts w:ascii="Times New Roman" w:hAnsi="Times New Roman" w:cs="Times New Roman"/>
                <w:color w:val="000000"/>
                <w:sz w:val="28"/>
                <w:szCs w:val="28"/>
              </w:rPr>
              <w:t>М.</w:t>
            </w:r>
            <w:r>
              <w:rPr>
                <w:rFonts w:ascii="Times New Roman" w:hAnsi="Times New Roman" w:cs="Times New Roman"/>
                <w:color w:val="000000"/>
                <w:sz w:val="28"/>
                <w:szCs w:val="28"/>
              </w:rPr>
              <w:t xml:space="preserve"> </w:t>
            </w:r>
            <w:r w:rsidRPr="000A29FB">
              <w:rPr>
                <w:rFonts w:ascii="Times New Roman" w:hAnsi="Times New Roman" w:cs="Times New Roman"/>
                <w:color w:val="000000"/>
                <w:sz w:val="28"/>
                <w:szCs w:val="28"/>
              </w:rPr>
              <w:t>эстетического удовольствия и острых ощущений</w:t>
            </w:r>
          </w:p>
        </w:tc>
        <w:tc>
          <w:tcPr>
            <w:tcW w:w="709" w:type="pct"/>
            <w:shd w:val="clear" w:color="auto" w:fill="FFFFFF"/>
            <w:vAlign w:val="center"/>
          </w:tcPr>
          <w:p w14:paraId="0AF7D5AA"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12</w:t>
            </w:r>
          </w:p>
        </w:tc>
        <w:tc>
          <w:tcPr>
            <w:tcW w:w="758" w:type="pct"/>
            <w:shd w:val="clear" w:color="auto" w:fill="FFFFFF"/>
            <w:vAlign w:val="center"/>
          </w:tcPr>
          <w:p w14:paraId="60CC82B1"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45</w:t>
            </w:r>
          </w:p>
        </w:tc>
        <w:tc>
          <w:tcPr>
            <w:tcW w:w="683" w:type="pct"/>
            <w:shd w:val="clear" w:color="auto" w:fill="FFFFFF"/>
            <w:vAlign w:val="center"/>
          </w:tcPr>
          <w:p w14:paraId="20BEB963"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34,00</w:t>
            </w:r>
          </w:p>
        </w:tc>
        <w:tc>
          <w:tcPr>
            <w:tcW w:w="908" w:type="pct"/>
            <w:shd w:val="clear" w:color="auto" w:fill="FFFFFF"/>
            <w:vAlign w:val="center"/>
          </w:tcPr>
          <w:p w14:paraId="4FDAD2D2"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8,634</w:t>
            </w:r>
          </w:p>
        </w:tc>
      </w:tr>
      <w:tr w:rsidR="001A486D" w:rsidRPr="000A29FB" w14:paraId="79D42693" w14:textId="77777777" w:rsidTr="00DD2C0F">
        <w:trPr>
          <w:cantSplit/>
        </w:trPr>
        <w:tc>
          <w:tcPr>
            <w:tcW w:w="1942" w:type="pct"/>
            <w:shd w:val="clear" w:color="auto" w:fill="FFFFFF"/>
          </w:tcPr>
          <w:p w14:paraId="7D4D02DA" w14:textId="77777777" w:rsidR="001A486D" w:rsidRPr="000A29FB"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proofErr w:type="spellStart"/>
            <w:r w:rsidRPr="000A29FB">
              <w:rPr>
                <w:rFonts w:ascii="Times New Roman" w:hAnsi="Times New Roman" w:cs="Times New Roman"/>
                <w:color w:val="000000"/>
                <w:sz w:val="28"/>
                <w:szCs w:val="28"/>
              </w:rPr>
              <w:t>М.приобретения</w:t>
            </w:r>
            <w:proofErr w:type="spellEnd"/>
            <w:r w:rsidRPr="000A29FB">
              <w:rPr>
                <w:rFonts w:ascii="Times New Roman" w:hAnsi="Times New Roman" w:cs="Times New Roman"/>
                <w:color w:val="000000"/>
                <w:sz w:val="28"/>
                <w:szCs w:val="28"/>
              </w:rPr>
              <w:t xml:space="preserve"> полезных для жизни умений и знаний</w:t>
            </w:r>
          </w:p>
        </w:tc>
        <w:tc>
          <w:tcPr>
            <w:tcW w:w="709" w:type="pct"/>
            <w:shd w:val="clear" w:color="auto" w:fill="FFFFFF"/>
            <w:vAlign w:val="center"/>
          </w:tcPr>
          <w:p w14:paraId="0E7372F7"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8</w:t>
            </w:r>
          </w:p>
        </w:tc>
        <w:tc>
          <w:tcPr>
            <w:tcW w:w="758" w:type="pct"/>
            <w:shd w:val="clear" w:color="auto" w:fill="FFFFFF"/>
            <w:vAlign w:val="center"/>
          </w:tcPr>
          <w:p w14:paraId="7E0E1451"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30</w:t>
            </w:r>
          </w:p>
        </w:tc>
        <w:tc>
          <w:tcPr>
            <w:tcW w:w="683" w:type="pct"/>
            <w:shd w:val="clear" w:color="auto" w:fill="FFFFFF"/>
            <w:vAlign w:val="center"/>
          </w:tcPr>
          <w:p w14:paraId="7D2E562B"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18,57</w:t>
            </w:r>
          </w:p>
        </w:tc>
        <w:tc>
          <w:tcPr>
            <w:tcW w:w="908" w:type="pct"/>
            <w:shd w:val="clear" w:color="auto" w:fill="FFFFFF"/>
            <w:vAlign w:val="center"/>
          </w:tcPr>
          <w:p w14:paraId="75AC9B71"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5,766</w:t>
            </w:r>
          </w:p>
        </w:tc>
      </w:tr>
      <w:tr w:rsidR="001A486D" w:rsidRPr="000A29FB" w14:paraId="0950D610" w14:textId="77777777" w:rsidTr="00DD2C0F">
        <w:trPr>
          <w:cantSplit/>
        </w:trPr>
        <w:tc>
          <w:tcPr>
            <w:tcW w:w="1942" w:type="pct"/>
            <w:shd w:val="clear" w:color="auto" w:fill="FFFFFF"/>
          </w:tcPr>
          <w:p w14:paraId="5AD8BE3A" w14:textId="77777777" w:rsidR="001A486D" w:rsidRPr="000A29FB"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0A29FB">
              <w:rPr>
                <w:rFonts w:ascii="Times New Roman" w:hAnsi="Times New Roman" w:cs="Times New Roman"/>
                <w:color w:val="000000"/>
                <w:sz w:val="28"/>
                <w:szCs w:val="28"/>
              </w:rPr>
              <w:t>М. потребность в одобрении</w:t>
            </w:r>
          </w:p>
        </w:tc>
        <w:tc>
          <w:tcPr>
            <w:tcW w:w="709" w:type="pct"/>
            <w:shd w:val="clear" w:color="auto" w:fill="FFFFFF"/>
            <w:vAlign w:val="center"/>
          </w:tcPr>
          <w:p w14:paraId="48069568"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5</w:t>
            </w:r>
          </w:p>
        </w:tc>
        <w:tc>
          <w:tcPr>
            <w:tcW w:w="758" w:type="pct"/>
            <w:shd w:val="clear" w:color="auto" w:fill="FFFFFF"/>
            <w:vAlign w:val="center"/>
          </w:tcPr>
          <w:p w14:paraId="3F9E848F"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25</w:t>
            </w:r>
          </w:p>
        </w:tc>
        <w:tc>
          <w:tcPr>
            <w:tcW w:w="683" w:type="pct"/>
            <w:shd w:val="clear" w:color="auto" w:fill="FFFFFF"/>
            <w:vAlign w:val="center"/>
          </w:tcPr>
          <w:p w14:paraId="3F502A41"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14,89</w:t>
            </w:r>
          </w:p>
        </w:tc>
        <w:tc>
          <w:tcPr>
            <w:tcW w:w="908" w:type="pct"/>
            <w:shd w:val="clear" w:color="auto" w:fill="FFFFFF"/>
            <w:vAlign w:val="center"/>
          </w:tcPr>
          <w:p w14:paraId="0171E452"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6,152</w:t>
            </w:r>
          </w:p>
        </w:tc>
      </w:tr>
      <w:tr w:rsidR="001A486D" w:rsidRPr="000A29FB" w14:paraId="2AA65D38" w14:textId="77777777" w:rsidTr="00DD2C0F">
        <w:trPr>
          <w:cantSplit/>
        </w:trPr>
        <w:tc>
          <w:tcPr>
            <w:tcW w:w="1942" w:type="pct"/>
            <w:shd w:val="clear" w:color="auto" w:fill="FFFFFF"/>
          </w:tcPr>
          <w:p w14:paraId="7D30E719" w14:textId="77777777" w:rsidR="001A486D" w:rsidRPr="000A29FB"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0A29FB">
              <w:rPr>
                <w:rFonts w:ascii="Times New Roman" w:hAnsi="Times New Roman" w:cs="Times New Roman"/>
                <w:color w:val="000000"/>
                <w:sz w:val="28"/>
                <w:szCs w:val="28"/>
              </w:rPr>
              <w:t>М. повышение престижа, желание славы</w:t>
            </w:r>
          </w:p>
        </w:tc>
        <w:tc>
          <w:tcPr>
            <w:tcW w:w="709" w:type="pct"/>
            <w:shd w:val="clear" w:color="auto" w:fill="FFFFFF"/>
            <w:vAlign w:val="center"/>
          </w:tcPr>
          <w:p w14:paraId="581E93C4"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10</w:t>
            </w:r>
          </w:p>
        </w:tc>
        <w:tc>
          <w:tcPr>
            <w:tcW w:w="758" w:type="pct"/>
            <w:shd w:val="clear" w:color="auto" w:fill="FFFFFF"/>
            <w:vAlign w:val="center"/>
          </w:tcPr>
          <w:p w14:paraId="2817BB2B"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50</w:t>
            </w:r>
          </w:p>
        </w:tc>
        <w:tc>
          <w:tcPr>
            <w:tcW w:w="683" w:type="pct"/>
            <w:shd w:val="clear" w:color="auto" w:fill="FFFFFF"/>
            <w:vAlign w:val="center"/>
          </w:tcPr>
          <w:p w14:paraId="317428DA"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33,67</w:t>
            </w:r>
          </w:p>
        </w:tc>
        <w:tc>
          <w:tcPr>
            <w:tcW w:w="908" w:type="pct"/>
            <w:shd w:val="clear" w:color="auto" w:fill="FFFFFF"/>
            <w:vAlign w:val="center"/>
          </w:tcPr>
          <w:p w14:paraId="505010EE"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9,551</w:t>
            </w:r>
          </w:p>
        </w:tc>
      </w:tr>
      <w:tr w:rsidR="001A486D" w:rsidRPr="000A29FB" w14:paraId="59362625" w14:textId="77777777" w:rsidTr="00DD2C0F">
        <w:trPr>
          <w:cantSplit/>
        </w:trPr>
        <w:tc>
          <w:tcPr>
            <w:tcW w:w="1942" w:type="pct"/>
            <w:shd w:val="clear" w:color="auto" w:fill="FFFFFF"/>
          </w:tcPr>
          <w:p w14:paraId="4B52F041" w14:textId="77777777" w:rsidR="001A486D" w:rsidRPr="000A29FB" w:rsidRDefault="001A486D" w:rsidP="00DD2C0F">
            <w:pPr>
              <w:autoSpaceDE w:val="0"/>
              <w:autoSpaceDN w:val="0"/>
              <w:adjustRightInd w:val="0"/>
              <w:spacing w:line="320" w:lineRule="atLeast"/>
              <w:ind w:left="60" w:right="60"/>
              <w:rPr>
                <w:rFonts w:ascii="Times New Roman" w:hAnsi="Times New Roman" w:cs="Times New Roman"/>
                <w:color w:val="000000"/>
                <w:sz w:val="28"/>
                <w:szCs w:val="28"/>
              </w:rPr>
            </w:pPr>
            <w:r w:rsidRPr="000A29FB">
              <w:rPr>
                <w:rFonts w:ascii="Times New Roman" w:hAnsi="Times New Roman" w:cs="Times New Roman"/>
                <w:color w:val="000000"/>
                <w:sz w:val="28"/>
                <w:szCs w:val="28"/>
              </w:rPr>
              <w:t>М. коллективистическая направленность</w:t>
            </w:r>
          </w:p>
        </w:tc>
        <w:tc>
          <w:tcPr>
            <w:tcW w:w="709" w:type="pct"/>
            <w:shd w:val="clear" w:color="auto" w:fill="FFFFFF"/>
            <w:vAlign w:val="center"/>
          </w:tcPr>
          <w:p w14:paraId="47D7CF52"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7</w:t>
            </w:r>
          </w:p>
        </w:tc>
        <w:tc>
          <w:tcPr>
            <w:tcW w:w="758" w:type="pct"/>
            <w:shd w:val="clear" w:color="auto" w:fill="FFFFFF"/>
            <w:vAlign w:val="center"/>
          </w:tcPr>
          <w:p w14:paraId="3D39513C"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35</w:t>
            </w:r>
          </w:p>
        </w:tc>
        <w:tc>
          <w:tcPr>
            <w:tcW w:w="683" w:type="pct"/>
            <w:shd w:val="clear" w:color="auto" w:fill="FFFFFF"/>
            <w:vAlign w:val="center"/>
          </w:tcPr>
          <w:p w14:paraId="5AEE3978"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23,14</w:t>
            </w:r>
          </w:p>
        </w:tc>
        <w:tc>
          <w:tcPr>
            <w:tcW w:w="908" w:type="pct"/>
            <w:shd w:val="clear" w:color="auto" w:fill="FFFFFF"/>
            <w:vAlign w:val="center"/>
          </w:tcPr>
          <w:p w14:paraId="001FA629" w14:textId="77777777" w:rsidR="001A486D" w:rsidRPr="000A29FB" w:rsidRDefault="001A486D" w:rsidP="00DD2C0F">
            <w:pPr>
              <w:autoSpaceDE w:val="0"/>
              <w:autoSpaceDN w:val="0"/>
              <w:adjustRightInd w:val="0"/>
              <w:spacing w:line="320" w:lineRule="atLeast"/>
              <w:ind w:left="60" w:right="60"/>
              <w:jc w:val="right"/>
              <w:rPr>
                <w:rFonts w:ascii="Times New Roman" w:hAnsi="Times New Roman" w:cs="Times New Roman"/>
                <w:color w:val="000000"/>
                <w:sz w:val="28"/>
                <w:szCs w:val="28"/>
              </w:rPr>
            </w:pPr>
            <w:r w:rsidRPr="000A29FB">
              <w:rPr>
                <w:rFonts w:ascii="Times New Roman" w:hAnsi="Times New Roman" w:cs="Times New Roman"/>
                <w:color w:val="000000"/>
                <w:sz w:val="28"/>
                <w:szCs w:val="28"/>
              </w:rPr>
              <w:t>8,978</w:t>
            </w:r>
          </w:p>
        </w:tc>
      </w:tr>
    </w:tbl>
    <w:p w14:paraId="0D623C94"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0CBAA12E"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6EC62A04"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4346C028"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0C469D2B"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0C083DE9"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333BCB78"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17F97A6F"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58DAC4DF"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5BBF82F7"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5D102368"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4F2B3947"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4841333B"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0857417E"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16783733"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1CEA4A64"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63348DE8" w14:textId="77777777" w:rsidR="001A486D" w:rsidRDefault="001A486D" w:rsidP="001A486D">
      <w:pPr>
        <w:autoSpaceDE w:val="0"/>
        <w:autoSpaceDN w:val="0"/>
        <w:adjustRightInd w:val="0"/>
        <w:spacing w:line="400" w:lineRule="atLeast"/>
        <w:rPr>
          <w:rFonts w:ascii="Times New Roman" w:hAnsi="Times New Roman" w:cs="Times New Roman"/>
          <w:sz w:val="24"/>
          <w:szCs w:val="24"/>
        </w:rPr>
      </w:pPr>
    </w:p>
    <w:p w14:paraId="7234E43B" w14:textId="77777777" w:rsidR="001A486D" w:rsidRPr="000A29FB" w:rsidRDefault="001A486D" w:rsidP="001A486D">
      <w:pPr>
        <w:autoSpaceDE w:val="0"/>
        <w:autoSpaceDN w:val="0"/>
        <w:adjustRightInd w:val="0"/>
        <w:spacing w:line="400" w:lineRule="atLeast"/>
        <w:rPr>
          <w:rFonts w:ascii="Times New Roman" w:hAnsi="Times New Roman" w:cs="Times New Roman"/>
          <w:sz w:val="24"/>
          <w:szCs w:val="24"/>
        </w:rPr>
      </w:pPr>
    </w:p>
    <w:p w14:paraId="72249B4C" w14:textId="77777777" w:rsidR="001A486D" w:rsidRPr="00E659C7" w:rsidRDefault="001A486D" w:rsidP="001A486D">
      <w:pPr>
        <w:autoSpaceDE w:val="0"/>
        <w:autoSpaceDN w:val="0"/>
        <w:adjustRightInd w:val="0"/>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312"/>
        <w:gridCol w:w="853"/>
        <w:gridCol w:w="853"/>
        <w:gridCol w:w="1815"/>
        <w:gridCol w:w="1265"/>
        <w:gridCol w:w="1265"/>
        <w:gridCol w:w="1265"/>
      </w:tblGrid>
      <w:tr w:rsidR="001A486D" w:rsidRPr="00E659C7" w14:paraId="5D005AA2" w14:textId="77777777" w:rsidTr="00DD2C0F">
        <w:trPr>
          <w:cantSplit/>
        </w:trPr>
        <w:tc>
          <w:tcPr>
            <w:tcW w:w="5000" w:type="pct"/>
            <w:gridSpan w:val="7"/>
            <w:shd w:val="clear" w:color="auto" w:fill="FFFFFF"/>
            <w:vAlign w:val="center"/>
          </w:tcPr>
          <w:p w14:paraId="0166BA29" w14:textId="77777777" w:rsidR="001A486D" w:rsidRPr="00E659C7"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proofErr w:type="spellStart"/>
            <w:r w:rsidRPr="00E659C7">
              <w:rPr>
                <w:rFonts w:ascii="Times New Roman" w:hAnsi="Times New Roman" w:cs="Times New Roman"/>
                <w:b/>
                <w:bCs/>
                <w:color w:val="000000"/>
                <w:sz w:val="24"/>
                <w:szCs w:val="24"/>
              </w:rPr>
              <w:t>Одновыборочный</w:t>
            </w:r>
            <w:proofErr w:type="spellEnd"/>
            <w:r w:rsidRPr="00E659C7">
              <w:rPr>
                <w:rFonts w:ascii="Times New Roman" w:hAnsi="Times New Roman" w:cs="Times New Roman"/>
                <w:b/>
                <w:bCs/>
                <w:color w:val="000000"/>
                <w:sz w:val="24"/>
                <w:szCs w:val="24"/>
              </w:rPr>
              <w:t xml:space="preserve"> критерий</w:t>
            </w:r>
          </w:p>
        </w:tc>
      </w:tr>
      <w:tr w:rsidR="001A486D" w:rsidRPr="00E659C7" w14:paraId="67B48916" w14:textId="77777777" w:rsidTr="00DD2C0F">
        <w:trPr>
          <w:cantSplit/>
        </w:trPr>
        <w:tc>
          <w:tcPr>
            <w:tcW w:w="1180" w:type="pct"/>
            <w:vMerge w:val="restart"/>
            <w:shd w:val="clear" w:color="auto" w:fill="FFFFFF"/>
            <w:vAlign w:val="bottom"/>
          </w:tcPr>
          <w:p w14:paraId="71A1EB57" w14:textId="77777777" w:rsidR="001A486D" w:rsidRPr="00E659C7" w:rsidRDefault="001A486D" w:rsidP="00DD2C0F">
            <w:pPr>
              <w:autoSpaceDE w:val="0"/>
              <w:autoSpaceDN w:val="0"/>
              <w:adjustRightInd w:val="0"/>
              <w:rPr>
                <w:rFonts w:ascii="Times New Roman" w:hAnsi="Times New Roman" w:cs="Times New Roman"/>
                <w:sz w:val="24"/>
                <w:szCs w:val="24"/>
              </w:rPr>
            </w:pPr>
          </w:p>
        </w:tc>
        <w:tc>
          <w:tcPr>
            <w:tcW w:w="3820" w:type="pct"/>
            <w:gridSpan w:val="6"/>
            <w:shd w:val="clear" w:color="auto" w:fill="FFFFFF"/>
            <w:vAlign w:val="bottom"/>
          </w:tcPr>
          <w:p w14:paraId="6BCE62E3" w14:textId="77777777" w:rsidR="001A486D" w:rsidRPr="00E659C7"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E659C7">
              <w:rPr>
                <w:rFonts w:ascii="Times New Roman" w:hAnsi="Times New Roman" w:cs="Times New Roman"/>
                <w:color w:val="000000"/>
                <w:sz w:val="24"/>
                <w:szCs w:val="24"/>
              </w:rPr>
              <w:t>Значение критерия = 0</w:t>
            </w:r>
          </w:p>
        </w:tc>
      </w:tr>
      <w:tr w:rsidR="001A486D" w:rsidRPr="00E659C7" w14:paraId="5AAA2CBC" w14:textId="77777777" w:rsidTr="00DD2C0F">
        <w:trPr>
          <w:cantSplit/>
        </w:trPr>
        <w:tc>
          <w:tcPr>
            <w:tcW w:w="1180" w:type="pct"/>
            <w:vMerge/>
            <w:shd w:val="clear" w:color="auto" w:fill="FFFFFF"/>
            <w:vAlign w:val="bottom"/>
          </w:tcPr>
          <w:p w14:paraId="13FBFD1E" w14:textId="77777777" w:rsidR="001A486D" w:rsidRPr="00E659C7" w:rsidRDefault="001A486D" w:rsidP="00DD2C0F">
            <w:pPr>
              <w:autoSpaceDE w:val="0"/>
              <w:autoSpaceDN w:val="0"/>
              <w:adjustRightInd w:val="0"/>
              <w:rPr>
                <w:rFonts w:ascii="Times New Roman" w:hAnsi="Times New Roman" w:cs="Times New Roman"/>
                <w:color w:val="000000"/>
                <w:sz w:val="24"/>
                <w:szCs w:val="24"/>
              </w:rPr>
            </w:pPr>
          </w:p>
        </w:tc>
        <w:tc>
          <w:tcPr>
            <w:tcW w:w="494" w:type="pct"/>
            <w:vMerge w:val="restart"/>
            <w:shd w:val="clear" w:color="auto" w:fill="FFFFFF"/>
            <w:vAlign w:val="bottom"/>
          </w:tcPr>
          <w:p w14:paraId="452A1F7F" w14:textId="77777777" w:rsidR="001A486D" w:rsidRPr="00E659C7"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E659C7">
              <w:rPr>
                <w:rFonts w:ascii="Times New Roman" w:hAnsi="Times New Roman" w:cs="Times New Roman"/>
                <w:color w:val="000000"/>
                <w:sz w:val="24"/>
                <w:szCs w:val="24"/>
              </w:rPr>
              <w:t>т</w:t>
            </w:r>
          </w:p>
        </w:tc>
        <w:tc>
          <w:tcPr>
            <w:tcW w:w="494" w:type="pct"/>
            <w:vMerge w:val="restart"/>
            <w:shd w:val="clear" w:color="auto" w:fill="FFFFFF"/>
            <w:vAlign w:val="bottom"/>
          </w:tcPr>
          <w:p w14:paraId="7C071C6E" w14:textId="77777777" w:rsidR="001A486D" w:rsidRPr="00E659C7"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proofErr w:type="spellStart"/>
            <w:r w:rsidRPr="00E659C7">
              <w:rPr>
                <w:rFonts w:ascii="Times New Roman" w:hAnsi="Times New Roman" w:cs="Times New Roman"/>
                <w:color w:val="000000"/>
                <w:sz w:val="24"/>
                <w:szCs w:val="24"/>
              </w:rPr>
              <w:t>ст.св</w:t>
            </w:r>
            <w:proofErr w:type="spellEnd"/>
            <w:r w:rsidRPr="00E659C7">
              <w:rPr>
                <w:rFonts w:ascii="Times New Roman" w:hAnsi="Times New Roman" w:cs="Times New Roman"/>
                <w:color w:val="000000"/>
                <w:sz w:val="24"/>
                <w:szCs w:val="24"/>
              </w:rPr>
              <w:t>.</w:t>
            </w:r>
          </w:p>
        </w:tc>
        <w:tc>
          <w:tcPr>
            <w:tcW w:w="708" w:type="pct"/>
            <w:vMerge w:val="restart"/>
            <w:shd w:val="clear" w:color="auto" w:fill="FFFFFF"/>
            <w:vAlign w:val="bottom"/>
          </w:tcPr>
          <w:p w14:paraId="37DAAB3C" w14:textId="77777777" w:rsidR="001A486D" w:rsidRPr="00E659C7"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E659C7">
              <w:rPr>
                <w:rFonts w:ascii="Times New Roman" w:hAnsi="Times New Roman" w:cs="Times New Roman"/>
                <w:color w:val="000000"/>
                <w:sz w:val="24"/>
                <w:szCs w:val="24"/>
              </w:rPr>
              <w:t>Знач. (двухсторонняя)</w:t>
            </w:r>
          </w:p>
        </w:tc>
        <w:tc>
          <w:tcPr>
            <w:tcW w:w="708" w:type="pct"/>
            <w:vMerge w:val="restart"/>
            <w:shd w:val="clear" w:color="auto" w:fill="FFFFFF"/>
            <w:vAlign w:val="bottom"/>
          </w:tcPr>
          <w:p w14:paraId="5AE7FFA0" w14:textId="77777777" w:rsidR="001A486D" w:rsidRPr="00E659C7"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E659C7">
              <w:rPr>
                <w:rFonts w:ascii="Times New Roman" w:hAnsi="Times New Roman" w:cs="Times New Roman"/>
                <w:color w:val="000000"/>
                <w:sz w:val="24"/>
                <w:szCs w:val="24"/>
              </w:rPr>
              <w:t>Средняя разность</w:t>
            </w:r>
          </w:p>
        </w:tc>
        <w:tc>
          <w:tcPr>
            <w:tcW w:w="1416" w:type="pct"/>
            <w:gridSpan w:val="2"/>
            <w:shd w:val="clear" w:color="auto" w:fill="FFFFFF"/>
            <w:vAlign w:val="bottom"/>
          </w:tcPr>
          <w:p w14:paraId="11468D5F" w14:textId="77777777" w:rsidR="001A486D" w:rsidRPr="00E659C7"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E659C7">
              <w:rPr>
                <w:rFonts w:ascii="Times New Roman" w:hAnsi="Times New Roman" w:cs="Times New Roman"/>
                <w:color w:val="000000"/>
                <w:sz w:val="24"/>
                <w:szCs w:val="24"/>
              </w:rPr>
              <w:t>95% доверительный интервал для разности</w:t>
            </w:r>
          </w:p>
        </w:tc>
      </w:tr>
      <w:tr w:rsidR="001A486D" w:rsidRPr="00E659C7" w14:paraId="2AC0C54D" w14:textId="77777777" w:rsidTr="00DD2C0F">
        <w:trPr>
          <w:cantSplit/>
        </w:trPr>
        <w:tc>
          <w:tcPr>
            <w:tcW w:w="1180" w:type="pct"/>
            <w:vMerge/>
            <w:shd w:val="clear" w:color="auto" w:fill="FFFFFF"/>
            <w:vAlign w:val="bottom"/>
          </w:tcPr>
          <w:p w14:paraId="4D82FD1D" w14:textId="77777777" w:rsidR="001A486D" w:rsidRPr="00E659C7" w:rsidRDefault="001A486D" w:rsidP="00DD2C0F">
            <w:pPr>
              <w:autoSpaceDE w:val="0"/>
              <w:autoSpaceDN w:val="0"/>
              <w:adjustRightInd w:val="0"/>
              <w:rPr>
                <w:rFonts w:ascii="Times New Roman" w:hAnsi="Times New Roman" w:cs="Times New Roman"/>
                <w:color w:val="000000"/>
                <w:sz w:val="24"/>
                <w:szCs w:val="24"/>
              </w:rPr>
            </w:pPr>
          </w:p>
        </w:tc>
        <w:tc>
          <w:tcPr>
            <w:tcW w:w="494" w:type="pct"/>
            <w:vMerge/>
            <w:shd w:val="clear" w:color="auto" w:fill="FFFFFF"/>
            <w:vAlign w:val="bottom"/>
          </w:tcPr>
          <w:p w14:paraId="3535330D" w14:textId="77777777" w:rsidR="001A486D" w:rsidRPr="00E659C7" w:rsidRDefault="001A486D" w:rsidP="00DD2C0F">
            <w:pPr>
              <w:autoSpaceDE w:val="0"/>
              <w:autoSpaceDN w:val="0"/>
              <w:adjustRightInd w:val="0"/>
              <w:rPr>
                <w:rFonts w:ascii="Times New Roman" w:hAnsi="Times New Roman" w:cs="Times New Roman"/>
                <w:color w:val="000000"/>
                <w:sz w:val="24"/>
                <w:szCs w:val="24"/>
              </w:rPr>
            </w:pPr>
          </w:p>
        </w:tc>
        <w:tc>
          <w:tcPr>
            <w:tcW w:w="494" w:type="pct"/>
            <w:vMerge/>
            <w:shd w:val="clear" w:color="auto" w:fill="FFFFFF"/>
            <w:vAlign w:val="bottom"/>
          </w:tcPr>
          <w:p w14:paraId="54F45AAE" w14:textId="77777777" w:rsidR="001A486D" w:rsidRPr="00E659C7" w:rsidRDefault="001A486D" w:rsidP="00DD2C0F">
            <w:pPr>
              <w:autoSpaceDE w:val="0"/>
              <w:autoSpaceDN w:val="0"/>
              <w:adjustRightInd w:val="0"/>
              <w:rPr>
                <w:rFonts w:ascii="Times New Roman" w:hAnsi="Times New Roman" w:cs="Times New Roman"/>
                <w:color w:val="000000"/>
                <w:sz w:val="24"/>
                <w:szCs w:val="24"/>
              </w:rPr>
            </w:pPr>
          </w:p>
        </w:tc>
        <w:tc>
          <w:tcPr>
            <w:tcW w:w="708" w:type="pct"/>
            <w:vMerge/>
            <w:shd w:val="clear" w:color="auto" w:fill="FFFFFF"/>
            <w:vAlign w:val="bottom"/>
          </w:tcPr>
          <w:p w14:paraId="3D47A0B3" w14:textId="77777777" w:rsidR="001A486D" w:rsidRPr="00E659C7" w:rsidRDefault="001A486D" w:rsidP="00DD2C0F">
            <w:pPr>
              <w:autoSpaceDE w:val="0"/>
              <w:autoSpaceDN w:val="0"/>
              <w:adjustRightInd w:val="0"/>
              <w:rPr>
                <w:rFonts w:ascii="Times New Roman" w:hAnsi="Times New Roman" w:cs="Times New Roman"/>
                <w:color w:val="000000"/>
                <w:sz w:val="24"/>
                <w:szCs w:val="24"/>
              </w:rPr>
            </w:pPr>
          </w:p>
        </w:tc>
        <w:tc>
          <w:tcPr>
            <w:tcW w:w="708" w:type="pct"/>
            <w:vMerge/>
            <w:shd w:val="clear" w:color="auto" w:fill="FFFFFF"/>
            <w:vAlign w:val="bottom"/>
          </w:tcPr>
          <w:p w14:paraId="7FECC48C" w14:textId="77777777" w:rsidR="001A486D" w:rsidRPr="00E659C7" w:rsidRDefault="001A486D" w:rsidP="00DD2C0F">
            <w:pPr>
              <w:autoSpaceDE w:val="0"/>
              <w:autoSpaceDN w:val="0"/>
              <w:adjustRightInd w:val="0"/>
              <w:rPr>
                <w:rFonts w:ascii="Times New Roman" w:hAnsi="Times New Roman" w:cs="Times New Roman"/>
                <w:color w:val="000000"/>
                <w:sz w:val="24"/>
                <w:szCs w:val="24"/>
              </w:rPr>
            </w:pPr>
          </w:p>
        </w:tc>
        <w:tc>
          <w:tcPr>
            <w:tcW w:w="708" w:type="pct"/>
            <w:shd w:val="clear" w:color="auto" w:fill="FFFFFF"/>
            <w:vAlign w:val="bottom"/>
          </w:tcPr>
          <w:p w14:paraId="393D20AD" w14:textId="77777777" w:rsidR="001A486D" w:rsidRPr="00E659C7"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E659C7">
              <w:rPr>
                <w:rFonts w:ascii="Times New Roman" w:hAnsi="Times New Roman" w:cs="Times New Roman"/>
                <w:color w:val="000000"/>
                <w:sz w:val="24"/>
                <w:szCs w:val="24"/>
              </w:rPr>
              <w:t>Нижняя</w:t>
            </w:r>
          </w:p>
        </w:tc>
        <w:tc>
          <w:tcPr>
            <w:tcW w:w="708" w:type="pct"/>
            <w:shd w:val="clear" w:color="auto" w:fill="FFFFFF"/>
            <w:vAlign w:val="bottom"/>
          </w:tcPr>
          <w:p w14:paraId="791B6363" w14:textId="77777777" w:rsidR="001A486D" w:rsidRPr="00E659C7"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E659C7">
              <w:rPr>
                <w:rFonts w:ascii="Times New Roman" w:hAnsi="Times New Roman" w:cs="Times New Roman"/>
                <w:color w:val="000000"/>
                <w:sz w:val="24"/>
                <w:szCs w:val="24"/>
              </w:rPr>
              <w:t>Верхняя</w:t>
            </w:r>
          </w:p>
        </w:tc>
      </w:tr>
      <w:tr w:rsidR="001A486D" w:rsidRPr="00E659C7" w14:paraId="294D551D" w14:textId="77777777" w:rsidTr="00DD2C0F">
        <w:trPr>
          <w:cantSplit/>
        </w:trPr>
        <w:tc>
          <w:tcPr>
            <w:tcW w:w="1180" w:type="pct"/>
            <w:shd w:val="clear" w:color="auto" w:fill="FFFFFF"/>
          </w:tcPr>
          <w:p w14:paraId="405DEA06" w14:textId="77777777" w:rsidR="001A486D" w:rsidRPr="00E659C7"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E659C7">
              <w:rPr>
                <w:rFonts w:ascii="Times New Roman" w:hAnsi="Times New Roman" w:cs="Times New Roman"/>
                <w:color w:val="000000"/>
                <w:sz w:val="24"/>
                <w:szCs w:val="24"/>
              </w:rPr>
              <w:lastRenderedPageBreak/>
              <w:t>М. общения</w:t>
            </w:r>
          </w:p>
        </w:tc>
        <w:tc>
          <w:tcPr>
            <w:tcW w:w="494" w:type="pct"/>
            <w:shd w:val="clear" w:color="auto" w:fill="FFFFFF"/>
            <w:vAlign w:val="center"/>
          </w:tcPr>
          <w:p w14:paraId="6DE7B3DB"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23,938</w:t>
            </w:r>
          </w:p>
        </w:tc>
        <w:tc>
          <w:tcPr>
            <w:tcW w:w="494" w:type="pct"/>
            <w:shd w:val="clear" w:color="auto" w:fill="FFFFFF"/>
            <w:vAlign w:val="center"/>
          </w:tcPr>
          <w:p w14:paraId="6CEBC3EE"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62</w:t>
            </w:r>
          </w:p>
        </w:tc>
        <w:tc>
          <w:tcPr>
            <w:tcW w:w="708" w:type="pct"/>
            <w:shd w:val="clear" w:color="auto" w:fill="FFFFFF"/>
            <w:vAlign w:val="center"/>
          </w:tcPr>
          <w:p w14:paraId="2BC8668A"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,000</w:t>
            </w:r>
          </w:p>
        </w:tc>
        <w:tc>
          <w:tcPr>
            <w:tcW w:w="708" w:type="pct"/>
            <w:shd w:val="clear" w:color="auto" w:fill="FFFFFF"/>
            <w:vAlign w:val="center"/>
          </w:tcPr>
          <w:p w14:paraId="42129752"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23,952</w:t>
            </w:r>
          </w:p>
        </w:tc>
        <w:tc>
          <w:tcPr>
            <w:tcW w:w="708" w:type="pct"/>
            <w:shd w:val="clear" w:color="auto" w:fill="FFFFFF"/>
            <w:vAlign w:val="center"/>
          </w:tcPr>
          <w:p w14:paraId="5E4400CD"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21,95</w:t>
            </w:r>
          </w:p>
        </w:tc>
        <w:tc>
          <w:tcPr>
            <w:tcW w:w="708" w:type="pct"/>
            <w:shd w:val="clear" w:color="auto" w:fill="FFFFFF"/>
            <w:vAlign w:val="center"/>
          </w:tcPr>
          <w:p w14:paraId="71DF9468"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25,95</w:t>
            </w:r>
          </w:p>
        </w:tc>
      </w:tr>
      <w:tr w:rsidR="001A486D" w:rsidRPr="00E659C7" w14:paraId="6562D443" w14:textId="77777777" w:rsidTr="00DD2C0F">
        <w:trPr>
          <w:cantSplit/>
        </w:trPr>
        <w:tc>
          <w:tcPr>
            <w:tcW w:w="1180" w:type="pct"/>
            <w:shd w:val="clear" w:color="auto" w:fill="FFFFFF"/>
          </w:tcPr>
          <w:p w14:paraId="16C712C7" w14:textId="77777777" w:rsidR="001A486D" w:rsidRPr="00E659C7"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E659C7">
              <w:rPr>
                <w:rFonts w:ascii="Times New Roman" w:hAnsi="Times New Roman" w:cs="Times New Roman"/>
                <w:color w:val="000000"/>
                <w:sz w:val="24"/>
                <w:szCs w:val="24"/>
              </w:rPr>
              <w:t>М. познания</w:t>
            </w:r>
          </w:p>
        </w:tc>
        <w:tc>
          <w:tcPr>
            <w:tcW w:w="494" w:type="pct"/>
            <w:shd w:val="clear" w:color="auto" w:fill="FFFFFF"/>
            <w:vAlign w:val="center"/>
          </w:tcPr>
          <w:p w14:paraId="6E281C94"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24,823</w:t>
            </w:r>
          </w:p>
        </w:tc>
        <w:tc>
          <w:tcPr>
            <w:tcW w:w="494" w:type="pct"/>
            <w:shd w:val="clear" w:color="auto" w:fill="FFFFFF"/>
            <w:vAlign w:val="center"/>
          </w:tcPr>
          <w:p w14:paraId="13DD5420"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62</w:t>
            </w:r>
          </w:p>
        </w:tc>
        <w:tc>
          <w:tcPr>
            <w:tcW w:w="708" w:type="pct"/>
            <w:shd w:val="clear" w:color="auto" w:fill="FFFFFF"/>
            <w:vAlign w:val="center"/>
          </w:tcPr>
          <w:p w14:paraId="2CF11AEE"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,000</w:t>
            </w:r>
          </w:p>
        </w:tc>
        <w:tc>
          <w:tcPr>
            <w:tcW w:w="708" w:type="pct"/>
            <w:shd w:val="clear" w:color="auto" w:fill="FFFFFF"/>
            <w:vAlign w:val="center"/>
          </w:tcPr>
          <w:p w14:paraId="38A2E4FE"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14,063</w:t>
            </w:r>
          </w:p>
        </w:tc>
        <w:tc>
          <w:tcPr>
            <w:tcW w:w="708" w:type="pct"/>
            <w:shd w:val="clear" w:color="auto" w:fill="FFFFFF"/>
            <w:vAlign w:val="center"/>
          </w:tcPr>
          <w:p w14:paraId="5C37B784"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12,93</w:t>
            </w:r>
          </w:p>
        </w:tc>
        <w:tc>
          <w:tcPr>
            <w:tcW w:w="708" w:type="pct"/>
            <w:shd w:val="clear" w:color="auto" w:fill="FFFFFF"/>
            <w:vAlign w:val="center"/>
          </w:tcPr>
          <w:p w14:paraId="60883B96"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15,20</w:t>
            </w:r>
          </w:p>
        </w:tc>
      </w:tr>
      <w:tr w:rsidR="001A486D" w:rsidRPr="00E659C7" w14:paraId="3B873331" w14:textId="77777777" w:rsidTr="00DD2C0F">
        <w:trPr>
          <w:cantSplit/>
        </w:trPr>
        <w:tc>
          <w:tcPr>
            <w:tcW w:w="1180" w:type="pct"/>
            <w:shd w:val="clear" w:color="auto" w:fill="FFFFFF"/>
          </w:tcPr>
          <w:p w14:paraId="1B760853" w14:textId="77777777" w:rsidR="001A486D" w:rsidRPr="00E659C7"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E659C7">
              <w:rPr>
                <w:rFonts w:ascii="Times New Roman" w:hAnsi="Times New Roman" w:cs="Times New Roman"/>
                <w:color w:val="000000"/>
                <w:sz w:val="24"/>
                <w:szCs w:val="24"/>
              </w:rPr>
              <w:t>М. материальных благ</w:t>
            </w:r>
          </w:p>
        </w:tc>
        <w:tc>
          <w:tcPr>
            <w:tcW w:w="494" w:type="pct"/>
            <w:shd w:val="clear" w:color="auto" w:fill="FFFFFF"/>
            <w:vAlign w:val="center"/>
          </w:tcPr>
          <w:p w14:paraId="1A2A26E8"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22,293</w:t>
            </w:r>
          </w:p>
        </w:tc>
        <w:tc>
          <w:tcPr>
            <w:tcW w:w="494" w:type="pct"/>
            <w:shd w:val="clear" w:color="auto" w:fill="FFFFFF"/>
            <w:vAlign w:val="center"/>
          </w:tcPr>
          <w:p w14:paraId="5E234216"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62</w:t>
            </w:r>
          </w:p>
        </w:tc>
        <w:tc>
          <w:tcPr>
            <w:tcW w:w="708" w:type="pct"/>
            <w:shd w:val="clear" w:color="auto" w:fill="FFFFFF"/>
            <w:vAlign w:val="center"/>
          </w:tcPr>
          <w:p w14:paraId="09AB1B7D"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,000</w:t>
            </w:r>
          </w:p>
        </w:tc>
        <w:tc>
          <w:tcPr>
            <w:tcW w:w="708" w:type="pct"/>
            <w:shd w:val="clear" w:color="auto" w:fill="FFFFFF"/>
            <w:vAlign w:val="center"/>
          </w:tcPr>
          <w:p w14:paraId="044A478E"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20,587</w:t>
            </w:r>
          </w:p>
        </w:tc>
        <w:tc>
          <w:tcPr>
            <w:tcW w:w="708" w:type="pct"/>
            <w:shd w:val="clear" w:color="auto" w:fill="FFFFFF"/>
            <w:vAlign w:val="center"/>
          </w:tcPr>
          <w:p w14:paraId="30A7CE74"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18,74</w:t>
            </w:r>
          </w:p>
        </w:tc>
        <w:tc>
          <w:tcPr>
            <w:tcW w:w="708" w:type="pct"/>
            <w:shd w:val="clear" w:color="auto" w:fill="FFFFFF"/>
            <w:vAlign w:val="center"/>
          </w:tcPr>
          <w:p w14:paraId="30A81700"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22,43</w:t>
            </w:r>
          </w:p>
        </w:tc>
      </w:tr>
      <w:tr w:rsidR="001A486D" w:rsidRPr="00E659C7" w14:paraId="45B7F84A" w14:textId="77777777" w:rsidTr="00DD2C0F">
        <w:trPr>
          <w:cantSplit/>
        </w:trPr>
        <w:tc>
          <w:tcPr>
            <w:tcW w:w="1180" w:type="pct"/>
            <w:shd w:val="clear" w:color="auto" w:fill="FFFFFF"/>
          </w:tcPr>
          <w:p w14:paraId="4CC3B09F" w14:textId="77777777" w:rsidR="001A486D" w:rsidRPr="00E659C7"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E659C7">
              <w:rPr>
                <w:rFonts w:ascii="Times New Roman" w:hAnsi="Times New Roman" w:cs="Times New Roman"/>
                <w:color w:val="000000"/>
                <w:sz w:val="24"/>
                <w:szCs w:val="24"/>
              </w:rPr>
              <w:t>М.  развития характера и психических качеств</w:t>
            </w:r>
          </w:p>
        </w:tc>
        <w:tc>
          <w:tcPr>
            <w:tcW w:w="494" w:type="pct"/>
            <w:shd w:val="clear" w:color="auto" w:fill="FFFFFF"/>
            <w:vAlign w:val="center"/>
          </w:tcPr>
          <w:p w14:paraId="0A5BAB17"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31,026</w:t>
            </w:r>
          </w:p>
        </w:tc>
        <w:tc>
          <w:tcPr>
            <w:tcW w:w="494" w:type="pct"/>
            <w:shd w:val="clear" w:color="auto" w:fill="FFFFFF"/>
            <w:vAlign w:val="center"/>
          </w:tcPr>
          <w:p w14:paraId="79BF5756"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62</w:t>
            </w:r>
          </w:p>
        </w:tc>
        <w:tc>
          <w:tcPr>
            <w:tcW w:w="708" w:type="pct"/>
            <w:shd w:val="clear" w:color="auto" w:fill="FFFFFF"/>
            <w:vAlign w:val="center"/>
          </w:tcPr>
          <w:p w14:paraId="3C86711C"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,000</w:t>
            </w:r>
          </w:p>
        </w:tc>
        <w:tc>
          <w:tcPr>
            <w:tcW w:w="708" w:type="pct"/>
            <w:shd w:val="clear" w:color="auto" w:fill="FFFFFF"/>
            <w:vAlign w:val="center"/>
          </w:tcPr>
          <w:p w14:paraId="0CAE042F"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32,333</w:t>
            </w:r>
          </w:p>
        </w:tc>
        <w:tc>
          <w:tcPr>
            <w:tcW w:w="708" w:type="pct"/>
            <w:shd w:val="clear" w:color="auto" w:fill="FFFFFF"/>
            <w:vAlign w:val="center"/>
          </w:tcPr>
          <w:p w14:paraId="0AE33DB8"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30,25</w:t>
            </w:r>
          </w:p>
        </w:tc>
        <w:tc>
          <w:tcPr>
            <w:tcW w:w="708" w:type="pct"/>
            <w:shd w:val="clear" w:color="auto" w:fill="FFFFFF"/>
            <w:vAlign w:val="center"/>
          </w:tcPr>
          <w:p w14:paraId="4AC369A0"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34,42</w:t>
            </w:r>
          </w:p>
        </w:tc>
      </w:tr>
      <w:tr w:rsidR="001A486D" w:rsidRPr="00E659C7" w14:paraId="1C69AB96" w14:textId="77777777" w:rsidTr="00DD2C0F">
        <w:trPr>
          <w:cantSplit/>
        </w:trPr>
        <w:tc>
          <w:tcPr>
            <w:tcW w:w="1180" w:type="pct"/>
            <w:shd w:val="clear" w:color="auto" w:fill="FFFFFF"/>
          </w:tcPr>
          <w:p w14:paraId="3DBD0E91" w14:textId="77777777" w:rsidR="001A486D" w:rsidRPr="00E659C7"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E659C7">
              <w:rPr>
                <w:rFonts w:ascii="Times New Roman" w:hAnsi="Times New Roman" w:cs="Times New Roman"/>
                <w:color w:val="000000"/>
                <w:sz w:val="24"/>
                <w:szCs w:val="24"/>
              </w:rPr>
              <w:t>М. физического совершенства</w:t>
            </w:r>
          </w:p>
        </w:tc>
        <w:tc>
          <w:tcPr>
            <w:tcW w:w="494" w:type="pct"/>
            <w:shd w:val="clear" w:color="auto" w:fill="FFFFFF"/>
            <w:vAlign w:val="center"/>
          </w:tcPr>
          <w:p w14:paraId="18E4A8CB"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35,471</w:t>
            </w:r>
          </w:p>
        </w:tc>
        <w:tc>
          <w:tcPr>
            <w:tcW w:w="494" w:type="pct"/>
            <w:shd w:val="clear" w:color="auto" w:fill="FFFFFF"/>
            <w:vAlign w:val="center"/>
          </w:tcPr>
          <w:p w14:paraId="172C3E9A"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62</w:t>
            </w:r>
          </w:p>
        </w:tc>
        <w:tc>
          <w:tcPr>
            <w:tcW w:w="708" w:type="pct"/>
            <w:shd w:val="clear" w:color="auto" w:fill="FFFFFF"/>
            <w:vAlign w:val="center"/>
          </w:tcPr>
          <w:p w14:paraId="176A5F08"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,000</w:t>
            </w:r>
          </w:p>
        </w:tc>
        <w:tc>
          <w:tcPr>
            <w:tcW w:w="708" w:type="pct"/>
            <w:shd w:val="clear" w:color="auto" w:fill="FFFFFF"/>
            <w:vAlign w:val="center"/>
          </w:tcPr>
          <w:p w14:paraId="66CC7B83"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39,508</w:t>
            </w:r>
          </w:p>
        </w:tc>
        <w:tc>
          <w:tcPr>
            <w:tcW w:w="708" w:type="pct"/>
            <w:shd w:val="clear" w:color="auto" w:fill="FFFFFF"/>
            <w:vAlign w:val="center"/>
          </w:tcPr>
          <w:p w14:paraId="4DAB46FA"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37,28</w:t>
            </w:r>
          </w:p>
        </w:tc>
        <w:tc>
          <w:tcPr>
            <w:tcW w:w="708" w:type="pct"/>
            <w:shd w:val="clear" w:color="auto" w:fill="FFFFFF"/>
            <w:vAlign w:val="center"/>
          </w:tcPr>
          <w:p w14:paraId="3ECEBE5C"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41,73</w:t>
            </w:r>
          </w:p>
        </w:tc>
      </w:tr>
      <w:tr w:rsidR="001A486D" w:rsidRPr="00E659C7" w14:paraId="627233B3" w14:textId="77777777" w:rsidTr="00DD2C0F">
        <w:trPr>
          <w:cantSplit/>
        </w:trPr>
        <w:tc>
          <w:tcPr>
            <w:tcW w:w="1180" w:type="pct"/>
            <w:shd w:val="clear" w:color="auto" w:fill="FFFFFF"/>
          </w:tcPr>
          <w:p w14:paraId="1CE85D01" w14:textId="77777777" w:rsidR="001A486D" w:rsidRPr="00E659C7"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E659C7">
              <w:rPr>
                <w:rFonts w:ascii="Times New Roman" w:hAnsi="Times New Roman" w:cs="Times New Roman"/>
                <w:color w:val="000000"/>
                <w:sz w:val="24"/>
                <w:szCs w:val="24"/>
              </w:rPr>
              <w:t>М. улучшения самочувствия и здоровья</w:t>
            </w:r>
          </w:p>
        </w:tc>
        <w:tc>
          <w:tcPr>
            <w:tcW w:w="494" w:type="pct"/>
            <w:shd w:val="clear" w:color="auto" w:fill="FFFFFF"/>
            <w:vAlign w:val="center"/>
          </w:tcPr>
          <w:p w14:paraId="1944BC18"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25,141</w:t>
            </w:r>
          </w:p>
        </w:tc>
        <w:tc>
          <w:tcPr>
            <w:tcW w:w="494" w:type="pct"/>
            <w:shd w:val="clear" w:color="auto" w:fill="FFFFFF"/>
            <w:vAlign w:val="center"/>
          </w:tcPr>
          <w:p w14:paraId="7CF09831"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62</w:t>
            </w:r>
          </w:p>
        </w:tc>
        <w:tc>
          <w:tcPr>
            <w:tcW w:w="708" w:type="pct"/>
            <w:shd w:val="clear" w:color="auto" w:fill="FFFFFF"/>
            <w:vAlign w:val="center"/>
          </w:tcPr>
          <w:p w14:paraId="350B87D6"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,000</w:t>
            </w:r>
          </w:p>
        </w:tc>
        <w:tc>
          <w:tcPr>
            <w:tcW w:w="708" w:type="pct"/>
            <w:shd w:val="clear" w:color="auto" w:fill="FFFFFF"/>
            <w:vAlign w:val="center"/>
          </w:tcPr>
          <w:p w14:paraId="1666F649"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23,476</w:t>
            </w:r>
          </w:p>
        </w:tc>
        <w:tc>
          <w:tcPr>
            <w:tcW w:w="708" w:type="pct"/>
            <w:shd w:val="clear" w:color="auto" w:fill="FFFFFF"/>
            <w:vAlign w:val="center"/>
          </w:tcPr>
          <w:p w14:paraId="07030452"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21,61</w:t>
            </w:r>
          </w:p>
        </w:tc>
        <w:tc>
          <w:tcPr>
            <w:tcW w:w="708" w:type="pct"/>
            <w:shd w:val="clear" w:color="auto" w:fill="FFFFFF"/>
            <w:vAlign w:val="center"/>
          </w:tcPr>
          <w:p w14:paraId="19C9814D"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25,34</w:t>
            </w:r>
          </w:p>
        </w:tc>
      </w:tr>
      <w:tr w:rsidR="001A486D" w:rsidRPr="00E659C7" w14:paraId="3DAA5A82" w14:textId="77777777" w:rsidTr="00DD2C0F">
        <w:trPr>
          <w:cantSplit/>
        </w:trPr>
        <w:tc>
          <w:tcPr>
            <w:tcW w:w="1180" w:type="pct"/>
            <w:shd w:val="clear" w:color="auto" w:fill="FFFFFF"/>
          </w:tcPr>
          <w:p w14:paraId="523633DE" w14:textId="77777777" w:rsidR="001A486D" w:rsidRPr="00E659C7"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roofErr w:type="spellStart"/>
            <w:r w:rsidRPr="00E659C7">
              <w:rPr>
                <w:rFonts w:ascii="Times New Roman" w:hAnsi="Times New Roman" w:cs="Times New Roman"/>
                <w:color w:val="000000"/>
                <w:sz w:val="24"/>
                <w:szCs w:val="24"/>
              </w:rPr>
              <w:t>М.эстетического</w:t>
            </w:r>
            <w:proofErr w:type="spellEnd"/>
            <w:r w:rsidRPr="00E659C7">
              <w:rPr>
                <w:rFonts w:ascii="Times New Roman" w:hAnsi="Times New Roman" w:cs="Times New Roman"/>
                <w:color w:val="000000"/>
                <w:sz w:val="24"/>
                <w:szCs w:val="24"/>
              </w:rPr>
              <w:t xml:space="preserve"> удовольствия и острых ощущений</w:t>
            </w:r>
          </w:p>
        </w:tc>
        <w:tc>
          <w:tcPr>
            <w:tcW w:w="494" w:type="pct"/>
            <w:shd w:val="clear" w:color="auto" w:fill="FFFFFF"/>
            <w:vAlign w:val="center"/>
          </w:tcPr>
          <w:p w14:paraId="04709D53"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31,256</w:t>
            </w:r>
          </w:p>
        </w:tc>
        <w:tc>
          <w:tcPr>
            <w:tcW w:w="494" w:type="pct"/>
            <w:shd w:val="clear" w:color="auto" w:fill="FFFFFF"/>
            <w:vAlign w:val="center"/>
          </w:tcPr>
          <w:p w14:paraId="6F502C2D"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62</w:t>
            </w:r>
          </w:p>
        </w:tc>
        <w:tc>
          <w:tcPr>
            <w:tcW w:w="708" w:type="pct"/>
            <w:shd w:val="clear" w:color="auto" w:fill="FFFFFF"/>
            <w:vAlign w:val="center"/>
          </w:tcPr>
          <w:p w14:paraId="71BBAEEF"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,000</w:t>
            </w:r>
          </w:p>
        </w:tc>
        <w:tc>
          <w:tcPr>
            <w:tcW w:w="708" w:type="pct"/>
            <w:shd w:val="clear" w:color="auto" w:fill="FFFFFF"/>
            <w:vAlign w:val="center"/>
          </w:tcPr>
          <w:p w14:paraId="4832F8F1"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34,000</w:t>
            </w:r>
          </w:p>
        </w:tc>
        <w:tc>
          <w:tcPr>
            <w:tcW w:w="708" w:type="pct"/>
            <w:shd w:val="clear" w:color="auto" w:fill="FFFFFF"/>
            <w:vAlign w:val="center"/>
          </w:tcPr>
          <w:p w14:paraId="6685019A"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31,83</w:t>
            </w:r>
          </w:p>
        </w:tc>
        <w:tc>
          <w:tcPr>
            <w:tcW w:w="708" w:type="pct"/>
            <w:shd w:val="clear" w:color="auto" w:fill="FFFFFF"/>
            <w:vAlign w:val="center"/>
          </w:tcPr>
          <w:p w14:paraId="179B58CC"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36,17</w:t>
            </w:r>
          </w:p>
        </w:tc>
      </w:tr>
      <w:tr w:rsidR="001A486D" w:rsidRPr="00E659C7" w14:paraId="294A8DB9" w14:textId="77777777" w:rsidTr="00DD2C0F">
        <w:trPr>
          <w:cantSplit/>
        </w:trPr>
        <w:tc>
          <w:tcPr>
            <w:tcW w:w="1180" w:type="pct"/>
            <w:shd w:val="clear" w:color="auto" w:fill="FFFFFF"/>
          </w:tcPr>
          <w:p w14:paraId="4B5F033E" w14:textId="77777777" w:rsidR="001A486D" w:rsidRPr="00E659C7"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roofErr w:type="spellStart"/>
            <w:r w:rsidRPr="00E659C7">
              <w:rPr>
                <w:rFonts w:ascii="Times New Roman" w:hAnsi="Times New Roman" w:cs="Times New Roman"/>
                <w:color w:val="000000"/>
                <w:sz w:val="24"/>
                <w:szCs w:val="24"/>
              </w:rPr>
              <w:t>М.приобретения</w:t>
            </w:r>
            <w:proofErr w:type="spellEnd"/>
            <w:r w:rsidRPr="00E659C7">
              <w:rPr>
                <w:rFonts w:ascii="Times New Roman" w:hAnsi="Times New Roman" w:cs="Times New Roman"/>
                <w:color w:val="000000"/>
                <w:sz w:val="24"/>
                <w:szCs w:val="24"/>
              </w:rPr>
              <w:t xml:space="preserve"> полезных для жизни умений и знаний</w:t>
            </w:r>
          </w:p>
        </w:tc>
        <w:tc>
          <w:tcPr>
            <w:tcW w:w="494" w:type="pct"/>
            <w:shd w:val="clear" w:color="auto" w:fill="FFFFFF"/>
            <w:vAlign w:val="center"/>
          </w:tcPr>
          <w:p w14:paraId="170C4F72"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25,564</w:t>
            </w:r>
          </w:p>
        </w:tc>
        <w:tc>
          <w:tcPr>
            <w:tcW w:w="494" w:type="pct"/>
            <w:shd w:val="clear" w:color="auto" w:fill="FFFFFF"/>
            <w:vAlign w:val="center"/>
          </w:tcPr>
          <w:p w14:paraId="4E508DCC"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62</w:t>
            </w:r>
          </w:p>
        </w:tc>
        <w:tc>
          <w:tcPr>
            <w:tcW w:w="708" w:type="pct"/>
            <w:shd w:val="clear" w:color="auto" w:fill="FFFFFF"/>
            <w:vAlign w:val="center"/>
          </w:tcPr>
          <w:p w14:paraId="035CAC98"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,000</w:t>
            </w:r>
          </w:p>
        </w:tc>
        <w:tc>
          <w:tcPr>
            <w:tcW w:w="708" w:type="pct"/>
            <w:shd w:val="clear" w:color="auto" w:fill="FFFFFF"/>
            <w:vAlign w:val="center"/>
          </w:tcPr>
          <w:p w14:paraId="155602C3"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18,571</w:t>
            </w:r>
          </w:p>
        </w:tc>
        <w:tc>
          <w:tcPr>
            <w:tcW w:w="708" w:type="pct"/>
            <w:shd w:val="clear" w:color="auto" w:fill="FFFFFF"/>
            <w:vAlign w:val="center"/>
          </w:tcPr>
          <w:p w14:paraId="1FB4A784"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17,12</w:t>
            </w:r>
          </w:p>
        </w:tc>
        <w:tc>
          <w:tcPr>
            <w:tcW w:w="708" w:type="pct"/>
            <w:shd w:val="clear" w:color="auto" w:fill="FFFFFF"/>
            <w:vAlign w:val="center"/>
          </w:tcPr>
          <w:p w14:paraId="708B4107"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20,02</w:t>
            </w:r>
          </w:p>
        </w:tc>
      </w:tr>
      <w:tr w:rsidR="001A486D" w:rsidRPr="00E659C7" w14:paraId="4390427C" w14:textId="77777777" w:rsidTr="00DD2C0F">
        <w:trPr>
          <w:cantSplit/>
        </w:trPr>
        <w:tc>
          <w:tcPr>
            <w:tcW w:w="1180" w:type="pct"/>
            <w:shd w:val="clear" w:color="auto" w:fill="FFFFFF"/>
          </w:tcPr>
          <w:p w14:paraId="2C2BC681" w14:textId="77777777" w:rsidR="001A486D" w:rsidRPr="00E659C7"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E659C7">
              <w:rPr>
                <w:rFonts w:ascii="Times New Roman" w:hAnsi="Times New Roman" w:cs="Times New Roman"/>
                <w:color w:val="000000"/>
                <w:sz w:val="24"/>
                <w:szCs w:val="24"/>
              </w:rPr>
              <w:t>М. потребность в одобрении</w:t>
            </w:r>
          </w:p>
        </w:tc>
        <w:tc>
          <w:tcPr>
            <w:tcW w:w="494" w:type="pct"/>
            <w:shd w:val="clear" w:color="auto" w:fill="FFFFFF"/>
            <w:vAlign w:val="center"/>
          </w:tcPr>
          <w:p w14:paraId="266B039A"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19,211</w:t>
            </w:r>
          </w:p>
        </w:tc>
        <w:tc>
          <w:tcPr>
            <w:tcW w:w="494" w:type="pct"/>
            <w:shd w:val="clear" w:color="auto" w:fill="FFFFFF"/>
            <w:vAlign w:val="center"/>
          </w:tcPr>
          <w:p w14:paraId="72760262"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62</w:t>
            </w:r>
          </w:p>
        </w:tc>
        <w:tc>
          <w:tcPr>
            <w:tcW w:w="708" w:type="pct"/>
            <w:shd w:val="clear" w:color="auto" w:fill="FFFFFF"/>
            <w:vAlign w:val="center"/>
          </w:tcPr>
          <w:p w14:paraId="344668D5"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,000</w:t>
            </w:r>
          </w:p>
        </w:tc>
        <w:tc>
          <w:tcPr>
            <w:tcW w:w="708" w:type="pct"/>
            <w:shd w:val="clear" w:color="auto" w:fill="FFFFFF"/>
            <w:vAlign w:val="center"/>
          </w:tcPr>
          <w:p w14:paraId="0C307758"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14,889</w:t>
            </w:r>
          </w:p>
        </w:tc>
        <w:tc>
          <w:tcPr>
            <w:tcW w:w="708" w:type="pct"/>
            <w:shd w:val="clear" w:color="auto" w:fill="FFFFFF"/>
            <w:vAlign w:val="center"/>
          </w:tcPr>
          <w:p w14:paraId="3A5F14C8"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13,34</w:t>
            </w:r>
          </w:p>
        </w:tc>
        <w:tc>
          <w:tcPr>
            <w:tcW w:w="708" w:type="pct"/>
            <w:shd w:val="clear" w:color="auto" w:fill="FFFFFF"/>
            <w:vAlign w:val="center"/>
          </w:tcPr>
          <w:p w14:paraId="6CACFDC4"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16,44</w:t>
            </w:r>
          </w:p>
        </w:tc>
      </w:tr>
      <w:tr w:rsidR="001A486D" w:rsidRPr="00E659C7" w14:paraId="6EFDFB52" w14:textId="77777777" w:rsidTr="00DD2C0F">
        <w:trPr>
          <w:cantSplit/>
        </w:trPr>
        <w:tc>
          <w:tcPr>
            <w:tcW w:w="1180" w:type="pct"/>
            <w:shd w:val="clear" w:color="auto" w:fill="FFFFFF"/>
          </w:tcPr>
          <w:p w14:paraId="105379AC" w14:textId="77777777" w:rsidR="001A486D" w:rsidRPr="00E659C7"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E659C7">
              <w:rPr>
                <w:rFonts w:ascii="Times New Roman" w:hAnsi="Times New Roman" w:cs="Times New Roman"/>
                <w:color w:val="000000"/>
                <w:sz w:val="24"/>
                <w:szCs w:val="24"/>
              </w:rPr>
              <w:t>М. повышение престижа, желание славы</w:t>
            </w:r>
          </w:p>
        </w:tc>
        <w:tc>
          <w:tcPr>
            <w:tcW w:w="494" w:type="pct"/>
            <w:shd w:val="clear" w:color="auto" w:fill="FFFFFF"/>
            <w:vAlign w:val="center"/>
          </w:tcPr>
          <w:p w14:paraId="6D6F812A"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27,978</w:t>
            </w:r>
          </w:p>
        </w:tc>
        <w:tc>
          <w:tcPr>
            <w:tcW w:w="494" w:type="pct"/>
            <w:shd w:val="clear" w:color="auto" w:fill="FFFFFF"/>
            <w:vAlign w:val="center"/>
          </w:tcPr>
          <w:p w14:paraId="69BB259C"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62</w:t>
            </w:r>
          </w:p>
        </w:tc>
        <w:tc>
          <w:tcPr>
            <w:tcW w:w="708" w:type="pct"/>
            <w:shd w:val="clear" w:color="auto" w:fill="FFFFFF"/>
            <w:vAlign w:val="center"/>
          </w:tcPr>
          <w:p w14:paraId="4B9ECD87"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,000</w:t>
            </w:r>
          </w:p>
        </w:tc>
        <w:tc>
          <w:tcPr>
            <w:tcW w:w="708" w:type="pct"/>
            <w:shd w:val="clear" w:color="auto" w:fill="FFFFFF"/>
            <w:vAlign w:val="center"/>
          </w:tcPr>
          <w:p w14:paraId="263F978D"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33,667</w:t>
            </w:r>
          </w:p>
        </w:tc>
        <w:tc>
          <w:tcPr>
            <w:tcW w:w="708" w:type="pct"/>
            <w:shd w:val="clear" w:color="auto" w:fill="FFFFFF"/>
            <w:vAlign w:val="center"/>
          </w:tcPr>
          <w:p w14:paraId="70A5B816"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31,26</w:t>
            </w:r>
          </w:p>
        </w:tc>
        <w:tc>
          <w:tcPr>
            <w:tcW w:w="708" w:type="pct"/>
            <w:shd w:val="clear" w:color="auto" w:fill="FFFFFF"/>
            <w:vAlign w:val="center"/>
          </w:tcPr>
          <w:p w14:paraId="20942938"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36,07</w:t>
            </w:r>
          </w:p>
        </w:tc>
      </w:tr>
      <w:tr w:rsidR="001A486D" w:rsidRPr="00E659C7" w14:paraId="6B0180D9" w14:textId="77777777" w:rsidTr="00DD2C0F">
        <w:trPr>
          <w:cantSplit/>
        </w:trPr>
        <w:tc>
          <w:tcPr>
            <w:tcW w:w="1180" w:type="pct"/>
            <w:shd w:val="clear" w:color="auto" w:fill="FFFFFF"/>
          </w:tcPr>
          <w:p w14:paraId="209F588D" w14:textId="77777777" w:rsidR="001A486D" w:rsidRPr="00E659C7"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E659C7">
              <w:rPr>
                <w:rFonts w:ascii="Times New Roman" w:hAnsi="Times New Roman" w:cs="Times New Roman"/>
                <w:color w:val="000000"/>
                <w:sz w:val="24"/>
                <w:szCs w:val="24"/>
              </w:rPr>
              <w:t>М. коллективистическая направленность</w:t>
            </w:r>
          </w:p>
        </w:tc>
        <w:tc>
          <w:tcPr>
            <w:tcW w:w="494" w:type="pct"/>
            <w:shd w:val="clear" w:color="auto" w:fill="FFFFFF"/>
            <w:vAlign w:val="center"/>
          </w:tcPr>
          <w:p w14:paraId="1C14D219"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20,460</w:t>
            </w:r>
          </w:p>
        </w:tc>
        <w:tc>
          <w:tcPr>
            <w:tcW w:w="494" w:type="pct"/>
            <w:shd w:val="clear" w:color="auto" w:fill="FFFFFF"/>
            <w:vAlign w:val="center"/>
          </w:tcPr>
          <w:p w14:paraId="65CCB763"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62</w:t>
            </w:r>
          </w:p>
        </w:tc>
        <w:tc>
          <w:tcPr>
            <w:tcW w:w="708" w:type="pct"/>
            <w:shd w:val="clear" w:color="auto" w:fill="FFFFFF"/>
            <w:vAlign w:val="center"/>
          </w:tcPr>
          <w:p w14:paraId="79A4348B"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,000</w:t>
            </w:r>
          </w:p>
        </w:tc>
        <w:tc>
          <w:tcPr>
            <w:tcW w:w="708" w:type="pct"/>
            <w:shd w:val="clear" w:color="auto" w:fill="FFFFFF"/>
            <w:vAlign w:val="center"/>
          </w:tcPr>
          <w:p w14:paraId="2B80A1B2"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23,143</w:t>
            </w:r>
          </w:p>
        </w:tc>
        <w:tc>
          <w:tcPr>
            <w:tcW w:w="708" w:type="pct"/>
            <w:shd w:val="clear" w:color="auto" w:fill="FFFFFF"/>
            <w:vAlign w:val="center"/>
          </w:tcPr>
          <w:p w14:paraId="00C80468"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20,88</w:t>
            </w:r>
          </w:p>
        </w:tc>
        <w:tc>
          <w:tcPr>
            <w:tcW w:w="708" w:type="pct"/>
            <w:shd w:val="clear" w:color="auto" w:fill="FFFFFF"/>
            <w:vAlign w:val="center"/>
          </w:tcPr>
          <w:p w14:paraId="145DBBFC" w14:textId="77777777" w:rsidR="001A486D" w:rsidRPr="00E659C7"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E659C7">
              <w:rPr>
                <w:rFonts w:ascii="Times New Roman" w:hAnsi="Times New Roman" w:cs="Times New Roman"/>
                <w:color w:val="000000"/>
                <w:sz w:val="24"/>
                <w:szCs w:val="24"/>
              </w:rPr>
              <w:t>25,40</w:t>
            </w:r>
          </w:p>
        </w:tc>
      </w:tr>
    </w:tbl>
    <w:p w14:paraId="33B8E30E" w14:textId="77777777" w:rsidR="001A486D" w:rsidRPr="00E659C7" w:rsidRDefault="001A486D" w:rsidP="001A486D">
      <w:pPr>
        <w:autoSpaceDE w:val="0"/>
        <w:autoSpaceDN w:val="0"/>
        <w:adjustRightInd w:val="0"/>
        <w:spacing w:line="400" w:lineRule="atLeast"/>
        <w:rPr>
          <w:rFonts w:ascii="Times New Roman" w:hAnsi="Times New Roman" w:cs="Times New Roman"/>
          <w:sz w:val="24"/>
          <w:szCs w:val="24"/>
        </w:rPr>
      </w:pPr>
    </w:p>
    <w:p w14:paraId="56EB66A1" w14:textId="77777777" w:rsidR="001A486D" w:rsidRDefault="001A486D" w:rsidP="001A486D"/>
    <w:p w14:paraId="1FCD0076" w14:textId="77777777" w:rsidR="001A486D" w:rsidRDefault="001A486D" w:rsidP="001A486D"/>
    <w:p w14:paraId="16977DC5" w14:textId="77777777" w:rsidR="001A486D" w:rsidRDefault="001A486D" w:rsidP="001A486D"/>
    <w:p w14:paraId="4CC0AC4F" w14:textId="77777777" w:rsidR="001A486D" w:rsidRDefault="001A486D" w:rsidP="001A486D"/>
    <w:p w14:paraId="169F1FF4" w14:textId="77777777" w:rsidR="001A486D" w:rsidRDefault="001A486D" w:rsidP="001A486D"/>
    <w:p w14:paraId="71999187" w14:textId="77777777" w:rsidR="001A486D" w:rsidRDefault="001A486D" w:rsidP="001A486D"/>
    <w:p w14:paraId="2B70E998" w14:textId="77777777" w:rsidR="001A486D" w:rsidRDefault="001A486D" w:rsidP="001A486D"/>
    <w:p w14:paraId="25BE484F" w14:textId="77777777" w:rsidR="001A486D" w:rsidRDefault="001A486D" w:rsidP="001A486D"/>
    <w:p w14:paraId="0FE8BB3F" w14:textId="77777777" w:rsidR="001A486D" w:rsidRDefault="001A486D" w:rsidP="001A486D"/>
    <w:p w14:paraId="6E640A5E" w14:textId="77777777" w:rsidR="001A486D" w:rsidRDefault="001A486D" w:rsidP="001A486D"/>
    <w:p w14:paraId="0EEEB7FB" w14:textId="77777777" w:rsidR="001A486D" w:rsidRDefault="001A486D" w:rsidP="001A486D"/>
    <w:p w14:paraId="7714C729" w14:textId="77777777" w:rsidR="001A486D" w:rsidRDefault="001A486D" w:rsidP="001A486D"/>
    <w:p w14:paraId="73296BD3" w14:textId="77777777" w:rsidR="001A486D" w:rsidRDefault="001A486D" w:rsidP="001A486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5"/>
        <w:gridCol w:w="2295"/>
        <w:gridCol w:w="1360"/>
        <w:gridCol w:w="825"/>
        <w:gridCol w:w="2632"/>
        <w:gridCol w:w="1214"/>
        <w:gridCol w:w="1287"/>
      </w:tblGrid>
      <w:tr w:rsidR="001A486D" w:rsidRPr="000D3508" w14:paraId="3218F976" w14:textId="77777777" w:rsidTr="00DD2C0F">
        <w:trPr>
          <w:cantSplit/>
        </w:trPr>
        <w:tc>
          <w:tcPr>
            <w:tcW w:w="2104" w:type="pct"/>
            <w:gridSpan w:val="2"/>
            <w:shd w:val="clear" w:color="auto" w:fill="FFFFFF"/>
            <w:vAlign w:val="bottom"/>
          </w:tcPr>
          <w:p w14:paraId="171A6847" w14:textId="77777777" w:rsidR="001A486D" w:rsidRPr="000D3508" w:rsidRDefault="001A486D" w:rsidP="00DD2C0F">
            <w:pPr>
              <w:autoSpaceDE w:val="0"/>
              <w:autoSpaceDN w:val="0"/>
              <w:adjustRightInd w:val="0"/>
              <w:rPr>
                <w:rFonts w:ascii="Times New Roman" w:hAnsi="Times New Roman" w:cs="Times New Roman"/>
                <w:sz w:val="24"/>
                <w:szCs w:val="24"/>
              </w:rPr>
            </w:pPr>
          </w:p>
        </w:tc>
        <w:tc>
          <w:tcPr>
            <w:tcW w:w="538" w:type="pct"/>
            <w:shd w:val="clear" w:color="auto" w:fill="FFFFFF"/>
            <w:vAlign w:val="bottom"/>
          </w:tcPr>
          <w:p w14:paraId="6B1F318D" w14:textId="77777777" w:rsidR="001A486D" w:rsidRPr="000D3508"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0D3508">
              <w:rPr>
                <w:rFonts w:ascii="Times New Roman" w:hAnsi="Times New Roman" w:cs="Times New Roman"/>
                <w:color w:val="000000"/>
                <w:sz w:val="24"/>
                <w:szCs w:val="24"/>
              </w:rPr>
              <w:t>П. в достижении</w:t>
            </w:r>
          </w:p>
        </w:tc>
        <w:tc>
          <w:tcPr>
            <w:tcW w:w="326" w:type="pct"/>
            <w:shd w:val="clear" w:color="auto" w:fill="FFFFFF"/>
            <w:vAlign w:val="bottom"/>
          </w:tcPr>
          <w:p w14:paraId="26BCCC2F" w14:textId="77777777" w:rsidR="001A486D" w:rsidRPr="000D3508"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0D3508">
              <w:rPr>
                <w:rFonts w:ascii="Times New Roman" w:hAnsi="Times New Roman" w:cs="Times New Roman"/>
                <w:color w:val="000000"/>
                <w:sz w:val="24"/>
                <w:szCs w:val="24"/>
              </w:rPr>
              <w:t>П. в борьбе</w:t>
            </w:r>
          </w:p>
        </w:tc>
        <w:tc>
          <w:tcPr>
            <w:tcW w:w="1043" w:type="pct"/>
            <w:shd w:val="clear" w:color="auto" w:fill="FFFFFF"/>
            <w:vAlign w:val="bottom"/>
          </w:tcPr>
          <w:p w14:paraId="33F1F886" w14:textId="77777777" w:rsidR="001A486D" w:rsidRPr="000D3508"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0D3508">
              <w:rPr>
                <w:rFonts w:ascii="Times New Roman" w:hAnsi="Times New Roman" w:cs="Times New Roman"/>
                <w:color w:val="000000"/>
                <w:sz w:val="24"/>
                <w:szCs w:val="24"/>
              </w:rPr>
              <w:t>П. в самосовершенствовании</w:t>
            </w:r>
          </w:p>
        </w:tc>
        <w:tc>
          <w:tcPr>
            <w:tcW w:w="480" w:type="pct"/>
            <w:shd w:val="clear" w:color="auto" w:fill="FFFFFF"/>
            <w:vAlign w:val="bottom"/>
          </w:tcPr>
          <w:p w14:paraId="64D7F12A" w14:textId="77777777" w:rsidR="001A486D" w:rsidRPr="000D3508"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0D3508">
              <w:rPr>
                <w:rFonts w:ascii="Times New Roman" w:hAnsi="Times New Roman" w:cs="Times New Roman"/>
                <w:color w:val="000000"/>
                <w:sz w:val="24"/>
                <w:szCs w:val="24"/>
              </w:rPr>
              <w:t>П. в общении</w:t>
            </w:r>
          </w:p>
        </w:tc>
        <w:tc>
          <w:tcPr>
            <w:tcW w:w="509" w:type="pct"/>
            <w:shd w:val="clear" w:color="auto" w:fill="FFFFFF"/>
            <w:vAlign w:val="bottom"/>
          </w:tcPr>
          <w:p w14:paraId="4B4BB2D9" w14:textId="77777777" w:rsidR="001A486D" w:rsidRPr="000D3508" w:rsidRDefault="001A486D" w:rsidP="00DD2C0F">
            <w:pPr>
              <w:autoSpaceDE w:val="0"/>
              <w:autoSpaceDN w:val="0"/>
              <w:adjustRightInd w:val="0"/>
              <w:spacing w:line="320" w:lineRule="atLeast"/>
              <w:ind w:left="60" w:right="60"/>
              <w:jc w:val="center"/>
              <w:rPr>
                <w:rFonts w:ascii="Times New Roman" w:hAnsi="Times New Roman" w:cs="Times New Roman"/>
                <w:color w:val="000000"/>
                <w:sz w:val="24"/>
                <w:szCs w:val="24"/>
              </w:rPr>
            </w:pPr>
            <w:r w:rsidRPr="000D3508">
              <w:rPr>
                <w:rFonts w:ascii="Times New Roman" w:hAnsi="Times New Roman" w:cs="Times New Roman"/>
                <w:color w:val="000000"/>
                <w:sz w:val="24"/>
                <w:szCs w:val="24"/>
              </w:rPr>
              <w:t> П. в поощрении</w:t>
            </w:r>
          </w:p>
        </w:tc>
      </w:tr>
      <w:tr w:rsidR="001A486D" w:rsidRPr="000D3508" w14:paraId="3959FD20" w14:textId="77777777" w:rsidTr="00DD2C0F">
        <w:trPr>
          <w:cantSplit/>
        </w:trPr>
        <w:tc>
          <w:tcPr>
            <w:tcW w:w="12" w:type="pct"/>
            <w:vMerge w:val="restart"/>
            <w:shd w:val="clear" w:color="auto" w:fill="FFFFFF"/>
          </w:tcPr>
          <w:p w14:paraId="0326FA6A" w14:textId="77777777" w:rsidR="001A486D" w:rsidRPr="000D3508"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
        </w:tc>
        <w:tc>
          <w:tcPr>
            <w:tcW w:w="2092" w:type="pct"/>
            <w:shd w:val="clear" w:color="auto" w:fill="FFFFFF"/>
          </w:tcPr>
          <w:p w14:paraId="0961601F" w14:textId="77777777" w:rsidR="001A486D" w:rsidRPr="000D3508"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0D3508">
              <w:rPr>
                <w:rFonts w:ascii="Times New Roman" w:hAnsi="Times New Roman" w:cs="Times New Roman"/>
                <w:color w:val="000000"/>
                <w:sz w:val="24"/>
                <w:szCs w:val="24"/>
              </w:rPr>
              <w:t>М. общения</w:t>
            </w:r>
          </w:p>
        </w:tc>
        <w:tc>
          <w:tcPr>
            <w:tcW w:w="538" w:type="pct"/>
            <w:shd w:val="clear" w:color="auto" w:fill="FFFFFF"/>
            <w:vAlign w:val="center"/>
          </w:tcPr>
          <w:p w14:paraId="77B12DCC"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,363</w:t>
            </w:r>
            <w:r w:rsidRPr="000D3508">
              <w:rPr>
                <w:rFonts w:ascii="Times New Roman" w:hAnsi="Times New Roman" w:cs="Times New Roman"/>
                <w:color w:val="000000"/>
                <w:sz w:val="24"/>
                <w:szCs w:val="24"/>
                <w:vertAlign w:val="superscript"/>
              </w:rPr>
              <w:t>**</w:t>
            </w:r>
          </w:p>
        </w:tc>
        <w:tc>
          <w:tcPr>
            <w:tcW w:w="326" w:type="pct"/>
            <w:shd w:val="clear" w:color="auto" w:fill="FFFFFF"/>
            <w:vAlign w:val="center"/>
          </w:tcPr>
          <w:p w14:paraId="6336E635"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,404</w:t>
            </w:r>
            <w:r w:rsidRPr="000D3508">
              <w:rPr>
                <w:rFonts w:ascii="Times New Roman" w:hAnsi="Times New Roman" w:cs="Times New Roman"/>
                <w:color w:val="000000"/>
                <w:sz w:val="24"/>
                <w:szCs w:val="24"/>
                <w:vertAlign w:val="superscript"/>
              </w:rPr>
              <w:t>**</w:t>
            </w:r>
          </w:p>
        </w:tc>
        <w:tc>
          <w:tcPr>
            <w:tcW w:w="1043" w:type="pct"/>
            <w:shd w:val="clear" w:color="auto" w:fill="FFFFFF"/>
            <w:vAlign w:val="center"/>
          </w:tcPr>
          <w:p w14:paraId="4C2A5A97"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,412</w:t>
            </w:r>
            <w:r w:rsidRPr="000D3508">
              <w:rPr>
                <w:rFonts w:ascii="Times New Roman" w:hAnsi="Times New Roman" w:cs="Times New Roman"/>
                <w:color w:val="000000"/>
                <w:sz w:val="24"/>
                <w:szCs w:val="24"/>
                <w:vertAlign w:val="superscript"/>
              </w:rPr>
              <w:t>**</w:t>
            </w:r>
          </w:p>
        </w:tc>
        <w:tc>
          <w:tcPr>
            <w:tcW w:w="480" w:type="pct"/>
            <w:shd w:val="clear" w:color="auto" w:fill="FFFFFF"/>
            <w:vAlign w:val="center"/>
          </w:tcPr>
          <w:p w14:paraId="0FE23CCF"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,554</w:t>
            </w:r>
            <w:r w:rsidRPr="000D3508">
              <w:rPr>
                <w:rFonts w:ascii="Times New Roman" w:hAnsi="Times New Roman" w:cs="Times New Roman"/>
                <w:color w:val="000000"/>
                <w:sz w:val="24"/>
                <w:szCs w:val="24"/>
                <w:vertAlign w:val="superscript"/>
              </w:rPr>
              <w:t>**</w:t>
            </w:r>
          </w:p>
        </w:tc>
        <w:tc>
          <w:tcPr>
            <w:tcW w:w="509" w:type="pct"/>
            <w:shd w:val="clear" w:color="auto" w:fill="FFFFFF"/>
            <w:vAlign w:val="center"/>
          </w:tcPr>
          <w:p w14:paraId="75437E87"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,400</w:t>
            </w:r>
            <w:r w:rsidRPr="000D3508">
              <w:rPr>
                <w:rFonts w:ascii="Times New Roman" w:hAnsi="Times New Roman" w:cs="Times New Roman"/>
                <w:color w:val="000000"/>
                <w:sz w:val="24"/>
                <w:szCs w:val="24"/>
                <w:vertAlign w:val="superscript"/>
              </w:rPr>
              <w:t>**</w:t>
            </w:r>
          </w:p>
        </w:tc>
      </w:tr>
      <w:tr w:rsidR="001A486D" w:rsidRPr="000D3508" w14:paraId="32EAC00E" w14:textId="77777777" w:rsidTr="00DD2C0F">
        <w:trPr>
          <w:cantSplit/>
        </w:trPr>
        <w:tc>
          <w:tcPr>
            <w:tcW w:w="12" w:type="pct"/>
            <w:vMerge/>
            <w:shd w:val="clear" w:color="auto" w:fill="FFFFFF"/>
          </w:tcPr>
          <w:p w14:paraId="4C5086AC" w14:textId="77777777" w:rsidR="001A486D" w:rsidRPr="000D3508" w:rsidRDefault="001A486D" w:rsidP="00DD2C0F">
            <w:pPr>
              <w:autoSpaceDE w:val="0"/>
              <w:autoSpaceDN w:val="0"/>
              <w:adjustRightInd w:val="0"/>
              <w:rPr>
                <w:rFonts w:ascii="Times New Roman" w:hAnsi="Times New Roman" w:cs="Times New Roman"/>
                <w:color w:val="000000"/>
                <w:sz w:val="24"/>
                <w:szCs w:val="24"/>
              </w:rPr>
            </w:pPr>
          </w:p>
        </w:tc>
        <w:tc>
          <w:tcPr>
            <w:tcW w:w="2092" w:type="pct"/>
            <w:shd w:val="clear" w:color="auto" w:fill="FFFFFF"/>
          </w:tcPr>
          <w:p w14:paraId="484B4A5A" w14:textId="77777777" w:rsidR="001A486D" w:rsidRPr="000D3508"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0D3508">
              <w:rPr>
                <w:rFonts w:ascii="Times New Roman" w:hAnsi="Times New Roman" w:cs="Times New Roman"/>
                <w:color w:val="000000"/>
                <w:sz w:val="24"/>
                <w:szCs w:val="24"/>
              </w:rPr>
              <w:t>М. познания</w:t>
            </w:r>
          </w:p>
        </w:tc>
        <w:tc>
          <w:tcPr>
            <w:tcW w:w="538" w:type="pct"/>
            <w:shd w:val="clear" w:color="auto" w:fill="FFFFFF"/>
            <w:vAlign w:val="center"/>
          </w:tcPr>
          <w:p w14:paraId="0B703EAF"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,585</w:t>
            </w:r>
            <w:r w:rsidRPr="000D3508">
              <w:rPr>
                <w:rFonts w:ascii="Times New Roman" w:hAnsi="Times New Roman" w:cs="Times New Roman"/>
                <w:color w:val="000000"/>
                <w:sz w:val="24"/>
                <w:szCs w:val="24"/>
                <w:vertAlign w:val="superscript"/>
              </w:rPr>
              <w:t>**</w:t>
            </w:r>
          </w:p>
        </w:tc>
        <w:tc>
          <w:tcPr>
            <w:tcW w:w="326" w:type="pct"/>
            <w:shd w:val="clear" w:color="auto" w:fill="FFFFFF"/>
            <w:vAlign w:val="center"/>
          </w:tcPr>
          <w:p w14:paraId="6C2166D6"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,492</w:t>
            </w:r>
            <w:r w:rsidRPr="000D3508">
              <w:rPr>
                <w:rFonts w:ascii="Times New Roman" w:hAnsi="Times New Roman" w:cs="Times New Roman"/>
                <w:color w:val="000000"/>
                <w:sz w:val="24"/>
                <w:szCs w:val="24"/>
                <w:vertAlign w:val="superscript"/>
              </w:rPr>
              <w:t>**</w:t>
            </w:r>
          </w:p>
        </w:tc>
        <w:tc>
          <w:tcPr>
            <w:tcW w:w="1043" w:type="pct"/>
            <w:shd w:val="clear" w:color="auto" w:fill="FFFFFF"/>
            <w:vAlign w:val="center"/>
          </w:tcPr>
          <w:p w14:paraId="58730079"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,527</w:t>
            </w:r>
            <w:r w:rsidRPr="000D3508">
              <w:rPr>
                <w:rFonts w:ascii="Times New Roman" w:hAnsi="Times New Roman" w:cs="Times New Roman"/>
                <w:color w:val="000000"/>
                <w:sz w:val="24"/>
                <w:szCs w:val="24"/>
                <w:vertAlign w:val="superscript"/>
              </w:rPr>
              <w:t>**</w:t>
            </w:r>
          </w:p>
        </w:tc>
        <w:tc>
          <w:tcPr>
            <w:tcW w:w="480" w:type="pct"/>
            <w:shd w:val="clear" w:color="auto" w:fill="FFFFFF"/>
            <w:vAlign w:val="center"/>
          </w:tcPr>
          <w:p w14:paraId="4EE60EFA"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,441</w:t>
            </w:r>
            <w:r w:rsidRPr="000D3508">
              <w:rPr>
                <w:rFonts w:ascii="Times New Roman" w:hAnsi="Times New Roman" w:cs="Times New Roman"/>
                <w:color w:val="000000"/>
                <w:sz w:val="24"/>
                <w:szCs w:val="24"/>
                <w:vertAlign w:val="superscript"/>
              </w:rPr>
              <w:t>**</w:t>
            </w:r>
          </w:p>
        </w:tc>
        <w:tc>
          <w:tcPr>
            <w:tcW w:w="509" w:type="pct"/>
            <w:shd w:val="clear" w:color="auto" w:fill="FFFFFF"/>
            <w:vAlign w:val="center"/>
          </w:tcPr>
          <w:p w14:paraId="6AD971AC"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,561</w:t>
            </w:r>
            <w:r w:rsidRPr="000D3508">
              <w:rPr>
                <w:rFonts w:ascii="Times New Roman" w:hAnsi="Times New Roman" w:cs="Times New Roman"/>
                <w:color w:val="000000"/>
                <w:sz w:val="24"/>
                <w:szCs w:val="24"/>
                <w:vertAlign w:val="superscript"/>
              </w:rPr>
              <w:t>**</w:t>
            </w:r>
          </w:p>
        </w:tc>
      </w:tr>
      <w:tr w:rsidR="001A486D" w:rsidRPr="000D3508" w14:paraId="5A82E414" w14:textId="77777777" w:rsidTr="00DD2C0F">
        <w:trPr>
          <w:cantSplit/>
        </w:trPr>
        <w:tc>
          <w:tcPr>
            <w:tcW w:w="12" w:type="pct"/>
            <w:vMerge/>
            <w:shd w:val="clear" w:color="auto" w:fill="FFFFFF"/>
          </w:tcPr>
          <w:p w14:paraId="72D6BA91" w14:textId="77777777" w:rsidR="001A486D" w:rsidRPr="000D3508" w:rsidRDefault="001A486D" w:rsidP="00DD2C0F">
            <w:pPr>
              <w:autoSpaceDE w:val="0"/>
              <w:autoSpaceDN w:val="0"/>
              <w:adjustRightInd w:val="0"/>
              <w:rPr>
                <w:rFonts w:ascii="Times New Roman" w:hAnsi="Times New Roman" w:cs="Times New Roman"/>
                <w:color w:val="000000"/>
                <w:sz w:val="24"/>
                <w:szCs w:val="24"/>
              </w:rPr>
            </w:pPr>
          </w:p>
        </w:tc>
        <w:tc>
          <w:tcPr>
            <w:tcW w:w="2092" w:type="pct"/>
            <w:shd w:val="clear" w:color="auto" w:fill="FFFFFF"/>
          </w:tcPr>
          <w:p w14:paraId="32C03294" w14:textId="77777777" w:rsidR="001A486D" w:rsidRPr="000D3508"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0D3508">
              <w:rPr>
                <w:rFonts w:ascii="Times New Roman" w:hAnsi="Times New Roman" w:cs="Times New Roman"/>
                <w:color w:val="000000"/>
                <w:sz w:val="24"/>
                <w:szCs w:val="24"/>
              </w:rPr>
              <w:t>М. материальных благ</w:t>
            </w:r>
          </w:p>
        </w:tc>
        <w:tc>
          <w:tcPr>
            <w:tcW w:w="538" w:type="pct"/>
            <w:shd w:val="clear" w:color="auto" w:fill="FFFFFF"/>
            <w:vAlign w:val="center"/>
          </w:tcPr>
          <w:p w14:paraId="126132CE"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,416</w:t>
            </w:r>
            <w:r w:rsidRPr="000D3508">
              <w:rPr>
                <w:rFonts w:ascii="Times New Roman" w:hAnsi="Times New Roman" w:cs="Times New Roman"/>
                <w:color w:val="000000"/>
                <w:sz w:val="24"/>
                <w:szCs w:val="24"/>
                <w:vertAlign w:val="superscript"/>
              </w:rPr>
              <w:t>**</w:t>
            </w:r>
          </w:p>
        </w:tc>
        <w:tc>
          <w:tcPr>
            <w:tcW w:w="326" w:type="pct"/>
            <w:shd w:val="clear" w:color="auto" w:fill="FFFFFF"/>
            <w:vAlign w:val="center"/>
          </w:tcPr>
          <w:p w14:paraId="35E6D6EA"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,414</w:t>
            </w:r>
            <w:r w:rsidRPr="000D3508">
              <w:rPr>
                <w:rFonts w:ascii="Times New Roman" w:hAnsi="Times New Roman" w:cs="Times New Roman"/>
                <w:color w:val="000000"/>
                <w:sz w:val="24"/>
                <w:szCs w:val="24"/>
                <w:vertAlign w:val="superscript"/>
              </w:rPr>
              <w:t>**</w:t>
            </w:r>
          </w:p>
        </w:tc>
        <w:tc>
          <w:tcPr>
            <w:tcW w:w="1043" w:type="pct"/>
            <w:shd w:val="clear" w:color="auto" w:fill="FFFFFF"/>
            <w:vAlign w:val="center"/>
          </w:tcPr>
          <w:p w14:paraId="73CF8CD2"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,431</w:t>
            </w:r>
            <w:r w:rsidRPr="000D3508">
              <w:rPr>
                <w:rFonts w:ascii="Times New Roman" w:hAnsi="Times New Roman" w:cs="Times New Roman"/>
                <w:color w:val="000000"/>
                <w:sz w:val="24"/>
                <w:szCs w:val="24"/>
                <w:vertAlign w:val="superscript"/>
              </w:rPr>
              <w:t>**</w:t>
            </w:r>
          </w:p>
        </w:tc>
        <w:tc>
          <w:tcPr>
            <w:tcW w:w="480" w:type="pct"/>
            <w:shd w:val="clear" w:color="auto" w:fill="FFFFFF"/>
            <w:vAlign w:val="center"/>
          </w:tcPr>
          <w:p w14:paraId="7C5A4EDE"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,527</w:t>
            </w:r>
            <w:r w:rsidRPr="000D3508">
              <w:rPr>
                <w:rFonts w:ascii="Times New Roman" w:hAnsi="Times New Roman" w:cs="Times New Roman"/>
                <w:color w:val="000000"/>
                <w:sz w:val="24"/>
                <w:szCs w:val="24"/>
                <w:vertAlign w:val="superscript"/>
              </w:rPr>
              <w:t>**</w:t>
            </w:r>
          </w:p>
        </w:tc>
        <w:tc>
          <w:tcPr>
            <w:tcW w:w="509" w:type="pct"/>
            <w:shd w:val="clear" w:color="auto" w:fill="FFFFFF"/>
            <w:vAlign w:val="center"/>
          </w:tcPr>
          <w:p w14:paraId="2F90A125"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,520</w:t>
            </w:r>
            <w:r w:rsidRPr="000D3508">
              <w:rPr>
                <w:rFonts w:ascii="Times New Roman" w:hAnsi="Times New Roman" w:cs="Times New Roman"/>
                <w:color w:val="000000"/>
                <w:sz w:val="24"/>
                <w:szCs w:val="24"/>
                <w:vertAlign w:val="superscript"/>
              </w:rPr>
              <w:t>**</w:t>
            </w:r>
          </w:p>
        </w:tc>
      </w:tr>
      <w:tr w:rsidR="001A486D" w:rsidRPr="000D3508" w14:paraId="519232A2" w14:textId="77777777" w:rsidTr="00DD2C0F">
        <w:trPr>
          <w:cantSplit/>
        </w:trPr>
        <w:tc>
          <w:tcPr>
            <w:tcW w:w="12" w:type="pct"/>
            <w:vMerge/>
            <w:shd w:val="clear" w:color="auto" w:fill="FFFFFF"/>
          </w:tcPr>
          <w:p w14:paraId="6A74B2B9" w14:textId="77777777" w:rsidR="001A486D" w:rsidRPr="000D3508" w:rsidRDefault="001A486D" w:rsidP="00DD2C0F">
            <w:pPr>
              <w:autoSpaceDE w:val="0"/>
              <w:autoSpaceDN w:val="0"/>
              <w:adjustRightInd w:val="0"/>
              <w:rPr>
                <w:rFonts w:ascii="Times New Roman" w:hAnsi="Times New Roman" w:cs="Times New Roman"/>
                <w:color w:val="000000"/>
                <w:sz w:val="24"/>
                <w:szCs w:val="24"/>
              </w:rPr>
            </w:pPr>
          </w:p>
        </w:tc>
        <w:tc>
          <w:tcPr>
            <w:tcW w:w="2092" w:type="pct"/>
            <w:shd w:val="clear" w:color="auto" w:fill="FFFFFF"/>
          </w:tcPr>
          <w:p w14:paraId="19F94CC9" w14:textId="77777777" w:rsidR="001A486D" w:rsidRPr="000D3508"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0D3508">
              <w:rPr>
                <w:rFonts w:ascii="Times New Roman" w:hAnsi="Times New Roman" w:cs="Times New Roman"/>
                <w:color w:val="000000"/>
                <w:sz w:val="24"/>
                <w:szCs w:val="24"/>
              </w:rPr>
              <w:t>М.  развития характера и психических качеств</w:t>
            </w:r>
          </w:p>
        </w:tc>
        <w:tc>
          <w:tcPr>
            <w:tcW w:w="538" w:type="pct"/>
            <w:shd w:val="clear" w:color="auto" w:fill="FFFFFF"/>
            <w:vAlign w:val="center"/>
          </w:tcPr>
          <w:p w14:paraId="0C036BE0"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,677</w:t>
            </w:r>
            <w:r w:rsidRPr="000D3508">
              <w:rPr>
                <w:rFonts w:ascii="Times New Roman" w:hAnsi="Times New Roman" w:cs="Times New Roman"/>
                <w:color w:val="000000"/>
                <w:sz w:val="24"/>
                <w:szCs w:val="24"/>
                <w:vertAlign w:val="superscript"/>
              </w:rPr>
              <w:t>**</w:t>
            </w:r>
          </w:p>
        </w:tc>
        <w:tc>
          <w:tcPr>
            <w:tcW w:w="326" w:type="pct"/>
            <w:shd w:val="clear" w:color="auto" w:fill="FFFFFF"/>
            <w:vAlign w:val="center"/>
          </w:tcPr>
          <w:p w14:paraId="7A4E3455"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,613</w:t>
            </w:r>
            <w:r w:rsidRPr="000D3508">
              <w:rPr>
                <w:rFonts w:ascii="Times New Roman" w:hAnsi="Times New Roman" w:cs="Times New Roman"/>
                <w:color w:val="000000"/>
                <w:sz w:val="24"/>
                <w:szCs w:val="24"/>
                <w:vertAlign w:val="superscript"/>
              </w:rPr>
              <w:t>**</w:t>
            </w:r>
          </w:p>
        </w:tc>
        <w:tc>
          <w:tcPr>
            <w:tcW w:w="1043" w:type="pct"/>
            <w:shd w:val="clear" w:color="auto" w:fill="FFFFFF"/>
            <w:vAlign w:val="center"/>
          </w:tcPr>
          <w:p w14:paraId="253A976B"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,705</w:t>
            </w:r>
            <w:r w:rsidRPr="000D3508">
              <w:rPr>
                <w:rFonts w:ascii="Times New Roman" w:hAnsi="Times New Roman" w:cs="Times New Roman"/>
                <w:color w:val="000000"/>
                <w:sz w:val="24"/>
                <w:szCs w:val="24"/>
                <w:vertAlign w:val="superscript"/>
              </w:rPr>
              <w:t>**</w:t>
            </w:r>
          </w:p>
        </w:tc>
        <w:tc>
          <w:tcPr>
            <w:tcW w:w="480" w:type="pct"/>
            <w:shd w:val="clear" w:color="auto" w:fill="FFFFFF"/>
            <w:vAlign w:val="center"/>
          </w:tcPr>
          <w:p w14:paraId="53CFA522"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,576</w:t>
            </w:r>
            <w:r w:rsidRPr="000D3508">
              <w:rPr>
                <w:rFonts w:ascii="Times New Roman" w:hAnsi="Times New Roman" w:cs="Times New Roman"/>
                <w:color w:val="000000"/>
                <w:sz w:val="24"/>
                <w:szCs w:val="24"/>
                <w:vertAlign w:val="superscript"/>
              </w:rPr>
              <w:t>**</w:t>
            </w:r>
          </w:p>
        </w:tc>
        <w:tc>
          <w:tcPr>
            <w:tcW w:w="509" w:type="pct"/>
            <w:shd w:val="clear" w:color="auto" w:fill="FFFFFF"/>
            <w:vAlign w:val="center"/>
          </w:tcPr>
          <w:p w14:paraId="5FFEEB35"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,418</w:t>
            </w:r>
            <w:r w:rsidRPr="000D3508">
              <w:rPr>
                <w:rFonts w:ascii="Times New Roman" w:hAnsi="Times New Roman" w:cs="Times New Roman"/>
                <w:color w:val="000000"/>
                <w:sz w:val="24"/>
                <w:szCs w:val="24"/>
                <w:vertAlign w:val="superscript"/>
              </w:rPr>
              <w:t>**</w:t>
            </w:r>
          </w:p>
        </w:tc>
      </w:tr>
      <w:tr w:rsidR="001A486D" w:rsidRPr="000D3508" w14:paraId="3A981561" w14:textId="77777777" w:rsidTr="00DD2C0F">
        <w:trPr>
          <w:cantSplit/>
        </w:trPr>
        <w:tc>
          <w:tcPr>
            <w:tcW w:w="12" w:type="pct"/>
            <w:vMerge/>
            <w:shd w:val="clear" w:color="auto" w:fill="FFFFFF"/>
          </w:tcPr>
          <w:p w14:paraId="70AD5DA5" w14:textId="77777777" w:rsidR="001A486D" w:rsidRPr="000D3508" w:rsidRDefault="001A486D" w:rsidP="00DD2C0F">
            <w:pPr>
              <w:autoSpaceDE w:val="0"/>
              <w:autoSpaceDN w:val="0"/>
              <w:adjustRightInd w:val="0"/>
              <w:rPr>
                <w:rFonts w:ascii="Times New Roman" w:hAnsi="Times New Roman" w:cs="Times New Roman"/>
                <w:color w:val="000000"/>
                <w:sz w:val="24"/>
                <w:szCs w:val="24"/>
              </w:rPr>
            </w:pPr>
          </w:p>
        </w:tc>
        <w:tc>
          <w:tcPr>
            <w:tcW w:w="2092" w:type="pct"/>
            <w:shd w:val="clear" w:color="auto" w:fill="FFFFFF"/>
          </w:tcPr>
          <w:p w14:paraId="45EE7941" w14:textId="77777777" w:rsidR="001A486D" w:rsidRPr="000D3508"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0D3508">
              <w:rPr>
                <w:rFonts w:ascii="Times New Roman" w:hAnsi="Times New Roman" w:cs="Times New Roman"/>
                <w:color w:val="000000"/>
                <w:sz w:val="24"/>
                <w:szCs w:val="24"/>
              </w:rPr>
              <w:t>М. физического совершенства</w:t>
            </w:r>
          </w:p>
        </w:tc>
        <w:tc>
          <w:tcPr>
            <w:tcW w:w="538" w:type="pct"/>
            <w:shd w:val="clear" w:color="auto" w:fill="FFFFFF"/>
            <w:vAlign w:val="center"/>
          </w:tcPr>
          <w:p w14:paraId="68AE8542"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,586</w:t>
            </w:r>
            <w:r w:rsidRPr="000D3508">
              <w:rPr>
                <w:rFonts w:ascii="Times New Roman" w:hAnsi="Times New Roman" w:cs="Times New Roman"/>
                <w:color w:val="000000"/>
                <w:sz w:val="24"/>
                <w:szCs w:val="24"/>
                <w:vertAlign w:val="superscript"/>
              </w:rPr>
              <w:t>**</w:t>
            </w:r>
          </w:p>
        </w:tc>
        <w:tc>
          <w:tcPr>
            <w:tcW w:w="326" w:type="pct"/>
            <w:shd w:val="clear" w:color="auto" w:fill="FFFFFF"/>
            <w:vAlign w:val="center"/>
          </w:tcPr>
          <w:p w14:paraId="0A3B1C3B"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,487</w:t>
            </w:r>
            <w:r w:rsidRPr="000D3508">
              <w:rPr>
                <w:rFonts w:ascii="Times New Roman" w:hAnsi="Times New Roman" w:cs="Times New Roman"/>
                <w:color w:val="000000"/>
                <w:sz w:val="24"/>
                <w:szCs w:val="24"/>
                <w:vertAlign w:val="superscript"/>
              </w:rPr>
              <w:t>**</w:t>
            </w:r>
          </w:p>
        </w:tc>
        <w:tc>
          <w:tcPr>
            <w:tcW w:w="1043" w:type="pct"/>
            <w:shd w:val="clear" w:color="auto" w:fill="FFFFFF"/>
            <w:vAlign w:val="center"/>
          </w:tcPr>
          <w:p w14:paraId="18B6C273"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,598</w:t>
            </w:r>
            <w:r w:rsidRPr="000D3508">
              <w:rPr>
                <w:rFonts w:ascii="Times New Roman" w:hAnsi="Times New Roman" w:cs="Times New Roman"/>
                <w:color w:val="000000"/>
                <w:sz w:val="24"/>
                <w:szCs w:val="24"/>
                <w:vertAlign w:val="superscript"/>
              </w:rPr>
              <w:t>**</w:t>
            </w:r>
          </w:p>
        </w:tc>
        <w:tc>
          <w:tcPr>
            <w:tcW w:w="480" w:type="pct"/>
            <w:shd w:val="clear" w:color="auto" w:fill="FFFFFF"/>
            <w:vAlign w:val="center"/>
          </w:tcPr>
          <w:p w14:paraId="364E8667"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,412</w:t>
            </w:r>
            <w:r w:rsidRPr="000D3508">
              <w:rPr>
                <w:rFonts w:ascii="Times New Roman" w:hAnsi="Times New Roman" w:cs="Times New Roman"/>
                <w:color w:val="000000"/>
                <w:sz w:val="24"/>
                <w:szCs w:val="24"/>
                <w:vertAlign w:val="superscript"/>
              </w:rPr>
              <w:t>**</w:t>
            </w:r>
          </w:p>
        </w:tc>
        <w:tc>
          <w:tcPr>
            <w:tcW w:w="509" w:type="pct"/>
            <w:shd w:val="clear" w:color="auto" w:fill="FFFFFF"/>
            <w:vAlign w:val="center"/>
          </w:tcPr>
          <w:p w14:paraId="7D86E1F9"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,312</w:t>
            </w:r>
            <w:r w:rsidRPr="000D3508">
              <w:rPr>
                <w:rFonts w:ascii="Times New Roman" w:hAnsi="Times New Roman" w:cs="Times New Roman"/>
                <w:color w:val="000000"/>
                <w:sz w:val="24"/>
                <w:szCs w:val="24"/>
                <w:vertAlign w:val="superscript"/>
              </w:rPr>
              <w:t>**</w:t>
            </w:r>
          </w:p>
        </w:tc>
      </w:tr>
      <w:tr w:rsidR="001A486D" w:rsidRPr="000D3508" w14:paraId="44E036EB" w14:textId="77777777" w:rsidTr="00DD2C0F">
        <w:trPr>
          <w:cantSplit/>
        </w:trPr>
        <w:tc>
          <w:tcPr>
            <w:tcW w:w="12" w:type="pct"/>
            <w:vMerge/>
            <w:shd w:val="clear" w:color="auto" w:fill="FFFFFF"/>
          </w:tcPr>
          <w:p w14:paraId="7778F0E5" w14:textId="77777777" w:rsidR="001A486D" w:rsidRPr="000D3508" w:rsidRDefault="001A486D" w:rsidP="00DD2C0F">
            <w:pPr>
              <w:autoSpaceDE w:val="0"/>
              <w:autoSpaceDN w:val="0"/>
              <w:adjustRightInd w:val="0"/>
              <w:rPr>
                <w:rFonts w:ascii="Times New Roman" w:hAnsi="Times New Roman" w:cs="Times New Roman"/>
                <w:color w:val="000000"/>
                <w:sz w:val="24"/>
                <w:szCs w:val="24"/>
              </w:rPr>
            </w:pPr>
          </w:p>
        </w:tc>
        <w:tc>
          <w:tcPr>
            <w:tcW w:w="2092" w:type="pct"/>
            <w:shd w:val="clear" w:color="auto" w:fill="FFFFFF"/>
          </w:tcPr>
          <w:p w14:paraId="75BE660B" w14:textId="77777777" w:rsidR="001A486D" w:rsidRPr="000D3508"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0D3508">
              <w:rPr>
                <w:rFonts w:ascii="Times New Roman" w:hAnsi="Times New Roman" w:cs="Times New Roman"/>
                <w:color w:val="000000"/>
                <w:sz w:val="24"/>
                <w:szCs w:val="24"/>
              </w:rPr>
              <w:t>М. улучшения самочувствия и здоровья</w:t>
            </w:r>
          </w:p>
        </w:tc>
        <w:tc>
          <w:tcPr>
            <w:tcW w:w="538" w:type="pct"/>
            <w:shd w:val="clear" w:color="auto" w:fill="FFFFFF"/>
            <w:vAlign w:val="center"/>
          </w:tcPr>
          <w:p w14:paraId="245DA0B8"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,298</w:t>
            </w:r>
            <w:r w:rsidRPr="000D3508">
              <w:rPr>
                <w:rFonts w:ascii="Times New Roman" w:hAnsi="Times New Roman" w:cs="Times New Roman"/>
                <w:color w:val="000000"/>
                <w:sz w:val="24"/>
                <w:szCs w:val="24"/>
                <w:vertAlign w:val="superscript"/>
              </w:rPr>
              <w:t>**</w:t>
            </w:r>
          </w:p>
        </w:tc>
        <w:tc>
          <w:tcPr>
            <w:tcW w:w="326" w:type="pct"/>
            <w:shd w:val="clear" w:color="auto" w:fill="FFFFFF"/>
            <w:vAlign w:val="center"/>
          </w:tcPr>
          <w:p w14:paraId="36EB7BE6"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,245</w:t>
            </w:r>
            <w:r w:rsidRPr="000D3508">
              <w:rPr>
                <w:rFonts w:ascii="Times New Roman" w:hAnsi="Times New Roman" w:cs="Times New Roman"/>
                <w:color w:val="000000"/>
                <w:sz w:val="24"/>
                <w:szCs w:val="24"/>
                <w:vertAlign w:val="superscript"/>
              </w:rPr>
              <w:t>*</w:t>
            </w:r>
          </w:p>
        </w:tc>
        <w:tc>
          <w:tcPr>
            <w:tcW w:w="1043" w:type="pct"/>
            <w:shd w:val="clear" w:color="auto" w:fill="FFFFFF"/>
            <w:vAlign w:val="center"/>
          </w:tcPr>
          <w:p w14:paraId="02FD0438"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,338</w:t>
            </w:r>
            <w:r w:rsidRPr="000D3508">
              <w:rPr>
                <w:rFonts w:ascii="Times New Roman" w:hAnsi="Times New Roman" w:cs="Times New Roman"/>
                <w:color w:val="000000"/>
                <w:sz w:val="24"/>
                <w:szCs w:val="24"/>
                <w:vertAlign w:val="superscript"/>
              </w:rPr>
              <w:t>**</w:t>
            </w:r>
          </w:p>
        </w:tc>
        <w:tc>
          <w:tcPr>
            <w:tcW w:w="480" w:type="pct"/>
            <w:shd w:val="clear" w:color="auto" w:fill="FFFFFF"/>
            <w:vAlign w:val="center"/>
          </w:tcPr>
          <w:p w14:paraId="3F978DC5"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,291</w:t>
            </w:r>
            <w:r w:rsidRPr="000D3508">
              <w:rPr>
                <w:rFonts w:ascii="Times New Roman" w:hAnsi="Times New Roman" w:cs="Times New Roman"/>
                <w:color w:val="000000"/>
                <w:sz w:val="24"/>
                <w:szCs w:val="24"/>
                <w:vertAlign w:val="superscript"/>
              </w:rPr>
              <w:t>*</w:t>
            </w:r>
          </w:p>
        </w:tc>
        <w:tc>
          <w:tcPr>
            <w:tcW w:w="509" w:type="pct"/>
            <w:shd w:val="clear" w:color="auto" w:fill="FFFFFF"/>
            <w:vAlign w:val="center"/>
          </w:tcPr>
          <w:p w14:paraId="3426859A"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,169</w:t>
            </w:r>
          </w:p>
        </w:tc>
      </w:tr>
      <w:tr w:rsidR="001A486D" w:rsidRPr="000D3508" w14:paraId="1556C677" w14:textId="77777777" w:rsidTr="00DD2C0F">
        <w:trPr>
          <w:cantSplit/>
        </w:trPr>
        <w:tc>
          <w:tcPr>
            <w:tcW w:w="12" w:type="pct"/>
            <w:vMerge/>
            <w:shd w:val="clear" w:color="auto" w:fill="FFFFFF"/>
          </w:tcPr>
          <w:p w14:paraId="68A7A445" w14:textId="77777777" w:rsidR="001A486D" w:rsidRPr="000D3508" w:rsidRDefault="001A486D" w:rsidP="00DD2C0F">
            <w:pPr>
              <w:autoSpaceDE w:val="0"/>
              <w:autoSpaceDN w:val="0"/>
              <w:adjustRightInd w:val="0"/>
              <w:rPr>
                <w:rFonts w:ascii="Times New Roman" w:hAnsi="Times New Roman" w:cs="Times New Roman"/>
                <w:color w:val="000000"/>
                <w:sz w:val="24"/>
                <w:szCs w:val="24"/>
              </w:rPr>
            </w:pPr>
          </w:p>
        </w:tc>
        <w:tc>
          <w:tcPr>
            <w:tcW w:w="2092" w:type="pct"/>
            <w:shd w:val="clear" w:color="auto" w:fill="FFFFFF"/>
          </w:tcPr>
          <w:p w14:paraId="0255CF2D" w14:textId="77777777" w:rsidR="001A486D" w:rsidRPr="000D3508"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roofErr w:type="spellStart"/>
            <w:r w:rsidRPr="000D3508">
              <w:rPr>
                <w:rFonts w:ascii="Times New Roman" w:hAnsi="Times New Roman" w:cs="Times New Roman"/>
                <w:color w:val="000000"/>
                <w:sz w:val="24"/>
                <w:szCs w:val="24"/>
              </w:rPr>
              <w:t>М.эстетического</w:t>
            </w:r>
            <w:proofErr w:type="spellEnd"/>
            <w:r w:rsidRPr="000D3508">
              <w:rPr>
                <w:rFonts w:ascii="Times New Roman" w:hAnsi="Times New Roman" w:cs="Times New Roman"/>
                <w:color w:val="000000"/>
                <w:sz w:val="24"/>
                <w:szCs w:val="24"/>
              </w:rPr>
              <w:t xml:space="preserve"> удовольствия и острых ощущений</w:t>
            </w:r>
          </w:p>
        </w:tc>
        <w:tc>
          <w:tcPr>
            <w:tcW w:w="538" w:type="pct"/>
            <w:shd w:val="clear" w:color="auto" w:fill="FFFFFF"/>
            <w:vAlign w:val="center"/>
          </w:tcPr>
          <w:p w14:paraId="30F9983D"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,527</w:t>
            </w:r>
            <w:r w:rsidRPr="000D3508">
              <w:rPr>
                <w:rFonts w:ascii="Times New Roman" w:hAnsi="Times New Roman" w:cs="Times New Roman"/>
                <w:color w:val="000000"/>
                <w:sz w:val="24"/>
                <w:szCs w:val="24"/>
                <w:vertAlign w:val="superscript"/>
              </w:rPr>
              <w:t>**</w:t>
            </w:r>
          </w:p>
        </w:tc>
        <w:tc>
          <w:tcPr>
            <w:tcW w:w="326" w:type="pct"/>
            <w:shd w:val="clear" w:color="auto" w:fill="FFFFFF"/>
            <w:vAlign w:val="center"/>
          </w:tcPr>
          <w:p w14:paraId="72521A0D"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,572</w:t>
            </w:r>
            <w:r w:rsidRPr="000D3508">
              <w:rPr>
                <w:rFonts w:ascii="Times New Roman" w:hAnsi="Times New Roman" w:cs="Times New Roman"/>
                <w:color w:val="000000"/>
                <w:sz w:val="24"/>
                <w:szCs w:val="24"/>
                <w:vertAlign w:val="superscript"/>
              </w:rPr>
              <w:t>**</w:t>
            </w:r>
          </w:p>
        </w:tc>
        <w:tc>
          <w:tcPr>
            <w:tcW w:w="1043" w:type="pct"/>
            <w:shd w:val="clear" w:color="auto" w:fill="FFFFFF"/>
            <w:vAlign w:val="center"/>
          </w:tcPr>
          <w:p w14:paraId="52BE56EA"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,524</w:t>
            </w:r>
            <w:r w:rsidRPr="000D3508">
              <w:rPr>
                <w:rFonts w:ascii="Times New Roman" w:hAnsi="Times New Roman" w:cs="Times New Roman"/>
                <w:color w:val="000000"/>
                <w:sz w:val="24"/>
                <w:szCs w:val="24"/>
                <w:vertAlign w:val="superscript"/>
              </w:rPr>
              <w:t>**</w:t>
            </w:r>
          </w:p>
        </w:tc>
        <w:tc>
          <w:tcPr>
            <w:tcW w:w="480" w:type="pct"/>
            <w:shd w:val="clear" w:color="auto" w:fill="FFFFFF"/>
            <w:vAlign w:val="center"/>
          </w:tcPr>
          <w:p w14:paraId="6B1921F3"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,520</w:t>
            </w:r>
            <w:r w:rsidRPr="000D3508">
              <w:rPr>
                <w:rFonts w:ascii="Times New Roman" w:hAnsi="Times New Roman" w:cs="Times New Roman"/>
                <w:color w:val="000000"/>
                <w:sz w:val="24"/>
                <w:szCs w:val="24"/>
                <w:vertAlign w:val="superscript"/>
              </w:rPr>
              <w:t>**</w:t>
            </w:r>
          </w:p>
        </w:tc>
        <w:tc>
          <w:tcPr>
            <w:tcW w:w="509" w:type="pct"/>
            <w:shd w:val="clear" w:color="auto" w:fill="FFFFFF"/>
            <w:vAlign w:val="center"/>
          </w:tcPr>
          <w:p w14:paraId="3E386A67"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,511</w:t>
            </w:r>
            <w:r w:rsidRPr="000D3508">
              <w:rPr>
                <w:rFonts w:ascii="Times New Roman" w:hAnsi="Times New Roman" w:cs="Times New Roman"/>
                <w:color w:val="000000"/>
                <w:sz w:val="24"/>
                <w:szCs w:val="24"/>
                <w:vertAlign w:val="superscript"/>
              </w:rPr>
              <w:t>**</w:t>
            </w:r>
          </w:p>
        </w:tc>
      </w:tr>
      <w:tr w:rsidR="001A486D" w:rsidRPr="000D3508" w14:paraId="25D8D5DF" w14:textId="77777777" w:rsidTr="00DD2C0F">
        <w:trPr>
          <w:cantSplit/>
        </w:trPr>
        <w:tc>
          <w:tcPr>
            <w:tcW w:w="12" w:type="pct"/>
            <w:vMerge/>
            <w:shd w:val="clear" w:color="auto" w:fill="FFFFFF"/>
          </w:tcPr>
          <w:p w14:paraId="3D087CED" w14:textId="77777777" w:rsidR="001A486D" w:rsidRPr="000D3508" w:rsidRDefault="001A486D" w:rsidP="00DD2C0F">
            <w:pPr>
              <w:autoSpaceDE w:val="0"/>
              <w:autoSpaceDN w:val="0"/>
              <w:adjustRightInd w:val="0"/>
              <w:rPr>
                <w:rFonts w:ascii="Times New Roman" w:hAnsi="Times New Roman" w:cs="Times New Roman"/>
                <w:color w:val="000000"/>
                <w:sz w:val="24"/>
                <w:szCs w:val="24"/>
              </w:rPr>
            </w:pPr>
          </w:p>
        </w:tc>
        <w:tc>
          <w:tcPr>
            <w:tcW w:w="2092" w:type="pct"/>
            <w:shd w:val="clear" w:color="auto" w:fill="FFFFFF"/>
          </w:tcPr>
          <w:p w14:paraId="09AD64B2" w14:textId="77777777" w:rsidR="001A486D" w:rsidRPr="000D3508"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proofErr w:type="spellStart"/>
            <w:r w:rsidRPr="000D3508">
              <w:rPr>
                <w:rFonts w:ascii="Times New Roman" w:hAnsi="Times New Roman" w:cs="Times New Roman"/>
                <w:color w:val="000000"/>
                <w:sz w:val="24"/>
                <w:szCs w:val="24"/>
              </w:rPr>
              <w:t>М.приобретения</w:t>
            </w:r>
            <w:proofErr w:type="spellEnd"/>
            <w:r w:rsidRPr="000D3508">
              <w:rPr>
                <w:rFonts w:ascii="Times New Roman" w:hAnsi="Times New Roman" w:cs="Times New Roman"/>
                <w:color w:val="000000"/>
                <w:sz w:val="24"/>
                <w:szCs w:val="24"/>
              </w:rPr>
              <w:t xml:space="preserve"> полезных для жизни умений и знаний</w:t>
            </w:r>
          </w:p>
        </w:tc>
        <w:tc>
          <w:tcPr>
            <w:tcW w:w="538" w:type="pct"/>
            <w:shd w:val="clear" w:color="auto" w:fill="FFFFFF"/>
            <w:vAlign w:val="center"/>
          </w:tcPr>
          <w:p w14:paraId="5BFCB6E9"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,395</w:t>
            </w:r>
            <w:r w:rsidRPr="000D3508">
              <w:rPr>
                <w:rFonts w:ascii="Times New Roman" w:hAnsi="Times New Roman" w:cs="Times New Roman"/>
                <w:color w:val="000000"/>
                <w:sz w:val="24"/>
                <w:szCs w:val="24"/>
                <w:vertAlign w:val="superscript"/>
              </w:rPr>
              <w:t>**</w:t>
            </w:r>
          </w:p>
        </w:tc>
        <w:tc>
          <w:tcPr>
            <w:tcW w:w="326" w:type="pct"/>
            <w:shd w:val="clear" w:color="auto" w:fill="FFFFFF"/>
            <w:vAlign w:val="center"/>
          </w:tcPr>
          <w:p w14:paraId="0901F5F8"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,429</w:t>
            </w:r>
            <w:r w:rsidRPr="000D3508">
              <w:rPr>
                <w:rFonts w:ascii="Times New Roman" w:hAnsi="Times New Roman" w:cs="Times New Roman"/>
                <w:color w:val="000000"/>
                <w:sz w:val="24"/>
                <w:szCs w:val="24"/>
                <w:vertAlign w:val="superscript"/>
              </w:rPr>
              <w:t>**</w:t>
            </w:r>
          </w:p>
        </w:tc>
        <w:tc>
          <w:tcPr>
            <w:tcW w:w="1043" w:type="pct"/>
            <w:shd w:val="clear" w:color="auto" w:fill="FFFFFF"/>
            <w:vAlign w:val="center"/>
          </w:tcPr>
          <w:p w14:paraId="2B45DF18"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,412</w:t>
            </w:r>
            <w:r w:rsidRPr="000D3508">
              <w:rPr>
                <w:rFonts w:ascii="Times New Roman" w:hAnsi="Times New Roman" w:cs="Times New Roman"/>
                <w:color w:val="000000"/>
                <w:sz w:val="24"/>
                <w:szCs w:val="24"/>
                <w:vertAlign w:val="superscript"/>
              </w:rPr>
              <w:t>**</w:t>
            </w:r>
          </w:p>
        </w:tc>
        <w:tc>
          <w:tcPr>
            <w:tcW w:w="480" w:type="pct"/>
            <w:shd w:val="clear" w:color="auto" w:fill="FFFFFF"/>
            <w:vAlign w:val="center"/>
          </w:tcPr>
          <w:p w14:paraId="328C77CF"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,584</w:t>
            </w:r>
            <w:r w:rsidRPr="000D3508">
              <w:rPr>
                <w:rFonts w:ascii="Times New Roman" w:hAnsi="Times New Roman" w:cs="Times New Roman"/>
                <w:color w:val="000000"/>
                <w:sz w:val="24"/>
                <w:szCs w:val="24"/>
                <w:vertAlign w:val="superscript"/>
              </w:rPr>
              <w:t>**</w:t>
            </w:r>
          </w:p>
        </w:tc>
        <w:tc>
          <w:tcPr>
            <w:tcW w:w="509" w:type="pct"/>
            <w:shd w:val="clear" w:color="auto" w:fill="FFFFFF"/>
            <w:vAlign w:val="center"/>
          </w:tcPr>
          <w:p w14:paraId="51DCFCBE"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,516</w:t>
            </w:r>
            <w:r w:rsidRPr="000D3508">
              <w:rPr>
                <w:rFonts w:ascii="Times New Roman" w:hAnsi="Times New Roman" w:cs="Times New Roman"/>
                <w:color w:val="000000"/>
                <w:sz w:val="24"/>
                <w:szCs w:val="24"/>
                <w:vertAlign w:val="superscript"/>
              </w:rPr>
              <w:t>**</w:t>
            </w:r>
          </w:p>
        </w:tc>
      </w:tr>
      <w:tr w:rsidR="001A486D" w:rsidRPr="000D3508" w14:paraId="4833AA1B" w14:textId="77777777" w:rsidTr="00DD2C0F">
        <w:trPr>
          <w:cantSplit/>
        </w:trPr>
        <w:tc>
          <w:tcPr>
            <w:tcW w:w="12" w:type="pct"/>
            <w:vMerge/>
            <w:shd w:val="clear" w:color="auto" w:fill="FFFFFF"/>
          </w:tcPr>
          <w:p w14:paraId="0A91A57B" w14:textId="77777777" w:rsidR="001A486D" w:rsidRPr="000D3508" w:rsidRDefault="001A486D" w:rsidP="00DD2C0F">
            <w:pPr>
              <w:autoSpaceDE w:val="0"/>
              <w:autoSpaceDN w:val="0"/>
              <w:adjustRightInd w:val="0"/>
              <w:rPr>
                <w:rFonts w:ascii="Times New Roman" w:hAnsi="Times New Roman" w:cs="Times New Roman"/>
                <w:color w:val="000000"/>
                <w:sz w:val="24"/>
                <w:szCs w:val="24"/>
              </w:rPr>
            </w:pPr>
          </w:p>
        </w:tc>
        <w:tc>
          <w:tcPr>
            <w:tcW w:w="2092" w:type="pct"/>
            <w:shd w:val="clear" w:color="auto" w:fill="FFFFFF"/>
          </w:tcPr>
          <w:p w14:paraId="10860E84" w14:textId="77777777" w:rsidR="001A486D" w:rsidRPr="000D3508"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0D3508">
              <w:rPr>
                <w:rFonts w:ascii="Times New Roman" w:hAnsi="Times New Roman" w:cs="Times New Roman"/>
                <w:color w:val="000000"/>
                <w:sz w:val="24"/>
                <w:szCs w:val="24"/>
              </w:rPr>
              <w:t>М. потребность в одобрении</w:t>
            </w:r>
          </w:p>
        </w:tc>
        <w:tc>
          <w:tcPr>
            <w:tcW w:w="538" w:type="pct"/>
            <w:shd w:val="clear" w:color="auto" w:fill="FFFFFF"/>
            <w:vAlign w:val="center"/>
          </w:tcPr>
          <w:p w14:paraId="01E7A597"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,352</w:t>
            </w:r>
            <w:r w:rsidRPr="000D3508">
              <w:rPr>
                <w:rFonts w:ascii="Times New Roman" w:hAnsi="Times New Roman" w:cs="Times New Roman"/>
                <w:color w:val="000000"/>
                <w:sz w:val="24"/>
                <w:szCs w:val="24"/>
                <w:vertAlign w:val="superscript"/>
              </w:rPr>
              <w:t>**</w:t>
            </w:r>
          </w:p>
        </w:tc>
        <w:tc>
          <w:tcPr>
            <w:tcW w:w="326" w:type="pct"/>
            <w:shd w:val="clear" w:color="auto" w:fill="FFFFFF"/>
            <w:vAlign w:val="center"/>
          </w:tcPr>
          <w:p w14:paraId="2EC837D8"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,429</w:t>
            </w:r>
            <w:r w:rsidRPr="000D3508">
              <w:rPr>
                <w:rFonts w:ascii="Times New Roman" w:hAnsi="Times New Roman" w:cs="Times New Roman"/>
                <w:color w:val="000000"/>
                <w:sz w:val="24"/>
                <w:szCs w:val="24"/>
                <w:vertAlign w:val="superscript"/>
              </w:rPr>
              <w:t>**</w:t>
            </w:r>
          </w:p>
        </w:tc>
        <w:tc>
          <w:tcPr>
            <w:tcW w:w="1043" w:type="pct"/>
            <w:shd w:val="clear" w:color="auto" w:fill="FFFFFF"/>
            <w:vAlign w:val="center"/>
          </w:tcPr>
          <w:p w14:paraId="521336D5"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,362</w:t>
            </w:r>
            <w:r w:rsidRPr="000D3508">
              <w:rPr>
                <w:rFonts w:ascii="Times New Roman" w:hAnsi="Times New Roman" w:cs="Times New Roman"/>
                <w:color w:val="000000"/>
                <w:sz w:val="24"/>
                <w:szCs w:val="24"/>
                <w:vertAlign w:val="superscript"/>
              </w:rPr>
              <w:t>**</w:t>
            </w:r>
          </w:p>
        </w:tc>
        <w:tc>
          <w:tcPr>
            <w:tcW w:w="480" w:type="pct"/>
            <w:shd w:val="clear" w:color="auto" w:fill="FFFFFF"/>
            <w:vAlign w:val="center"/>
          </w:tcPr>
          <w:p w14:paraId="462B604C"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,675</w:t>
            </w:r>
            <w:r w:rsidRPr="000D3508">
              <w:rPr>
                <w:rFonts w:ascii="Times New Roman" w:hAnsi="Times New Roman" w:cs="Times New Roman"/>
                <w:color w:val="000000"/>
                <w:sz w:val="24"/>
                <w:szCs w:val="24"/>
                <w:vertAlign w:val="superscript"/>
              </w:rPr>
              <w:t>**</w:t>
            </w:r>
          </w:p>
        </w:tc>
        <w:tc>
          <w:tcPr>
            <w:tcW w:w="509" w:type="pct"/>
            <w:shd w:val="clear" w:color="auto" w:fill="FFFFFF"/>
            <w:vAlign w:val="center"/>
          </w:tcPr>
          <w:p w14:paraId="091A1210"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,461</w:t>
            </w:r>
            <w:r w:rsidRPr="000D3508">
              <w:rPr>
                <w:rFonts w:ascii="Times New Roman" w:hAnsi="Times New Roman" w:cs="Times New Roman"/>
                <w:color w:val="000000"/>
                <w:sz w:val="24"/>
                <w:szCs w:val="24"/>
                <w:vertAlign w:val="superscript"/>
              </w:rPr>
              <w:t>**</w:t>
            </w:r>
          </w:p>
        </w:tc>
      </w:tr>
      <w:tr w:rsidR="001A486D" w:rsidRPr="000D3508" w14:paraId="03D5909C" w14:textId="77777777" w:rsidTr="00DD2C0F">
        <w:trPr>
          <w:cantSplit/>
        </w:trPr>
        <w:tc>
          <w:tcPr>
            <w:tcW w:w="12" w:type="pct"/>
            <w:vMerge/>
            <w:shd w:val="clear" w:color="auto" w:fill="FFFFFF"/>
          </w:tcPr>
          <w:p w14:paraId="0111B3CA" w14:textId="77777777" w:rsidR="001A486D" w:rsidRPr="000D3508" w:rsidRDefault="001A486D" w:rsidP="00DD2C0F">
            <w:pPr>
              <w:autoSpaceDE w:val="0"/>
              <w:autoSpaceDN w:val="0"/>
              <w:adjustRightInd w:val="0"/>
              <w:rPr>
                <w:rFonts w:ascii="Times New Roman" w:hAnsi="Times New Roman" w:cs="Times New Roman"/>
                <w:color w:val="000000"/>
                <w:sz w:val="24"/>
                <w:szCs w:val="24"/>
              </w:rPr>
            </w:pPr>
          </w:p>
        </w:tc>
        <w:tc>
          <w:tcPr>
            <w:tcW w:w="2092" w:type="pct"/>
            <w:shd w:val="clear" w:color="auto" w:fill="FFFFFF"/>
          </w:tcPr>
          <w:p w14:paraId="1F2B0807" w14:textId="77777777" w:rsidR="001A486D" w:rsidRPr="000D3508"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0D3508">
              <w:rPr>
                <w:rFonts w:ascii="Times New Roman" w:hAnsi="Times New Roman" w:cs="Times New Roman"/>
                <w:color w:val="000000"/>
                <w:sz w:val="24"/>
                <w:szCs w:val="24"/>
              </w:rPr>
              <w:t>М. повышение престижа, желание славы</w:t>
            </w:r>
          </w:p>
        </w:tc>
        <w:tc>
          <w:tcPr>
            <w:tcW w:w="538" w:type="pct"/>
            <w:shd w:val="clear" w:color="auto" w:fill="FFFFFF"/>
            <w:vAlign w:val="center"/>
          </w:tcPr>
          <w:p w14:paraId="50DFBE7F"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,547</w:t>
            </w:r>
            <w:r w:rsidRPr="000D3508">
              <w:rPr>
                <w:rFonts w:ascii="Times New Roman" w:hAnsi="Times New Roman" w:cs="Times New Roman"/>
                <w:color w:val="000000"/>
                <w:sz w:val="24"/>
                <w:szCs w:val="24"/>
                <w:vertAlign w:val="superscript"/>
              </w:rPr>
              <w:t>**</w:t>
            </w:r>
          </w:p>
        </w:tc>
        <w:tc>
          <w:tcPr>
            <w:tcW w:w="326" w:type="pct"/>
            <w:shd w:val="clear" w:color="auto" w:fill="FFFFFF"/>
            <w:vAlign w:val="center"/>
          </w:tcPr>
          <w:p w14:paraId="329BFE31"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,533</w:t>
            </w:r>
            <w:r w:rsidRPr="000D3508">
              <w:rPr>
                <w:rFonts w:ascii="Times New Roman" w:hAnsi="Times New Roman" w:cs="Times New Roman"/>
                <w:color w:val="000000"/>
                <w:sz w:val="24"/>
                <w:szCs w:val="24"/>
                <w:vertAlign w:val="superscript"/>
              </w:rPr>
              <w:t>**</w:t>
            </w:r>
          </w:p>
        </w:tc>
        <w:tc>
          <w:tcPr>
            <w:tcW w:w="1043" w:type="pct"/>
            <w:shd w:val="clear" w:color="auto" w:fill="FFFFFF"/>
            <w:vAlign w:val="center"/>
          </w:tcPr>
          <w:p w14:paraId="25737D1D"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,549</w:t>
            </w:r>
            <w:r w:rsidRPr="000D3508">
              <w:rPr>
                <w:rFonts w:ascii="Times New Roman" w:hAnsi="Times New Roman" w:cs="Times New Roman"/>
                <w:color w:val="000000"/>
                <w:sz w:val="24"/>
                <w:szCs w:val="24"/>
                <w:vertAlign w:val="superscript"/>
              </w:rPr>
              <w:t>**</w:t>
            </w:r>
          </w:p>
        </w:tc>
        <w:tc>
          <w:tcPr>
            <w:tcW w:w="480" w:type="pct"/>
            <w:shd w:val="clear" w:color="auto" w:fill="FFFFFF"/>
            <w:vAlign w:val="center"/>
          </w:tcPr>
          <w:p w14:paraId="5A9376CF"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,703</w:t>
            </w:r>
            <w:r w:rsidRPr="000D3508">
              <w:rPr>
                <w:rFonts w:ascii="Times New Roman" w:hAnsi="Times New Roman" w:cs="Times New Roman"/>
                <w:color w:val="000000"/>
                <w:sz w:val="24"/>
                <w:szCs w:val="24"/>
                <w:vertAlign w:val="superscript"/>
              </w:rPr>
              <w:t>**</w:t>
            </w:r>
          </w:p>
        </w:tc>
        <w:tc>
          <w:tcPr>
            <w:tcW w:w="509" w:type="pct"/>
            <w:shd w:val="clear" w:color="auto" w:fill="FFFFFF"/>
            <w:vAlign w:val="center"/>
          </w:tcPr>
          <w:p w14:paraId="6641C2A8"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,675</w:t>
            </w:r>
            <w:r w:rsidRPr="000D3508">
              <w:rPr>
                <w:rFonts w:ascii="Times New Roman" w:hAnsi="Times New Roman" w:cs="Times New Roman"/>
                <w:color w:val="000000"/>
                <w:sz w:val="24"/>
                <w:szCs w:val="24"/>
                <w:vertAlign w:val="superscript"/>
              </w:rPr>
              <w:t>**</w:t>
            </w:r>
          </w:p>
        </w:tc>
      </w:tr>
      <w:tr w:rsidR="001A486D" w:rsidRPr="000D3508" w14:paraId="540A28F4" w14:textId="77777777" w:rsidTr="00DD2C0F">
        <w:trPr>
          <w:cantSplit/>
        </w:trPr>
        <w:tc>
          <w:tcPr>
            <w:tcW w:w="12" w:type="pct"/>
            <w:vMerge/>
            <w:shd w:val="clear" w:color="auto" w:fill="FFFFFF"/>
          </w:tcPr>
          <w:p w14:paraId="33196187" w14:textId="77777777" w:rsidR="001A486D" w:rsidRPr="000D3508" w:rsidRDefault="001A486D" w:rsidP="00DD2C0F">
            <w:pPr>
              <w:autoSpaceDE w:val="0"/>
              <w:autoSpaceDN w:val="0"/>
              <w:adjustRightInd w:val="0"/>
              <w:rPr>
                <w:rFonts w:ascii="Times New Roman" w:hAnsi="Times New Roman" w:cs="Times New Roman"/>
                <w:color w:val="000000"/>
                <w:sz w:val="24"/>
                <w:szCs w:val="24"/>
              </w:rPr>
            </w:pPr>
          </w:p>
        </w:tc>
        <w:tc>
          <w:tcPr>
            <w:tcW w:w="2092" w:type="pct"/>
            <w:shd w:val="clear" w:color="auto" w:fill="FFFFFF"/>
          </w:tcPr>
          <w:p w14:paraId="6FBF3C00" w14:textId="77777777" w:rsidR="001A486D" w:rsidRPr="000D3508" w:rsidRDefault="001A486D" w:rsidP="00DD2C0F">
            <w:pPr>
              <w:autoSpaceDE w:val="0"/>
              <w:autoSpaceDN w:val="0"/>
              <w:adjustRightInd w:val="0"/>
              <w:spacing w:line="320" w:lineRule="atLeast"/>
              <w:ind w:left="60" w:right="60"/>
              <w:rPr>
                <w:rFonts w:ascii="Times New Roman" w:hAnsi="Times New Roman" w:cs="Times New Roman"/>
                <w:color w:val="000000"/>
                <w:sz w:val="24"/>
                <w:szCs w:val="24"/>
              </w:rPr>
            </w:pPr>
            <w:r w:rsidRPr="000D3508">
              <w:rPr>
                <w:rFonts w:ascii="Times New Roman" w:hAnsi="Times New Roman" w:cs="Times New Roman"/>
                <w:color w:val="000000"/>
                <w:sz w:val="24"/>
                <w:szCs w:val="24"/>
              </w:rPr>
              <w:t>М. коллективистическая направленность</w:t>
            </w:r>
          </w:p>
        </w:tc>
        <w:tc>
          <w:tcPr>
            <w:tcW w:w="538" w:type="pct"/>
            <w:shd w:val="clear" w:color="auto" w:fill="FFFFFF"/>
            <w:vAlign w:val="center"/>
          </w:tcPr>
          <w:p w14:paraId="166DC28A"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,517</w:t>
            </w:r>
            <w:r w:rsidRPr="000D3508">
              <w:rPr>
                <w:rFonts w:ascii="Times New Roman" w:hAnsi="Times New Roman" w:cs="Times New Roman"/>
                <w:color w:val="000000"/>
                <w:sz w:val="24"/>
                <w:szCs w:val="24"/>
                <w:vertAlign w:val="superscript"/>
              </w:rPr>
              <w:t>**</w:t>
            </w:r>
          </w:p>
        </w:tc>
        <w:tc>
          <w:tcPr>
            <w:tcW w:w="326" w:type="pct"/>
            <w:shd w:val="clear" w:color="auto" w:fill="FFFFFF"/>
            <w:vAlign w:val="center"/>
          </w:tcPr>
          <w:p w14:paraId="0BCCE966"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,512</w:t>
            </w:r>
            <w:r w:rsidRPr="000D3508">
              <w:rPr>
                <w:rFonts w:ascii="Times New Roman" w:hAnsi="Times New Roman" w:cs="Times New Roman"/>
                <w:color w:val="000000"/>
                <w:sz w:val="24"/>
                <w:szCs w:val="24"/>
                <w:vertAlign w:val="superscript"/>
              </w:rPr>
              <w:t>**</w:t>
            </w:r>
          </w:p>
        </w:tc>
        <w:tc>
          <w:tcPr>
            <w:tcW w:w="1043" w:type="pct"/>
            <w:shd w:val="clear" w:color="auto" w:fill="FFFFFF"/>
            <w:vAlign w:val="center"/>
          </w:tcPr>
          <w:p w14:paraId="4F22A98C"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,393</w:t>
            </w:r>
            <w:r w:rsidRPr="000D3508">
              <w:rPr>
                <w:rFonts w:ascii="Times New Roman" w:hAnsi="Times New Roman" w:cs="Times New Roman"/>
                <w:color w:val="000000"/>
                <w:sz w:val="24"/>
                <w:szCs w:val="24"/>
                <w:vertAlign w:val="superscript"/>
              </w:rPr>
              <w:t>**</w:t>
            </w:r>
          </w:p>
        </w:tc>
        <w:tc>
          <w:tcPr>
            <w:tcW w:w="480" w:type="pct"/>
            <w:shd w:val="clear" w:color="auto" w:fill="FFFFFF"/>
            <w:vAlign w:val="center"/>
          </w:tcPr>
          <w:p w14:paraId="7FCF423D"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,610</w:t>
            </w:r>
            <w:r w:rsidRPr="000D3508">
              <w:rPr>
                <w:rFonts w:ascii="Times New Roman" w:hAnsi="Times New Roman" w:cs="Times New Roman"/>
                <w:color w:val="000000"/>
                <w:sz w:val="24"/>
                <w:szCs w:val="24"/>
                <w:vertAlign w:val="superscript"/>
              </w:rPr>
              <w:t>**</w:t>
            </w:r>
          </w:p>
        </w:tc>
        <w:tc>
          <w:tcPr>
            <w:tcW w:w="509" w:type="pct"/>
            <w:shd w:val="clear" w:color="auto" w:fill="FFFFFF"/>
            <w:vAlign w:val="center"/>
          </w:tcPr>
          <w:p w14:paraId="4D2D0AF5" w14:textId="77777777" w:rsidR="001A486D" w:rsidRPr="000D3508" w:rsidRDefault="001A486D" w:rsidP="00DD2C0F">
            <w:pPr>
              <w:autoSpaceDE w:val="0"/>
              <w:autoSpaceDN w:val="0"/>
              <w:adjustRightInd w:val="0"/>
              <w:spacing w:line="320" w:lineRule="atLeast"/>
              <w:ind w:left="60" w:right="60"/>
              <w:jc w:val="right"/>
              <w:rPr>
                <w:rFonts w:ascii="Times New Roman" w:hAnsi="Times New Roman" w:cs="Times New Roman"/>
                <w:color w:val="000000"/>
                <w:sz w:val="24"/>
                <w:szCs w:val="24"/>
              </w:rPr>
            </w:pPr>
            <w:r w:rsidRPr="000D3508">
              <w:rPr>
                <w:rFonts w:ascii="Times New Roman" w:hAnsi="Times New Roman" w:cs="Times New Roman"/>
                <w:color w:val="000000"/>
                <w:sz w:val="24"/>
                <w:szCs w:val="24"/>
              </w:rPr>
              <w:t>,658</w:t>
            </w:r>
            <w:r w:rsidRPr="000D3508">
              <w:rPr>
                <w:rFonts w:ascii="Times New Roman" w:hAnsi="Times New Roman" w:cs="Times New Roman"/>
                <w:color w:val="000000"/>
                <w:sz w:val="24"/>
                <w:szCs w:val="24"/>
                <w:vertAlign w:val="superscript"/>
              </w:rPr>
              <w:t>**</w:t>
            </w:r>
          </w:p>
        </w:tc>
      </w:tr>
    </w:tbl>
    <w:p w14:paraId="24D1EB37" w14:textId="77777777" w:rsidR="001A486D" w:rsidRDefault="001A486D" w:rsidP="001A486D"/>
    <w:p w14:paraId="243956E7" w14:textId="77777777" w:rsidR="001A486D" w:rsidRDefault="001A486D" w:rsidP="001A486D"/>
    <w:tbl>
      <w:tblPr>
        <w:tblW w:w="9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3"/>
        <w:gridCol w:w="4963"/>
        <w:gridCol w:w="1416"/>
        <w:gridCol w:w="923"/>
        <w:gridCol w:w="948"/>
        <w:gridCol w:w="1476"/>
      </w:tblGrid>
      <w:tr w:rsidR="001A486D" w:rsidRPr="00354044" w14:paraId="051954BD" w14:textId="77777777" w:rsidTr="00443C77">
        <w:trPr>
          <w:cantSplit/>
        </w:trPr>
        <w:tc>
          <w:tcPr>
            <w:tcW w:w="5006" w:type="dxa"/>
            <w:gridSpan w:val="2"/>
            <w:shd w:val="clear" w:color="auto" w:fill="FFFFFF"/>
            <w:vAlign w:val="bottom"/>
          </w:tcPr>
          <w:p w14:paraId="46C79F0E" w14:textId="77777777" w:rsidR="001A486D" w:rsidRPr="00354044" w:rsidRDefault="001A486D" w:rsidP="00DD2C0F">
            <w:pPr>
              <w:autoSpaceDE w:val="0"/>
              <w:autoSpaceDN w:val="0"/>
              <w:adjustRightInd w:val="0"/>
              <w:rPr>
                <w:rFonts w:ascii="Times New Roman" w:hAnsi="Times New Roman" w:cs="Times New Roman"/>
                <w:sz w:val="24"/>
                <w:szCs w:val="24"/>
              </w:rPr>
            </w:pPr>
          </w:p>
        </w:tc>
        <w:tc>
          <w:tcPr>
            <w:tcW w:w="1416" w:type="dxa"/>
            <w:shd w:val="clear" w:color="auto" w:fill="FFFFFF"/>
            <w:vAlign w:val="bottom"/>
          </w:tcPr>
          <w:p w14:paraId="732DAC55" w14:textId="77777777" w:rsidR="001A486D" w:rsidRPr="00354044"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354044">
              <w:rPr>
                <w:rFonts w:ascii="Arial" w:hAnsi="Arial" w:cs="Arial"/>
                <w:color w:val="000000"/>
                <w:sz w:val="18"/>
                <w:szCs w:val="18"/>
              </w:rPr>
              <w:t>Вовлеченность</w:t>
            </w:r>
          </w:p>
        </w:tc>
        <w:tc>
          <w:tcPr>
            <w:tcW w:w="923" w:type="dxa"/>
            <w:shd w:val="clear" w:color="auto" w:fill="FFFFFF"/>
            <w:vAlign w:val="bottom"/>
          </w:tcPr>
          <w:p w14:paraId="3A392753" w14:textId="77777777" w:rsidR="001A486D" w:rsidRPr="00354044"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354044">
              <w:rPr>
                <w:rFonts w:ascii="Arial" w:hAnsi="Arial" w:cs="Arial"/>
                <w:color w:val="000000"/>
                <w:sz w:val="18"/>
                <w:szCs w:val="18"/>
              </w:rPr>
              <w:t>Контроль</w:t>
            </w:r>
          </w:p>
        </w:tc>
        <w:tc>
          <w:tcPr>
            <w:tcW w:w="948" w:type="dxa"/>
            <w:shd w:val="clear" w:color="auto" w:fill="FFFFFF"/>
            <w:vAlign w:val="bottom"/>
          </w:tcPr>
          <w:p w14:paraId="3DA66B1A" w14:textId="77777777" w:rsidR="001A486D" w:rsidRPr="00354044"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354044">
              <w:rPr>
                <w:rFonts w:ascii="Arial" w:hAnsi="Arial" w:cs="Arial"/>
                <w:color w:val="000000"/>
                <w:sz w:val="18"/>
                <w:szCs w:val="18"/>
              </w:rPr>
              <w:t>Принятие риска</w:t>
            </w:r>
          </w:p>
        </w:tc>
        <w:tc>
          <w:tcPr>
            <w:tcW w:w="1476" w:type="dxa"/>
            <w:shd w:val="clear" w:color="auto" w:fill="FFFFFF"/>
            <w:vAlign w:val="bottom"/>
          </w:tcPr>
          <w:p w14:paraId="34679704" w14:textId="77777777" w:rsidR="001A486D" w:rsidRPr="00354044" w:rsidRDefault="001A486D" w:rsidP="00DD2C0F">
            <w:pPr>
              <w:autoSpaceDE w:val="0"/>
              <w:autoSpaceDN w:val="0"/>
              <w:adjustRightInd w:val="0"/>
              <w:spacing w:line="320" w:lineRule="atLeast"/>
              <w:ind w:left="60" w:right="60"/>
              <w:jc w:val="center"/>
              <w:rPr>
                <w:rFonts w:ascii="Arial" w:hAnsi="Arial" w:cs="Arial"/>
                <w:color w:val="000000"/>
                <w:sz w:val="18"/>
                <w:szCs w:val="18"/>
              </w:rPr>
            </w:pPr>
            <w:r w:rsidRPr="00354044">
              <w:rPr>
                <w:rFonts w:ascii="Arial" w:hAnsi="Arial" w:cs="Arial"/>
                <w:color w:val="000000"/>
                <w:sz w:val="18"/>
                <w:szCs w:val="18"/>
              </w:rPr>
              <w:t>Уровень жизнестойкости</w:t>
            </w:r>
          </w:p>
        </w:tc>
      </w:tr>
      <w:tr w:rsidR="001A486D" w:rsidRPr="00354044" w14:paraId="7A897659" w14:textId="77777777" w:rsidTr="00443C77">
        <w:trPr>
          <w:cantSplit/>
        </w:trPr>
        <w:tc>
          <w:tcPr>
            <w:tcW w:w="43" w:type="dxa"/>
            <w:vMerge w:val="restart"/>
            <w:shd w:val="clear" w:color="auto" w:fill="FFFFFF"/>
          </w:tcPr>
          <w:p w14:paraId="37D499CC" w14:textId="77777777" w:rsidR="001A486D" w:rsidRPr="00354044" w:rsidRDefault="001A486D" w:rsidP="00DD2C0F">
            <w:pPr>
              <w:autoSpaceDE w:val="0"/>
              <w:autoSpaceDN w:val="0"/>
              <w:adjustRightInd w:val="0"/>
              <w:spacing w:line="320" w:lineRule="atLeast"/>
              <w:ind w:left="60" w:right="60"/>
              <w:rPr>
                <w:rFonts w:ascii="Arial" w:hAnsi="Arial" w:cs="Arial"/>
                <w:color w:val="000000"/>
                <w:sz w:val="18"/>
                <w:szCs w:val="18"/>
              </w:rPr>
            </w:pPr>
          </w:p>
        </w:tc>
        <w:tc>
          <w:tcPr>
            <w:tcW w:w="4963" w:type="dxa"/>
            <w:shd w:val="clear" w:color="auto" w:fill="FFFFFF"/>
          </w:tcPr>
          <w:p w14:paraId="721CF75B" w14:textId="77777777" w:rsidR="001A486D" w:rsidRPr="00354044" w:rsidRDefault="001A486D" w:rsidP="00DD2C0F">
            <w:pPr>
              <w:autoSpaceDE w:val="0"/>
              <w:autoSpaceDN w:val="0"/>
              <w:adjustRightInd w:val="0"/>
              <w:spacing w:line="320" w:lineRule="atLeast"/>
              <w:ind w:left="60" w:right="60"/>
              <w:rPr>
                <w:rFonts w:ascii="Arial" w:hAnsi="Arial" w:cs="Arial"/>
                <w:color w:val="000000"/>
                <w:sz w:val="18"/>
                <w:szCs w:val="18"/>
              </w:rPr>
            </w:pPr>
            <w:r w:rsidRPr="00354044">
              <w:rPr>
                <w:rFonts w:ascii="Arial" w:hAnsi="Arial" w:cs="Arial"/>
                <w:color w:val="000000"/>
                <w:sz w:val="18"/>
                <w:szCs w:val="18"/>
              </w:rPr>
              <w:t>М. общения</w:t>
            </w:r>
          </w:p>
        </w:tc>
        <w:tc>
          <w:tcPr>
            <w:tcW w:w="1416" w:type="dxa"/>
            <w:shd w:val="clear" w:color="auto" w:fill="FFFFFF"/>
            <w:vAlign w:val="center"/>
          </w:tcPr>
          <w:p w14:paraId="5C4A4C80"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,247</w:t>
            </w:r>
            <w:r w:rsidRPr="00354044">
              <w:rPr>
                <w:rFonts w:ascii="Arial" w:hAnsi="Arial" w:cs="Arial"/>
                <w:color w:val="000000"/>
                <w:sz w:val="18"/>
                <w:szCs w:val="18"/>
                <w:vertAlign w:val="superscript"/>
              </w:rPr>
              <w:t>*</w:t>
            </w:r>
          </w:p>
        </w:tc>
        <w:tc>
          <w:tcPr>
            <w:tcW w:w="923" w:type="dxa"/>
            <w:shd w:val="clear" w:color="auto" w:fill="FFFFFF"/>
            <w:vAlign w:val="center"/>
          </w:tcPr>
          <w:p w14:paraId="2965C0D0"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,265</w:t>
            </w:r>
            <w:r w:rsidRPr="00354044">
              <w:rPr>
                <w:rFonts w:ascii="Arial" w:hAnsi="Arial" w:cs="Arial"/>
                <w:color w:val="000000"/>
                <w:sz w:val="18"/>
                <w:szCs w:val="18"/>
                <w:vertAlign w:val="superscript"/>
              </w:rPr>
              <w:t>*</w:t>
            </w:r>
          </w:p>
        </w:tc>
        <w:tc>
          <w:tcPr>
            <w:tcW w:w="948" w:type="dxa"/>
            <w:shd w:val="clear" w:color="auto" w:fill="FFFFFF"/>
            <w:vAlign w:val="center"/>
          </w:tcPr>
          <w:p w14:paraId="3FA2BE22"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,295</w:t>
            </w:r>
            <w:r w:rsidRPr="00354044">
              <w:rPr>
                <w:rFonts w:ascii="Arial" w:hAnsi="Arial" w:cs="Arial"/>
                <w:color w:val="000000"/>
                <w:sz w:val="18"/>
                <w:szCs w:val="18"/>
                <w:vertAlign w:val="superscript"/>
              </w:rPr>
              <w:t>**</w:t>
            </w:r>
          </w:p>
        </w:tc>
        <w:tc>
          <w:tcPr>
            <w:tcW w:w="1476" w:type="dxa"/>
            <w:shd w:val="clear" w:color="auto" w:fill="FFFFFF"/>
            <w:vAlign w:val="center"/>
          </w:tcPr>
          <w:p w14:paraId="6164FEA2"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,262</w:t>
            </w:r>
            <w:r w:rsidRPr="00354044">
              <w:rPr>
                <w:rFonts w:ascii="Arial" w:hAnsi="Arial" w:cs="Arial"/>
                <w:color w:val="000000"/>
                <w:sz w:val="18"/>
                <w:szCs w:val="18"/>
                <w:vertAlign w:val="superscript"/>
              </w:rPr>
              <w:t>*</w:t>
            </w:r>
          </w:p>
        </w:tc>
      </w:tr>
      <w:tr w:rsidR="001A486D" w:rsidRPr="00354044" w14:paraId="0F98A8C4" w14:textId="77777777" w:rsidTr="00443C77">
        <w:trPr>
          <w:cantSplit/>
        </w:trPr>
        <w:tc>
          <w:tcPr>
            <w:tcW w:w="43" w:type="dxa"/>
            <w:vMerge/>
            <w:shd w:val="clear" w:color="auto" w:fill="FFFFFF"/>
          </w:tcPr>
          <w:p w14:paraId="068E2AF3" w14:textId="77777777" w:rsidR="001A486D" w:rsidRPr="00354044" w:rsidRDefault="001A486D" w:rsidP="00DD2C0F">
            <w:pPr>
              <w:autoSpaceDE w:val="0"/>
              <w:autoSpaceDN w:val="0"/>
              <w:adjustRightInd w:val="0"/>
              <w:rPr>
                <w:rFonts w:ascii="Arial" w:hAnsi="Arial" w:cs="Arial"/>
                <w:color w:val="000000"/>
                <w:sz w:val="18"/>
                <w:szCs w:val="18"/>
              </w:rPr>
            </w:pPr>
          </w:p>
        </w:tc>
        <w:tc>
          <w:tcPr>
            <w:tcW w:w="4963" w:type="dxa"/>
            <w:shd w:val="clear" w:color="auto" w:fill="FFFFFF"/>
          </w:tcPr>
          <w:p w14:paraId="17124E13" w14:textId="77777777" w:rsidR="001A486D" w:rsidRPr="00354044" w:rsidRDefault="001A486D" w:rsidP="00DD2C0F">
            <w:pPr>
              <w:autoSpaceDE w:val="0"/>
              <w:autoSpaceDN w:val="0"/>
              <w:adjustRightInd w:val="0"/>
              <w:spacing w:line="320" w:lineRule="atLeast"/>
              <w:ind w:left="60" w:right="60"/>
              <w:rPr>
                <w:rFonts w:ascii="Arial" w:hAnsi="Arial" w:cs="Arial"/>
                <w:color w:val="000000"/>
                <w:sz w:val="18"/>
                <w:szCs w:val="18"/>
              </w:rPr>
            </w:pPr>
            <w:r w:rsidRPr="00354044">
              <w:rPr>
                <w:rFonts w:ascii="Arial" w:hAnsi="Arial" w:cs="Arial"/>
                <w:color w:val="000000"/>
                <w:sz w:val="18"/>
                <w:szCs w:val="18"/>
              </w:rPr>
              <w:t>М. познания</w:t>
            </w:r>
          </w:p>
        </w:tc>
        <w:tc>
          <w:tcPr>
            <w:tcW w:w="1416" w:type="dxa"/>
            <w:shd w:val="clear" w:color="auto" w:fill="FFFFFF"/>
            <w:vAlign w:val="center"/>
          </w:tcPr>
          <w:p w14:paraId="3449DF4F"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,111</w:t>
            </w:r>
          </w:p>
        </w:tc>
        <w:tc>
          <w:tcPr>
            <w:tcW w:w="923" w:type="dxa"/>
            <w:shd w:val="clear" w:color="auto" w:fill="FFFFFF"/>
            <w:vAlign w:val="center"/>
          </w:tcPr>
          <w:p w14:paraId="11089A37"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,142</w:t>
            </w:r>
          </w:p>
        </w:tc>
        <w:tc>
          <w:tcPr>
            <w:tcW w:w="948" w:type="dxa"/>
            <w:shd w:val="clear" w:color="auto" w:fill="FFFFFF"/>
            <w:vAlign w:val="center"/>
          </w:tcPr>
          <w:p w14:paraId="1210F285"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,200</w:t>
            </w:r>
          </w:p>
        </w:tc>
        <w:tc>
          <w:tcPr>
            <w:tcW w:w="1476" w:type="dxa"/>
            <w:shd w:val="clear" w:color="auto" w:fill="FFFFFF"/>
            <w:vAlign w:val="center"/>
          </w:tcPr>
          <w:p w14:paraId="2F34972F"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,132</w:t>
            </w:r>
          </w:p>
        </w:tc>
      </w:tr>
      <w:tr w:rsidR="001A486D" w:rsidRPr="00354044" w14:paraId="38FDE69E" w14:textId="77777777" w:rsidTr="00443C77">
        <w:trPr>
          <w:cantSplit/>
        </w:trPr>
        <w:tc>
          <w:tcPr>
            <w:tcW w:w="43" w:type="dxa"/>
            <w:vMerge/>
            <w:shd w:val="clear" w:color="auto" w:fill="FFFFFF"/>
          </w:tcPr>
          <w:p w14:paraId="6E8F0DA4" w14:textId="77777777" w:rsidR="001A486D" w:rsidRPr="00354044" w:rsidRDefault="001A486D" w:rsidP="00DD2C0F">
            <w:pPr>
              <w:autoSpaceDE w:val="0"/>
              <w:autoSpaceDN w:val="0"/>
              <w:adjustRightInd w:val="0"/>
              <w:rPr>
                <w:rFonts w:ascii="Arial" w:hAnsi="Arial" w:cs="Arial"/>
                <w:color w:val="000000"/>
                <w:sz w:val="18"/>
                <w:szCs w:val="18"/>
              </w:rPr>
            </w:pPr>
          </w:p>
        </w:tc>
        <w:tc>
          <w:tcPr>
            <w:tcW w:w="4963" w:type="dxa"/>
            <w:shd w:val="clear" w:color="auto" w:fill="FFFFFF"/>
          </w:tcPr>
          <w:p w14:paraId="010B2D64" w14:textId="77777777" w:rsidR="001A486D" w:rsidRPr="00354044" w:rsidRDefault="001A486D" w:rsidP="00DD2C0F">
            <w:pPr>
              <w:autoSpaceDE w:val="0"/>
              <w:autoSpaceDN w:val="0"/>
              <w:adjustRightInd w:val="0"/>
              <w:spacing w:line="320" w:lineRule="atLeast"/>
              <w:ind w:left="60" w:right="60"/>
              <w:rPr>
                <w:rFonts w:ascii="Arial" w:hAnsi="Arial" w:cs="Arial"/>
                <w:color w:val="000000"/>
                <w:sz w:val="18"/>
                <w:szCs w:val="18"/>
              </w:rPr>
            </w:pPr>
            <w:r w:rsidRPr="00354044">
              <w:rPr>
                <w:rFonts w:ascii="Arial" w:hAnsi="Arial" w:cs="Arial"/>
                <w:color w:val="000000"/>
                <w:sz w:val="18"/>
                <w:szCs w:val="18"/>
              </w:rPr>
              <w:t>М. материальных благ</w:t>
            </w:r>
          </w:p>
        </w:tc>
        <w:tc>
          <w:tcPr>
            <w:tcW w:w="1416" w:type="dxa"/>
            <w:shd w:val="clear" w:color="auto" w:fill="FFFFFF"/>
            <w:vAlign w:val="center"/>
          </w:tcPr>
          <w:p w14:paraId="24D8FC85"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,349</w:t>
            </w:r>
            <w:r w:rsidRPr="00354044">
              <w:rPr>
                <w:rFonts w:ascii="Arial" w:hAnsi="Arial" w:cs="Arial"/>
                <w:color w:val="000000"/>
                <w:sz w:val="18"/>
                <w:szCs w:val="18"/>
                <w:vertAlign w:val="superscript"/>
              </w:rPr>
              <w:t>**</w:t>
            </w:r>
          </w:p>
        </w:tc>
        <w:tc>
          <w:tcPr>
            <w:tcW w:w="923" w:type="dxa"/>
            <w:shd w:val="clear" w:color="auto" w:fill="FFFFFF"/>
            <w:vAlign w:val="center"/>
          </w:tcPr>
          <w:p w14:paraId="335C2DB8"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,435</w:t>
            </w:r>
            <w:r w:rsidRPr="00354044">
              <w:rPr>
                <w:rFonts w:ascii="Arial" w:hAnsi="Arial" w:cs="Arial"/>
                <w:color w:val="000000"/>
                <w:sz w:val="18"/>
                <w:szCs w:val="18"/>
                <w:vertAlign w:val="superscript"/>
              </w:rPr>
              <w:t>**</w:t>
            </w:r>
          </w:p>
        </w:tc>
        <w:tc>
          <w:tcPr>
            <w:tcW w:w="948" w:type="dxa"/>
            <w:shd w:val="clear" w:color="auto" w:fill="FFFFFF"/>
            <w:vAlign w:val="center"/>
          </w:tcPr>
          <w:p w14:paraId="7252C20C"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,395</w:t>
            </w:r>
            <w:r w:rsidRPr="00354044">
              <w:rPr>
                <w:rFonts w:ascii="Arial" w:hAnsi="Arial" w:cs="Arial"/>
                <w:color w:val="000000"/>
                <w:sz w:val="18"/>
                <w:szCs w:val="18"/>
                <w:vertAlign w:val="superscript"/>
              </w:rPr>
              <w:t>**</w:t>
            </w:r>
          </w:p>
        </w:tc>
        <w:tc>
          <w:tcPr>
            <w:tcW w:w="1476" w:type="dxa"/>
            <w:shd w:val="clear" w:color="auto" w:fill="FFFFFF"/>
            <w:vAlign w:val="center"/>
          </w:tcPr>
          <w:p w14:paraId="6BEB3284"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,424</w:t>
            </w:r>
            <w:r w:rsidRPr="00354044">
              <w:rPr>
                <w:rFonts w:ascii="Arial" w:hAnsi="Arial" w:cs="Arial"/>
                <w:color w:val="000000"/>
                <w:sz w:val="18"/>
                <w:szCs w:val="18"/>
                <w:vertAlign w:val="superscript"/>
              </w:rPr>
              <w:t>**</w:t>
            </w:r>
          </w:p>
        </w:tc>
      </w:tr>
      <w:tr w:rsidR="001A486D" w:rsidRPr="00354044" w14:paraId="3428FC8E" w14:textId="77777777" w:rsidTr="00443C77">
        <w:trPr>
          <w:cantSplit/>
        </w:trPr>
        <w:tc>
          <w:tcPr>
            <w:tcW w:w="43" w:type="dxa"/>
            <w:vMerge/>
            <w:shd w:val="clear" w:color="auto" w:fill="FFFFFF"/>
          </w:tcPr>
          <w:p w14:paraId="7F850E31" w14:textId="77777777" w:rsidR="001A486D" w:rsidRPr="00354044" w:rsidRDefault="001A486D" w:rsidP="00DD2C0F">
            <w:pPr>
              <w:autoSpaceDE w:val="0"/>
              <w:autoSpaceDN w:val="0"/>
              <w:adjustRightInd w:val="0"/>
              <w:rPr>
                <w:rFonts w:ascii="Arial" w:hAnsi="Arial" w:cs="Arial"/>
                <w:color w:val="000000"/>
                <w:sz w:val="18"/>
                <w:szCs w:val="18"/>
              </w:rPr>
            </w:pPr>
          </w:p>
        </w:tc>
        <w:tc>
          <w:tcPr>
            <w:tcW w:w="4963" w:type="dxa"/>
            <w:shd w:val="clear" w:color="auto" w:fill="FFFFFF"/>
          </w:tcPr>
          <w:p w14:paraId="2E7E62FD" w14:textId="77777777" w:rsidR="001A486D" w:rsidRPr="00354044" w:rsidRDefault="001A486D" w:rsidP="00DD2C0F">
            <w:pPr>
              <w:autoSpaceDE w:val="0"/>
              <w:autoSpaceDN w:val="0"/>
              <w:adjustRightInd w:val="0"/>
              <w:spacing w:line="320" w:lineRule="atLeast"/>
              <w:ind w:left="60" w:right="60"/>
              <w:rPr>
                <w:rFonts w:ascii="Arial" w:hAnsi="Arial" w:cs="Arial"/>
                <w:color w:val="000000"/>
                <w:sz w:val="18"/>
                <w:szCs w:val="18"/>
              </w:rPr>
            </w:pPr>
            <w:r w:rsidRPr="00354044">
              <w:rPr>
                <w:rFonts w:ascii="Arial" w:hAnsi="Arial" w:cs="Arial"/>
                <w:color w:val="000000"/>
                <w:sz w:val="18"/>
                <w:szCs w:val="18"/>
              </w:rPr>
              <w:t>М.  развития характера и психических качеств</w:t>
            </w:r>
          </w:p>
        </w:tc>
        <w:tc>
          <w:tcPr>
            <w:tcW w:w="1416" w:type="dxa"/>
            <w:shd w:val="clear" w:color="auto" w:fill="FFFFFF"/>
            <w:vAlign w:val="center"/>
          </w:tcPr>
          <w:p w14:paraId="41A8610C"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,311</w:t>
            </w:r>
            <w:r w:rsidRPr="00354044">
              <w:rPr>
                <w:rFonts w:ascii="Arial" w:hAnsi="Arial" w:cs="Arial"/>
                <w:color w:val="000000"/>
                <w:sz w:val="18"/>
                <w:szCs w:val="18"/>
                <w:vertAlign w:val="superscript"/>
              </w:rPr>
              <w:t>**</w:t>
            </w:r>
          </w:p>
        </w:tc>
        <w:tc>
          <w:tcPr>
            <w:tcW w:w="923" w:type="dxa"/>
            <w:shd w:val="clear" w:color="auto" w:fill="FFFFFF"/>
            <w:vAlign w:val="center"/>
          </w:tcPr>
          <w:p w14:paraId="739FDABB"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,262</w:t>
            </w:r>
            <w:r w:rsidRPr="00354044">
              <w:rPr>
                <w:rFonts w:ascii="Arial" w:hAnsi="Arial" w:cs="Arial"/>
                <w:color w:val="000000"/>
                <w:sz w:val="18"/>
                <w:szCs w:val="18"/>
                <w:vertAlign w:val="superscript"/>
              </w:rPr>
              <w:t>*</w:t>
            </w:r>
          </w:p>
        </w:tc>
        <w:tc>
          <w:tcPr>
            <w:tcW w:w="948" w:type="dxa"/>
            <w:shd w:val="clear" w:color="auto" w:fill="FFFFFF"/>
            <w:vAlign w:val="center"/>
          </w:tcPr>
          <w:p w14:paraId="56971BD0"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,214</w:t>
            </w:r>
            <w:r w:rsidRPr="00354044">
              <w:rPr>
                <w:rFonts w:ascii="Arial" w:hAnsi="Arial" w:cs="Arial"/>
                <w:color w:val="000000"/>
                <w:sz w:val="18"/>
                <w:szCs w:val="18"/>
                <w:vertAlign w:val="superscript"/>
              </w:rPr>
              <w:t>*</w:t>
            </w:r>
          </w:p>
        </w:tc>
        <w:tc>
          <w:tcPr>
            <w:tcW w:w="1476" w:type="dxa"/>
            <w:shd w:val="clear" w:color="auto" w:fill="FFFFFF"/>
            <w:vAlign w:val="center"/>
          </w:tcPr>
          <w:p w14:paraId="7E12D958"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,274</w:t>
            </w:r>
            <w:r w:rsidRPr="00354044">
              <w:rPr>
                <w:rFonts w:ascii="Arial" w:hAnsi="Arial" w:cs="Arial"/>
                <w:color w:val="000000"/>
                <w:sz w:val="18"/>
                <w:szCs w:val="18"/>
                <w:vertAlign w:val="superscript"/>
              </w:rPr>
              <w:t>*</w:t>
            </w:r>
          </w:p>
        </w:tc>
      </w:tr>
      <w:tr w:rsidR="001A486D" w:rsidRPr="00354044" w14:paraId="33DB8002" w14:textId="77777777" w:rsidTr="00443C77">
        <w:trPr>
          <w:cantSplit/>
        </w:trPr>
        <w:tc>
          <w:tcPr>
            <w:tcW w:w="43" w:type="dxa"/>
            <w:vMerge/>
            <w:shd w:val="clear" w:color="auto" w:fill="FFFFFF"/>
          </w:tcPr>
          <w:p w14:paraId="236DA988" w14:textId="77777777" w:rsidR="001A486D" w:rsidRPr="00354044" w:rsidRDefault="001A486D" w:rsidP="00DD2C0F">
            <w:pPr>
              <w:autoSpaceDE w:val="0"/>
              <w:autoSpaceDN w:val="0"/>
              <w:adjustRightInd w:val="0"/>
              <w:rPr>
                <w:rFonts w:ascii="Arial" w:hAnsi="Arial" w:cs="Arial"/>
                <w:color w:val="000000"/>
                <w:sz w:val="18"/>
                <w:szCs w:val="18"/>
              </w:rPr>
            </w:pPr>
          </w:p>
        </w:tc>
        <w:tc>
          <w:tcPr>
            <w:tcW w:w="4963" w:type="dxa"/>
            <w:shd w:val="clear" w:color="auto" w:fill="FFFFFF"/>
          </w:tcPr>
          <w:p w14:paraId="410D86FF" w14:textId="77777777" w:rsidR="001A486D" w:rsidRPr="00354044" w:rsidRDefault="001A486D" w:rsidP="00DD2C0F">
            <w:pPr>
              <w:autoSpaceDE w:val="0"/>
              <w:autoSpaceDN w:val="0"/>
              <w:adjustRightInd w:val="0"/>
              <w:spacing w:line="320" w:lineRule="atLeast"/>
              <w:ind w:left="60" w:right="60"/>
              <w:rPr>
                <w:rFonts w:ascii="Arial" w:hAnsi="Arial" w:cs="Arial"/>
                <w:color w:val="000000"/>
                <w:sz w:val="18"/>
                <w:szCs w:val="18"/>
              </w:rPr>
            </w:pPr>
            <w:r w:rsidRPr="00354044">
              <w:rPr>
                <w:rFonts w:ascii="Arial" w:hAnsi="Arial" w:cs="Arial"/>
                <w:color w:val="000000"/>
                <w:sz w:val="18"/>
                <w:szCs w:val="18"/>
              </w:rPr>
              <w:t>М. физического совершенства</w:t>
            </w:r>
          </w:p>
        </w:tc>
        <w:tc>
          <w:tcPr>
            <w:tcW w:w="1416" w:type="dxa"/>
            <w:shd w:val="clear" w:color="auto" w:fill="FFFFFF"/>
            <w:vAlign w:val="center"/>
          </w:tcPr>
          <w:p w14:paraId="3F00AE24"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,230</w:t>
            </w:r>
            <w:r w:rsidRPr="00354044">
              <w:rPr>
                <w:rFonts w:ascii="Arial" w:hAnsi="Arial" w:cs="Arial"/>
                <w:color w:val="000000"/>
                <w:sz w:val="18"/>
                <w:szCs w:val="18"/>
                <w:vertAlign w:val="superscript"/>
              </w:rPr>
              <w:t>*</w:t>
            </w:r>
          </w:p>
        </w:tc>
        <w:tc>
          <w:tcPr>
            <w:tcW w:w="923" w:type="dxa"/>
            <w:shd w:val="clear" w:color="auto" w:fill="FFFFFF"/>
            <w:vAlign w:val="center"/>
          </w:tcPr>
          <w:p w14:paraId="18257C30"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,280</w:t>
            </w:r>
            <w:r w:rsidRPr="00354044">
              <w:rPr>
                <w:rFonts w:ascii="Arial" w:hAnsi="Arial" w:cs="Arial"/>
                <w:color w:val="000000"/>
                <w:sz w:val="18"/>
                <w:szCs w:val="18"/>
                <w:vertAlign w:val="superscript"/>
              </w:rPr>
              <w:t>*</w:t>
            </w:r>
          </w:p>
        </w:tc>
        <w:tc>
          <w:tcPr>
            <w:tcW w:w="948" w:type="dxa"/>
            <w:shd w:val="clear" w:color="auto" w:fill="FFFFFF"/>
            <w:vAlign w:val="center"/>
          </w:tcPr>
          <w:p w14:paraId="711A007F"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,191</w:t>
            </w:r>
          </w:p>
        </w:tc>
        <w:tc>
          <w:tcPr>
            <w:tcW w:w="1476" w:type="dxa"/>
            <w:shd w:val="clear" w:color="auto" w:fill="FFFFFF"/>
            <w:vAlign w:val="center"/>
          </w:tcPr>
          <w:p w14:paraId="0D91F7C9"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,226</w:t>
            </w:r>
            <w:r w:rsidRPr="00354044">
              <w:rPr>
                <w:rFonts w:ascii="Arial" w:hAnsi="Arial" w:cs="Arial"/>
                <w:color w:val="000000"/>
                <w:sz w:val="18"/>
                <w:szCs w:val="18"/>
                <w:vertAlign w:val="superscript"/>
              </w:rPr>
              <w:t>*</w:t>
            </w:r>
          </w:p>
        </w:tc>
      </w:tr>
      <w:tr w:rsidR="001A486D" w:rsidRPr="00354044" w14:paraId="2B1D2368" w14:textId="77777777" w:rsidTr="00443C77">
        <w:trPr>
          <w:cantSplit/>
        </w:trPr>
        <w:tc>
          <w:tcPr>
            <w:tcW w:w="43" w:type="dxa"/>
            <w:vMerge/>
            <w:shd w:val="clear" w:color="auto" w:fill="FFFFFF"/>
          </w:tcPr>
          <w:p w14:paraId="06CAAA17" w14:textId="77777777" w:rsidR="001A486D" w:rsidRPr="00354044" w:rsidRDefault="001A486D" w:rsidP="00DD2C0F">
            <w:pPr>
              <w:autoSpaceDE w:val="0"/>
              <w:autoSpaceDN w:val="0"/>
              <w:adjustRightInd w:val="0"/>
              <w:rPr>
                <w:rFonts w:ascii="Arial" w:hAnsi="Arial" w:cs="Arial"/>
                <w:color w:val="000000"/>
                <w:sz w:val="18"/>
                <w:szCs w:val="18"/>
              </w:rPr>
            </w:pPr>
          </w:p>
        </w:tc>
        <w:tc>
          <w:tcPr>
            <w:tcW w:w="4963" w:type="dxa"/>
            <w:shd w:val="clear" w:color="auto" w:fill="FFFFFF"/>
          </w:tcPr>
          <w:p w14:paraId="27EBF445" w14:textId="77777777" w:rsidR="001A486D" w:rsidRPr="00354044" w:rsidRDefault="001A486D" w:rsidP="00DD2C0F">
            <w:pPr>
              <w:autoSpaceDE w:val="0"/>
              <w:autoSpaceDN w:val="0"/>
              <w:adjustRightInd w:val="0"/>
              <w:spacing w:line="320" w:lineRule="atLeast"/>
              <w:ind w:left="60" w:right="60"/>
              <w:rPr>
                <w:rFonts w:ascii="Arial" w:hAnsi="Arial" w:cs="Arial"/>
                <w:color w:val="000000"/>
                <w:sz w:val="18"/>
                <w:szCs w:val="18"/>
              </w:rPr>
            </w:pPr>
            <w:r w:rsidRPr="00354044">
              <w:rPr>
                <w:rFonts w:ascii="Arial" w:hAnsi="Arial" w:cs="Arial"/>
                <w:color w:val="000000"/>
                <w:sz w:val="18"/>
                <w:szCs w:val="18"/>
              </w:rPr>
              <w:t>М. улучшения самочувствия и здоровья</w:t>
            </w:r>
          </w:p>
        </w:tc>
        <w:tc>
          <w:tcPr>
            <w:tcW w:w="1416" w:type="dxa"/>
            <w:shd w:val="clear" w:color="auto" w:fill="FFFFFF"/>
            <w:vAlign w:val="center"/>
          </w:tcPr>
          <w:p w14:paraId="2206D296"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,390</w:t>
            </w:r>
            <w:r w:rsidRPr="00354044">
              <w:rPr>
                <w:rFonts w:ascii="Arial" w:hAnsi="Arial" w:cs="Arial"/>
                <w:color w:val="000000"/>
                <w:sz w:val="18"/>
                <w:szCs w:val="18"/>
                <w:vertAlign w:val="superscript"/>
              </w:rPr>
              <w:t>**</w:t>
            </w:r>
          </w:p>
        </w:tc>
        <w:tc>
          <w:tcPr>
            <w:tcW w:w="923" w:type="dxa"/>
            <w:shd w:val="clear" w:color="auto" w:fill="FFFFFF"/>
            <w:vAlign w:val="center"/>
          </w:tcPr>
          <w:p w14:paraId="7AC97DF5"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,355</w:t>
            </w:r>
            <w:r w:rsidRPr="00354044">
              <w:rPr>
                <w:rFonts w:ascii="Arial" w:hAnsi="Arial" w:cs="Arial"/>
                <w:color w:val="000000"/>
                <w:sz w:val="18"/>
                <w:szCs w:val="18"/>
                <w:vertAlign w:val="superscript"/>
              </w:rPr>
              <w:t>**</w:t>
            </w:r>
          </w:p>
        </w:tc>
        <w:tc>
          <w:tcPr>
            <w:tcW w:w="948" w:type="dxa"/>
            <w:shd w:val="clear" w:color="auto" w:fill="FFFFFF"/>
            <w:vAlign w:val="center"/>
          </w:tcPr>
          <w:p w14:paraId="1EF22C6C"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,294</w:t>
            </w:r>
            <w:r w:rsidRPr="00354044">
              <w:rPr>
                <w:rFonts w:ascii="Arial" w:hAnsi="Arial" w:cs="Arial"/>
                <w:color w:val="000000"/>
                <w:sz w:val="18"/>
                <w:szCs w:val="18"/>
                <w:vertAlign w:val="superscript"/>
              </w:rPr>
              <w:t>**</w:t>
            </w:r>
          </w:p>
        </w:tc>
        <w:tc>
          <w:tcPr>
            <w:tcW w:w="1476" w:type="dxa"/>
            <w:shd w:val="clear" w:color="auto" w:fill="FFFFFF"/>
            <w:vAlign w:val="center"/>
          </w:tcPr>
          <w:p w14:paraId="4B9EEDFF"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,354</w:t>
            </w:r>
            <w:r w:rsidRPr="00354044">
              <w:rPr>
                <w:rFonts w:ascii="Arial" w:hAnsi="Arial" w:cs="Arial"/>
                <w:color w:val="000000"/>
                <w:sz w:val="18"/>
                <w:szCs w:val="18"/>
                <w:vertAlign w:val="superscript"/>
              </w:rPr>
              <w:t>**</w:t>
            </w:r>
          </w:p>
        </w:tc>
      </w:tr>
      <w:tr w:rsidR="001A486D" w:rsidRPr="00354044" w14:paraId="6A2B83A4" w14:textId="77777777" w:rsidTr="00443C77">
        <w:trPr>
          <w:cantSplit/>
        </w:trPr>
        <w:tc>
          <w:tcPr>
            <w:tcW w:w="43" w:type="dxa"/>
            <w:vMerge/>
            <w:shd w:val="clear" w:color="auto" w:fill="FFFFFF"/>
          </w:tcPr>
          <w:p w14:paraId="17E42978" w14:textId="77777777" w:rsidR="001A486D" w:rsidRPr="00354044" w:rsidRDefault="001A486D" w:rsidP="00DD2C0F">
            <w:pPr>
              <w:autoSpaceDE w:val="0"/>
              <w:autoSpaceDN w:val="0"/>
              <w:adjustRightInd w:val="0"/>
              <w:rPr>
                <w:rFonts w:ascii="Arial" w:hAnsi="Arial" w:cs="Arial"/>
                <w:color w:val="000000"/>
                <w:sz w:val="18"/>
                <w:szCs w:val="18"/>
              </w:rPr>
            </w:pPr>
          </w:p>
        </w:tc>
        <w:tc>
          <w:tcPr>
            <w:tcW w:w="4963" w:type="dxa"/>
            <w:shd w:val="clear" w:color="auto" w:fill="FFFFFF"/>
          </w:tcPr>
          <w:p w14:paraId="2717AE85" w14:textId="77777777" w:rsidR="001A486D" w:rsidRPr="00354044" w:rsidRDefault="001A486D" w:rsidP="00DD2C0F">
            <w:pPr>
              <w:autoSpaceDE w:val="0"/>
              <w:autoSpaceDN w:val="0"/>
              <w:adjustRightInd w:val="0"/>
              <w:spacing w:line="320" w:lineRule="atLeast"/>
              <w:ind w:left="60" w:right="60"/>
              <w:rPr>
                <w:rFonts w:ascii="Arial" w:hAnsi="Arial" w:cs="Arial"/>
                <w:color w:val="000000"/>
                <w:sz w:val="18"/>
                <w:szCs w:val="18"/>
              </w:rPr>
            </w:pPr>
            <w:proofErr w:type="spellStart"/>
            <w:r w:rsidRPr="00354044">
              <w:rPr>
                <w:rFonts w:ascii="Arial" w:hAnsi="Arial" w:cs="Arial"/>
                <w:color w:val="000000"/>
                <w:sz w:val="18"/>
                <w:szCs w:val="18"/>
              </w:rPr>
              <w:t>М.эстетического</w:t>
            </w:r>
            <w:proofErr w:type="spellEnd"/>
            <w:r w:rsidRPr="00354044">
              <w:rPr>
                <w:rFonts w:ascii="Arial" w:hAnsi="Arial" w:cs="Arial"/>
                <w:color w:val="000000"/>
                <w:sz w:val="18"/>
                <w:szCs w:val="18"/>
              </w:rPr>
              <w:t xml:space="preserve"> удовольствия и острых ощущений</w:t>
            </w:r>
          </w:p>
        </w:tc>
        <w:tc>
          <w:tcPr>
            <w:tcW w:w="1416" w:type="dxa"/>
            <w:shd w:val="clear" w:color="auto" w:fill="FFFFFF"/>
            <w:vAlign w:val="center"/>
          </w:tcPr>
          <w:p w14:paraId="528EFA8F"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,177</w:t>
            </w:r>
          </w:p>
        </w:tc>
        <w:tc>
          <w:tcPr>
            <w:tcW w:w="923" w:type="dxa"/>
            <w:shd w:val="clear" w:color="auto" w:fill="FFFFFF"/>
            <w:vAlign w:val="center"/>
          </w:tcPr>
          <w:p w14:paraId="522F1C69"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,229</w:t>
            </w:r>
            <w:r w:rsidRPr="00354044">
              <w:rPr>
                <w:rFonts w:ascii="Arial" w:hAnsi="Arial" w:cs="Arial"/>
                <w:color w:val="000000"/>
                <w:sz w:val="18"/>
                <w:szCs w:val="18"/>
                <w:vertAlign w:val="superscript"/>
              </w:rPr>
              <w:t>*</w:t>
            </w:r>
          </w:p>
        </w:tc>
        <w:tc>
          <w:tcPr>
            <w:tcW w:w="948" w:type="dxa"/>
            <w:shd w:val="clear" w:color="auto" w:fill="FFFFFF"/>
            <w:vAlign w:val="center"/>
          </w:tcPr>
          <w:p w14:paraId="7461C786"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,328</w:t>
            </w:r>
            <w:r w:rsidRPr="00354044">
              <w:rPr>
                <w:rFonts w:ascii="Arial" w:hAnsi="Arial" w:cs="Arial"/>
                <w:color w:val="000000"/>
                <w:sz w:val="18"/>
                <w:szCs w:val="18"/>
                <w:vertAlign w:val="superscript"/>
              </w:rPr>
              <w:t>**</w:t>
            </w:r>
          </w:p>
        </w:tc>
        <w:tc>
          <w:tcPr>
            <w:tcW w:w="1476" w:type="dxa"/>
            <w:shd w:val="clear" w:color="auto" w:fill="FFFFFF"/>
            <w:vAlign w:val="center"/>
          </w:tcPr>
          <w:p w14:paraId="663068A6"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,241</w:t>
            </w:r>
            <w:r w:rsidRPr="00354044">
              <w:rPr>
                <w:rFonts w:ascii="Arial" w:hAnsi="Arial" w:cs="Arial"/>
                <w:color w:val="000000"/>
                <w:sz w:val="18"/>
                <w:szCs w:val="18"/>
                <w:vertAlign w:val="superscript"/>
              </w:rPr>
              <w:t>*</w:t>
            </w:r>
          </w:p>
        </w:tc>
      </w:tr>
      <w:tr w:rsidR="001A486D" w:rsidRPr="00354044" w14:paraId="5964C7E7" w14:textId="77777777" w:rsidTr="00443C77">
        <w:trPr>
          <w:cantSplit/>
        </w:trPr>
        <w:tc>
          <w:tcPr>
            <w:tcW w:w="43" w:type="dxa"/>
            <w:vMerge/>
            <w:shd w:val="clear" w:color="auto" w:fill="FFFFFF"/>
          </w:tcPr>
          <w:p w14:paraId="22661487" w14:textId="77777777" w:rsidR="001A486D" w:rsidRPr="00354044" w:rsidRDefault="001A486D" w:rsidP="00DD2C0F">
            <w:pPr>
              <w:autoSpaceDE w:val="0"/>
              <w:autoSpaceDN w:val="0"/>
              <w:adjustRightInd w:val="0"/>
              <w:rPr>
                <w:rFonts w:ascii="Arial" w:hAnsi="Arial" w:cs="Arial"/>
                <w:color w:val="000000"/>
                <w:sz w:val="18"/>
                <w:szCs w:val="18"/>
              </w:rPr>
            </w:pPr>
          </w:p>
        </w:tc>
        <w:tc>
          <w:tcPr>
            <w:tcW w:w="4963" w:type="dxa"/>
            <w:shd w:val="clear" w:color="auto" w:fill="FFFFFF"/>
          </w:tcPr>
          <w:p w14:paraId="412E52BD" w14:textId="77777777" w:rsidR="001A486D" w:rsidRPr="00354044" w:rsidRDefault="001A486D" w:rsidP="00DD2C0F">
            <w:pPr>
              <w:autoSpaceDE w:val="0"/>
              <w:autoSpaceDN w:val="0"/>
              <w:adjustRightInd w:val="0"/>
              <w:spacing w:line="320" w:lineRule="atLeast"/>
              <w:ind w:left="60" w:right="60"/>
              <w:rPr>
                <w:rFonts w:ascii="Arial" w:hAnsi="Arial" w:cs="Arial"/>
                <w:color w:val="000000"/>
                <w:sz w:val="18"/>
                <w:szCs w:val="18"/>
              </w:rPr>
            </w:pPr>
            <w:proofErr w:type="spellStart"/>
            <w:r w:rsidRPr="00354044">
              <w:rPr>
                <w:rFonts w:ascii="Arial" w:hAnsi="Arial" w:cs="Arial"/>
                <w:color w:val="000000"/>
                <w:sz w:val="18"/>
                <w:szCs w:val="18"/>
              </w:rPr>
              <w:t>М.приобретения</w:t>
            </w:r>
            <w:proofErr w:type="spellEnd"/>
            <w:r w:rsidRPr="00354044">
              <w:rPr>
                <w:rFonts w:ascii="Arial" w:hAnsi="Arial" w:cs="Arial"/>
                <w:color w:val="000000"/>
                <w:sz w:val="18"/>
                <w:szCs w:val="18"/>
              </w:rPr>
              <w:t xml:space="preserve"> полезных для жизни умений и знаний</w:t>
            </w:r>
          </w:p>
        </w:tc>
        <w:tc>
          <w:tcPr>
            <w:tcW w:w="1416" w:type="dxa"/>
            <w:shd w:val="clear" w:color="auto" w:fill="FFFFFF"/>
            <w:vAlign w:val="center"/>
          </w:tcPr>
          <w:p w14:paraId="2928F261"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,271</w:t>
            </w:r>
            <w:r w:rsidRPr="00354044">
              <w:rPr>
                <w:rFonts w:ascii="Arial" w:hAnsi="Arial" w:cs="Arial"/>
                <w:color w:val="000000"/>
                <w:sz w:val="18"/>
                <w:szCs w:val="18"/>
                <w:vertAlign w:val="superscript"/>
              </w:rPr>
              <w:t>*</w:t>
            </w:r>
          </w:p>
        </w:tc>
        <w:tc>
          <w:tcPr>
            <w:tcW w:w="923" w:type="dxa"/>
            <w:shd w:val="clear" w:color="auto" w:fill="FFFFFF"/>
            <w:vAlign w:val="center"/>
          </w:tcPr>
          <w:p w14:paraId="22E74549"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,206</w:t>
            </w:r>
          </w:p>
        </w:tc>
        <w:tc>
          <w:tcPr>
            <w:tcW w:w="948" w:type="dxa"/>
            <w:shd w:val="clear" w:color="auto" w:fill="FFFFFF"/>
            <w:vAlign w:val="center"/>
          </w:tcPr>
          <w:p w14:paraId="1D59D764"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,218</w:t>
            </w:r>
            <w:r w:rsidRPr="00354044">
              <w:rPr>
                <w:rFonts w:ascii="Arial" w:hAnsi="Arial" w:cs="Arial"/>
                <w:color w:val="000000"/>
                <w:sz w:val="18"/>
                <w:szCs w:val="18"/>
                <w:vertAlign w:val="superscript"/>
              </w:rPr>
              <w:t>*</w:t>
            </w:r>
          </w:p>
        </w:tc>
        <w:tc>
          <w:tcPr>
            <w:tcW w:w="1476" w:type="dxa"/>
            <w:shd w:val="clear" w:color="auto" w:fill="FFFFFF"/>
            <w:vAlign w:val="center"/>
          </w:tcPr>
          <w:p w14:paraId="1AA8D0F3"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,228</w:t>
            </w:r>
            <w:r w:rsidRPr="00354044">
              <w:rPr>
                <w:rFonts w:ascii="Arial" w:hAnsi="Arial" w:cs="Arial"/>
                <w:color w:val="000000"/>
                <w:sz w:val="18"/>
                <w:szCs w:val="18"/>
                <w:vertAlign w:val="superscript"/>
              </w:rPr>
              <w:t>*</w:t>
            </w:r>
          </w:p>
        </w:tc>
      </w:tr>
      <w:tr w:rsidR="001A486D" w:rsidRPr="00354044" w14:paraId="5EAFBB66" w14:textId="77777777" w:rsidTr="00443C77">
        <w:trPr>
          <w:cantSplit/>
        </w:trPr>
        <w:tc>
          <w:tcPr>
            <w:tcW w:w="43" w:type="dxa"/>
            <w:vMerge/>
            <w:shd w:val="clear" w:color="auto" w:fill="FFFFFF"/>
          </w:tcPr>
          <w:p w14:paraId="0A55C9A7" w14:textId="77777777" w:rsidR="001A486D" w:rsidRPr="00354044" w:rsidRDefault="001A486D" w:rsidP="00DD2C0F">
            <w:pPr>
              <w:autoSpaceDE w:val="0"/>
              <w:autoSpaceDN w:val="0"/>
              <w:adjustRightInd w:val="0"/>
              <w:rPr>
                <w:rFonts w:ascii="Arial" w:hAnsi="Arial" w:cs="Arial"/>
                <w:color w:val="000000"/>
                <w:sz w:val="18"/>
                <w:szCs w:val="18"/>
              </w:rPr>
            </w:pPr>
          </w:p>
        </w:tc>
        <w:tc>
          <w:tcPr>
            <w:tcW w:w="4963" w:type="dxa"/>
            <w:shd w:val="clear" w:color="auto" w:fill="FFFFFF"/>
          </w:tcPr>
          <w:p w14:paraId="1825D241" w14:textId="77777777" w:rsidR="001A486D" w:rsidRPr="00354044" w:rsidRDefault="001A486D" w:rsidP="00DD2C0F">
            <w:pPr>
              <w:autoSpaceDE w:val="0"/>
              <w:autoSpaceDN w:val="0"/>
              <w:adjustRightInd w:val="0"/>
              <w:spacing w:line="320" w:lineRule="atLeast"/>
              <w:ind w:left="60" w:right="60"/>
              <w:rPr>
                <w:rFonts w:ascii="Arial" w:hAnsi="Arial" w:cs="Arial"/>
                <w:color w:val="000000"/>
                <w:sz w:val="18"/>
                <w:szCs w:val="18"/>
              </w:rPr>
            </w:pPr>
            <w:r w:rsidRPr="00354044">
              <w:rPr>
                <w:rFonts w:ascii="Arial" w:hAnsi="Arial" w:cs="Arial"/>
                <w:color w:val="000000"/>
                <w:sz w:val="18"/>
                <w:szCs w:val="18"/>
              </w:rPr>
              <w:t>М. потребность в одобрении</w:t>
            </w:r>
          </w:p>
        </w:tc>
        <w:tc>
          <w:tcPr>
            <w:tcW w:w="1416" w:type="dxa"/>
            <w:shd w:val="clear" w:color="auto" w:fill="FFFFFF"/>
            <w:vAlign w:val="center"/>
          </w:tcPr>
          <w:p w14:paraId="7DFFBF22"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,366</w:t>
            </w:r>
            <w:r w:rsidRPr="00354044">
              <w:rPr>
                <w:rFonts w:ascii="Arial" w:hAnsi="Arial" w:cs="Arial"/>
                <w:color w:val="000000"/>
                <w:sz w:val="18"/>
                <w:szCs w:val="18"/>
                <w:vertAlign w:val="superscript"/>
              </w:rPr>
              <w:t>**</w:t>
            </w:r>
          </w:p>
        </w:tc>
        <w:tc>
          <w:tcPr>
            <w:tcW w:w="923" w:type="dxa"/>
            <w:shd w:val="clear" w:color="auto" w:fill="FFFFFF"/>
            <w:vAlign w:val="center"/>
          </w:tcPr>
          <w:p w14:paraId="57546C0B"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,425</w:t>
            </w:r>
            <w:r w:rsidRPr="00354044">
              <w:rPr>
                <w:rFonts w:ascii="Arial" w:hAnsi="Arial" w:cs="Arial"/>
                <w:color w:val="000000"/>
                <w:sz w:val="18"/>
                <w:szCs w:val="18"/>
                <w:vertAlign w:val="superscript"/>
              </w:rPr>
              <w:t>**</w:t>
            </w:r>
          </w:p>
        </w:tc>
        <w:tc>
          <w:tcPr>
            <w:tcW w:w="948" w:type="dxa"/>
            <w:shd w:val="clear" w:color="auto" w:fill="FFFFFF"/>
            <w:vAlign w:val="center"/>
          </w:tcPr>
          <w:p w14:paraId="5CC1C307"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,264</w:t>
            </w:r>
            <w:r w:rsidRPr="00354044">
              <w:rPr>
                <w:rFonts w:ascii="Arial" w:hAnsi="Arial" w:cs="Arial"/>
                <w:color w:val="000000"/>
                <w:sz w:val="18"/>
                <w:szCs w:val="18"/>
                <w:vertAlign w:val="superscript"/>
              </w:rPr>
              <w:t>*</w:t>
            </w:r>
          </w:p>
        </w:tc>
        <w:tc>
          <w:tcPr>
            <w:tcW w:w="1476" w:type="dxa"/>
            <w:shd w:val="clear" w:color="auto" w:fill="FFFFFF"/>
            <w:vAlign w:val="center"/>
          </w:tcPr>
          <w:p w14:paraId="1063C601"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,375</w:t>
            </w:r>
            <w:r w:rsidRPr="00354044">
              <w:rPr>
                <w:rFonts w:ascii="Arial" w:hAnsi="Arial" w:cs="Arial"/>
                <w:color w:val="000000"/>
                <w:sz w:val="18"/>
                <w:szCs w:val="18"/>
                <w:vertAlign w:val="superscript"/>
              </w:rPr>
              <w:t>**</w:t>
            </w:r>
          </w:p>
        </w:tc>
      </w:tr>
      <w:tr w:rsidR="001A486D" w:rsidRPr="00354044" w14:paraId="0B5CC9D0" w14:textId="77777777" w:rsidTr="00443C77">
        <w:trPr>
          <w:cantSplit/>
        </w:trPr>
        <w:tc>
          <w:tcPr>
            <w:tcW w:w="43" w:type="dxa"/>
            <w:vMerge/>
            <w:shd w:val="clear" w:color="auto" w:fill="FFFFFF"/>
          </w:tcPr>
          <w:p w14:paraId="16B52A40" w14:textId="77777777" w:rsidR="001A486D" w:rsidRPr="00354044" w:rsidRDefault="001A486D" w:rsidP="00DD2C0F">
            <w:pPr>
              <w:autoSpaceDE w:val="0"/>
              <w:autoSpaceDN w:val="0"/>
              <w:adjustRightInd w:val="0"/>
              <w:rPr>
                <w:rFonts w:ascii="Arial" w:hAnsi="Arial" w:cs="Arial"/>
                <w:color w:val="000000"/>
                <w:sz w:val="18"/>
                <w:szCs w:val="18"/>
              </w:rPr>
            </w:pPr>
          </w:p>
        </w:tc>
        <w:tc>
          <w:tcPr>
            <w:tcW w:w="4963" w:type="dxa"/>
            <w:shd w:val="clear" w:color="auto" w:fill="FFFFFF"/>
          </w:tcPr>
          <w:p w14:paraId="3F2285D5" w14:textId="77777777" w:rsidR="001A486D" w:rsidRPr="00354044" w:rsidRDefault="001A486D" w:rsidP="00DD2C0F">
            <w:pPr>
              <w:autoSpaceDE w:val="0"/>
              <w:autoSpaceDN w:val="0"/>
              <w:adjustRightInd w:val="0"/>
              <w:spacing w:line="320" w:lineRule="atLeast"/>
              <w:ind w:left="60" w:right="60"/>
              <w:rPr>
                <w:rFonts w:ascii="Arial" w:hAnsi="Arial" w:cs="Arial"/>
                <w:color w:val="000000"/>
                <w:sz w:val="18"/>
                <w:szCs w:val="18"/>
              </w:rPr>
            </w:pPr>
            <w:r w:rsidRPr="00354044">
              <w:rPr>
                <w:rFonts w:ascii="Arial" w:hAnsi="Arial" w:cs="Arial"/>
                <w:color w:val="000000"/>
                <w:sz w:val="18"/>
                <w:szCs w:val="18"/>
              </w:rPr>
              <w:t>М. повышение престижа, желание славы</w:t>
            </w:r>
          </w:p>
        </w:tc>
        <w:tc>
          <w:tcPr>
            <w:tcW w:w="1416" w:type="dxa"/>
            <w:shd w:val="clear" w:color="auto" w:fill="FFFFFF"/>
            <w:vAlign w:val="center"/>
          </w:tcPr>
          <w:p w14:paraId="2A751924"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,263</w:t>
            </w:r>
            <w:r w:rsidRPr="00354044">
              <w:rPr>
                <w:rFonts w:ascii="Arial" w:hAnsi="Arial" w:cs="Arial"/>
                <w:color w:val="000000"/>
                <w:sz w:val="18"/>
                <w:szCs w:val="18"/>
                <w:vertAlign w:val="superscript"/>
              </w:rPr>
              <w:t>*</w:t>
            </w:r>
          </w:p>
        </w:tc>
        <w:tc>
          <w:tcPr>
            <w:tcW w:w="923" w:type="dxa"/>
            <w:shd w:val="clear" w:color="auto" w:fill="FFFFFF"/>
            <w:vAlign w:val="center"/>
          </w:tcPr>
          <w:p w14:paraId="69524EF8"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,245</w:t>
            </w:r>
            <w:r w:rsidRPr="00354044">
              <w:rPr>
                <w:rFonts w:ascii="Arial" w:hAnsi="Arial" w:cs="Arial"/>
                <w:color w:val="000000"/>
                <w:sz w:val="18"/>
                <w:szCs w:val="18"/>
                <w:vertAlign w:val="superscript"/>
              </w:rPr>
              <w:t>*</w:t>
            </w:r>
          </w:p>
        </w:tc>
        <w:tc>
          <w:tcPr>
            <w:tcW w:w="948" w:type="dxa"/>
            <w:shd w:val="clear" w:color="auto" w:fill="FFFFFF"/>
            <w:vAlign w:val="center"/>
          </w:tcPr>
          <w:p w14:paraId="15AC7895"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,163</w:t>
            </w:r>
          </w:p>
        </w:tc>
        <w:tc>
          <w:tcPr>
            <w:tcW w:w="1476" w:type="dxa"/>
            <w:shd w:val="clear" w:color="auto" w:fill="FFFFFF"/>
            <w:vAlign w:val="center"/>
          </w:tcPr>
          <w:p w14:paraId="149AA29B"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,241</w:t>
            </w:r>
            <w:r w:rsidRPr="00354044">
              <w:rPr>
                <w:rFonts w:ascii="Arial" w:hAnsi="Arial" w:cs="Arial"/>
                <w:color w:val="000000"/>
                <w:sz w:val="18"/>
                <w:szCs w:val="18"/>
                <w:vertAlign w:val="superscript"/>
              </w:rPr>
              <w:t>*</w:t>
            </w:r>
          </w:p>
        </w:tc>
      </w:tr>
      <w:tr w:rsidR="001A486D" w:rsidRPr="00354044" w14:paraId="4D256CF5" w14:textId="77777777" w:rsidTr="00443C77">
        <w:trPr>
          <w:cantSplit/>
        </w:trPr>
        <w:tc>
          <w:tcPr>
            <w:tcW w:w="43" w:type="dxa"/>
            <w:vMerge/>
            <w:shd w:val="clear" w:color="auto" w:fill="FFFFFF"/>
          </w:tcPr>
          <w:p w14:paraId="01B6D834" w14:textId="77777777" w:rsidR="001A486D" w:rsidRPr="00354044" w:rsidRDefault="001A486D" w:rsidP="00DD2C0F">
            <w:pPr>
              <w:autoSpaceDE w:val="0"/>
              <w:autoSpaceDN w:val="0"/>
              <w:adjustRightInd w:val="0"/>
              <w:rPr>
                <w:rFonts w:ascii="Arial" w:hAnsi="Arial" w:cs="Arial"/>
                <w:color w:val="000000"/>
                <w:sz w:val="18"/>
                <w:szCs w:val="18"/>
              </w:rPr>
            </w:pPr>
          </w:p>
        </w:tc>
        <w:tc>
          <w:tcPr>
            <w:tcW w:w="4963" w:type="dxa"/>
            <w:shd w:val="clear" w:color="auto" w:fill="FFFFFF"/>
          </w:tcPr>
          <w:p w14:paraId="5E90F9BD" w14:textId="77777777" w:rsidR="001A486D" w:rsidRPr="00354044" w:rsidRDefault="001A486D" w:rsidP="00DD2C0F">
            <w:pPr>
              <w:autoSpaceDE w:val="0"/>
              <w:autoSpaceDN w:val="0"/>
              <w:adjustRightInd w:val="0"/>
              <w:spacing w:line="320" w:lineRule="atLeast"/>
              <w:ind w:left="60" w:right="60"/>
              <w:rPr>
                <w:rFonts w:ascii="Arial" w:hAnsi="Arial" w:cs="Arial"/>
                <w:color w:val="000000"/>
                <w:sz w:val="18"/>
                <w:szCs w:val="18"/>
              </w:rPr>
            </w:pPr>
            <w:r w:rsidRPr="00354044">
              <w:rPr>
                <w:rFonts w:ascii="Arial" w:hAnsi="Arial" w:cs="Arial"/>
                <w:color w:val="000000"/>
                <w:sz w:val="18"/>
                <w:szCs w:val="18"/>
              </w:rPr>
              <w:t>М. коллективистическая направленность</w:t>
            </w:r>
          </w:p>
        </w:tc>
        <w:tc>
          <w:tcPr>
            <w:tcW w:w="1416" w:type="dxa"/>
            <w:shd w:val="clear" w:color="auto" w:fill="FFFFFF"/>
            <w:vAlign w:val="center"/>
          </w:tcPr>
          <w:p w14:paraId="7AC9A000"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,162</w:t>
            </w:r>
          </w:p>
        </w:tc>
        <w:tc>
          <w:tcPr>
            <w:tcW w:w="923" w:type="dxa"/>
            <w:shd w:val="clear" w:color="auto" w:fill="FFFFFF"/>
            <w:vAlign w:val="center"/>
          </w:tcPr>
          <w:p w14:paraId="240C16C3"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,151</w:t>
            </w:r>
          </w:p>
        </w:tc>
        <w:tc>
          <w:tcPr>
            <w:tcW w:w="948" w:type="dxa"/>
            <w:shd w:val="clear" w:color="auto" w:fill="FFFFFF"/>
            <w:vAlign w:val="center"/>
          </w:tcPr>
          <w:p w14:paraId="7ED20CEE"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,262</w:t>
            </w:r>
            <w:r w:rsidRPr="00354044">
              <w:rPr>
                <w:rFonts w:ascii="Arial" w:hAnsi="Arial" w:cs="Arial"/>
                <w:color w:val="000000"/>
                <w:sz w:val="18"/>
                <w:szCs w:val="18"/>
                <w:vertAlign w:val="superscript"/>
              </w:rPr>
              <w:t>*</w:t>
            </w:r>
          </w:p>
        </w:tc>
        <w:tc>
          <w:tcPr>
            <w:tcW w:w="1476" w:type="dxa"/>
            <w:shd w:val="clear" w:color="auto" w:fill="FFFFFF"/>
            <w:vAlign w:val="center"/>
          </w:tcPr>
          <w:p w14:paraId="5B46FB59" w14:textId="77777777" w:rsidR="001A486D" w:rsidRPr="00354044" w:rsidRDefault="001A486D" w:rsidP="00DD2C0F">
            <w:pPr>
              <w:autoSpaceDE w:val="0"/>
              <w:autoSpaceDN w:val="0"/>
              <w:adjustRightInd w:val="0"/>
              <w:spacing w:line="320" w:lineRule="atLeast"/>
              <w:ind w:left="60" w:right="60"/>
              <w:jc w:val="right"/>
              <w:rPr>
                <w:rFonts w:ascii="Arial" w:hAnsi="Arial" w:cs="Arial"/>
                <w:color w:val="000000"/>
                <w:sz w:val="18"/>
                <w:szCs w:val="18"/>
              </w:rPr>
            </w:pPr>
            <w:r w:rsidRPr="00354044">
              <w:rPr>
                <w:rFonts w:ascii="Arial" w:hAnsi="Arial" w:cs="Arial"/>
                <w:color w:val="000000"/>
                <w:sz w:val="18"/>
                <w:szCs w:val="18"/>
              </w:rPr>
              <w:t>,192</w:t>
            </w:r>
          </w:p>
        </w:tc>
      </w:tr>
    </w:tbl>
    <w:p w14:paraId="2FD1D4DD" w14:textId="77777777" w:rsidR="001A486D" w:rsidRPr="00714B63" w:rsidRDefault="001A486D" w:rsidP="001A486D">
      <w:pPr>
        <w:jc w:val="right"/>
        <w:rPr>
          <w:rFonts w:ascii="Times New Roman" w:hAnsi="Times New Roman" w:cs="Times New Roman"/>
          <w:b/>
          <w:sz w:val="28"/>
          <w:szCs w:val="28"/>
        </w:rPr>
      </w:pPr>
      <w:r w:rsidRPr="00714B63">
        <w:rPr>
          <w:rFonts w:ascii="Times New Roman" w:hAnsi="Times New Roman" w:cs="Times New Roman"/>
          <w:b/>
          <w:sz w:val="28"/>
          <w:szCs w:val="28"/>
        </w:rPr>
        <w:t>Приложение Г</w:t>
      </w:r>
    </w:p>
    <w:p w14:paraId="1FDFDE4E" w14:textId="77777777" w:rsidR="001A486D" w:rsidRDefault="001A486D" w:rsidP="001A486D">
      <w:pPr>
        <w:rPr>
          <w:rFonts w:ascii="Times New Roman" w:hAnsi="Times New Roman" w:cs="Times New Roman"/>
          <w:sz w:val="28"/>
          <w:szCs w:val="28"/>
        </w:rPr>
      </w:pPr>
    </w:p>
    <w:p w14:paraId="6A601CC4" w14:textId="77777777" w:rsidR="001A486D" w:rsidRDefault="001A486D" w:rsidP="001A486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79D4023" wp14:editId="26B26093">
            <wp:extent cx="5939790" cy="4214495"/>
            <wp:effectExtent l="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9790" cy="4214495"/>
                    </a:xfrm>
                    <a:prstGeom prst="rect">
                      <a:avLst/>
                    </a:prstGeom>
                    <a:noFill/>
                    <a:ln>
                      <a:noFill/>
                    </a:ln>
                  </pic:spPr>
                </pic:pic>
              </a:graphicData>
            </a:graphic>
          </wp:inline>
        </w:drawing>
      </w:r>
    </w:p>
    <w:p w14:paraId="043C8185" w14:textId="77777777" w:rsidR="001A486D" w:rsidRDefault="001A486D" w:rsidP="001A486D">
      <w:pPr>
        <w:rPr>
          <w:rFonts w:ascii="Times New Roman" w:hAnsi="Times New Roman" w:cs="Times New Roman"/>
          <w:sz w:val="28"/>
          <w:szCs w:val="28"/>
        </w:rPr>
      </w:pPr>
    </w:p>
    <w:p w14:paraId="20417787" w14:textId="77777777" w:rsidR="001A486D" w:rsidRDefault="001A486D" w:rsidP="001A486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42FA36C" wp14:editId="529D2CAB">
            <wp:extent cx="5931535" cy="3387090"/>
            <wp:effectExtent l="0" t="0" r="0"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1535" cy="3387090"/>
                    </a:xfrm>
                    <a:prstGeom prst="rect">
                      <a:avLst/>
                    </a:prstGeom>
                    <a:noFill/>
                    <a:ln>
                      <a:noFill/>
                    </a:ln>
                  </pic:spPr>
                </pic:pic>
              </a:graphicData>
            </a:graphic>
          </wp:inline>
        </w:drawing>
      </w:r>
    </w:p>
    <w:p w14:paraId="0A932FF7" w14:textId="77777777" w:rsidR="001A486D" w:rsidRDefault="001A486D" w:rsidP="001A486D">
      <w:pPr>
        <w:rPr>
          <w:rFonts w:ascii="Times New Roman" w:hAnsi="Times New Roman" w:cs="Times New Roman"/>
          <w:sz w:val="28"/>
          <w:szCs w:val="28"/>
        </w:rPr>
      </w:pPr>
    </w:p>
    <w:p w14:paraId="4BA3D9DE" w14:textId="77777777" w:rsidR="001A486D" w:rsidRDefault="001A486D" w:rsidP="001A486D">
      <w:pPr>
        <w:rPr>
          <w:rFonts w:ascii="Times New Roman" w:hAnsi="Times New Roman" w:cs="Times New Roman"/>
          <w:sz w:val="28"/>
          <w:szCs w:val="28"/>
        </w:rPr>
      </w:pPr>
    </w:p>
    <w:p w14:paraId="67E9E9E5" w14:textId="77777777" w:rsidR="001A486D" w:rsidRDefault="001A486D" w:rsidP="001A486D">
      <w:pPr>
        <w:rPr>
          <w:rFonts w:ascii="Times New Roman" w:hAnsi="Times New Roman" w:cs="Times New Roman"/>
          <w:sz w:val="28"/>
          <w:szCs w:val="28"/>
        </w:rPr>
      </w:pPr>
    </w:p>
    <w:p w14:paraId="13BEE4A4" w14:textId="77777777" w:rsidR="001A486D" w:rsidRDefault="001A486D" w:rsidP="001A486D">
      <w:pPr>
        <w:rPr>
          <w:rFonts w:ascii="Times New Roman" w:hAnsi="Times New Roman" w:cs="Times New Roman"/>
          <w:sz w:val="28"/>
          <w:szCs w:val="28"/>
        </w:rPr>
      </w:pPr>
    </w:p>
    <w:p w14:paraId="1D561104" w14:textId="77777777" w:rsidR="001A486D" w:rsidRPr="00F72D89" w:rsidRDefault="001A486D" w:rsidP="001A486D">
      <w:pPr>
        <w:autoSpaceDE w:val="0"/>
        <w:autoSpaceDN w:val="0"/>
        <w:adjustRightInd w:val="0"/>
        <w:rPr>
          <w:rFonts w:ascii="Arial" w:hAnsi="Arial" w:cs="Arial"/>
          <w:color w:val="000000"/>
          <w:sz w:val="24"/>
          <w:szCs w:val="24"/>
        </w:rPr>
      </w:pPr>
      <w:r w:rsidRPr="00F72D89">
        <w:rPr>
          <w:rFonts w:ascii="Arial" w:hAnsi="Arial" w:cs="Arial"/>
          <w:noProof/>
          <w:color w:val="000000"/>
          <w:sz w:val="24"/>
          <w:szCs w:val="24"/>
          <w:lang w:eastAsia="ru-RU"/>
        </w:rPr>
        <w:lastRenderedPageBreak/>
        <w:drawing>
          <wp:inline distT="0" distB="0" distL="0" distR="0" wp14:anchorId="72C76C11" wp14:editId="6789C11C">
            <wp:extent cx="5971540" cy="5995035"/>
            <wp:effectExtent l="0" t="0" r="0" b="571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71540" cy="5995035"/>
                    </a:xfrm>
                    <a:prstGeom prst="rect">
                      <a:avLst/>
                    </a:prstGeom>
                    <a:noFill/>
                    <a:ln>
                      <a:noFill/>
                    </a:ln>
                  </pic:spPr>
                </pic:pic>
              </a:graphicData>
            </a:graphic>
          </wp:inline>
        </w:drawing>
      </w:r>
    </w:p>
    <w:p w14:paraId="09D78B17" w14:textId="77777777" w:rsidR="00404A19" w:rsidRPr="00286AEA" w:rsidRDefault="00404A19" w:rsidP="00CB275A">
      <w:pPr>
        <w:ind w:firstLine="709"/>
        <w:rPr>
          <w:rFonts w:ascii="Times New Roman" w:hAnsi="Times New Roman" w:cs="Times New Roman"/>
          <w:sz w:val="28"/>
          <w:szCs w:val="28"/>
          <w:lang w:val="en-US"/>
        </w:rPr>
      </w:pPr>
    </w:p>
    <w:p w14:paraId="2CFFB385" w14:textId="77777777" w:rsidR="00404A19" w:rsidRPr="00286AEA" w:rsidRDefault="00404A19" w:rsidP="00CB275A">
      <w:pPr>
        <w:ind w:firstLine="709"/>
        <w:rPr>
          <w:rFonts w:ascii="Times New Roman" w:hAnsi="Times New Roman" w:cs="Times New Roman"/>
          <w:sz w:val="28"/>
          <w:szCs w:val="28"/>
          <w:lang w:val="en-US"/>
        </w:rPr>
      </w:pPr>
    </w:p>
    <w:p w14:paraId="6896B7B3" w14:textId="77777777" w:rsidR="00404A19" w:rsidRPr="00286AEA" w:rsidRDefault="00404A19" w:rsidP="00CB275A">
      <w:pPr>
        <w:ind w:firstLine="709"/>
        <w:rPr>
          <w:rFonts w:ascii="Times New Roman" w:hAnsi="Times New Roman" w:cs="Times New Roman"/>
          <w:sz w:val="28"/>
          <w:szCs w:val="28"/>
          <w:lang w:val="en-US"/>
        </w:rPr>
      </w:pPr>
    </w:p>
    <w:p w14:paraId="79124BAE" w14:textId="77777777" w:rsidR="00AA1C47" w:rsidRPr="00286AEA" w:rsidRDefault="00AA1C47" w:rsidP="00722768">
      <w:pPr>
        <w:ind w:firstLine="709"/>
        <w:rPr>
          <w:rFonts w:ascii="Times New Roman" w:hAnsi="Times New Roman" w:cs="Times New Roman"/>
          <w:color w:val="000000" w:themeColor="text1"/>
          <w:sz w:val="28"/>
          <w:szCs w:val="28"/>
          <w:lang w:val="en-US"/>
        </w:rPr>
      </w:pPr>
    </w:p>
    <w:p w14:paraId="4DEE4381" w14:textId="77777777" w:rsidR="00043CDE" w:rsidRPr="00286AEA" w:rsidRDefault="00043CDE" w:rsidP="00043CDE">
      <w:pPr>
        <w:ind w:firstLine="709"/>
        <w:rPr>
          <w:rFonts w:ascii="Times New Roman" w:hAnsi="Times New Roman" w:cs="Times New Roman"/>
          <w:sz w:val="28"/>
          <w:szCs w:val="28"/>
          <w:lang w:val="en-US"/>
        </w:rPr>
      </w:pPr>
    </w:p>
    <w:p w14:paraId="48A077EA" w14:textId="77777777" w:rsidR="00F26668" w:rsidRPr="00286AEA" w:rsidRDefault="00F26668" w:rsidP="0083604B">
      <w:pPr>
        <w:rPr>
          <w:lang w:val="en-US"/>
        </w:rPr>
      </w:pPr>
    </w:p>
    <w:p w14:paraId="4F2533DC" w14:textId="77777777" w:rsidR="00F26668" w:rsidRPr="00286AEA" w:rsidRDefault="00F26668" w:rsidP="0083604B">
      <w:pPr>
        <w:rPr>
          <w:lang w:val="en-US"/>
        </w:rPr>
      </w:pPr>
    </w:p>
    <w:p w14:paraId="61434F51" w14:textId="77777777" w:rsidR="00F26668" w:rsidRPr="00286AEA" w:rsidRDefault="00F26668" w:rsidP="0083604B">
      <w:pPr>
        <w:rPr>
          <w:lang w:val="en-US"/>
        </w:rPr>
      </w:pPr>
    </w:p>
    <w:p w14:paraId="6E46D2CE" w14:textId="77777777" w:rsidR="00F26668" w:rsidRPr="00286AEA" w:rsidRDefault="00F26668" w:rsidP="0083604B">
      <w:pPr>
        <w:rPr>
          <w:lang w:val="en-US"/>
        </w:rPr>
      </w:pPr>
    </w:p>
    <w:p w14:paraId="2E1216C2" w14:textId="77777777" w:rsidR="00F26668" w:rsidRPr="00286AEA" w:rsidRDefault="00F26668" w:rsidP="0083604B">
      <w:pPr>
        <w:rPr>
          <w:lang w:val="en-US"/>
        </w:rPr>
      </w:pPr>
    </w:p>
    <w:p w14:paraId="06FFD5F0" w14:textId="77777777" w:rsidR="00F26668" w:rsidRPr="00286AEA" w:rsidRDefault="00F26668" w:rsidP="0083604B">
      <w:pPr>
        <w:rPr>
          <w:lang w:val="en-US"/>
        </w:rPr>
      </w:pPr>
    </w:p>
    <w:p w14:paraId="1FBF1A47" w14:textId="77777777" w:rsidR="00F26668" w:rsidRPr="00286AEA" w:rsidRDefault="00F26668" w:rsidP="0083604B">
      <w:pPr>
        <w:rPr>
          <w:lang w:val="en-US"/>
        </w:rPr>
      </w:pPr>
    </w:p>
    <w:p w14:paraId="015FD137" w14:textId="77777777" w:rsidR="00F26668" w:rsidRPr="00286AEA" w:rsidRDefault="00F26668" w:rsidP="0083604B">
      <w:pPr>
        <w:rPr>
          <w:lang w:val="en-US"/>
        </w:rPr>
      </w:pPr>
    </w:p>
    <w:p w14:paraId="53E9E007" w14:textId="77777777" w:rsidR="00F26668" w:rsidRPr="00286AEA" w:rsidRDefault="00F26668" w:rsidP="0083604B">
      <w:pPr>
        <w:rPr>
          <w:lang w:val="en-US"/>
        </w:rPr>
      </w:pPr>
    </w:p>
    <w:p w14:paraId="4E445D76" w14:textId="77777777" w:rsidR="00F26668" w:rsidRPr="00286AEA" w:rsidRDefault="00F26668" w:rsidP="0083604B">
      <w:pPr>
        <w:rPr>
          <w:lang w:val="en-US"/>
        </w:rPr>
      </w:pPr>
    </w:p>
    <w:p w14:paraId="2FC252E8" w14:textId="77777777" w:rsidR="00F26668" w:rsidRDefault="00F26668" w:rsidP="0083604B">
      <w:pPr>
        <w:rPr>
          <w:lang w:val="en-US"/>
        </w:rPr>
      </w:pPr>
    </w:p>
    <w:p w14:paraId="4CF35C5B" w14:textId="77777777" w:rsidR="00041759" w:rsidRDefault="00041759" w:rsidP="0083604B">
      <w:pPr>
        <w:rPr>
          <w:lang w:val="en-US"/>
        </w:rPr>
      </w:pPr>
    </w:p>
    <w:p w14:paraId="2F2AF33D" w14:textId="77777777" w:rsidR="00041759" w:rsidRDefault="00041759" w:rsidP="00041759">
      <w:pPr>
        <w:pStyle w:val="1"/>
        <w:jc w:val="right"/>
        <w:rPr>
          <w:rFonts w:ascii="Times New Roman" w:hAnsi="Times New Roman" w:cs="Times New Roman"/>
          <w:b/>
          <w:color w:val="auto"/>
          <w:sz w:val="28"/>
        </w:rPr>
      </w:pPr>
      <w:bookmarkStart w:id="24" w:name="_Toc184597588"/>
      <w:r w:rsidRPr="00041759">
        <w:rPr>
          <w:rFonts w:ascii="Times New Roman" w:hAnsi="Times New Roman" w:cs="Times New Roman"/>
          <w:b/>
          <w:color w:val="auto"/>
          <w:sz w:val="28"/>
        </w:rPr>
        <w:lastRenderedPageBreak/>
        <w:t>Приложение Д</w:t>
      </w:r>
      <w:bookmarkEnd w:id="24"/>
    </w:p>
    <w:p w14:paraId="1DC23F62" w14:textId="77777777" w:rsidR="00041759" w:rsidRDefault="001D2E1C" w:rsidP="00041759">
      <w:r w:rsidRPr="001D2E1C">
        <w:rPr>
          <w:noProof/>
          <w:lang w:eastAsia="ru-RU"/>
        </w:rPr>
        <w:drawing>
          <wp:inline distT="0" distB="0" distL="0" distR="0" wp14:anchorId="2AC22F9B" wp14:editId="76A91E61">
            <wp:extent cx="6120130" cy="4590415"/>
            <wp:effectExtent l="0" t="0" r="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20130" cy="4590415"/>
                    </a:xfrm>
                    <a:prstGeom prst="rect">
                      <a:avLst/>
                    </a:prstGeom>
                  </pic:spPr>
                </pic:pic>
              </a:graphicData>
            </a:graphic>
          </wp:inline>
        </w:drawing>
      </w:r>
    </w:p>
    <w:p w14:paraId="40064C5F" w14:textId="77777777" w:rsidR="001D2E1C" w:rsidRDefault="001D2E1C" w:rsidP="00041759"/>
    <w:p w14:paraId="4CACB413" w14:textId="77777777" w:rsidR="001D2E1C" w:rsidRDefault="001D2E1C" w:rsidP="00041759">
      <w:pPr>
        <w:rPr>
          <w:noProof/>
          <w:lang w:eastAsia="ru-RU"/>
        </w:rPr>
      </w:pPr>
      <w:r w:rsidRPr="001D2E1C">
        <w:rPr>
          <w:noProof/>
          <w:lang w:eastAsia="ru-RU"/>
        </w:rPr>
        <w:lastRenderedPageBreak/>
        <mc:AlternateContent>
          <mc:Choice Requires="wps">
            <w:drawing>
              <wp:inline distT="0" distB="0" distL="0" distR="0" wp14:anchorId="50FF5D9B" wp14:editId="6FB6F293">
                <wp:extent cx="301625" cy="301625"/>
                <wp:effectExtent l="0" t="0" r="0" b="0"/>
                <wp:docPr id="52" name="Прямоугольник 52" descr="blob:https://web.whatsapp.com/075475af-fc11-48f2-bc89-46748cba315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82D076" id="Прямоугольник 52" o:spid="_x0000_s1026" alt="blob:https://web.whatsapp.com/075475af-fc11-48f2-bc89-46748cba315f"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" filled="f" stroked="f">
                <o:lock v:ext="edit" aspectratio="t"/>
                <w10:anchorlock/>
              </v:rect>
            </w:pict>
          </mc:Fallback>
        </mc:AlternateContent>
      </w:r>
      <w:r w:rsidRPr="001D2E1C">
        <w:rPr>
          <w:noProof/>
          <w:lang w:eastAsia="ru-RU"/>
        </w:rPr>
        <w:t xml:space="preserve"> </w:t>
      </w:r>
      <w:r w:rsidRPr="001D2E1C">
        <w:rPr>
          <w:noProof/>
          <w:lang w:eastAsia="ru-RU"/>
        </w:rPr>
        <w:drawing>
          <wp:inline distT="0" distB="0" distL="0" distR="0" wp14:anchorId="5884E77D" wp14:editId="7DB18A70">
            <wp:extent cx="6120130" cy="816038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20130" cy="8160385"/>
                    </a:xfrm>
                    <a:prstGeom prst="rect">
                      <a:avLst/>
                    </a:prstGeom>
                  </pic:spPr>
                </pic:pic>
              </a:graphicData>
            </a:graphic>
          </wp:inline>
        </w:drawing>
      </w:r>
    </w:p>
    <w:p w14:paraId="18851565" w14:textId="77777777" w:rsidR="001E3207" w:rsidRDefault="001E3207" w:rsidP="00041759">
      <w:pPr>
        <w:rPr>
          <w:noProof/>
          <w:lang w:eastAsia="ru-RU"/>
        </w:rPr>
      </w:pPr>
    </w:p>
    <w:p w14:paraId="44928B06" w14:textId="77777777" w:rsidR="001E3207" w:rsidRDefault="001E3207" w:rsidP="00041759">
      <w:r w:rsidRPr="001E3207">
        <w:rPr>
          <w:noProof/>
          <w:lang w:eastAsia="ru-RU"/>
        </w:rPr>
        <w:lastRenderedPageBreak/>
        <w:drawing>
          <wp:inline distT="0" distB="0" distL="0" distR="0" wp14:anchorId="1F18D756" wp14:editId="1709C068">
            <wp:extent cx="6120130" cy="3445510"/>
            <wp:effectExtent l="0" t="0" r="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20130" cy="3445510"/>
                    </a:xfrm>
                    <a:prstGeom prst="rect">
                      <a:avLst/>
                    </a:prstGeom>
                  </pic:spPr>
                </pic:pic>
              </a:graphicData>
            </a:graphic>
          </wp:inline>
        </w:drawing>
      </w:r>
    </w:p>
    <w:p w14:paraId="44EC3C06" w14:textId="77777777" w:rsidR="00041759" w:rsidRPr="00041759" w:rsidRDefault="00AC5C9D" w:rsidP="00041759">
      <w:r>
        <w:rPr>
          <w:noProof/>
          <w:lang w:eastAsia="ru-RU"/>
        </w:rPr>
        <w:lastRenderedPageBreak/>
        <mc:AlternateContent>
          <mc:Choice Requires="wps">
            <w:drawing>
              <wp:inline distT="0" distB="0" distL="0" distR="0" wp14:anchorId="6C27182A" wp14:editId="32D700EA">
                <wp:extent cx="301625" cy="301625"/>
                <wp:effectExtent l="0" t="0" r="0" b="0"/>
                <wp:docPr id="49" name="Прямоугольник 49" descr="blob:https://web.whatsapp.com/7ebe985d-ef04-4230-942a-d6d30a45389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85D4ED" id="Прямоугольник 49" o:spid="_x0000_s1026" alt="blob:https://web.whatsapp.com/7ebe985d-ef04-4230-942a-d6d30a45389e"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" filled="f" stroked="f">
                <o:lock v:ext="edit" aspectratio="t"/>
                <w10:anchorlock/>
              </v:rect>
            </w:pict>
          </mc:Fallback>
        </mc:AlternateContent>
      </w:r>
      <w:r w:rsidR="001D2E1C">
        <w:rPr>
          <w:noProof/>
          <w:lang w:eastAsia="ru-RU"/>
        </w:rPr>
        <w:lastRenderedPageBreak/>
        <w:drawing>
          <wp:inline distT="0" distB="0" distL="0" distR="0" wp14:anchorId="7D4ADC02" wp14:editId="3BE7321C">
            <wp:extent cx="15240000" cy="114300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240000" cy="11430000"/>
                    </a:xfrm>
                    <a:prstGeom prst="rect">
                      <a:avLst/>
                    </a:prstGeom>
                    <a:noFill/>
                  </pic:spPr>
                </pic:pic>
              </a:graphicData>
            </a:graphic>
          </wp:inline>
        </w:drawing>
      </w:r>
    </w:p>
    <w:sectPr w:rsidR="00041759" w:rsidRPr="00041759" w:rsidSect="000C0175">
      <w:footerReference w:type="default" r:id="rId75"/>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351353" w14:textId="77777777" w:rsidR="004202F9" w:rsidRDefault="004202F9" w:rsidP="000C0175">
      <w:r>
        <w:separator/>
      </w:r>
    </w:p>
  </w:endnote>
  <w:endnote w:type="continuationSeparator" w:id="0">
    <w:p w14:paraId="2CD789DF" w14:textId="77777777" w:rsidR="004202F9" w:rsidRDefault="004202F9" w:rsidP="000C01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 New Roman Полужирный">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46001244"/>
      <w:docPartObj>
        <w:docPartGallery w:val="Page Numbers (Bottom of Page)"/>
        <w:docPartUnique/>
      </w:docPartObj>
    </w:sdtPr>
    <w:sdtEndPr/>
    <w:sdtContent>
      <w:p w14:paraId="64A7AB0C" w14:textId="77777777" w:rsidR="001D3298" w:rsidRDefault="001D3298">
        <w:pPr>
          <w:pStyle w:val="ab"/>
          <w:jc w:val="center"/>
        </w:pPr>
        <w:r>
          <w:fldChar w:fldCharType="begin"/>
        </w:r>
        <w:r>
          <w:instrText>PAGE   \* MERGEFORMAT</w:instrText>
        </w:r>
        <w:r>
          <w:fldChar w:fldCharType="separate"/>
        </w:r>
        <w:r w:rsidR="00B323A0">
          <w:rPr>
            <w:noProof/>
          </w:rPr>
          <w:t>62</w:t>
        </w:r>
        <w:r>
          <w:fldChar w:fldCharType="end"/>
        </w:r>
      </w:p>
    </w:sdtContent>
  </w:sdt>
  <w:p w14:paraId="0F59DCCE" w14:textId="77777777" w:rsidR="001D3298" w:rsidRDefault="001D3298">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F251B0" w14:textId="77777777" w:rsidR="004202F9" w:rsidRDefault="004202F9" w:rsidP="000C0175">
      <w:r>
        <w:separator/>
      </w:r>
    </w:p>
  </w:footnote>
  <w:footnote w:type="continuationSeparator" w:id="0">
    <w:p w14:paraId="1994FC80" w14:textId="77777777" w:rsidR="004202F9" w:rsidRDefault="004202F9" w:rsidP="000C01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004718"/>
    <w:multiLevelType w:val="hybridMultilevel"/>
    <w:tmpl w:val="3AB001A2"/>
    <w:lvl w:ilvl="0" w:tplc="36104C1C">
      <w:start w:val="1"/>
      <w:numFmt w:val="decimal"/>
      <w:lvlText w:val="%1"/>
      <w:lvlJc w:val="left"/>
      <w:pPr>
        <w:ind w:left="1069" w:hanging="360"/>
      </w:pPr>
      <w:rPr>
        <w:rFonts w:hint="default"/>
        <w:color w:val="000000" w:themeColor="text1"/>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8E20030"/>
    <w:multiLevelType w:val="hybridMultilevel"/>
    <w:tmpl w:val="AE5ED68A"/>
    <w:lvl w:ilvl="0" w:tplc="310844D4">
      <w:start w:val="65535"/>
      <w:numFmt w:val="bullet"/>
      <w:lvlText w:val="-"/>
      <w:lvlJc w:val="left"/>
      <w:pPr>
        <w:ind w:left="720" w:hanging="360"/>
      </w:pPr>
      <w:rPr>
        <w:rFonts w:ascii="Consolas" w:hAnsi="Consolas" w:cs="Consola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A312097"/>
    <w:multiLevelType w:val="hybridMultilevel"/>
    <w:tmpl w:val="F342D6CE"/>
    <w:lvl w:ilvl="0" w:tplc="1D3606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AD076F9"/>
    <w:multiLevelType w:val="hybridMultilevel"/>
    <w:tmpl w:val="05502D0C"/>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E4C3184"/>
    <w:multiLevelType w:val="hybridMultilevel"/>
    <w:tmpl w:val="B91AD184"/>
    <w:lvl w:ilvl="0" w:tplc="36104C1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F3776B3"/>
    <w:multiLevelType w:val="hybridMultilevel"/>
    <w:tmpl w:val="1452D8D2"/>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0843BBF"/>
    <w:multiLevelType w:val="hybridMultilevel"/>
    <w:tmpl w:val="981AB596"/>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0D56717"/>
    <w:multiLevelType w:val="hybridMultilevel"/>
    <w:tmpl w:val="64B60A92"/>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1785FE8"/>
    <w:multiLevelType w:val="hybridMultilevel"/>
    <w:tmpl w:val="07B2A9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68F2D5F"/>
    <w:multiLevelType w:val="hybridMultilevel"/>
    <w:tmpl w:val="8E34D27E"/>
    <w:lvl w:ilvl="0" w:tplc="310844D4">
      <w:start w:val="65535"/>
      <w:numFmt w:val="bullet"/>
      <w:lvlText w:val="-"/>
      <w:lvlJc w:val="left"/>
      <w:pPr>
        <w:ind w:left="720" w:hanging="360"/>
      </w:pPr>
      <w:rPr>
        <w:rFonts w:ascii="Consolas" w:hAnsi="Consolas" w:cs="Consola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C494AD3"/>
    <w:multiLevelType w:val="hybridMultilevel"/>
    <w:tmpl w:val="A7447E66"/>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CA81509"/>
    <w:multiLevelType w:val="hybridMultilevel"/>
    <w:tmpl w:val="7868A03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1CAD46E2"/>
    <w:multiLevelType w:val="hybridMultilevel"/>
    <w:tmpl w:val="AEEABFE8"/>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DA753E9"/>
    <w:multiLevelType w:val="hybridMultilevel"/>
    <w:tmpl w:val="A1B2A22C"/>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FED097E"/>
    <w:multiLevelType w:val="hybridMultilevel"/>
    <w:tmpl w:val="B9F0CEF8"/>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0B20784"/>
    <w:multiLevelType w:val="hybridMultilevel"/>
    <w:tmpl w:val="E5C664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4A91BE0"/>
    <w:multiLevelType w:val="hybridMultilevel"/>
    <w:tmpl w:val="25908E74"/>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6CC1C99"/>
    <w:multiLevelType w:val="hybridMultilevel"/>
    <w:tmpl w:val="BC6E62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85C0746"/>
    <w:multiLevelType w:val="hybridMultilevel"/>
    <w:tmpl w:val="8E1C6490"/>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28B734E2"/>
    <w:multiLevelType w:val="hybridMultilevel"/>
    <w:tmpl w:val="10B8C2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C4C25DB"/>
    <w:multiLevelType w:val="hybridMultilevel"/>
    <w:tmpl w:val="FCBC7B00"/>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2C9915C7"/>
    <w:multiLevelType w:val="hybridMultilevel"/>
    <w:tmpl w:val="401249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CCD7D54"/>
    <w:multiLevelType w:val="hybridMultilevel"/>
    <w:tmpl w:val="88EAE558"/>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2E413950"/>
    <w:multiLevelType w:val="hybridMultilevel"/>
    <w:tmpl w:val="F6D4D4D6"/>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2F6028F5"/>
    <w:multiLevelType w:val="hybridMultilevel"/>
    <w:tmpl w:val="F4DAD864"/>
    <w:lvl w:ilvl="0" w:tplc="091A8100">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2FFD4AA0"/>
    <w:multiLevelType w:val="hybridMultilevel"/>
    <w:tmpl w:val="2468FBB2"/>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30C106E8"/>
    <w:multiLevelType w:val="hybridMultilevel"/>
    <w:tmpl w:val="3C26E1D0"/>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325A7186"/>
    <w:multiLevelType w:val="hybridMultilevel"/>
    <w:tmpl w:val="EDFA235C"/>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38374999"/>
    <w:multiLevelType w:val="hybridMultilevel"/>
    <w:tmpl w:val="7D6CFDE8"/>
    <w:lvl w:ilvl="0" w:tplc="310844D4">
      <w:start w:val="65535"/>
      <w:numFmt w:val="bullet"/>
      <w:lvlText w:val="-"/>
      <w:lvlJc w:val="left"/>
      <w:pPr>
        <w:ind w:left="1069" w:hanging="360"/>
      </w:pPr>
      <w:rPr>
        <w:rFonts w:ascii="Consolas" w:hAnsi="Consolas" w:cs="Consola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3A9950A3"/>
    <w:multiLevelType w:val="hybridMultilevel"/>
    <w:tmpl w:val="8FE0F0C4"/>
    <w:lvl w:ilvl="0" w:tplc="1D3606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B2A0AD1"/>
    <w:multiLevelType w:val="hybridMultilevel"/>
    <w:tmpl w:val="597C4D64"/>
    <w:lvl w:ilvl="0" w:tplc="310844D4">
      <w:start w:val="65535"/>
      <w:numFmt w:val="bullet"/>
      <w:lvlText w:val="-"/>
      <w:lvlJc w:val="left"/>
      <w:pPr>
        <w:ind w:left="1004" w:hanging="360"/>
      </w:pPr>
      <w:rPr>
        <w:rFonts w:ascii="Consolas" w:hAnsi="Consolas" w:cs="Consola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1" w15:restartNumberingAfterBreak="0">
    <w:nsid w:val="3CFC3D01"/>
    <w:multiLevelType w:val="hybridMultilevel"/>
    <w:tmpl w:val="216C7F18"/>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3E673B2E"/>
    <w:multiLevelType w:val="hybridMultilevel"/>
    <w:tmpl w:val="7C60EF7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3F3926AD"/>
    <w:multiLevelType w:val="hybridMultilevel"/>
    <w:tmpl w:val="009A87F4"/>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401A7801"/>
    <w:multiLevelType w:val="hybridMultilevel"/>
    <w:tmpl w:val="3E5EEB96"/>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423A76DC"/>
    <w:multiLevelType w:val="hybridMultilevel"/>
    <w:tmpl w:val="88E8AC42"/>
    <w:lvl w:ilvl="0" w:tplc="310844D4">
      <w:start w:val="65535"/>
      <w:numFmt w:val="bullet"/>
      <w:lvlText w:val="-"/>
      <w:lvlJc w:val="left"/>
      <w:pPr>
        <w:ind w:left="1069" w:hanging="360"/>
      </w:pPr>
      <w:rPr>
        <w:rFonts w:ascii="Consolas" w:hAnsi="Consolas" w:cs="Consola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15:restartNumberingAfterBreak="0">
    <w:nsid w:val="44786C11"/>
    <w:multiLevelType w:val="hybridMultilevel"/>
    <w:tmpl w:val="FC422460"/>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4497109A"/>
    <w:multiLevelType w:val="hybridMultilevel"/>
    <w:tmpl w:val="16DE89D0"/>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4682204E"/>
    <w:multiLevelType w:val="hybridMultilevel"/>
    <w:tmpl w:val="105E24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4EEC0969"/>
    <w:multiLevelType w:val="hybridMultilevel"/>
    <w:tmpl w:val="7C60EF7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15:restartNumberingAfterBreak="0">
    <w:nsid w:val="4F2463D4"/>
    <w:multiLevelType w:val="hybridMultilevel"/>
    <w:tmpl w:val="2886F684"/>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501B6707"/>
    <w:multiLevelType w:val="hybridMultilevel"/>
    <w:tmpl w:val="AA8C4250"/>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50F170BE"/>
    <w:multiLevelType w:val="hybridMultilevel"/>
    <w:tmpl w:val="FC9C9FD0"/>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51696178"/>
    <w:multiLevelType w:val="hybridMultilevel"/>
    <w:tmpl w:val="DACA1574"/>
    <w:lvl w:ilvl="0" w:tplc="7BFCDDAE">
      <w:start w:val="1"/>
      <w:numFmt w:val="decimal"/>
      <w:lvlText w:val="%1."/>
      <w:lvlJc w:val="left"/>
      <w:pPr>
        <w:ind w:left="1069" w:hanging="360"/>
      </w:pPr>
      <w:rPr>
        <w:rFonts w:hint="default"/>
        <w:color w:val="000000" w:themeColor="text1"/>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15:restartNumberingAfterBreak="0">
    <w:nsid w:val="52526427"/>
    <w:multiLevelType w:val="hybridMultilevel"/>
    <w:tmpl w:val="D62288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52C47234"/>
    <w:multiLevelType w:val="hybridMultilevel"/>
    <w:tmpl w:val="1EB688B8"/>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5362137B"/>
    <w:multiLevelType w:val="hybridMultilevel"/>
    <w:tmpl w:val="081673A8"/>
    <w:lvl w:ilvl="0" w:tplc="1D3606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54231C1E"/>
    <w:multiLevelType w:val="hybridMultilevel"/>
    <w:tmpl w:val="D0A617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57104569"/>
    <w:multiLevelType w:val="hybridMultilevel"/>
    <w:tmpl w:val="025CF716"/>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57701FB5"/>
    <w:multiLevelType w:val="hybridMultilevel"/>
    <w:tmpl w:val="5B0A034E"/>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57AB7E18"/>
    <w:multiLevelType w:val="hybridMultilevel"/>
    <w:tmpl w:val="478C3966"/>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5DF66895"/>
    <w:multiLevelType w:val="hybridMultilevel"/>
    <w:tmpl w:val="D21E5858"/>
    <w:lvl w:ilvl="0" w:tplc="310844D4">
      <w:start w:val="65535"/>
      <w:numFmt w:val="bullet"/>
      <w:lvlText w:val="-"/>
      <w:lvlJc w:val="left"/>
      <w:pPr>
        <w:ind w:left="720" w:hanging="360"/>
      </w:pPr>
      <w:rPr>
        <w:rFonts w:ascii="Consolas" w:hAnsi="Consolas" w:cs="Consola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5FC714BA"/>
    <w:multiLevelType w:val="hybridMultilevel"/>
    <w:tmpl w:val="91168BFC"/>
    <w:lvl w:ilvl="0" w:tplc="36104C1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616A7217"/>
    <w:multiLevelType w:val="hybridMultilevel"/>
    <w:tmpl w:val="49EA27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61DA38B9"/>
    <w:multiLevelType w:val="hybridMultilevel"/>
    <w:tmpl w:val="A588E8BC"/>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64DE6AB4"/>
    <w:multiLevelType w:val="hybridMultilevel"/>
    <w:tmpl w:val="91EA3552"/>
    <w:lvl w:ilvl="0" w:tplc="310844D4">
      <w:start w:val="65535"/>
      <w:numFmt w:val="bullet"/>
      <w:lvlText w:val="-"/>
      <w:lvlJc w:val="left"/>
      <w:pPr>
        <w:ind w:left="1004" w:hanging="360"/>
      </w:pPr>
      <w:rPr>
        <w:rFonts w:ascii="Consolas" w:hAnsi="Consolas" w:cs="Consola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6" w15:restartNumberingAfterBreak="0">
    <w:nsid w:val="65680F8E"/>
    <w:multiLevelType w:val="hybridMultilevel"/>
    <w:tmpl w:val="D60E89DE"/>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6B420707"/>
    <w:multiLevelType w:val="hybridMultilevel"/>
    <w:tmpl w:val="A1142310"/>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6B427FCD"/>
    <w:multiLevelType w:val="hybridMultilevel"/>
    <w:tmpl w:val="77A67ACE"/>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6E2C69F3"/>
    <w:multiLevelType w:val="hybridMultilevel"/>
    <w:tmpl w:val="9B708202"/>
    <w:lvl w:ilvl="0" w:tplc="310844D4">
      <w:start w:val="65535"/>
      <w:numFmt w:val="bullet"/>
      <w:lvlText w:val="-"/>
      <w:lvlJc w:val="left"/>
      <w:pPr>
        <w:ind w:left="720" w:hanging="360"/>
      </w:pPr>
      <w:rPr>
        <w:rFonts w:ascii="Consolas" w:hAnsi="Consolas" w:cs="Consola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6E3527D2"/>
    <w:multiLevelType w:val="hybridMultilevel"/>
    <w:tmpl w:val="D95EA33A"/>
    <w:lvl w:ilvl="0" w:tplc="310844D4">
      <w:start w:val="65535"/>
      <w:numFmt w:val="bullet"/>
      <w:lvlText w:val="-"/>
      <w:lvlJc w:val="left"/>
      <w:pPr>
        <w:ind w:left="1786" w:hanging="360"/>
      </w:pPr>
      <w:rPr>
        <w:rFonts w:ascii="Consolas" w:hAnsi="Consolas" w:cs="Consolas" w:hint="default"/>
      </w:rPr>
    </w:lvl>
    <w:lvl w:ilvl="1" w:tplc="04190003" w:tentative="1">
      <w:start w:val="1"/>
      <w:numFmt w:val="bullet"/>
      <w:lvlText w:val="o"/>
      <w:lvlJc w:val="left"/>
      <w:pPr>
        <w:ind w:left="2506" w:hanging="360"/>
      </w:pPr>
      <w:rPr>
        <w:rFonts w:ascii="Courier New" w:hAnsi="Courier New" w:cs="Courier New" w:hint="default"/>
      </w:rPr>
    </w:lvl>
    <w:lvl w:ilvl="2" w:tplc="04190005" w:tentative="1">
      <w:start w:val="1"/>
      <w:numFmt w:val="bullet"/>
      <w:lvlText w:val=""/>
      <w:lvlJc w:val="left"/>
      <w:pPr>
        <w:ind w:left="3226" w:hanging="360"/>
      </w:pPr>
      <w:rPr>
        <w:rFonts w:ascii="Wingdings" w:hAnsi="Wingdings" w:hint="default"/>
      </w:rPr>
    </w:lvl>
    <w:lvl w:ilvl="3" w:tplc="04190001" w:tentative="1">
      <w:start w:val="1"/>
      <w:numFmt w:val="bullet"/>
      <w:lvlText w:val=""/>
      <w:lvlJc w:val="left"/>
      <w:pPr>
        <w:ind w:left="3946" w:hanging="360"/>
      </w:pPr>
      <w:rPr>
        <w:rFonts w:ascii="Symbol" w:hAnsi="Symbol" w:hint="default"/>
      </w:rPr>
    </w:lvl>
    <w:lvl w:ilvl="4" w:tplc="04190003" w:tentative="1">
      <w:start w:val="1"/>
      <w:numFmt w:val="bullet"/>
      <w:lvlText w:val="o"/>
      <w:lvlJc w:val="left"/>
      <w:pPr>
        <w:ind w:left="4666" w:hanging="360"/>
      </w:pPr>
      <w:rPr>
        <w:rFonts w:ascii="Courier New" w:hAnsi="Courier New" w:cs="Courier New" w:hint="default"/>
      </w:rPr>
    </w:lvl>
    <w:lvl w:ilvl="5" w:tplc="04190005" w:tentative="1">
      <w:start w:val="1"/>
      <w:numFmt w:val="bullet"/>
      <w:lvlText w:val=""/>
      <w:lvlJc w:val="left"/>
      <w:pPr>
        <w:ind w:left="5386" w:hanging="360"/>
      </w:pPr>
      <w:rPr>
        <w:rFonts w:ascii="Wingdings" w:hAnsi="Wingdings" w:hint="default"/>
      </w:rPr>
    </w:lvl>
    <w:lvl w:ilvl="6" w:tplc="04190001" w:tentative="1">
      <w:start w:val="1"/>
      <w:numFmt w:val="bullet"/>
      <w:lvlText w:val=""/>
      <w:lvlJc w:val="left"/>
      <w:pPr>
        <w:ind w:left="6106" w:hanging="360"/>
      </w:pPr>
      <w:rPr>
        <w:rFonts w:ascii="Symbol" w:hAnsi="Symbol" w:hint="default"/>
      </w:rPr>
    </w:lvl>
    <w:lvl w:ilvl="7" w:tplc="04190003" w:tentative="1">
      <w:start w:val="1"/>
      <w:numFmt w:val="bullet"/>
      <w:lvlText w:val="o"/>
      <w:lvlJc w:val="left"/>
      <w:pPr>
        <w:ind w:left="6826" w:hanging="360"/>
      </w:pPr>
      <w:rPr>
        <w:rFonts w:ascii="Courier New" w:hAnsi="Courier New" w:cs="Courier New" w:hint="default"/>
      </w:rPr>
    </w:lvl>
    <w:lvl w:ilvl="8" w:tplc="04190005" w:tentative="1">
      <w:start w:val="1"/>
      <w:numFmt w:val="bullet"/>
      <w:lvlText w:val=""/>
      <w:lvlJc w:val="left"/>
      <w:pPr>
        <w:ind w:left="7546" w:hanging="360"/>
      </w:pPr>
      <w:rPr>
        <w:rFonts w:ascii="Wingdings" w:hAnsi="Wingdings" w:hint="default"/>
      </w:rPr>
    </w:lvl>
  </w:abstractNum>
  <w:abstractNum w:abstractNumId="61" w15:restartNumberingAfterBreak="0">
    <w:nsid w:val="70A64E68"/>
    <w:multiLevelType w:val="hybridMultilevel"/>
    <w:tmpl w:val="4D22A0F2"/>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722C41B8"/>
    <w:multiLevelType w:val="hybridMultilevel"/>
    <w:tmpl w:val="EE2A64EE"/>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74470C93"/>
    <w:multiLevelType w:val="hybridMultilevel"/>
    <w:tmpl w:val="EB00E92A"/>
    <w:lvl w:ilvl="0" w:tplc="310844D4">
      <w:start w:val="65535"/>
      <w:numFmt w:val="bullet"/>
      <w:lvlText w:val="-"/>
      <w:lvlJc w:val="left"/>
      <w:pPr>
        <w:ind w:left="720" w:hanging="360"/>
      </w:pPr>
      <w:rPr>
        <w:rFonts w:ascii="Consolas" w:hAnsi="Consolas" w:cs="Consola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751B5C12"/>
    <w:multiLevelType w:val="hybridMultilevel"/>
    <w:tmpl w:val="50ECEDB6"/>
    <w:lvl w:ilvl="0" w:tplc="310844D4">
      <w:start w:val="65535"/>
      <w:numFmt w:val="bullet"/>
      <w:lvlText w:val="-"/>
      <w:lvlJc w:val="left"/>
      <w:pPr>
        <w:ind w:left="1211"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77C928A0"/>
    <w:multiLevelType w:val="hybridMultilevel"/>
    <w:tmpl w:val="3594DA3C"/>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78983F4C"/>
    <w:multiLevelType w:val="hybridMultilevel"/>
    <w:tmpl w:val="0FBC0B88"/>
    <w:lvl w:ilvl="0" w:tplc="310844D4">
      <w:start w:val="65535"/>
      <w:numFmt w:val="bullet"/>
      <w:lvlText w:val="-"/>
      <w:lvlJc w:val="left"/>
      <w:pPr>
        <w:ind w:left="1429" w:hanging="360"/>
      </w:pPr>
      <w:rPr>
        <w:rFonts w:ascii="Consolas" w:hAnsi="Consolas" w:cs="Consola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7A636AD3"/>
    <w:multiLevelType w:val="hybridMultilevel"/>
    <w:tmpl w:val="DA66126E"/>
    <w:lvl w:ilvl="0" w:tplc="1D3606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1442188491">
    <w:abstractNumId w:val="43"/>
  </w:num>
  <w:num w:numId="2" w16cid:durableId="399789802">
    <w:abstractNumId w:val="11"/>
  </w:num>
  <w:num w:numId="3" w16cid:durableId="1670403372">
    <w:abstractNumId w:val="67"/>
  </w:num>
  <w:num w:numId="4" w16cid:durableId="25300825">
    <w:abstractNumId w:val="12"/>
  </w:num>
  <w:num w:numId="5" w16cid:durableId="1066104925">
    <w:abstractNumId w:val="41"/>
  </w:num>
  <w:num w:numId="6" w16cid:durableId="2059474980">
    <w:abstractNumId w:val="39"/>
  </w:num>
  <w:num w:numId="7" w16cid:durableId="845940923">
    <w:abstractNumId w:val="35"/>
  </w:num>
  <w:num w:numId="8" w16cid:durableId="150295010">
    <w:abstractNumId w:val="57"/>
  </w:num>
  <w:num w:numId="9" w16cid:durableId="1504393999">
    <w:abstractNumId w:val="40"/>
  </w:num>
  <w:num w:numId="10" w16cid:durableId="65037159">
    <w:abstractNumId w:val="49"/>
  </w:num>
  <w:num w:numId="11" w16cid:durableId="1714505127">
    <w:abstractNumId w:val="65"/>
  </w:num>
  <w:num w:numId="12" w16cid:durableId="1533153242">
    <w:abstractNumId w:val="3"/>
  </w:num>
  <w:num w:numId="13" w16cid:durableId="1974293097">
    <w:abstractNumId w:val="32"/>
  </w:num>
  <w:num w:numId="14" w16cid:durableId="634214750">
    <w:abstractNumId w:val="28"/>
  </w:num>
  <w:num w:numId="15" w16cid:durableId="1114324153">
    <w:abstractNumId w:val="63"/>
  </w:num>
  <w:num w:numId="16" w16cid:durableId="1524050556">
    <w:abstractNumId w:val="1"/>
  </w:num>
  <w:num w:numId="17" w16cid:durableId="989940610">
    <w:abstractNumId w:val="14"/>
  </w:num>
  <w:num w:numId="18" w16cid:durableId="1502966006">
    <w:abstractNumId w:val="25"/>
  </w:num>
  <w:num w:numId="19" w16cid:durableId="1734696862">
    <w:abstractNumId w:val="27"/>
  </w:num>
  <w:num w:numId="20" w16cid:durableId="126901868">
    <w:abstractNumId w:val="56"/>
  </w:num>
  <w:num w:numId="21" w16cid:durableId="125319839">
    <w:abstractNumId w:val="24"/>
  </w:num>
  <w:num w:numId="22" w16cid:durableId="2055540811">
    <w:abstractNumId w:val="20"/>
  </w:num>
  <w:num w:numId="23" w16cid:durableId="1823767305">
    <w:abstractNumId w:val="30"/>
  </w:num>
  <w:num w:numId="24" w16cid:durableId="80106959">
    <w:abstractNumId w:val="55"/>
  </w:num>
  <w:num w:numId="25" w16cid:durableId="1999379985">
    <w:abstractNumId w:val="61"/>
  </w:num>
  <w:num w:numId="26" w16cid:durableId="80568415">
    <w:abstractNumId w:val="36"/>
  </w:num>
  <w:num w:numId="27" w16cid:durableId="1699622388">
    <w:abstractNumId w:val="54"/>
  </w:num>
  <w:num w:numId="28" w16cid:durableId="808715466">
    <w:abstractNumId w:val="22"/>
  </w:num>
  <w:num w:numId="29" w16cid:durableId="1497453948">
    <w:abstractNumId w:val="4"/>
  </w:num>
  <w:num w:numId="30" w16cid:durableId="604117322">
    <w:abstractNumId w:val="0"/>
  </w:num>
  <w:num w:numId="31" w16cid:durableId="1445491308">
    <w:abstractNumId w:val="29"/>
  </w:num>
  <w:num w:numId="32" w16cid:durableId="603876795">
    <w:abstractNumId w:val="37"/>
  </w:num>
  <w:num w:numId="33" w16cid:durableId="507409803">
    <w:abstractNumId w:val="51"/>
  </w:num>
  <w:num w:numId="34" w16cid:durableId="1119450265">
    <w:abstractNumId w:val="9"/>
  </w:num>
  <w:num w:numId="35" w16cid:durableId="1974943262">
    <w:abstractNumId w:val="66"/>
  </w:num>
  <w:num w:numId="36" w16cid:durableId="587890670">
    <w:abstractNumId w:val="59"/>
  </w:num>
  <w:num w:numId="37" w16cid:durableId="100345861">
    <w:abstractNumId w:val="33"/>
  </w:num>
  <w:num w:numId="38" w16cid:durableId="1849829266">
    <w:abstractNumId w:val="58"/>
  </w:num>
  <w:num w:numId="39" w16cid:durableId="1733037801">
    <w:abstractNumId w:val="46"/>
  </w:num>
  <w:num w:numId="40" w16cid:durableId="529415715">
    <w:abstractNumId w:val="52"/>
  </w:num>
  <w:num w:numId="41" w16cid:durableId="1904371482">
    <w:abstractNumId w:val="60"/>
  </w:num>
  <w:num w:numId="42" w16cid:durableId="1109085212">
    <w:abstractNumId w:val="64"/>
  </w:num>
  <w:num w:numId="43" w16cid:durableId="1489595047">
    <w:abstractNumId w:val="2"/>
  </w:num>
  <w:num w:numId="44" w16cid:durableId="707417749">
    <w:abstractNumId w:val="26"/>
  </w:num>
  <w:num w:numId="45" w16cid:durableId="47802110">
    <w:abstractNumId w:val="50"/>
  </w:num>
  <w:num w:numId="46" w16cid:durableId="1228108432">
    <w:abstractNumId w:val="18"/>
  </w:num>
  <w:num w:numId="47" w16cid:durableId="347221667">
    <w:abstractNumId w:val="23"/>
  </w:num>
  <w:num w:numId="48" w16cid:durableId="202132373">
    <w:abstractNumId w:val="5"/>
  </w:num>
  <w:num w:numId="49" w16cid:durableId="255402282">
    <w:abstractNumId w:val="31"/>
  </w:num>
  <w:num w:numId="50" w16cid:durableId="1347748013">
    <w:abstractNumId w:val="42"/>
  </w:num>
  <w:num w:numId="51" w16cid:durableId="1853957036">
    <w:abstractNumId w:val="7"/>
  </w:num>
  <w:num w:numId="52" w16cid:durableId="1676417083">
    <w:abstractNumId w:val="16"/>
  </w:num>
  <w:num w:numId="53" w16cid:durableId="865948118">
    <w:abstractNumId w:val="48"/>
  </w:num>
  <w:num w:numId="54" w16cid:durableId="497353617">
    <w:abstractNumId w:val="45"/>
  </w:num>
  <w:num w:numId="55" w16cid:durableId="1759018669">
    <w:abstractNumId w:val="13"/>
  </w:num>
  <w:num w:numId="56" w16cid:durableId="396324798">
    <w:abstractNumId w:val="62"/>
  </w:num>
  <w:num w:numId="57" w16cid:durableId="956450593">
    <w:abstractNumId w:val="10"/>
  </w:num>
  <w:num w:numId="58" w16cid:durableId="309292045">
    <w:abstractNumId w:val="6"/>
  </w:num>
  <w:num w:numId="59" w16cid:durableId="207189157">
    <w:abstractNumId w:val="34"/>
  </w:num>
  <w:num w:numId="60" w16cid:durableId="2025587592">
    <w:abstractNumId w:val="38"/>
  </w:num>
  <w:num w:numId="61" w16cid:durableId="66654522">
    <w:abstractNumId w:val="44"/>
  </w:num>
  <w:num w:numId="62" w16cid:durableId="757554024">
    <w:abstractNumId w:val="47"/>
  </w:num>
  <w:num w:numId="63" w16cid:durableId="718476296">
    <w:abstractNumId w:val="21"/>
  </w:num>
  <w:num w:numId="64" w16cid:durableId="294800885">
    <w:abstractNumId w:val="53"/>
  </w:num>
  <w:num w:numId="65" w16cid:durableId="1235360431">
    <w:abstractNumId w:val="15"/>
  </w:num>
  <w:num w:numId="66" w16cid:durableId="1602568369">
    <w:abstractNumId w:val="19"/>
  </w:num>
  <w:num w:numId="67" w16cid:durableId="2098012818">
    <w:abstractNumId w:val="17"/>
  </w:num>
  <w:num w:numId="68" w16cid:durableId="1442798491">
    <w:abstractNumId w:val="8"/>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6BCB"/>
    <w:rsid w:val="00001224"/>
    <w:rsid w:val="00001F3D"/>
    <w:rsid w:val="00002833"/>
    <w:rsid w:val="00002BB4"/>
    <w:rsid w:val="00003EE8"/>
    <w:rsid w:val="00006055"/>
    <w:rsid w:val="000113F3"/>
    <w:rsid w:val="00015A57"/>
    <w:rsid w:val="00021070"/>
    <w:rsid w:val="000211CB"/>
    <w:rsid w:val="00023FD3"/>
    <w:rsid w:val="000270A5"/>
    <w:rsid w:val="00033CA3"/>
    <w:rsid w:val="00041759"/>
    <w:rsid w:val="00043CDE"/>
    <w:rsid w:val="00043F14"/>
    <w:rsid w:val="00046080"/>
    <w:rsid w:val="00050BA3"/>
    <w:rsid w:val="0005439F"/>
    <w:rsid w:val="00056F93"/>
    <w:rsid w:val="00062994"/>
    <w:rsid w:val="00063C72"/>
    <w:rsid w:val="00065264"/>
    <w:rsid w:val="000665CC"/>
    <w:rsid w:val="000677F5"/>
    <w:rsid w:val="00067E9F"/>
    <w:rsid w:val="0007414D"/>
    <w:rsid w:val="00077648"/>
    <w:rsid w:val="000866B2"/>
    <w:rsid w:val="00090C69"/>
    <w:rsid w:val="00092FF0"/>
    <w:rsid w:val="000954D3"/>
    <w:rsid w:val="00096368"/>
    <w:rsid w:val="000A0C69"/>
    <w:rsid w:val="000A20FC"/>
    <w:rsid w:val="000A6121"/>
    <w:rsid w:val="000A68D4"/>
    <w:rsid w:val="000B30AF"/>
    <w:rsid w:val="000B63B6"/>
    <w:rsid w:val="000B776C"/>
    <w:rsid w:val="000C0174"/>
    <w:rsid w:val="000C0175"/>
    <w:rsid w:val="000C0B68"/>
    <w:rsid w:val="000C13C9"/>
    <w:rsid w:val="000C358C"/>
    <w:rsid w:val="000C4B46"/>
    <w:rsid w:val="000C7312"/>
    <w:rsid w:val="000D2338"/>
    <w:rsid w:val="000D3CF9"/>
    <w:rsid w:val="000D7DF1"/>
    <w:rsid w:val="000E1086"/>
    <w:rsid w:val="000E5E2B"/>
    <w:rsid w:val="000F005C"/>
    <w:rsid w:val="000F0E16"/>
    <w:rsid w:val="000F5C0C"/>
    <w:rsid w:val="001064BB"/>
    <w:rsid w:val="00115CAD"/>
    <w:rsid w:val="00120006"/>
    <w:rsid w:val="001231DD"/>
    <w:rsid w:val="00124E3D"/>
    <w:rsid w:val="00125C5E"/>
    <w:rsid w:val="00126E26"/>
    <w:rsid w:val="00130641"/>
    <w:rsid w:val="001317C2"/>
    <w:rsid w:val="0013465F"/>
    <w:rsid w:val="0014046D"/>
    <w:rsid w:val="001442E0"/>
    <w:rsid w:val="00144D0F"/>
    <w:rsid w:val="001574A3"/>
    <w:rsid w:val="00164BEF"/>
    <w:rsid w:val="00165618"/>
    <w:rsid w:val="001673A0"/>
    <w:rsid w:val="00167739"/>
    <w:rsid w:val="00171BFB"/>
    <w:rsid w:val="00172CD5"/>
    <w:rsid w:val="00183829"/>
    <w:rsid w:val="00185E7D"/>
    <w:rsid w:val="001867E8"/>
    <w:rsid w:val="00191F92"/>
    <w:rsid w:val="001927F3"/>
    <w:rsid w:val="00193E73"/>
    <w:rsid w:val="001956B4"/>
    <w:rsid w:val="00196DB1"/>
    <w:rsid w:val="001A3CA0"/>
    <w:rsid w:val="001A486D"/>
    <w:rsid w:val="001C0687"/>
    <w:rsid w:val="001C0CD9"/>
    <w:rsid w:val="001C1DD5"/>
    <w:rsid w:val="001C6AD2"/>
    <w:rsid w:val="001D28CB"/>
    <w:rsid w:val="001D2E1C"/>
    <w:rsid w:val="001D3298"/>
    <w:rsid w:val="001D3FDF"/>
    <w:rsid w:val="001D454E"/>
    <w:rsid w:val="001E31E3"/>
    <w:rsid w:val="001E3207"/>
    <w:rsid w:val="001F1A58"/>
    <w:rsid w:val="001F42BE"/>
    <w:rsid w:val="001F7C67"/>
    <w:rsid w:val="002019C1"/>
    <w:rsid w:val="00203242"/>
    <w:rsid w:val="00204C17"/>
    <w:rsid w:val="00211B2D"/>
    <w:rsid w:val="00212055"/>
    <w:rsid w:val="002175C6"/>
    <w:rsid w:val="00220DB3"/>
    <w:rsid w:val="002279FD"/>
    <w:rsid w:val="00227DD0"/>
    <w:rsid w:val="00227E18"/>
    <w:rsid w:val="00233893"/>
    <w:rsid w:val="002338C7"/>
    <w:rsid w:val="00237022"/>
    <w:rsid w:val="00252BA7"/>
    <w:rsid w:val="0026392C"/>
    <w:rsid w:val="002678C5"/>
    <w:rsid w:val="00270A3D"/>
    <w:rsid w:val="00272F57"/>
    <w:rsid w:val="00280444"/>
    <w:rsid w:val="00280C15"/>
    <w:rsid w:val="0028311D"/>
    <w:rsid w:val="002849D2"/>
    <w:rsid w:val="00286AEA"/>
    <w:rsid w:val="0029596A"/>
    <w:rsid w:val="002A3A74"/>
    <w:rsid w:val="002A5670"/>
    <w:rsid w:val="002A5BC0"/>
    <w:rsid w:val="002B0D2D"/>
    <w:rsid w:val="002B0D52"/>
    <w:rsid w:val="002B16CC"/>
    <w:rsid w:val="002B5B32"/>
    <w:rsid w:val="002C0087"/>
    <w:rsid w:val="002C2531"/>
    <w:rsid w:val="002C39CC"/>
    <w:rsid w:val="002C58DE"/>
    <w:rsid w:val="002D2D6D"/>
    <w:rsid w:val="002E2261"/>
    <w:rsid w:val="002E2992"/>
    <w:rsid w:val="002E443C"/>
    <w:rsid w:val="002F4573"/>
    <w:rsid w:val="00313BC8"/>
    <w:rsid w:val="003219CA"/>
    <w:rsid w:val="0033345C"/>
    <w:rsid w:val="0033412F"/>
    <w:rsid w:val="00337179"/>
    <w:rsid w:val="00337D1A"/>
    <w:rsid w:val="003408B8"/>
    <w:rsid w:val="00341DCB"/>
    <w:rsid w:val="00343F6E"/>
    <w:rsid w:val="00350BE1"/>
    <w:rsid w:val="00355C52"/>
    <w:rsid w:val="00361181"/>
    <w:rsid w:val="00364F3E"/>
    <w:rsid w:val="0036555F"/>
    <w:rsid w:val="0036658A"/>
    <w:rsid w:val="00373B23"/>
    <w:rsid w:val="0038178D"/>
    <w:rsid w:val="003831D3"/>
    <w:rsid w:val="0038331D"/>
    <w:rsid w:val="003837EE"/>
    <w:rsid w:val="003853EC"/>
    <w:rsid w:val="003855B2"/>
    <w:rsid w:val="00392358"/>
    <w:rsid w:val="00394663"/>
    <w:rsid w:val="003A1099"/>
    <w:rsid w:val="003A1C96"/>
    <w:rsid w:val="003A1E03"/>
    <w:rsid w:val="003A2C81"/>
    <w:rsid w:val="003A6C87"/>
    <w:rsid w:val="003A7788"/>
    <w:rsid w:val="003A791C"/>
    <w:rsid w:val="003B336B"/>
    <w:rsid w:val="003B5CBA"/>
    <w:rsid w:val="003B66B4"/>
    <w:rsid w:val="003B72FB"/>
    <w:rsid w:val="003B76D1"/>
    <w:rsid w:val="003C4142"/>
    <w:rsid w:val="003D3DC0"/>
    <w:rsid w:val="003D3DD4"/>
    <w:rsid w:val="003D5F57"/>
    <w:rsid w:val="003D7970"/>
    <w:rsid w:val="003E0CB0"/>
    <w:rsid w:val="003E5832"/>
    <w:rsid w:val="003E6B90"/>
    <w:rsid w:val="003E6ED6"/>
    <w:rsid w:val="0040213B"/>
    <w:rsid w:val="00404A19"/>
    <w:rsid w:val="00405C9A"/>
    <w:rsid w:val="0040661B"/>
    <w:rsid w:val="0041359C"/>
    <w:rsid w:val="004139BA"/>
    <w:rsid w:val="00414AC6"/>
    <w:rsid w:val="004202F9"/>
    <w:rsid w:val="00426022"/>
    <w:rsid w:val="004261DC"/>
    <w:rsid w:val="00434564"/>
    <w:rsid w:val="00434BF9"/>
    <w:rsid w:val="00434F4E"/>
    <w:rsid w:val="00436183"/>
    <w:rsid w:val="0044117B"/>
    <w:rsid w:val="00443C77"/>
    <w:rsid w:val="0044578C"/>
    <w:rsid w:val="00446CE5"/>
    <w:rsid w:val="00461688"/>
    <w:rsid w:val="00462C0D"/>
    <w:rsid w:val="00474169"/>
    <w:rsid w:val="0047619D"/>
    <w:rsid w:val="00496235"/>
    <w:rsid w:val="0049689B"/>
    <w:rsid w:val="004A0CAE"/>
    <w:rsid w:val="004A10AC"/>
    <w:rsid w:val="004A40D7"/>
    <w:rsid w:val="004A4759"/>
    <w:rsid w:val="004A5DF9"/>
    <w:rsid w:val="004A644B"/>
    <w:rsid w:val="004B1BE4"/>
    <w:rsid w:val="004B2A1D"/>
    <w:rsid w:val="004B4099"/>
    <w:rsid w:val="004B443C"/>
    <w:rsid w:val="004B6FC7"/>
    <w:rsid w:val="004B704F"/>
    <w:rsid w:val="004C17CB"/>
    <w:rsid w:val="004C3098"/>
    <w:rsid w:val="004C6D78"/>
    <w:rsid w:val="004C77E2"/>
    <w:rsid w:val="004C7FF1"/>
    <w:rsid w:val="004D24A9"/>
    <w:rsid w:val="004D4211"/>
    <w:rsid w:val="004E0886"/>
    <w:rsid w:val="004E6597"/>
    <w:rsid w:val="004F2BE4"/>
    <w:rsid w:val="004F440E"/>
    <w:rsid w:val="004F5301"/>
    <w:rsid w:val="004F62AD"/>
    <w:rsid w:val="004F7AC3"/>
    <w:rsid w:val="00502321"/>
    <w:rsid w:val="005071AC"/>
    <w:rsid w:val="005110E4"/>
    <w:rsid w:val="005126FB"/>
    <w:rsid w:val="00515A34"/>
    <w:rsid w:val="0052003A"/>
    <w:rsid w:val="00522F53"/>
    <w:rsid w:val="0052381E"/>
    <w:rsid w:val="00527BF9"/>
    <w:rsid w:val="0053287B"/>
    <w:rsid w:val="00537FD6"/>
    <w:rsid w:val="005517D2"/>
    <w:rsid w:val="005546D6"/>
    <w:rsid w:val="00557ABC"/>
    <w:rsid w:val="00563A14"/>
    <w:rsid w:val="00563F62"/>
    <w:rsid w:val="005674A5"/>
    <w:rsid w:val="005702D3"/>
    <w:rsid w:val="005721C4"/>
    <w:rsid w:val="00573D3B"/>
    <w:rsid w:val="005742A2"/>
    <w:rsid w:val="00576FB7"/>
    <w:rsid w:val="00591503"/>
    <w:rsid w:val="00592090"/>
    <w:rsid w:val="005929F9"/>
    <w:rsid w:val="00595E8F"/>
    <w:rsid w:val="005A0095"/>
    <w:rsid w:val="005A0AA3"/>
    <w:rsid w:val="005A131C"/>
    <w:rsid w:val="005A3C65"/>
    <w:rsid w:val="005A3EFC"/>
    <w:rsid w:val="005A5D9C"/>
    <w:rsid w:val="005A7440"/>
    <w:rsid w:val="005B2E49"/>
    <w:rsid w:val="005C0CFE"/>
    <w:rsid w:val="005C1753"/>
    <w:rsid w:val="005C400F"/>
    <w:rsid w:val="005C4158"/>
    <w:rsid w:val="005C5D8E"/>
    <w:rsid w:val="005E0A3C"/>
    <w:rsid w:val="005E0F70"/>
    <w:rsid w:val="005E2A84"/>
    <w:rsid w:val="00602555"/>
    <w:rsid w:val="00612A42"/>
    <w:rsid w:val="006130C4"/>
    <w:rsid w:val="00617CE4"/>
    <w:rsid w:val="00623701"/>
    <w:rsid w:val="00623AA0"/>
    <w:rsid w:val="006249EB"/>
    <w:rsid w:val="00627EDC"/>
    <w:rsid w:val="006308EB"/>
    <w:rsid w:val="00632EA3"/>
    <w:rsid w:val="006346EF"/>
    <w:rsid w:val="00636539"/>
    <w:rsid w:val="00642678"/>
    <w:rsid w:val="00646AFC"/>
    <w:rsid w:val="00653FED"/>
    <w:rsid w:val="006540C1"/>
    <w:rsid w:val="00655540"/>
    <w:rsid w:val="00656341"/>
    <w:rsid w:val="00675BBC"/>
    <w:rsid w:val="00676F18"/>
    <w:rsid w:val="0068278A"/>
    <w:rsid w:val="00683C9B"/>
    <w:rsid w:val="00692B14"/>
    <w:rsid w:val="00696B4E"/>
    <w:rsid w:val="00696E3F"/>
    <w:rsid w:val="00697D08"/>
    <w:rsid w:val="006A0763"/>
    <w:rsid w:val="006A10AB"/>
    <w:rsid w:val="006A3894"/>
    <w:rsid w:val="006A4D07"/>
    <w:rsid w:val="006B276F"/>
    <w:rsid w:val="006C522C"/>
    <w:rsid w:val="006C531E"/>
    <w:rsid w:val="006C64AD"/>
    <w:rsid w:val="006D0FFD"/>
    <w:rsid w:val="006D37D7"/>
    <w:rsid w:val="006D65DD"/>
    <w:rsid w:val="006D7BA0"/>
    <w:rsid w:val="006E1F52"/>
    <w:rsid w:val="006E239E"/>
    <w:rsid w:val="006E707D"/>
    <w:rsid w:val="006F30A5"/>
    <w:rsid w:val="006F75B9"/>
    <w:rsid w:val="0070012D"/>
    <w:rsid w:val="007020B1"/>
    <w:rsid w:val="0070518E"/>
    <w:rsid w:val="00707C27"/>
    <w:rsid w:val="00715A72"/>
    <w:rsid w:val="00717FB6"/>
    <w:rsid w:val="00720EDE"/>
    <w:rsid w:val="00722249"/>
    <w:rsid w:val="00722768"/>
    <w:rsid w:val="007324CE"/>
    <w:rsid w:val="0073518B"/>
    <w:rsid w:val="007375ED"/>
    <w:rsid w:val="00744843"/>
    <w:rsid w:val="007462FA"/>
    <w:rsid w:val="00746712"/>
    <w:rsid w:val="007511A7"/>
    <w:rsid w:val="00753D34"/>
    <w:rsid w:val="00764357"/>
    <w:rsid w:val="00774251"/>
    <w:rsid w:val="007768F3"/>
    <w:rsid w:val="007772B9"/>
    <w:rsid w:val="00781998"/>
    <w:rsid w:val="007847F0"/>
    <w:rsid w:val="007857BB"/>
    <w:rsid w:val="00786523"/>
    <w:rsid w:val="007911F4"/>
    <w:rsid w:val="00794033"/>
    <w:rsid w:val="00794EB9"/>
    <w:rsid w:val="00797934"/>
    <w:rsid w:val="007A06E3"/>
    <w:rsid w:val="007A0C8B"/>
    <w:rsid w:val="007A4BAF"/>
    <w:rsid w:val="007B251B"/>
    <w:rsid w:val="007B3D1D"/>
    <w:rsid w:val="007C0743"/>
    <w:rsid w:val="007C3A2E"/>
    <w:rsid w:val="007C4ADC"/>
    <w:rsid w:val="007E1927"/>
    <w:rsid w:val="007F419D"/>
    <w:rsid w:val="007F46A9"/>
    <w:rsid w:val="007F5F5B"/>
    <w:rsid w:val="0081677F"/>
    <w:rsid w:val="00820343"/>
    <w:rsid w:val="00822E87"/>
    <w:rsid w:val="008242B0"/>
    <w:rsid w:val="0083604B"/>
    <w:rsid w:val="00841422"/>
    <w:rsid w:val="008467E9"/>
    <w:rsid w:val="00847B68"/>
    <w:rsid w:val="0085084E"/>
    <w:rsid w:val="00850FB5"/>
    <w:rsid w:val="00852C4B"/>
    <w:rsid w:val="00852CF1"/>
    <w:rsid w:val="0086141E"/>
    <w:rsid w:val="0086506A"/>
    <w:rsid w:val="00871393"/>
    <w:rsid w:val="00876902"/>
    <w:rsid w:val="008772F6"/>
    <w:rsid w:val="00883818"/>
    <w:rsid w:val="00884ED8"/>
    <w:rsid w:val="00885A6E"/>
    <w:rsid w:val="00886D8A"/>
    <w:rsid w:val="00890690"/>
    <w:rsid w:val="00894189"/>
    <w:rsid w:val="008B0AC4"/>
    <w:rsid w:val="008B3A43"/>
    <w:rsid w:val="008B4699"/>
    <w:rsid w:val="008B5531"/>
    <w:rsid w:val="008B5BBE"/>
    <w:rsid w:val="008C09F7"/>
    <w:rsid w:val="008C1AA1"/>
    <w:rsid w:val="008C57D2"/>
    <w:rsid w:val="008C6AC9"/>
    <w:rsid w:val="008D0C9B"/>
    <w:rsid w:val="008D0E77"/>
    <w:rsid w:val="008D1C27"/>
    <w:rsid w:val="008E313B"/>
    <w:rsid w:val="008E4290"/>
    <w:rsid w:val="008F058F"/>
    <w:rsid w:val="008F35AF"/>
    <w:rsid w:val="008F45FE"/>
    <w:rsid w:val="008F7FAE"/>
    <w:rsid w:val="00900661"/>
    <w:rsid w:val="00901F85"/>
    <w:rsid w:val="00902F97"/>
    <w:rsid w:val="00907D79"/>
    <w:rsid w:val="00914CF6"/>
    <w:rsid w:val="00915B75"/>
    <w:rsid w:val="0092402F"/>
    <w:rsid w:val="00926298"/>
    <w:rsid w:val="00930504"/>
    <w:rsid w:val="00930FF4"/>
    <w:rsid w:val="00931E75"/>
    <w:rsid w:val="009349F3"/>
    <w:rsid w:val="00941233"/>
    <w:rsid w:val="00943578"/>
    <w:rsid w:val="009443FE"/>
    <w:rsid w:val="00946D42"/>
    <w:rsid w:val="00953F21"/>
    <w:rsid w:val="0095404B"/>
    <w:rsid w:val="00961A9F"/>
    <w:rsid w:val="00962E41"/>
    <w:rsid w:val="00962EBA"/>
    <w:rsid w:val="009668F8"/>
    <w:rsid w:val="00967752"/>
    <w:rsid w:val="00967CC0"/>
    <w:rsid w:val="00967FA4"/>
    <w:rsid w:val="00980CE8"/>
    <w:rsid w:val="0098167A"/>
    <w:rsid w:val="009818F5"/>
    <w:rsid w:val="00982D85"/>
    <w:rsid w:val="009859C3"/>
    <w:rsid w:val="009861F1"/>
    <w:rsid w:val="0099040D"/>
    <w:rsid w:val="009904F8"/>
    <w:rsid w:val="009912EF"/>
    <w:rsid w:val="00992AA5"/>
    <w:rsid w:val="00995BE7"/>
    <w:rsid w:val="009A01AE"/>
    <w:rsid w:val="009A0CA7"/>
    <w:rsid w:val="009A26C5"/>
    <w:rsid w:val="009B07E0"/>
    <w:rsid w:val="009B4AE3"/>
    <w:rsid w:val="009B67F6"/>
    <w:rsid w:val="009C57D8"/>
    <w:rsid w:val="009C6E0C"/>
    <w:rsid w:val="009D326E"/>
    <w:rsid w:val="009E1797"/>
    <w:rsid w:val="009E7C44"/>
    <w:rsid w:val="009F0BAE"/>
    <w:rsid w:val="009F155C"/>
    <w:rsid w:val="00A00BE0"/>
    <w:rsid w:val="00A109E4"/>
    <w:rsid w:val="00A10B1C"/>
    <w:rsid w:val="00A15E73"/>
    <w:rsid w:val="00A2070C"/>
    <w:rsid w:val="00A3168A"/>
    <w:rsid w:val="00A3232A"/>
    <w:rsid w:val="00A43FB6"/>
    <w:rsid w:val="00A451AE"/>
    <w:rsid w:val="00A46283"/>
    <w:rsid w:val="00A46B83"/>
    <w:rsid w:val="00A472EF"/>
    <w:rsid w:val="00A53A12"/>
    <w:rsid w:val="00A57036"/>
    <w:rsid w:val="00A61605"/>
    <w:rsid w:val="00A62A7B"/>
    <w:rsid w:val="00A7391F"/>
    <w:rsid w:val="00A761F4"/>
    <w:rsid w:val="00A77897"/>
    <w:rsid w:val="00A811D2"/>
    <w:rsid w:val="00A876CB"/>
    <w:rsid w:val="00A8798E"/>
    <w:rsid w:val="00A90EB2"/>
    <w:rsid w:val="00A91142"/>
    <w:rsid w:val="00A919FE"/>
    <w:rsid w:val="00A91B95"/>
    <w:rsid w:val="00A941B7"/>
    <w:rsid w:val="00A958DD"/>
    <w:rsid w:val="00A96BCB"/>
    <w:rsid w:val="00AA1C47"/>
    <w:rsid w:val="00AA226D"/>
    <w:rsid w:val="00AA41CD"/>
    <w:rsid w:val="00AA5E5B"/>
    <w:rsid w:val="00AA7D5E"/>
    <w:rsid w:val="00AA7FB8"/>
    <w:rsid w:val="00AB45FA"/>
    <w:rsid w:val="00AB662E"/>
    <w:rsid w:val="00AC1986"/>
    <w:rsid w:val="00AC5C9D"/>
    <w:rsid w:val="00AD3D58"/>
    <w:rsid w:val="00AF0663"/>
    <w:rsid w:val="00AF3065"/>
    <w:rsid w:val="00AF7E82"/>
    <w:rsid w:val="00B04130"/>
    <w:rsid w:val="00B04873"/>
    <w:rsid w:val="00B323A0"/>
    <w:rsid w:val="00B32B70"/>
    <w:rsid w:val="00B33213"/>
    <w:rsid w:val="00B3363B"/>
    <w:rsid w:val="00B35261"/>
    <w:rsid w:val="00B430A2"/>
    <w:rsid w:val="00B43586"/>
    <w:rsid w:val="00B454C8"/>
    <w:rsid w:val="00B50137"/>
    <w:rsid w:val="00B50A51"/>
    <w:rsid w:val="00B53E2B"/>
    <w:rsid w:val="00B541F2"/>
    <w:rsid w:val="00B55205"/>
    <w:rsid w:val="00B633D5"/>
    <w:rsid w:val="00B66875"/>
    <w:rsid w:val="00B72577"/>
    <w:rsid w:val="00B7389E"/>
    <w:rsid w:val="00B7521B"/>
    <w:rsid w:val="00B83792"/>
    <w:rsid w:val="00B933D4"/>
    <w:rsid w:val="00B9411D"/>
    <w:rsid w:val="00BA13FC"/>
    <w:rsid w:val="00BA1AFE"/>
    <w:rsid w:val="00BA66EB"/>
    <w:rsid w:val="00BA7FD2"/>
    <w:rsid w:val="00BB7BD9"/>
    <w:rsid w:val="00BD024D"/>
    <w:rsid w:val="00BD0803"/>
    <w:rsid w:val="00BD2616"/>
    <w:rsid w:val="00BD2B13"/>
    <w:rsid w:val="00BD4FB0"/>
    <w:rsid w:val="00BD6B32"/>
    <w:rsid w:val="00BE24A1"/>
    <w:rsid w:val="00BE2568"/>
    <w:rsid w:val="00BF1EF0"/>
    <w:rsid w:val="00BF5D18"/>
    <w:rsid w:val="00C01334"/>
    <w:rsid w:val="00C01A63"/>
    <w:rsid w:val="00C01F37"/>
    <w:rsid w:val="00C02471"/>
    <w:rsid w:val="00C04B1D"/>
    <w:rsid w:val="00C06B1E"/>
    <w:rsid w:val="00C10788"/>
    <w:rsid w:val="00C231F5"/>
    <w:rsid w:val="00C30957"/>
    <w:rsid w:val="00C30EB3"/>
    <w:rsid w:val="00C36E77"/>
    <w:rsid w:val="00C4057A"/>
    <w:rsid w:val="00C47153"/>
    <w:rsid w:val="00C5063C"/>
    <w:rsid w:val="00C53A64"/>
    <w:rsid w:val="00C63C49"/>
    <w:rsid w:val="00C65BF0"/>
    <w:rsid w:val="00C72D22"/>
    <w:rsid w:val="00C74035"/>
    <w:rsid w:val="00C77C29"/>
    <w:rsid w:val="00C809A2"/>
    <w:rsid w:val="00C8172F"/>
    <w:rsid w:val="00C8649D"/>
    <w:rsid w:val="00C91E63"/>
    <w:rsid w:val="00C95603"/>
    <w:rsid w:val="00C97F9C"/>
    <w:rsid w:val="00CA3FD1"/>
    <w:rsid w:val="00CB275A"/>
    <w:rsid w:val="00CC0B61"/>
    <w:rsid w:val="00CC1476"/>
    <w:rsid w:val="00CC1A4E"/>
    <w:rsid w:val="00CC3E15"/>
    <w:rsid w:val="00CD7473"/>
    <w:rsid w:val="00CF1639"/>
    <w:rsid w:val="00CF18AF"/>
    <w:rsid w:val="00CF263D"/>
    <w:rsid w:val="00CF776F"/>
    <w:rsid w:val="00D13714"/>
    <w:rsid w:val="00D26299"/>
    <w:rsid w:val="00D26A33"/>
    <w:rsid w:val="00D327B8"/>
    <w:rsid w:val="00D34AF4"/>
    <w:rsid w:val="00D46973"/>
    <w:rsid w:val="00D47BB4"/>
    <w:rsid w:val="00D5095D"/>
    <w:rsid w:val="00D50E23"/>
    <w:rsid w:val="00D53C33"/>
    <w:rsid w:val="00D62A73"/>
    <w:rsid w:val="00D6317A"/>
    <w:rsid w:val="00D71B4A"/>
    <w:rsid w:val="00D72DE7"/>
    <w:rsid w:val="00D76255"/>
    <w:rsid w:val="00D76272"/>
    <w:rsid w:val="00D76587"/>
    <w:rsid w:val="00D8534A"/>
    <w:rsid w:val="00D936C9"/>
    <w:rsid w:val="00DA0E6F"/>
    <w:rsid w:val="00DA1005"/>
    <w:rsid w:val="00DA1762"/>
    <w:rsid w:val="00DA415F"/>
    <w:rsid w:val="00DB30B1"/>
    <w:rsid w:val="00DB40A8"/>
    <w:rsid w:val="00DB47AA"/>
    <w:rsid w:val="00DB5CDD"/>
    <w:rsid w:val="00DC01F3"/>
    <w:rsid w:val="00DC02FD"/>
    <w:rsid w:val="00DC099B"/>
    <w:rsid w:val="00DC49BC"/>
    <w:rsid w:val="00DD2C0F"/>
    <w:rsid w:val="00DE287C"/>
    <w:rsid w:val="00DE3E5E"/>
    <w:rsid w:val="00DE3F72"/>
    <w:rsid w:val="00DE5DC4"/>
    <w:rsid w:val="00DF251F"/>
    <w:rsid w:val="00DF2F29"/>
    <w:rsid w:val="00DF482E"/>
    <w:rsid w:val="00DF505B"/>
    <w:rsid w:val="00E01835"/>
    <w:rsid w:val="00E03CD9"/>
    <w:rsid w:val="00E06D8D"/>
    <w:rsid w:val="00E10FFC"/>
    <w:rsid w:val="00E14FD3"/>
    <w:rsid w:val="00E16D2A"/>
    <w:rsid w:val="00E2152B"/>
    <w:rsid w:val="00E25562"/>
    <w:rsid w:val="00E37F60"/>
    <w:rsid w:val="00E40132"/>
    <w:rsid w:val="00E55040"/>
    <w:rsid w:val="00E577ED"/>
    <w:rsid w:val="00E60F84"/>
    <w:rsid w:val="00E616F6"/>
    <w:rsid w:val="00E65C77"/>
    <w:rsid w:val="00E676D4"/>
    <w:rsid w:val="00E76FC4"/>
    <w:rsid w:val="00E80A1A"/>
    <w:rsid w:val="00E8103F"/>
    <w:rsid w:val="00E837FD"/>
    <w:rsid w:val="00E853BD"/>
    <w:rsid w:val="00E85D21"/>
    <w:rsid w:val="00E87B6F"/>
    <w:rsid w:val="00E90F82"/>
    <w:rsid w:val="00E97668"/>
    <w:rsid w:val="00EA0735"/>
    <w:rsid w:val="00EA253A"/>
    <w:rsid w:val="00EA3019"/>
    <w:rsid w:val="00EA58EF"/>
    <w:rsid w:val="00EB0226"/>
    <w:rsid w:val="00EB07E0"/>
    <w:rsid w:val="00EB16A0"/>
    <w:rsid w:val="00EB4401"/>
    <w:rsid w:val="00EB4546"/>
    <w:rsid w:val="00EC0435"/>
    <w:rsid w:val="00EC2639"/>
    <w:rsid w:val="00EC3595"/>
    <w:rsid w:val="00EC6A72"/>
    <w:rsid w:val="00EC770A"/>
    <w:rsid w:val="00ED72BB"/>
    <w:rsid w:val="00ED7A22"/>
    <w:rsid w:val="00EE082D"/>
    <w:rsid w:val="00EE2E12"/>
    <w:rsid w:val="00EE3120"/>
    <w:rsid w:val="00EE44C6"/>
    <w:rsid w:val="00EF048F"/>
    <w:rsid w:val="00EF66F6"/>
    <w:rsid w:val="00F01EA2"/>
    <w:rsid w:val="00F027AB"/>
    <w:rsid w:val="00F033C3"/>
    <w:rsid w:val="00F06229"/>
    <w:rsid w:val="00F12AD1"/>
    <w:rsid w:val="00F148B6"/>
    <w:rsid w:val="00F21433"/>
    <w:rsid w:val="00F21B2B"/>
    <w:rsid w:val="00F25145"/>
    <w:rsid w:val="00F26668"/>
    <w:rsid w:val="00F26726"/>
    <w:rsid w:val="00F301B9"/>
    <w:rsid w:val="00F339E4"/>
    <w:rsid w:val="00F33C88"/>
    <w:rsid w:val="00F349DD"/>
    <w:rsid w:val="00F37544"/>
    <w:rsid w:val="00F434A1"/>
    <w:rsid w:val="00F44B0C"/>
    <w:rsid w:val="00F47848"/>
    <w:rsid w:val="00F52F4E"/>
    <w:rsid w:val="00F53018"/>
    <w:rsid w:val="00F53ACA"/>
    <w:rsid w:val="00F560B0"/>
    <w:rsid w:val="00F56262"/>
    <w:rsid w:val="00F60D6B"/>
    <w:rsid w:val="00F62125"/>
    <w:rsid w:val="00F67C78"/>
    <w:rsid w:val="00F72F65"/>
    <w:rsid w:val="00F81B62"/>
    <w:rsid w:val="00F93BD3"/>
    <w:rsid w:val="00FA13BA"/>
    <w:rsid w:val="00FA2600"/>
    <w:rsid w:val="00FA3426"/>
    <w:rsid w:val="00FA3D1F"/>
    <w:rsid w:val="00FA4DDE"/>
    <w:rsid w:val="00FB5315"/>
    <w:rsid w:val="00FB6B9A"/>
    <w:rsid w:val="00FC3D2A"/>
    <w:rsid w:val="00FD2069"/>
    <w:rsid w:val="00FD6CA6"/>
    <w:rsid w:val="00FE0789"/>
    <w:rsid w:val="00FE2006"/>
    <w:rsid w:val="00FE3DCF"/>
    <w:rsid w:val="00FE4CA3"/>
    <w:rsid w:val="00FF47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A270BA2"/>
  <w15:chartTrackingRefBased/>
  <w15:docId w15:val="{523B74E4-0C4A-4018-85DB-03338C8D4E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96BCB"/>
    <w:pPr>
      <w:spacing w:after="0" w:line="240" w:lineRule="auto"/>
      <w:jc w:val="both"/>
    </w:pPr>
  </w:style>
  <w:style w:type="paragraph" w:styleId="1">
    <w:name w:val="heading 1"/>
    <w:basedOn w:val="a"/>
    <w:next w:val="a"/>
    <w:link w:val="10"/>
    <w:uiPriority w:val="9"/>
    <w:qFormat/>
    <w:rsid w:val="007511A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8D1C27"/>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96BCB"/>
    <w:pPr>
      <w:ind w:left="720"/>
      <w:contextualSpacing/>
    </w:pPr>
  </w:style>
  <w:style w:type="character" w:styleId="a4">
    <w:name w:val="Hyperlink"/>
    <w:basedOn w:val="a0"/>
    <w:uiPriority w:val="99"/>
    <w:unhideWhenUsed/>
    <w:rsid w:val="00E676D4"/>
    <w:rPr>
      <w:color w:val="0563C1" w:themeColor="hyperlink"/>
      <w:u w:val="single"/>
    </w:rPr>
  </w:style>
  <w:style w:type="paragraph" w:styleId="a5">
    <w:name w:val="Normal (Web)"/>
    <w:basedOn w:val="a"/>
    <w:uiPriority w:val="99"/>
    <w:semiHidden/>
    <w:unhideWhenUsed/>
    <w:rsid w:val="006E707D"/>
    <w:pPr>
      <w:spacing w:before="100" w:beforeAutospacing="1" w:after="100" w:afterAutospacing="1"/>
      <w:jc w:val="left"/>
    </w:pPr>
    <w:rPr>
      <w:rFonts w:ascii="Times New Roman" w:eastAsia="Times New Roman" w:hAnsi="Times New Roman" w:cs="Times New Roman"/>
      <w:sz w:val="24"/>
      <w:szCs w:val="24"/>
      <w:lang w:eastAsia="ru-RU"/>
    </w:rPr>
  </w:style>
  <w:style w:type="table" w:styleId="a6">
    <w:name w:val="Table Grid"/>
    <w:basedOn w:val="a1"/>
    <w:uiPriority w:val="39"/>
    <w:rsid w:val="006E70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7511A7"/>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8D1C27"/>
    <w:rPr>
      <w:rFonts w:asciiTheme="majorHAnsi" w:eastAsiaTheme="majorEastAsia" w:hAnsiTheme="majorHAnsi" w:cstheme="majorBidi"/>
      <w:color w:val="2E74B5" w:themeColor="accent1" w:themeShade="BF"/>
      <w:sz w:val="26"/>
      <w:szCs w:val="26"/>
    </w:rPr>
  </w:style>
  <w:style w:type="paragraph" w:styleId="a7">
    <w:name w:val="Body Text"/>
    <w:basedOn w:val="a"/>
    <w:link w:val="a8"/>
    <w:uiPriority w:val="1"/>
    <w:qFormat/>
    <w:rsid w:val="007E1927"/>
    <w:pPr>
      <w:widowControl w:val="0"/>
      <w:ind w:left="118" w:firstLine="707"/>
      <w:jc w:val="left"/>
    </w:pPr>
    <w:rPr>
      <w:rFonts w:ascii="Times New Roman" w:eastAsia="Times New Roman" w:hAnsi="Times New Roman"/>
      <w:sz w:val="26"/>
      <w:szCs w:val="26"/>
      <w:lang w:val="en-US"/>
    </w:rPr>
  </w:style>
  <w:style w:type="character" w:customStyle="1" w:styleId="a8">
    <w:name w:val="Основной текст Знак"/>
    <w:basedOn w:val="a0"/>
    <w:link w:val="a7"/>
    <w:uiPriority w:val="1"/>
    <w:rsid w:val="007E1927"/>
    <w:rPr>
      <w:rFonts w:ascii="Times New Roman" w:eastAsia="Times New Roman" w:hAnsi="Times New Roman"/>
      <w:sz w:val="26"/>
      <w:szCs w:val="26"/>
      <w:lang w:val="en-US"/>
    </w:rPr>
  </w:style>
  <w:style w:type="paragraph" w:styleId="11">
    <w:name w:val="toc 1"/>
    <w:basedOn w:val="a"/>
    <w:next w:val="a"/>
    <w:autoRedefine/>
    <w:uiPriority w:val="39"/>
    <w:unhideWhenUsed/>
    <w:rsid w:val="00962E41"/>
    <w:pPr>
      <w:spacing w:after="100"/>
    </w:pPr>
  </w:style>
  <w:style w:type="paragraph" w:styleId="21">
    <w:name w:val="toc 2"/>
    <w:basedOn w:val="a"/>
    <w:next w:val="a"/>
    <w:autoRedefine/>
    <w:uiPriority w:val="39"/>
    <w:unhideWhenUsed/>
    <w:rsid w:val="00962E41"/>
    <w:pPr>
      <w:spacing w:after="100"/>
      <w:ind w:left="220"/>
    </w:pPr>
  </w:style>
  <w:style w:type="paragraph" w:styleId="a9">
    <w:name w:val="header"/>
    <w:basedOn w:val="a"/>
    <w:link w:val="aa"/>
    <w:uiPriority w:val="99"/>
    <w:unhideWhenUsed/>
    <w:rsid w:val="000C0175"/>
    <w:pPr>
      <w:tabs>
        <w:tab w:val="center" w:pos="4677"/>
        <w:tab w:val="right" w:pos="9355"/>
      </w:tabs>
    </w:pPr>
  </w:style>
  <w:style w:type="character" w:customStyle="1" w:styleId="aa">
    <w:name w:val="Верхний колонтитул Знак"/>
    <w:basedOn w:val="a0"/>
    <w:link w:val="a9"/>
    <w:uiPriority w:val="99"/>
    <w:rsid w:val="000C0175"/>
  </w:style>
  <w:style w:type="paragraph" w:styleId="ab">
    <w:name w:val="footer"/>
    <w:basedOn w:val="a"/>
    <w:link w:val="ac"/>
    <w:uiPriority w:val="99"/>
    <w:unhideWhenUsed/>
    <w:rsid w:val="000C0175"/>
    <w:pPr>
      <w:tabs>
        <w:tab w:val="center" w:pos="4677"/>
        <w:tab w:val="right" w:pos="9355"/>
      </w:tabs>
    </w:pPr>
  </w:style>
  <w:style w:type="character" w:customStyle="1" w:styleId="ac">
    <w:name w:val="Нижний колонтитул Знак"/>
    <w:basedOn w:val="a0"/>
    <w:link w:val="ab"/>
    <w:uiPriority w:val="99"/>
    <w:rsid w:val="000C01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8755762">
      <w:bodyDiv w:val="1"/>
      <w:marLeft w:val="0"/>
      <w:marRight w:val="0"/>
      <w:marTop w:val="0"/>
      <w:marBottom w:val="0"/>
      <w:divBdr>
        <w:top w:val="none" w:sz="0" w:space="0" w:color="auto"/>
        <w:left w:val="none" w:sz="0" w:space="0" w:color="auto"/>
        <w:bottom w:val="none" w:sz="0" w:space="0" w:color="auto"/>
        <w:right w:val="none" w:sz="0" w:space="0" w:color="auto"/>
      </w:divBdr>
      <w:divsChild>
        <w:div w:id="836458835">
          <w:marLeft w:val="0"/>
          <w:marRight w:val="0"/>
          <w:marTop w:val="0"/>
          <w:marBottom w:val="0"/>
          <w:divBdr>
            <w:top w:val="none" w:sz="0" w:space="0" w:color="auto"/>
            <w:left w:val="none" w:sz="0" w:space="0" w:color="auto"/>
            <w:bottom w:val="none" w:sz="0" w:space="0" w:color="auto"/>
            <w:right w:val="none" w:sz="0" w:space="0" w:color="auto"/>
          </w:divBdr>
          <w:divsChild>
            <w:div w:id="1578126046">
              <w:marLeft w:val="0"/>
              <w:marRight w:val="0"/>
              <w:marTop w:val="0"/>
              <w:marBottom w:val="0"/>
              <w:divBdr>
                <w:top w:val="none" w:sz="0" w:space="0" w:color="auto"/>
                <w:left w:val="none" w:sz="0" w:space="0" w:color="auto"/>
                <w:bottom w:val="none" w:sz="0" w:space="0" w:color="auto"/>
                <w:right w:val="none" w:sz="0" w:space="0" w:color="auto"/>
              </w:divBdr>
              <w:divsChild>
                <w:div w:id="1412241615">
                  <w:marLeft w:val="0"/>
                  <w:marRight w:val="0"/>
                  <w:marTop w:val="0"/>
                  <w:marBottom w:val="0"/>
                  <w:divBdr>
                    <w:top w:val="none" w:sz="0" w:space="0" w:color="auto"/>
                    <w:left w:val="none" w:sz="0" w:space="0" w:color="auto"/>
                    <w:bottom w:val="none" w:sz="0" w:space="0" w:color="auto"/>
                    <w:right w:val="none" w:sz="0" w:space="0" w:color="auto"/>
                  </w:divBdr>
                  <w:divsChild>
                    <w:div w:id="1383289530">
                      <w:marLeft w:val="0"/>
                      <w:marRight w:val="0"/>
                      <w:marTop w:val="0"/>
                      <w:marBottom w:val="0"/>
                      <w:divBdr>
                        <w:top w:val="none" w:sz="0" w:space="0" w:color="auto"/>
                        <w:left w:val="none" w:sz="0" w:space="0" w:color="auto"/>
                        <w:bottom w:val="none" w:sz="0" w:space="0" w:color="auto"/>
                        <w:right w:val="none" w:sz="0" w:space="0" w:color="auto"/>
                      </w:divBdr>
                      <w:divsChild>
                        <w:div w:id="1221863772">
                          <w:marLeft w:val="0"/>
                          <w:marRight w:val="0"/>
                          <w:marTop w:val="0"/>
                          <w:marBottom w:val="0"/>
                          <w:divBdr>
                            <w:top w:val="none" w:sz="0" w:space="0" w:color="auto"/>
                            <w:left w:val="none" w:sz="0" w:space="0" w:color="auto"/>
                            <w:bottom w:val="none" w:sz="0" w:space="0" w:color="auto"/>
                            <w:right w:val="none" w:sz="0" w:space="0" w:color="auto"/>
                          </w:divBdr>
                          <w:divsChild>
                            <w:div w:id="730269618">
                              <w:marLeft w:val="0"/>
                              <w:marRight w:val="0"/>
                              <w:marTop w:val="0"/>
                              <w:marBottom w:val="0"/>
                              <w:divBdr>
                                <w:top w:val="none" w:sz="0" w:space="0" w:color="auto"/>
                                <w:left w:val="none" w:sz="0" w:space="0" w:color="auto"/>
                                <w:bottom w:val="none" w:sz="0" w:space="0" w:color="auto"/>
                                <w:right w:val="none" w:sz="0" w:space="0" w:color="auto"/>
                              </w:divBdr>
                              <w:divsChild>
                                <w:div w:id="1211989249">
                                  <w:marLeft w:val="0"/>
                                  <w:marRight w:val="0"/>
                                  <w:marTop w:val="0"/>
                                  <w:marBottom w:val="0"/>
                                  <w:divBdr>
                                    <w:top w:val="none" w:sz="0" w:space="0" w:color="auto"/>
                                    <w:left w:val="none" w:sz="0" w:space="0" w:color="auto"/>
                                    <w:bottom w:val="none" w:sz="0" w:space="0" w:color="auto"/>
                                    <w:right w:val="none" w:sz="0" w:space="0" w:color="auto"/>
                                  </w:divBdr>
                                  <w:divsChild>
                                    <w:div w:id="1346402478">
                                      <w:marLeft w:val="0"/>
                                      <w:marRight w:val="0"/>
                                      <w:marTop w:val="0"/>
                                      <w:marBottom w:val="0"/>
                                      <w:divBdr>
                                        <w:top w:val="none" w:sz="0" w:space="0" w:color="auto"/>
                                        <w:left w:val="none" w:sz="0" w:space="0" w:color="auto"/>
                                        <w:bottom w:val="none" w:sz="0" w:space="0" w:color="auto"/>
                                        <w:right w:val="none" w:sz="0" w:space="0" w:color="auto"/>
                                      </w:divBdr>
                                      <w:divsChild>
                                        <w:div w:id="946884669">
                                          <w:marLeft w:val="0"/>
                                          <w:marRight w:val="0"/>
                                          <w:marTop w:val="0"/>
                                          <w:marBottom w:val="0"/>
                                          <w:divBdr>
                                            <w:top w:val="none" w:sz="0" w:space="0" w:color="auto"/>
                                            <w:left w:val="none" w:sz="0" w:space="0" w:color="auto"/>
                                            <w:bottom w:val="none" w:sz="0" w:space="0" w:color="auto"/>
                                            <w:right w:val="none" w:sz="0" w:space="0" w:color="auto"/>
                                          </w:divBdr>
                                          <w:divsChild>
                                            <w:div w:id="789395429">
                                              <w:marLeft w:val="0"/>
                                              <w:marRight w:val="0"/>
                                              <w:marTop w:val="0"/>
                                              <w:marBottom w:val="0"/>
                                              <w:divBdr>
                                                <w:top w:val="none" w:sz="0" w:space="0" w:color="auto"/>
                                                <w:left w:val="none" w:sz="0" w:space="0" w:color="auto"/>
                                                <w:bottom w:val="none" w:sz="0" w:space="0" w:color="auto"/>
                                                <w:right w:val="none" w:sz="0" w:space="0" w:color="auto"/>
                                              </w:divBdr>
                                              <w:divsChild>
                                                <w:div w:id="233515893">
                                                  <w:marLeft w:val="0"/>
                                                  <w:marRight w:val="0"/>
                                                  <w:marTop w:val="0"/>
                                                  <w:marBottom w:val="0"/>
                                                  <w:divBdr>
                                                    <w:top w:val="none" w:sz="0" w:space="0" w:color="auto"/>
                                                    <w:left w:val="none" w:sz="0" w:space="0" w:color="auto"/>
                                                    <w:bottom w:val="none" w:sz="0" w:space="0" w:color="auto"/>
                                                    <w:right w:val="none" w:sz="0" w:space="0" w:color="auto"/>
                                                  </w:divBdr>
                                                  <w:divsChild>
                                                    <w:div w:id="258606194">
                                                      <w:marLeft w:val="0"/>
                                                      <w:marRight w:val="0"/>
                                                      <w:marTop w:val="0"/>
                                                      <w:marBottom w:val="0"/>
                                                      <w:divBdr>
                                                        <w:top w:val="none" w:sz="0" w:space="0" w:color="auto"/>
                                                        <w:left w:val="none" w:sz="0" w:space="0" w:color="auto"/>
                                                        <w:bottom w:val="none" w:sz="0" w:space="0" w:color="auto"/>
                                                        <w:right w:val="none" w:sz="0" w:space="0" w:color="auto"/>
                                                      </w:divBdr>
                                                      <w:divsChild>
                                                        <w:div w:id="50432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491954">
                                              <w:marLeft w:val="0"/>
                                              <w:marRight w:val="0"/>
                                              <w:marTop w:val="0"/>
                                              <w:marBottom w:val="0"/>
                                              <w:divBdr>
                                                <w:top w:val="none" w:sz="0" w:space="0" w:color="auto"/>
                                                <w:left w:val="none" w:sz="0" w:space="0" w:color="auto"/>
                                                <w:bottom w:val="none" w:sz="0" w:space="0" w:color="auto"/>
                                                <w:right w:val="none" w:sz="0" w:space="0" w:color="auto"/>
                                              </w:divBdr>
                                              <w:divsChild>
                                                <w:div w:id="1573470727">
                                                  <w:marLeft w:val="0"/>
                                                  <w:marRight w:val="0"/>
                                                  <w:marTop w:val="0"/>
                                                  <w:marBottom w:val="0"/>
                                                  <w:divBdr>
                                                    <w:top w:val="none" w:sz="0" w:space="0" w:color="auto"/>
                                                    <w:left w:val="none" w:sz="0" w:space="0" w:color="auto"/>
                                                    <w:bottom w:val="none" w:sz="0" w:space="0" w:color="auto"/>
                                                    <w:right w:val="none" w:sz="0" w:space="0" w:color="auto"/>
                                                  </w:divBdr>
                                                  <w:divsChild>
                                                    <w:div w:id="1639263391">
                                                      <w:marLeft w:val="0"/>
                                                      <w:marRight w:val="0"/>
                                                      <w:marTop w:val="0"/>
                                                      <w:marBottom w:val="0"/>
                                                      <w:divBdr>
                                                        <w:top w:val="none" w:sz="0" w:space="0" w:color="auto"/>
                                                        <w:left w:val="none" w:sz="0" w:space="0" w:color="auto"/>
                                                        <w:bottom w:val="none" w:sz="0" w:space="0" w:color="auto"/>
                                                        <w:right w:val="none" w:sz="0" w:space="0" w:color="auto"/>
                                                      </w:divBdr>
                                                      <w:divsChild>
                                                        <w:div w:id="179143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71941237">
          <w:marLeft w:val="0"/>
          <w:marRight w:val="0"/>
          <w:marTop w:val="0"/>
          <w:marBottom w:val="0"/>
          <w:divBdr>
            <w:top w:val="none" w:sz="0" w:space="0" w:color="auto"/>
            <w:left w:val="none" w:sz="0" w:space="0" w:color="auto"/>
            <w:bottom w:val="none" w:sz="0" w:space="0" w:color="auto"/>
            <w:right w:val="none" w:sz="0" w:space="0" w:color="auto"/>
          </w:divBdr>
          <w:divsChild>
            <w:div w:id="1951157724">
              <w:marLeft w:val="0"/>
              <w:marRight w:val="0"/>
              <w:marTop w:val="0"/>
              <w:marBottom w:val="0"/>
              <w:divBdr>
                <w:top w:val="none" w:sz="0" w:space="0" w:color="auto"/>
                <w:left w:val="none" w:sz="0" w:space="0" w:color="auto"/>
                <w:bottom w:val="none" w:sz="0" w:space="0" w:color="auto"/>
                <w:right w:val="none" w:sz="0" w:space="0" w:color="auto"/>
              </w:divBdr>
              <w:divsChild>
                <w:div w:id="631054251">
                  <w:marLeft w:val="0"/>
                  <w:marRight w:val="0"/>
                  <w:marTop w:val="0"/>
                  <w:marBottom w:val="0"/>
                  <w:divBdr>
                    <w:top w:val="none" w:sz="0" w:space="0" w:color="auto"/>
                    <w:left w:val="none" w:sz="0" w:space="0" w:color="auto"/>
                    <w:bottom w:val="none" w:sz="0" w:space="0" w:color="auto"/>
                    <w:right w:val="none" w:sz="0" w:space="0" w:color="auto"/>
                  </w:divBdr>
                  <w:divsChild>
                    <w:div w:id="494954157">
                      <w:marLeft w:val="0"/>
                      <w:marRight w:val="0"/>
                      <w:marTop w:val="0"/>
                      <w:marBottom w:val="0"/>
                      <w:divBdr>
                        <w:top w:val="none" w:sz="0" w:space="0" w:color="auto"/>
                        <w:left w:val="none" w:sz="0" w:space="0" w:color="auto"/>
                        <w:bottom w:val="none" w:sz="0" w:space="0" w:color="auto"/>
                        <w:right w:val="none" w:sz="0" w:space="0" w:color="auto"/>
                      </w:divBdr>
                      <w:divsChild>
                        <w:div w:id="1510833245">
                          <w:marLeft w:val="0"/>
                          <w:marRight w:val="0"/>
                          <w:marTop w:val="0"/>
                          <w:marBottom w:val="0"/>
                          <w:divBdr>
                            <w:top w:val="none" w:sz="0" w:space="0" w:color="auto"/>
                            <w:left w:val="none" w:sz="0" w:space="0" w:color="auto"/>
                            <w:bottom w:val="none" w:sz="0" w:space="0" w:color="auto"/>
                            <w:right w:val="none" w:sz="0" w:space="0" w:color="auto"/>
                          </w:divBdr>
                          <w:divsChild>
                            <w:div w:id="800343594">
                              <w:marLeft w:val="0"/>
                              <w:marRight w:val="0"/>
                              <w:marTop w:val="0"/>
                              <w:marBottom w:val="0"/>
                              <w:divBdr>
                                <w:top w:val="none" w:sz="0" w:space="0" w:color="auto"/>
                                <w:left w:val="none" w:sz="0" w:space="0" w:color="auto"/>
                                <w:bottom w:val="none" w:sz="0" w:space="0" w:color="auto"/>
                                <w:right w:val="none" w:sz="0" w:space="0" w:color="auto"/>
                              </w:divBdr>
                              <w:divsChild>
                                <w:div w:id="1332609035">
                                  <w:marLeft w:val="0"/>
                                  <w:marRight w:val="0"/>
                                  <w:marTop w:val="0"/>
                                  <w:marBottom w:val="0"/>
                                  <w:divBdr>
                                    <w:top w:val="none" w:sz="0" w:space="0" w:color="auto"/>
                                    <w:left w:val="none" w:sz="0" w:space="0" w:color="auto"/>
                                    <w:bottom w:val="none" w:sz="0" w:space="0" w:color="auto"/>
                                    <w:right w:val="none" w:sz="0" w:space="0" w:color="auto"/>
                                  </w:divBdr>
                                  <w:divsChild>
                                    <w:div w:id="659044244">
                                      <w:marLeft w:val="0"/>
                                      <w:marRight w:val="0"/>
                                      <w:marTop w:val="0"/>
                                      <w:marBottom w:val="0"/>
                                      <w:divBdr>
                                        <w:top w:val="none" w:sz="0" w:space="0" w:color="auto"/>
                                        <w:left w:val="none" w:sz="0" w:space="0" w:color="auto"/>
                                        <w:bottom w:val="none" w:sz="0" w:space="0" w:color="auto"/>
                                        <w:right w:val="none" w:sz="0" w:space="0" w:color="auto"/>
                                      </w:divBdr>
                                      <w:divsChild>
                                        <w:div w:id="1423336963">
                                          <w:marLeft w:val="0"/>
                                          <w:marRight w:val="0"/>
                                          <w:marTop w:val="0"/>
                                          <w:marBottom w:val="0"/>
                                          <w:divBdr>
                                            <w:top w:val="none" w:sz="0" w:space="0" w:color="auto"/>
                                            <w:left w:val="none" w:sz="0" w:space="0" w:color="auto"/>
                                            <w:bottom w:val="none" w:sz="0" w:space="0" w:color="auto"/>
                                            <w:right w:val="none" w:sz="0" w:space="0" w:color="auto"/>
                                          </w:divBdr>
                                          <w:divsChild>
                                            <w:div w:id="1388846179">
                                              <w:marLeft w:val="0"/>
                                              <w:marRight w:val="0"/>
                                              <w:marTop w:val="0"/>
                                              <w:marBottom w:val="0"/>
                                              <w:divBdr>
                                                <w:top w:val="none" w:sz="0" w:space="0" w:color="auto"/>
                                                <w:left w:val="none" w:sz="0" w:space="0" w:color="auto"/>
                                                <w:bottom w:val="none" w:sz="0" w:space="0" w:color="auto"/>
                                                <w:right w:val="none" w:sz="0" w:space="0" w:color="auto"/>
                                              </w:divBdr>
                                              <w:divsChild>
                                                <w:div w:id="166942628">
                                                  <w:marLeft w:val="0"/>
                                                  <w:marRight w:val="0"/>
                                                  <w:marTop w:val="0"/>
                                                  <w:marBottom w:val="0"/>
                                                  <w:divBdr>
                                                    <w:top w:val="none" w:sz="0" w:space="0" w:color="auto"/>
                                                    <w:left w:val="none" w:sz="0" w:space="0" w:color="auto"/>
                                                    <w:bottom w:val="none" w:sz="0" w:space="0" w:color="auto"/>
                                                    <w:right w:val="none" w:sz="0" w:space="0" w:color="auto"/>
                                                  </w:divBdr>
                                                  <w:divsChild>
                                                    <w:div w:id="190224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0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89569983">
      <w:bodyDiv w:val="1"/>
      <w:marLeft w:val="0"/>
      <w:marRight w:val="0"/>
      <w:marTop w:val="0"/>
      <w:marBottom w:val="0"/>
      <w:divBdr>
        <w:top w:val="none" w:sz="0" w:space="0" w:color="auto"/>
        <w:left w:val="none" w:sz="0" w:space="0" w:color="auto"/>
        <w:bottom w:val="none" w:sz="0" w:space="0" w:color="auto"/>
        <w:right w:val="none" w:sz="0" w:space="0" w:color="auto"/>
      </w:divBdr>
    </w:div>
    <w:div w:id="803886630">
      <w:bodyDiv w:val="1"/>
      <w:marLeft w:val="0"/>
      <w:marRight w:val="0"/>
      <w:marTop w:val="0"/>
      <w:marBottom w:val="0"/>
      <w:divBdr>
        <w:top w:val="none" w:sz="0" w:space="0" w:color="auto"/>
        <w:left w:val="none" w:sz="0" w:space="0" w:color="auto"/>
        <w:bottom w:val="none" w:sz="0" w:space="0" w:color="auto"/>
        <w:right w:val="none" w:sz="0" w:space="0" w:color="auto"/>
      </w:divBdr>
    </w:div>
    <w:div w:id="849567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chart" Target="charts/chart1.xml"/><Relationship Id="rId42" Type="http://schemas.openxmlformats.org/officeDocument/2006/relationships/image" Target="media/image22.png"/><Relationship Id="rId47" Type="http://schemas.openxmlformats.org/officeDocument/2006/relationships/chart" Target="charts/chart14.xml"/><Relationship Id="rId63" Type="http://schemas.openxmlformats.org/officeDocument/2006/relationships/image" Target="media/image38.png"/><Relationship Id="rId68" Type="http://schemas.openxmlformats.org/officeDocument/2006/relationships/image" Target="media/image43.png"/><Relationship Id="rId16" Type="http://schemas.openxmlformats.org/officeDocument/2006/relationships/image" Target="media/image8.png"/><Relationship Id="rId11" Type="http://schemas.openxmlformats.org/officeDocument/2006/relationships/image" Target="media/image3.png"/><Relationship Id="rId24" Type="http://schemas.openxmlformats.org/officeDocument/2006/relationships/chart" Target="charts/chart3.xml"/><Relationship Id="rId32" Type="http://schemas.openxmlformats.org/officeDocument/2006/relationships/image" Target="media/image18.png"/><Relationship Id="rId37" Type="http://schemas.openxmlformats.org/officeDocument/2006/relationships/image" Target="media/image20.png"/><Relationship Id="rId40" Type="http://schemas.openxmlformats.org/officeDocument/2006/relationships/chart" Target="charts/chart10.xml"/><Relationship Id="rId45" Type="http://schemas.openxmlformats.org/officeDocument/2006/relationships/chart" Target="charts/chart13.xml"/><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41.png"/><Relationship Id="rId74" Type="http://schemas.openxmlformats.org/officeDocument/2006/relationships/image" Target="media/image49.png"/><Relationship Id="rId5" Type="http://schemas.openxmlformats.org/officeDocument/2006/relationships/webSettings" Target="webSettings.xml"/><Relationship Id="rId61" Type="http://schemas.openxmlformats.org/officeDocument/2006/relationships/image" Target="media/image36.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chart" Target="charts/chart2.xml"/><Relationship Id="rId27" Type="http://schemas.openxmlformats.org/officeDocument/2006/relationships/image" Target="media/image16.wmf"/><Relationship Id="rId30" Type="http://schemas.openxmlformats.org/officeDocument/2006/relationships/chart" Target="charts/chart5.xml"/><Relationship Id="rId35" Type="http://schemas.openxmlformats.org/officeDocument/2006/relationships/chart" Target="charts/chart8.xml"/><Relationship Id="rId43" Type="http://schemas.openxmlformats.org/officeDocument/2006/relationships/chart" Target="charts/chart11.xml"/><Relationship Id="rId48" Type="http://schemas.openxmlformats.org/officeDocument/2006/relationships/chart" Target="charts/chart15.xml"/><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image" Target="media/image4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chart" Target="charts/chart6.xml"/><Relationship Id="rId38" Type="http://schemas.openxmlformats.org/officeDocument/2006/relationships/oleObject" Target="embeddings/oleObject2.bin"/><Relationship Id="rId46" Type="http://schemas.openxmlformats.org/officeDocument/2006/relationships/image" Target="media/image23.png"/><Relationship Id="rId59" Type="http://schemas.openxmlformats.org/officeDocument/2006/relationships/image" Target="media/image34.png"/><Relationship Id="rId67" Type="http://schemas.openxmlformats.org/officeDocument/2006/relationships/image" Target="media/image42.png"/><Relationship Id="rId20" Type="http://schemas.openxmlformats.org/officeDocument/2006/relationships/image" Target="media/image12.png"/><Relationship Id="rId41" Type="http://schemas.openxmlformats.org/officeDocument/2006/relationships/image" Target="media/image21.png"/><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oleObject" Target="embeddings/oleObject1.bin"/><Relationship Id="rId36" Type="http://schemas.openxmlformats.org/officeDocument/2006/relationships/image" Target="media/image19.png"/><Relationship Id="rId49" Type="http://schemas.openxmlformats.org/officeDocument/2006/relationships/image" Target="media/image24.png"/><Relationship Id="rId57" Type="http://schemas.openxmlformats.org/officeDocument/2006/relationships/image" Target="media/image32.png"/><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chart" Target="charts/chart12.xml"/><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pn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chart" Target="charts/chart9.xml"/><Relationship Id="rId34" Type="http://schemas.openxmlformats.org/officeDocument/2006/relationships/chart" Target="charts/chart7.xml"/><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6.png"/><Relationship Id="rId2" Type="http://schemas.openxmlformats.org/officeDocument/2006/relationships/numbering" Target="numbering.xml"/><Relationship Id="rId29" Type="http://schemas.openxmlformats.org/officeDocument/2006/relationships/chart" Target="charts/chart4.xml"/></Relationships>
</file>

<file path=word/charts/_rels/chart1.xml.rels><?xml version="1.0" encoding="UTF-8" standalone="yes"?>
<Relationships xmlns="http://schemas.openxmlformats.org/package/2006/relationships"><Relationship Id="rId3" Type="http://schemas.openxmlformats.org/officeDocument/2006/relationships/oleObject" Target="file:///I:\&#1083;&#1077;&#1074;&#1072;&#1082;\2022\&#1070;&#1083;&#1103;\&#1087;&#1086;&#1089;&#1083;&#1077;&#1076;&#1085;&#1080;&#1081;%20&#1074;&#1072;&#1088;&#1080;&#1072;&#1085;&#109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I:\&#1083;&#1077;&#1074;&#1072;&#1082;\2022\&#1070;&#1083;&#1103;\&#1050;&#1085;&#1080;&#1075;&#1072;1.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I:\&#1083;&#1077;&#1074;&#1072;&#1082;\2022\&#1070;&#1083;&#1103;\&#1087;&#1086;&#1089;&#1083;&#1077;&#1076;&#1085;&#1080;&#1081;%20&#1074;&#1072;&#1088;&#1080;&#1072;&#1085;&#1090;.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I:\&#1083;&#1077;&#1074;&#1072;&#1082;\2022\&#1070;&#1083;&#1103;\&#1087;&#1086;&#1089;&#1083;&#1077;&#1076;&#1085;&#1080;&#1081;%20&#1074;&#1072;&#1088;&#1080;&#1072;&#1085;&#1090;.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I:\&#1083;&#1077;&#1074;&#1072;&#1082;\2022\&#1070;&#1083;&#1103;\&#1087;&#1086;&#1089;&#1083;&#1077;&#1076;&#1085;&#1080;&#1081;%20&#1074;&#1072;&#1088;&#1080;&#1072;&#1085;&#1090;.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I:\&#1083;&#1077;&#1074;&#1072;&#1082;\2022\&#1070;&#1083;&#1103;\&#1087;&#1086;&#1089;&#1083;&#1077;&#1076;&#1085;&#1080;&#1081;%20&#1074;&#1072;&#1088;&#1080;&#1072;&#1085;&#1090;.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I:\&#1083;&#1077;&#1074;&#1072;&#1082;\2022\&#1070;&#1083;&#1103;\&#1087;&#1086;&#1089;&#1083;&#1077;&#1076;&#1085;&#1080;&#1081;%20&#1074;&#1072;&#1088;&#1080;&#1072;&#1085;&#1090;.xlsx"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oleObject" Target="file:///I:\&#1083;&#1077;&#1074;&#1072;&#1082;\2022\&#1070;&#1083;&#1103;\&#1087;&#1086;&#1089;&#1083;&#1077;&#1076;&#1085;&#1080;&#1081;%20&#1074;&#1072;&#1088;&#1080;&#1072;&#1085;&#109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I:\&#1083;&#1077;&#1074;&#1072;&#1082;\2022\&#1070;&#1083;&#1103;\&#1087;&#1086;&#1089;&#1083;&#1077;&#1076;&#1085;&#1080;&#1081;%20&#1074;&#1072;&#1088;&#1080;&#1072;&#1085;&#109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I:\&#1083;&#1077;&#1074;&#1072;&#1082;\2022\&#1070;&#1083;&#1103;\&#1087;&#1086;&#1089;&#1083;&#1077;&#1076;&#1085;&#1080;&#1081;%20&#1074;&#1072;&#1088;&#1080;&#1072;&#1085;&#109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I:\&#1083;&#1077;&#1074;&#1072;&#1082;\2022\&#1070;&#1083;&#1103;\&#1050;&#1085;&#1080;&#1075;&#1072;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I:\&#1083;&#1077;&#1074;&#1072;&#1082;\2022\&#1070;&#1083;&#1103;\&#1087;&#1086;&#1089;&#1083;&#1077;&#1076;&#1085;&#1080;&#1081;%20&#1074;&#1072;&#1088;&#1080;&#1072;&#1085;&#109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I:\&#1083;&#1077;&#1074;&#1072;&#1082;\2022\&#1070;&#1083;&#1103;\&#1087;&#1086;&#1089;&#1083;&#1077;&#1076;&#1085;&#1080;&#1081;%20&#1074;&#1072;&#1088;&#1080;&#1072;&#1085;&#1090;.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I:\&#1083;&#1077;&#1074;&#1072;&#1082;\2022\&#1070;&#1083;&#1103;\&#1087;&#1086;&#1089;&#1083;&#1077;&#1076;&#1085;&#1080;&#1081;%20&#1074;&#1072;&#1088;&#1080;&#1072;&#1085;&#1090;.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I:\&#1083;&#1077;&#1074;&#1072;&#1082;\2022\&#1070;&#1083;&#1103;\&#1087;&#1086;&#1089;&#1083;&#1077;&#1076;&#1085;&#1080;&#1081;%20&#1074;&#1072;&#1088;&#1080;&#1072;&#1085;&#1090;.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pieChart>
        <c:varyColors val="1"/>
        <c:ser>
          <c:idx val="0"/>
          <c:order val="0"/>
          <c:dPt>
            <c:idx val="0"/>
            <c:bubble3D val="0"/>
            <c:spPr>
              <a:gradFill>
                <a:gsLst>
                  <a:gs pos="100000">
                    <a:schemeClr val="accent5">
                      <a:shade val="53000"/>
                      <a:lumMod val="60000"/>
                      <a:lumOff val="40000"/>
                    </a:schemeClr>
                  </a:gs>
                  <a:gs pos="0">
                    <a:schemeClr val="accent5">
                      <a:shade val="53000"/>
                    </a:schemeClr>
                  </a:gs>
                </a:gsLst>
                <a:lin ang="5400000" scaled="0"/>
              </a:gradFill>
              <a:ln w="19050">
                <a:solidFill>
                  <a:schemeClr val="lt1"/>
                </a:solidFill>
              </a:ln>
              <a:effectLst/>
            </c:spPr>
            <c:extLst>
              <c:ext xmlns:c16="http://schemas.microsoft.com/office/drawing/2014/chart" uri="{C3380CC4-5D6E-409C-BE32-E72D297353CC}">
                <c16:uniqueId val="{00000001-02E5-47E9-B691-C3EAB5C47253}"/>
              </c:ext>
            </c:extLst>
          </c:dPt>
          <c:dPt>
            <c:idx val="1"/>
            <c:bubble3D val="0"/>
            <c:spPr>
              <a:gradFill>
                <a:gsLst>
                  <a:gs pos="100000">
                    <a:schemeClr val="accent5">
                      <a:shade val="76000"/>
                      <a:lumMod val="60000"/>
                      <a:lumOff val="40000"/>
                    </a:schemeClr>
                  </a:gs>
                  <a:gs pos="0">
                    <a:schemeClr val="accent5">
                      <a:shade val="76000"/>
                    </a:schemeClr>
                  </a:gs>
                </a:gsLst>
                <a:lin ang="5400000" scaled="0"/>
              </a:gradFill>
              <a:ln w="19050">
                <a:solidFill>
                  <a:schemeClr val="lt1"/>
                </a:solidFill>
              </a:ln>
              <a:effectLst/>
            </c:spPr>
            <c:extLst>
              <c:ext xmlns:c16="http://schemas.microsoft.com/office/drawing/2014/chart" uri="{C3380CC4-5D6E-409C-BE32-E72D297353CC}">
                <c16:uniqueId val="{00000003-02E5-47E9-B691-C3EAB5C47253}"/>
              </c:ext>
            </c:extLst>
          </c:dPt>
          <c:dPt>
            <c:idx val="2"/>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5-02E5-47E9-B691-C3EAB5C47253}"/>
              </c:ext>
            </c:extLst>
          </c:dPt>
          <c:dPt>
            <c:idx val="3"/>
            <c:bubble3D val="0"/>
            <c:spPr>
              <a:gradFill>
                <a:gsLst>
                  <a:gs pos="100000">
                    <a:schemeClr val="accent5">
                      <a:tint val="77000"/>
                      <a:lumMod val="60000"/>
                      <a:lumOff val="40000"/>
                    </a:schemeClr>
                  </a:gs>
                  <a:gs pos="0">
                    <a:schemeClr val="accent5">
                      <a:tint val="77000"/>
                    </a:schemeClr>
                  </a:gs>
                </a:gsLst>
                <a:lin ang="5400000" scaled="0"/>
              </a:gradFill>
              <a:ln w="19050">
                <a:solidFill>
                  <a:schemeClr val="lt1"/>
                </a:solidFill>
              </a:ln>
              <a:effectLst/>
            </c:spPr>
            <c:extLst>
              <c:ext xmlns:c16="http://schemas.microsoft.com/office/drawing/2014/chart" uri="{C3380CC4-5D6E-409C-BE32-E72D297353CC}">
                <c16:uniqueId val="{00000007-02E5-47E9-B691-C3EAB5C47253}"/>
              </c:ext>
            </c:extLst>
          </c:dPt>
          <c:dPt>
            <c:idx val="4"/>
            <c:bubble3D val="0"/>
            <c:spPr>
              <a:gradFill>
                <a:gsLst>
                  <a:gs pos="100000">
                    <a:schemeClr val="accent5">
                      <a:tint val="54000"/>
                      <a:lumMod val="60000"/>
                      <a:lumOff val="40000"/>
                    </a:schemeClr>
                  </a:gs>
                  <a:gs pos="0">
                    <a:schemeClr val="accent5">
                      <a:tint val="54000"/>
                    </a:schemeClr>
                  </a:gs>
                </a:gsLst>
                <a:lin ang="5400000" scaled="0"/>
              </a:gradFill>
              <a:ln w="19050">
                <a:solidFill>
                  <a:schemeClr val="lt1"/>
                </a:solidFill>
              </a:ln>
              <a:effectLst/>
            </c:spPr>
            <c:extLst>
              <c:ext xmlns:c16="http://schemas.microsoft.com/office/drawing/2014/chart" uri="{C3380CC4-5D6E-409C-BE32-E72D297353CC}">
                <c16:uniqueId val="{00000009-02E5-47E9-B691-C3EAB5C47253}"/>
              </c:ext>
            </c:extLst>
          </c:dPt>
          <c:dLbls>
            <c:dLbl>
              <c:idx val="0"/>
              <c:layout>
                <c:manualLayout>
                  <c:x val="4.7673305542689434E-2"/>
                  <c:y val="3.383084577114427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2E5-47E9-B691-C3EAB5C47253}"/>
                </c:ext>
              </c:extLst>
            </c:dLbl>
            <c:dLbl>
              <c:idx val="1"/>
              <c:layout>
                <c:manualLayout>
                  <c:x val="-5.8333333333333334E-2"/>
                  <c:y val="-0.2013888888888889"/>
                </c:manualLayout>
              </c:layout>
              <c:showLegendKey val="0"/>
              <c:showVal val="0"/>
              <c:showCatName val="1"/>
              <c:showSerName val="0"/>
              <c:showPercent val="1"/>
              <c:showBubbleSize val="0"/>
              <c:extLst>
                <c:ext xmlns:c15="http://schemas.microsoft.com/office/drawing/2012/chart" uri="{CE6537A1-D6FC-4f65-9D91-7224C49458BB}">
                  <c15:layout>
                    <c:manualLayout>
                      <c:w val="0.3125"/>
                      <c:h val="0.2673611111111111"/>
                    </c:manualLayout>
                  </c15:layout>
                </c:ext>
                <c:ext xmlns:c16="http://schemas.microsoft.com/office/drawing/2014/chart" uri="{C3380CC4-5D6E-409C-BE32-E72D297353CC}">
                  <c16:uniqueId val="{00000003-02E5-47E9-B691-C3EAB5C47253}"/>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Лист1!$B$1:$F$1</c:f>
              <c:strCache>
                <c:ptCount val="5"/>
                <c:pt idx="0">
                  <c:v>достижение определенного уровня квалификации</c:v>
                </c:pt>
                <c:pt idx="1">
                  <c:v>победа на соревнованиях</c:v>
                </c:pt>
                <c:pt idx="2">
                  <c:v>самоутверждение</c:v>
                </c:pt>
                <c:pt idx="3">
                  <c:v>хорошая физическая форма</c:v>
                </c:pt>
                <c:pt idx="4">
                  <c:v>самореализация</c:v>
                </c:pt>
              </c:strCache>
            </c:strRef>
          </c:cat>
          <c:val>
            <c:numRef>
              <c:f>Лист1!$B$2:$F$2</c:f>
              <c:numCache>
                <c:formatCode>General</c:formatCode>
                <c:ptCount val="5"/>
                <c:pt idx="0">
                  <c:v>9</c:v>
                </c:pt>
                <c:pt idx="1">
                  <c:v>18</c:v>
                </c:pt>
                <c:pt idx="2">
                  <c:v>3</c:v>
                </c:pt>
                <c:pt idx="3">
                  <c:v>4</c:v>
                </c:pt>
                <c:pt idx="4">
                  <c:v>9</c:v>
                </c:pt>
              </c:numCache>
            </c:numRef>
          </c:val>
          <c:extLst>
            <c:ext xmlns:c16="http://schemas.microsoft.com/office/drawing/2014/chart" uri="{C3380CC4-5D6E-409C-BE32-E72D297353CC}">
              <c16:uniqueId val="{0000000A-02E5-47E9-B691-C3EAB5C47253}"/>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Лист1!$B$13:$Q$13</c:f>
              <c:strCache>
                <c:ptCount val="16"/>
                <c:pt idx="0">
                  <c:v>Осмысленность целей-ценностей</c:v>
                </c:pt>
                <c:pt idx="1">
                  <c:v>Осведомленность целей ценностей</c:v>
                </c:pt>
                <c:pt idx="2">
                  <c:v>Энергичность</c:v>
                </c:pt>
                <c:pt idx="3">
                  <c:v>Аэнергичность</c:v>
                </c:pt>
                <c:pt idx="4">
                  <c:v>Оптимистичность</c:v>
                </c:pt>
                <c:pt idx="5">
                  <c:v>Пессимистичность</c:v>
                </c:pt>
                <c:pt idx="6">
                  <c:v>Интернальность</c:v>
                </c:pt>
                <c:pt idx="7">
                  <c:v>Экстернальность</c:v>
                </c:pt>
                <c:pt idx="8">
                  <c:v>Социоцентризм</c:v>
                </c:pt>
                <c:pt idx="9">
                  <c:v>Эгоцентризм</c:v>
                </c:pt>
                <c:pt idx="10">
                  <c:v>Креативность</c:v>
                </c:pt>
                <c:pt idx="11">
                  <c:v>Консервативность</c:v>
                </c:pt>
                <c:pt idx="12">
                  <c:v>Конструктивность</c:v>
                </c:pt>
                <c:pt idx="13">
                  <c:v>Деструктивность</c:v>
                </c:pt>
                <c:pt idx="14">
                  <c:v>Социальные барьеры</c:v>
                </c:pt>
                <c:pt idx="15">
                  <c:v> Личностные барьеры</c:v>
                </c:pt>
              </c:strCache>
            </c:strRef>
          </c:cat>
          <c:val>
            <c:numRef>
              <c:f>Лист1!$B$14:$Q$14</c:f>
              <c:numCache>
                <c:formatCode>0.0</c:formatCode>
                <c:ptCount val="16"/>
                <c:pt idx="0">
                  <c:v>23.416666666666668</c:v>
                </c:pt>
                <c:pt idx="1">
                  <c:v>17.8125</c:v>
                </c:pt>
                <c:pt idx="2">
                  <c:v>23.271186440677965</c:v>
                </c:pt>
                <c:pt idx="3">
                  <c:v>19.271186440677965</c:v>
                </c:pt>
                <c:pt idx="4">
                  <c:v>23.779661016949152</c:v>
                </c:pt>
                <c:pt idx="5">
                  <c:v>16.559322033898304</c:v>
                </c:pt>
                <c:pt idx="6">
                  <c:v>24.491525423728813</c:v>
                </c:pt>
                <c:pt idx="7">
                  <c:v>15.491525423728813</c:v>
                </c:pt>
                <c:pt idx="8">
                  <c:v>20.898305084745761</c:v>
                </c:pt>
                <c:pt idx="9">
                  <c:v>22.542372881355931</c:v>
                </c:pt>
                <c:pt idx="10">
                  <c:v>24.627118644067796</c:v>
                </c:pt>
                <c:pt idx="11">
                  <c:v>16.593220338983052</c:v>
                </c:pt>
                <c:pt idx="12">
                  <c:v>24.152542372881356</c:v>
                </c:pt>
                <c:pt idx="13">
                  <c:v>16.779661016949152</c:v>
                </c:pt>
                <c:pt idx="14">
                  <c:v>16.83050847457627</c:v>
                </c:pt>
                <c:pt idx="15">
                  <c:v>19.389830508474578</c:v>
                </c:pt>
              </c:numCache>
            </c:numRef>
          </c:val>
          <c:extLst>
            <c:ext xmlns:c16="http://schemas.microsoft.com/office/drawing/2014/chart" uri="{C3380CC4-5D6E-409C-BE32-E72D297353CC}">
              <c16:uniqueId val="{00000000-9A86-462E-AEDB-5CCBF031F1FE}"/>
            </c:ext>
          </c:extLst>
        </c:ser>
        <c:dLbls>
          <c:showLegendKey val="0"/>
          <c:showVal val="0"/>
          <c:showCatName val="0"/>
          <c:showSerName val="0"/>
          <c:showPercent val="0"/>
          <c:showBubbleSize val="0"/>
        </c:dLbls>
        <c:gapWidth val="247"/>
        <c:axId val="288460792"/>
        <c:axId val="506210976"/>
      </c:barChart>
      <c:catAx>
        <c:axId val="28846079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cap="none" spc="0" normalizeH="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06210976"/>
        <c:crosses val="autoZero"/>
        <c:auto val="1"/>
        <c:lblAlgn val="ctr"/>
        <c:lblOffset val="100"/>
        <c:noMultiLvlLbl val="0"/>
      </c:catAx>
      <c:valAx>
        <c:axId val="506210976"/>
        <c:scaling>
          <c:orientation val="minMax"/>
        </c:scaling>
        <c:delete val="0"/>
        <c:axPos val="b"/>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8846079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pieChart>
        <c:varyColors val="1"/>
        <c:ser>
          <c:idx val="0"/>
          <c:order val="0"/>
          <c:dPt>
            <c:idx val="0"/>
            <c:bubble3D val="0"/>
            <c:spPr>
              <a:gradFill>
                <a:gsLst>
                  <a:gs pos="100000">
                    <a:schemeClr val="accent5">
                      <a:shade val="58000"/>
                      <a:lumMod val="60000"/>
                      <a:lumOff val="40000"/>
                    </a:schemeClr>
                  </a:gs>
                  <a:gs pos="0">
                    <a:schemeClr val="accent5">
                      <a:shade val="58000"/>
                    </a:schemeClr>
                  </a:gs>
                </a:gsLst>
                <a:lin ang="5400000" scaled="0"/>
              </a:gradFill>
              <a:ln w="19050">
                <a:solidFill>
                  <a:schemeClr val="lt1"/>
                </a:solidFill>
              </a:ln>
              <a:effectLst/>
            </c:spPr>
            <c:extLst>
              <c:ext xmlns:c16="http://schemas.microsoft.com/office/drawing/2014/chart" uri="{C3380CC4-5D6E-409C-BE32-E72D297353CC}">
                <c16:uniqueId val="{00000001-52D5-45AA-8232-2C0FAA7C2675}"/>
              </c:ext>
            </c:extLst>
          </c:dPt>
          <c:dPt>
            <c:idx val="1"/>
            <c:bubble3D val="0"/>
            <c:spPr>
              <a:gradFill>
                <a:gsLst>
                  <a:gs pos="100000">
                    <a:schemeClr val="accent5">
                      <a:shade val="86000"/>
                      <a:lumMod val="60000"/>
                      <a:lumOff val="40000"/>
                    </a:schemeClr>
                  </a:gs>
                  <a:gs pos="0">
                    <a:schemeClr val="accent5">
                      <a:shade val="86000"/>
                    </a:schemeClr>
                  </a:gs>
                </a:gsLst>
                <a:lin ang="5400000" scaled="0"/>
              </a:gradFill>
              <a:ln w="19050">
                <a:solidFill>
                  <a:schemeClr val="lt1"/>
                </a:solidFill>
              </a:ln>
              <a:effectLst/>
            </c:spPr>
            <c:extLst>
              <c:ext xmlns:c16="http://schemas.microsoft.com/office/drawing/2014/chart" uri="{C3380CC4-5D6E-409C-BE32-E72D297353CC}">
                <c16:uniqueId val="{00000003-52D5-45AA-8232-2C0FAA7C2675}"/>
              </c:ext>
            </c:extLst>
          </c:dPt>
          <c:dPt>
            <c:idx val="2"/>
            <c:bubble3D val="0"/>
            <c:spPr>
              <a:gradFill>
                <a:gsLst>
                  <a:gs pos="100000">
                    <a:schemeClr val="accent5">
                      <a:tint val="86000"/>
                      <a:lumMod val="60000"/>
                      <a:lumOff val="40000"/>
                    </a:schemeClr>
                  </a:gs>
                  <a:gs pos="0">
                    <a:schemeClr val="accent5">
                      <a:tint val="86000"/>
                    </a:schemeClr>
                  </a:gs>
                </a:gsLst>
                <a:lin ang="5400000" scaled="0"/>
              </a:gradFill>
              <a:ln w="19050">
                <a:solidFill>
                  <a:schemeClr val="lt1"/>
                </a:solidFill>
              </a:ln>
              <a:effectLst/>
            </c:spPr>
            <c:extLst>
              <c:ext xmlns:c16="http://schemas.microsoft.com/office/drawing/2014/chart" uri="{C3380CC4-5D6E-409C-BE32-E72D297353CC}">
                <c16:uniqueId val="{00000005-52D5-45AA-8232-2C0FAA7C2675}"/>
              </c:ext>
            </c:extLst>
          </c:dPt>
          <c:dPt>
            <c:idx val="3"/>
            <c:bubble3D val="0"/>
            <c:spPr>
              <a:gradFill>
                <a:gsLst>
                  <a:gs pos="100000">
                    <a:schemeClr val="accent5">
                      <a:tint val="58000"/>
                      <a:lumMod val="60000"/>
                      <a:lumOff val="40000"/>
                    </a:schemeClr>
                  </a:gs>
                  <a:gs pos="0">
                    <a:schemeClr val="accent5">
                      <a:tint val="58000"/>
                    </a:schemeClr>
                  </a:gs>
                </a:gsLst>
                <a:lin ang="5400000" scaled="0"/>
              </a:gradFill>
              <a:ln w="19050">
                <a:solidFill>
                  <a:schemeClr val="lt1"/>
                </a:solidFill>
              </a:ln>
              <a:effectLst/>
            </c:spPr>
            <c:extLst>
              <c:ext xmlns:c16="http://schemas.microsoft.com/office/drawing/2014/chart" uri="{C3380CC4-5D6E-409C-BE32-E72D297353CC}">
                <c16:uniqueId val="{00000007-52D5-45AA-8232-2C0FAA7C2675}"/>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Лист3!$A$1:$D$1</c:f>
              <c:strCache>
                <c:ptCount val="4"/>
                <c:pt idx="0">
                  <c:v>победа на соревнованиях</c:v>
                </c:pt>
                <c:pt idx="1">
                  <c:v>достижение определенного уровня квалификации</c:v>
                </c:pt>
                <c:pt idx="2">
                  <c:v>здоровье, физические навыки</c:v>
                </c:pt>
                <c:pt idx="3">
                  <c:v>самореализация</c:v>
                </c:pt>
              </c:strCache>
            </c:strRef>
          </c:cat>
          <c:val>
            <c:numRef>
              <c:f>Лист3!$A$2:$D$2</c:f>
              <c:numCache>
                <c:formatCode>General</c:formatCode>
                <c:ptCount val="4"/>
                <c:pt idx="0">
                  <c:v>15</c:v>
                </c:pt>
                <c:pt idx="1">
                  <c:v>7</c:v>
                </c:pt>
                <c:pt idx="2">
                  <c:v>10</c:v>
                </c:pt>
                <c:pt idx="3">
                  <c:v>17</c:v>
                </c:pt>
              </c:numCache>
            </c:numRef>
          </c:val>
          <c:extLst>
            <c:ext xmlns:c16="http://schemas.microsoft.com/office/drawing/2014/chart" uri="{C3380CC4-5D6E-409C-BE32-E72D297353CC}">
              <c16:uniqueId val="{00000008-52D5-45AA-8232-2C0FAA7C2675}"/>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radarChart>
        <c:radarStyle val="marker"/>
        <c:varyColors val="0"/>
        <c:ser>
          <c:idx val="0"/>
          <c:order val="0"/>
          <c:spPr>
            <a:ln w="28575" cap="rnd">
              <a:solidFill>
                <a:schemeClr val="accent5"/>
              </a:solidFill>
              <a:round/>
            </a:ln>
            <a:effectLst/>
          </c:spPr>
          <c:marker>
            <c:symbol val="none"/>
          </c:marker>
          <c:dLbls>
            <c:dLbl>
              <c:idx val="0"/>
              <c:layout>
                <c:manualLayout>
                  <c:x val="0.17222222222222222"/>
                  <c:y val="1.851851851851851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8A4-4F97-B665-0A9C6CD4BD09}"/>
                </c:ext>
              </c:extLst>
            </c:dLbl>
            <c:dLbl>
              <c:idx val="1"/>
              <c:layout>
                <c:manualLayout>
                  <c:x val="6.3888888888888787E-2"/>
                  <c:y val="-2.777777777777777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A4-4F97-B665-0A9C6CD4BD09}"/>
                </c:ext>
              </c:extLst>
            </c:dLbl>
            <c:dLbl>
              <c:idx val="2"/>
              <c:layout>
                <c:manualLayout>
                  <c:x val="0.13521786136836522"/>
                  <c:y val="1.4808204139978992E-2"/>
                </c:manualLayout>
              </c:layout>
              <c:showLegendKey val="0"/>
              <c:showVal val="1"/>
              <c:showCatName val="1"/>
              <c:showSerName val="0"/>
              <c:showPercent val="0"/>
              <c:showBubbleSize val="0"/>
              <c:extLst>
                <c:ext xmlns:c15="http://schemas.microsoft.com/office/drawing/2012/chart" uri="{CE6537A1-D6FC-4f65-9D91-7224C49458BB}">
                  <c15:layout>
                    <c:manualLayout>
                      <c:w val="0.3482565650796241"/>
                      <c:h val="0.11560192388188187"/>
                    </c:manualLayout>
                  </c15:layout>
                </c:ext>
                <c:ext xmlns:c16="http://schemas.microsoft.com/office/drawing/2014/chart" uri="{C3380CC4-5D6E-409C-BE32-E72D297353CC}">
                  <c16:uniqueId val="{00000002-58A4-4F97-B665-0A9C6CD4BD09}"/>
                </c:ext>
              </c:extLst>
            </c:dLbl>
            <c:dLbl>
              <c:idx val="3"/>
              <c:layout>
                <c:manualLayout>
                  <c:x val="-0.10833333333333334"/>
                  <c:y val="-1.388888888888888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A4-4F97-B665-0A9C6CD4BD09}"/>
                </c:ext>
              </c:extLst>
            </c:dLbl>
            <c:dLbl>
              <c:idx val="4"/>
              <c:layout>
                <c:manualLayout>
                  <c:x val="-5.5555555555555552E-2"/>
                  <c:y val="2.314814814814810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8A4-4F97-B665-0A9C6CD4BD0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Лист3!$A$5:$E$5</c:f>
              <c:strCache>
                <c:ptCount val="5"/>
                <c:pt idx="0">
                  <c:v>Достижение</c:v>
                </c:pt>
                <c:pt idx="1">
                  <c:v>Борьба</c:v>
                </c:pt>
                <c:pt idx="2">
                  <c:v>Самосовершенствование</c:v>
                </c:pt>
                <c:pt idx="3">
                  <c:v> Общение</c:v>
                </c:pt>
                <c:pt idx="4">
                  <c:v> Поощрение</c:v>
                </c:pt>
              </c:strCache>
            </c:strRef>
          </c:cat>
          <c:val>
            <c:numRef>
              <c:f>Лист3!$A$6:$E$6</c:f>
              <c:numCache>
                <c:formatCode>0.0</c:formatCode>
                <c:ptCount val="5"/>
                <c:pt idx="0">
                  <c:v>30.888888888888889</c:v>
                </c:pt>
                <c:pt idx="1">
                  <c:v>27.603174603174605</c:v>
                </c:pt>
                <c:pt idx="2">
                  <c:v>31.111111111111111</c:v>
                </c:pt>
                <c:pt idx="3">
                  <c:v>23.904761904761905</c:v>
                </c:pt>
                <c:pt idx="4">
                  <c:v>26.412698412698411</c:v>
                </c:pt>
              </c:numCache>
            </c:numRef>
          </c:val>
          <c:extLst>
            <c:ext xmlns:c16="http://schemas.microsoft.com/office/drawing/2014/chart" uri="{C3380CC4-5D6E-409C-BE32-E72D297353CC}">
              <c16:uniqueId val="{00000005-58A4-4F97-B665-0A9C6CD4BD09}"/>
            </c:ext>
          </c:extLst>
        </c:ser>
        <c:dLbls>
          <c:showLegendKey val="0"/>
          <c:showVal val="0"/>
          <c:showCatName val="0"/>
          <c:showSerName val="0"/>
          <c:showPercent val="0"/>
          <c:showBubbleSize val="0"/>
        </c:dLbls>
        <c:axId val="593106184"/>
        <c:axId val="593106576"/>
      </c:radarChart>
      <c:catAx>
        <c:axId val="593106184"/>
        <c:scaling>
          <c:orientation val="minMax"/>
        </c:scaling>
        <c:delete val="1"/>
        <c:axPos val="b"/>
        <c:numFmt formatCode="General" sourceLinked="1"/>
        <c:majorTickMark val="none"/>
        <c:minorTickMark val="none"/>
        <c:tickLblPos val="nextTo"/>
        <c:crossAx val="593106576"/>
        <c:crosses val="autoZero"/>
        <c:auto val="1"/>
        <c:lblAlgn val="ctr"/>
        <c:lblOffset val="100"/>
        <c:noMultiLvlLbl val="0"/>
      </c:catAx>
      <c:valAx>
        <c:axId val="5931065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93106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Лист3!$A$9:$K$9</c:f>
              <c:strCache>
                <c:ptCount val="11"/>
                <c:pt idx="0">
                  <c:v>М. общения</c:v>
                </c:pt>
                <c:pt idx="1">
                  <c:v>М. познания</c:v>
                </c:pt>
                <c:pt idx="2">
                  <c:v>М. материальных благ</c:v>
                </c:pt>
                <c:pt idx="3">
                  <c:v>М.  развития характера и психических качеств</c:v>
                </c:pt>
                <c:pt idx="4">
                  <c:v>М. физического совершенства</c:v>
                </c:pt>
                <c:pt idx="5">
                  <c:v>М. улучшения самочувствия и здоровья</c:v>
                </c:pt>
                <c:pt idx="6">
                  <c:v>М.эстетического удовольствия и острых ощущений </c:v>
                </c:pt>
                <c:pt idx="7">
                  <c:v>М.приобретения полезных для жизни умений и знаний</c:v>
                </c:pt>
                <c:pt idx="8">
                  <c:v>М. потребность в одобрении</c:v>
                </c:pt>
                <c:pt idx="9">
                  <c:v>М. повышение престижа, желание славы</c:v>
                </c:pt>
                <c:pt idx="10">
                  <c:v>М. коллективистическая направленность</c:v>
                </c:pt>
              </c:strCache>
            </c:strRef>
          </c:cat>
          <c:val>
            <c:numRef>
              <c:f>Лист3!$A$10:$K$10</c:f>
              <c:numCache>
                <c:formatCode>0.0</c:formatCode>
                <c:ptCount val="11"/>
                <c:pt idx="0">
                  <c:v>23.952380952380953</c:v>
                </c:pt>
                <c:pt idx="1">
                  <c:v>14.063492063492063</c:v>
                </c:pt>
                <c:pt idx="2">
                  <c:v>20.587301587301589</c:v>
                </c:pt>
                <c:pt idx="3">
                  <c:v>32.333333333333336</c:v>
                </c:pt>
                <c:pt idx="4">
                  <c:v>39.507936507936506</c:v>
                </c:pt>
                <c:pt idx="5">
                  <c:v>23.476190476190474</c:v>
                </c:pt>
                <c:pt idx="6">
                  <c:v>34</c:v>
                </c:pt>
                <c:pt idx="7">
                  <c:v>18.571428571428573</c:v>
                </c:pt>
                <c:pt idx="8">
                  <c:v>14.888888888888889</c:v>
                </c:pt>
                <c:pt idx="9">
                  <c:v>33.666666666666664</c:v>
                </c:pt>
                <c:pt idx="10">
                  <c:v>23.142857142857142</c:v>
                </c:pt>
              </c:numCache>
            </c:numRef>
          </c:val>
          <c:extLst>
            <c:ext xmlns:c16="http://schemas.microsoft.com/office/drawing/2014/chart" uri="{C3380CC4-5D6E-409C-BE32-E72D297353CC}">
              <c16:uniqueId val="{00000000-4904-489B-8DEA-C38AA437B18D}"/>
            </c:ext>
          </c:extLst>
        </c:ser>
        <c:dLbls>
          <c:showLegendKey val="0"/>
          <c:showVal val="0"/>
          <c:showCatName val="0"/>
          <c:showSerName val="0"/>
          <c:showPercent val="0"/>
          <c:showBubbleSize val="0"/>
        </c:dLbls>
        <c:gapWidth val="247"/>
        <c:axId val="593103832"/>
        <c:axId val="593104224"/>
      </c:barChart>
      <c:catAx>
        <c:axId val="59310383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93104224"/>
        <c:crosses val="autoZero"/>
        <c:auto val="1"/>
        <c:lblAlgn val="ctr"/>
        <c:lblOffset val="100"/>
        <c:noMultiLvlLbl val="0"/>
      </c:catAx>
      <c:valAx>
        <c:axId val="593104224"/>
        <c:scaling>
          <c:orientation val="minMax"/>
        </c:scaling>
        <c:delete val="0"/>
        <c:axPos val="b"/>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9310383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Лист3!$B$13:$D$13</c:f>
              <c:strCache>
                <c:ptCount val="3"/>
                <c:pt idx="0">
                  <c:v>Вовлечённость</c:v>
                </c:pt>
                <c:pt idx="1">
                  <c:v>Контроль</c:v>
                </c:pt>
                <c:pt idx="2">
                  <c:v>Принятие риска</c:v>
                </c:pt>
              </c:strCache>
            </c:strRef>
          </c:cat>
          <c:val>
            <c:numRef>
              <c:f>Лист3!$B$14:$D$14</c:f>
              <c:numCache>
                <c:formatCode>0.0</c:formatCode>
                <c:ptCount val="3"/>
                <c:pt idx="0">
                  <c:v>29.047619047619047</c:v>
                </c:pt>
                <c:pt idx="1">
                  <c:v>26.49206349206349</c:v>
                </c:pt>
                <c:pt idx="2">
                  <c:v>15.80952380952381</c:v>
                </c:pt>
              </c:numCache>
            </c:numRef>
          </c:val>
          <c:extLst>
            <c:ext xmlns:c16="http://schemas.microsoft.com/office/drawing/2014/chart" uri="{C3380CC4-5D6E-409C-BE32-E72D297353CC}">
              <c16:uniqueId val="{00000000-1CF5-45F9-B4F0-98582BB096D9}"/>
            </c:ext>
          </c:extLst>
        </c:ser>
        <c:dLbls>
          <c:showLegendKey val="0"/>
          <c:showVal val="0"/>
          <c:showCatName val="0"/>
          <c:showSerName val="0"/>
          <c:showPercent val="0"/>
          <c:showBubbleSize val="0"/>
        </c:dLbls>
        <c:gapWidth val="267"/>
        <c:overlap val="-43"/>
        <c:axId val="593105400"/>
        <c:axId val="642499240"/>
      </c:barChart>
      <c:catAx>
        <c:axId val="59310540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42499240"/>
        <c:crosses val="autoZero"/>
        <c:auto val="1"/>
        <c:lblAlgn val="ctr"/>
        <c:lblOffset val="100"/>
        <c:noMultiLvlLbl val="0"/>
      </c:catAx>
      <c:valAx>
        <c:axId val="642499240"/>
        <c:scaling>
          <c:orientation val="minMax"/>
        </c:scaling>
        <c:delete val="0"/>
        <c:axPos val="l"/>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9310540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Лист3!$A$31:$P$31</c:f>
              <c:strCache>
                <c:ptCount val="16"/>
                <c:pt idx="0">
                  <c:v>Осмысленность целей-ценностей</c:v>
                </c:pt>
                <c:pt idx="1">
                  <c:v>Осведомленность целей ценностей</c:v>
                </c:pt>
                <c:pt idx="2">
                  <c:v>Энергичность</c:v>
                </c:pt>
                <c:pt idx="3">
                  <c:v>Аэнергичность</c:v>
                </c:pt>
                <c:pt idx="4">
                  <c:v>Оптимистичность</c:v>
                </c:pt>
                <c:pt idx="5">
                  <c:v>Пессимистичность</c:v>
                </c:pt>
                <c:pt idx="6">
                  <c:v>Интернальность</c:v>
                </c:pt>
                <c:pt idx="7">
                  <c:v>Экстернальность</c:v>
                </c:pt>
                <c:pt idx="8">
                  <c:v>Социоцентризм</c:v>
                </c:pt>
                <c:pt idx="9">
                  <c:v>Эгоцентризм</c:v>
                </c:pt>
                <c:pt idx="10">
                  <c:v>Креативность</c:v>
                </c:pt>
                <c:pt idx="11">
                  <c:v>Консервативность</c:v>
                </c:pt>
                <c:pt idx="12">
                  <c:v>Конструктивность</c:v>
                </c:pt>
                <c:pt idx="13">
                  <c:v>Деструктивность</c:v>
                </c:pt>
                <c:pt idx="14">
                  <c:v>Социальные барьеры</c:v>
                </c:pt>
                <c:pt idx="15">
                  <c:v> Личностные барьеры</c:v>
                </c:pt>
              </c:strCache>
            </c:strRef>
          </c:cat>
          <c:val>
            <c:numRef>
              <c:f>Лист3!$A$32:$P$32</c:f>
              <c:numCache>
                <c:formatCode>0.0</c:formatCode>
                <c:ptCount val="16"/>
                <c:pt idx="0">
                  <c:v>24.920634920634921</c:v>
                </c:pt>
                <c:pt idx="1">
                  <c:v>18.49206349206349</c:v>
                </c:pt>
                <c:pt idx="2">
                  <c:v>24.365079365079364</c:v>
                </c:pt>
                <c:pt idx="3">
                  <c:v>19.142857142857142</c:v>
                </c:pt>
                <c:pt idx="4">
                  <c:v>24.158730158730158</c:v>
                </c:pt>
                <c:pt idx="5">
                  <c:v>16.396825396825395</c:v>
                </c:pt>
                <c:pt idx="6">
                  <c:v>26.206349206349206</c:v>
                </c:pt>
                <c:pt idx="7">
                  <c:v>16.079365079365079</c:v>
                </c:pt>
                <c:pt idx="8">
                  <c:v>20.984126984126984</c:v>
                </c:pt>
                <c:pt idx="9">
                  <c:v>22.460317460317459</c:v>
                </c:pt>
                <c:pt idx="10">
                  <c:v>25.095238095238095</c:v>
                </c:pt>
                <c:pt idx="11">
                  <c:v>16.222222222222221</c:v>
                </c:pt>
                <c:pt idx="12">
                  <c:v>24.730158730158731</c:v>
                </c:pt>
                <c:pt idx="13">
                  <c:v>16.80952380952381</c:v>
                </c:pt>
                <c:pt idx="14">
                  <c:v>16.746031746031747</c:v>
                </c:pt>
                <c:pt idx="15">
                  <c:v>19.587301587301589</c:v>
                </c:pt>
              </c:numCache>
            </c:numRef>
          </c:val>
          <c:extLst>
            <c:ext xmlns:c16="http://schemas.microsoft.com/office/drawing/2014/chart" uri="{C3380CC4-5D6E-409C-BE32-E72D297353CC}">
              <c16:uniqueId val="{00000000-D82E-4105-B19C-FF65DD3D0F46}"/>
            </c:ext>
          </c:extLst>
        </c:ser>
        <c:dLbls>
          <c:showLegendKey val="0"/>
          <c:showVal val="0"/>
          <c:showCatName val="0"/>
          <c:showSerName val="0"/>
          <c:showPercent val="0"/>
          <c:showBubbleSize val="0"/>
        </c:dLbls>
        <c:gapWidth val="247"/>
        <c:axId val="642499632"/>
        <c:axId val="642497280"/>
      </c:barChart>
      <c:catAx>
        <c:axId val="64249963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42497280"/>
        <c:crosses val="autoZero"/>
        <c:auto val="1"/>
        <c:lblAlgn val="ctr"/>
        <c:lblOffset val="100"/>
        <c:noMultiLvlLbl val="0"/>
      </c:catAx>
      <c:valAx>
        <c:axId val="642497280"/>
        <c:scaling>
          <c:orientation val="minMax"/>
        </c:scaling>
        <c:delete val="0"/>
        <c:axPos val="b"/>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4249963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radarChart>
        <c:radarStyle val="marker"/>
        <c:varyColors val="0"/>
        <c:ser>
          <c:idx val="0"/>
          <c:order val="0"/>
          <c:spPr>
            <a:ln w="28575" cap="rnd">
              <a:solidFill>
                <a:schemeClr val="accent5"/>
              </a:solidFill>
              <a:round/>
            </a:ln>
            <a:effectLst/>
          </c:spPr>
          <c:marker>
            <c:symbol val="none"/>
          </c:marker>
          <c:dLbls>
            <c:dLbl>
              <c:idx val="0"/>
              <c:layout>
                <c:manualLayout>
                  <c:x val="0.13376483279395901"/>
                  <c:y val="1.7636684303350969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EE2-4ACC-B045-E3D291D9ACB7}"/>
                </c:ext>
              </c:extLst>
            </c:dLbl>
            <c:dLbl>
              <c:idx val="1"/>
              <c:layout>
                <c:manualLayout>
                  <c:x val="5.8333333333333334E-2"/>
                  <c:y val="-1.3888888888888931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EE2-4ACC-B045-E3D291D9ACB7}"/>
                </c:ext>
              </c:extLst>
            </c:dLbl>
            <c:dLbl>
              <c:idx val="2"/>
              <c:layout>
                <c:manualLayout>
                  <c:x val="0.15477973961120026"/>
                  <c:y val="-4.1666666666666664E-2"/>
                </c:manualLayout>
              </c:layout>
              <c:showLegendKey val="0"/>
              <c:showVal val="1"/>
              <c:showCatName val="1"/>
              <c:showSerName val="0"/>
              <c:showPercent val="0"/>
              <c:showBubbleSize val="0"/>
              <c:extLst>
                <c:ext xmlns:c15="http://schemas.microsoft.com/office/drawing/2012/chart" uri="{CE6537A1-D6FC-4f65-9D91-7224C49458BB}">
                  <c15:layout>
                    <c:manualLayout>
                      <c:w val="0.29753887505634824"/>
                      <c:h val="0.10793650793650794"/>
                    </c:manualLayout>
                  </c15:layout>
                </c:ext>
                <c:ext xmlns:c16="http://schemas.microsoft.com/office/drawing/2014/chart" uri="{C3380CC4-5D6E-409C-BE32-E72D297353CC}">
                  <c16:uniqueId val="{00000002-EEE2-4ACC-B045-E3D291D9ACB7}"/>
                </c:ext>
              </c:extLst>
            </c:dLbl>
            <c:dLbl>
              <c:idx val="3"/>
              <c:layout>
                <c:manualLayout>
                  <c:x val="-0.10833333333333336"/>
                  <c:y val="-1.388888888888888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EE2-4ACC-B045-E3D291D9ACB7}"/>
                </c:ext>
              </c:extLst>
            </c:dLbl>
            <c:dLbl>
              <c:idx val="4"/>
              <c:layout>
                <c:manualLayout>
                  <c:x val="-4.7222222222222221E-2"/>
                  <c:y val="9.2592592592592171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EE2-4ACC-B045-E3D291D9ACB7}"/>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Лист1!$B$5:$F$5</c:f>
              <c:strCache>
                <c:ptCount val="5"/>
                <c:pt idx="0">
                  <c:v>Достижение</c:v>
                </c:pt>
                <c:pt idx="1">
                  <c:v>Борьба</c:v>
                </c:pt>
                <c:pt idx="2">
                  <c:v>Самосовершенствование</c:v>
                </c:pt>
                <c:pt idx="3">
                  <c:v> Общение</c:v>
                </c:pt>
                <c:pt idx="4">
                  <c:v> Поощрение</c:v>
                </c:pt>
              </c:strCache>
            </c:strRef>
          </c:cat>
          <c:val>
            <c:numRef>
              <c:f>Лист1!$B$6:$F$6</c:f>
              <c:numCache>
                <c:formatCode>0.0</c:formatCode>
                <c:ptCount val="5"/>
                <c:pt idx="0">
                  <c:v>32.48936170212766</c:v>
                </c:pt>
                <c:pt idx="1">
                  <c:v>28.76595744680851</c:v>
                </c:pt>
                <c:pt idx="2">
                  <c:v>31.25531914893617</c:v>
                </c:pt>
                <c:pt idx="3">
                  <c:v>24.021276595744681</c:v>
                </c:pt>
                <c:pt idx="4">
                  <c:v>27.468085106382979</c:v>
                </c:pt>
              </c:numCache>
            </c:numRef>
          </c:val>
          <c:extLst>
            <c:ext xmlns:c16="http://schemas.microsoft.com/office/drawing/2014/chart" uri="{C3380CC4-5D6E-409C-BE32-E72D297353CC}">
              <c16:uniqueId val="{00000005-EEE2-4ACC-B045-E3D291D9ACB7}"/>
            </c:ext>
          </c:extLst>
        </c:ser>
        <c:dLbls>
          <c:showLegendKey val="0"/>
          <c:showVal val="0"/>
          <c:showCatName val="0"/>
          <c:showSerName val="0"/>
          <c:showPercent val="0"/>
          <c:showBubbleSize val="0"/>
        </c:dLbls>
        <c:axId val="512078408"/>
        <c:axId val="512077624"/>
      </c:radarChart>
      <c:catAx>
        <c:axId val="512078408"/>
        <c:scaling>
          <c:orientation val="minMax"/>
        </c:scaling>
        <c:delete val="1"/>
        <c:axPos val="b"/>
        <c:numFmt formatCode="General" sourceLinked="1"/>
        <c:majorTickMark val="none"/>
        <c:minorTickMark val="none"/>
        <c:tickLblPos val="nextTo"/>
        <c:crossAx val="512077624"/>
        <c:crosses val="autoZero"/>
        <c:auto val="1"/>
        <c:lblAlgn val="ctr"/>
        <c:lblOffset val="100"/>
        <c:noMultiLvlLbl val="0"/>
      </c:catAx>
      <c:valAx>
        <c:axId val="5120776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12078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Лист1!$B$18:$L$18</c:f>
              <c:strCache>
                <c:ptCount val="11"/>
                <c:pt idx="0">
                  <c:v>М. общения</c:v>
                </c:pt>
                <c:pt idx="1">
                  <c:v>М. познания</c:v>
                </c:pt>
                <c:pt idx="2">
                  <c:v>М. материальных благ</c:v>
                </c:pt>
                <c:pt idx="3">
                  <c:v>М.  развития характера и психических качеств</c:v>
                </c:pt>
                <c:pt idx="4">
                  <c:v>М. физического совершенства</c:v>
                </c:pt>
                <c:pt idx="5">
                  <c:v>М. улучшения самочувствия и здоровья</c:v>
                </c:pt>
                <c:pt idx="6">
                  <c:v>М.эстетического удовольствия и острых ощущений </c:v>
                </c:pt>
                <c:pt idx="7">
                  <c:v>М.приобретения полезных для жизни умений и знаний</c:v>
                </c:pt>
                <c:pt idx="8">
                  <c:v>М. потребность в одобрении</c:v>
                </c:pt>
                <c:pt idx="9">
                  <c:v>М. повышение престижа, желание славы</c:v>
                </c:pt>
                <c:pt idx="10">
                  <c:v>М. коллективистическая направленность</c:v>
                </c:pt>
              </c:strCache>
            </c:strRef>
          </c:cat>
          <c:val>
            <c:numRef>
              <c:f>Лист1!$B$19:$L$19</c:f>
              <c:numCache>
                <c:formatCode>0.0</c:formatCode>
                <c:ptCount val="11"/>
                <c:pt idx="0">
                  <c:v>20.276595744680851</c:v>
                </c:pt>
                <c:pt idx="1">
                  <c:v>12.723404255319149</c:v>
                </c:pt>
                <c:pt idx="2">
                  <c:v>19.914893617021278</c:v>
                </c:pt>
                <c:pt idx="3">
                  <c:v>31.191489361702128</c:v>
                </c:pt>
                <c:pt idx="4">
                  <c:v>35.297872340425535</c:v>
                </c:pt>
                <c:pt idx="5">
                  <c:v>20.340425531914892</c:v>
                </c:pt>
                <c:pt idx="6">
                  <c:v>31.127659574468087</c:v>
                </c:pt>
                <c:pt idx="7">
                  <c:v>17.553191489361701</c:v>
                </c:pt>
                <c:pt idx="8">
                  <c:v>14.425531914893616</c:v>
                </c:pt>
                <c:pt idx="9">
                  <c:v>33.063829787234042</c:v>
                </c:pt>
                <c:pt idx="10">
                  <c:v>21.51063829787234</c:v>
                </c:pt>
              </c:numCache>
            </c:numRef>
          </c:val>
          <c:extLst>
            <c:ext xmlns:c16="http://schemas.microsoft.com/office/drawing/2014/chart" uri="{C3380CC4-5D6E-409C-BE32-E72D297353CC}">
              <c16:uniqueId val="{00000000-F9DD-42E2-AE26-77F4B4542130}"/>
            </c:ext>
          </c:extLst>
        </c:ser>
        <c:dLbls>
          <c:showLegendKey val="0"/>
          <c:showVal val="0"/>
          <c:showCatName val="0"/>
          <c:showSerName val="0"/>
          <c:showPercent val="0"/>
          <c:showBubbleSize val="0"/>
        </c:dLbls>
        <c:gapWidth val="247"/>
        <c:axId val="512083504"/>
        <c:axId val="512076448"/>
      </c:barChart>
      <c:catAx>
        <c:axId val="51208350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12076448"/>
        <c:crosses val="autoZero"/>
        <c:auto val="1"/>
        <c:lblAlgn val="ctr"/>
        <c:lblOffset val="100"/>
        <c:noMultiLvlLbl val="0"/>
      </c:catAx>
      <c:valAx>
        <c:axId val="512076448"/>
        <c:scaling>
          <c:orientation val="minMax"/>
        </c:scaling>
        <c:delete val="0"/>
        <c:axPos val="b"/>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512083504"/>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Лист1!$B$23:$D$23</c:f>
              <c:strCache>
                <c:ptCount val="3"/>
                <c:pt idx="0">
                  <c:v>Вовлечённость</c:v>
                </c:pt>
                <c:pt idx="1">
                  <c:v>Контроль</c:v>
                </c:pt>
                <c:pt idx="2">
                  <c:v>Принятие риска</c:v>
                </c:pt>
              </c:strCache>
            </c:strRef>
          </c:cat>
          <c:val>
            <c:numRef>
              <c:f>Лист1!$B$24:$D$24</c:f>
              <c:numCache>
                <c:formatCode>0.0</c:formatCode>
                <c:ptCount val="3"/>
                <c:pt idx="0">
                  <c:v>34.063829787234042</c:v>
                </c:pt>
                <c:pt idx="1">
                  <c:v>27.936170212765958</c:v>
                </c:pt>
                <c:pt idx="2">
                  <c:v>16.872340425531913</c:v>
                </c:pt>
              </c:numCache>
            </c:numRef>
          </c:val>
          <c:extLst>
            <c:ext xmlns:c16="http://schemas.microsoft.com/office/drawing/2014/chart" uri="{C3380CC4-5D6E-409C-BE32-E72D297353CC}">
              <c16:uniqueId val="{00000000-0C80-4071-962C-985B7E385D18}"/>
            </c:ext>
          </c:extLst>
        </c:ser>
        <c:dLbls>
          <c:showLegendKey val="0"/>
          <c:showVal val="0"/>
          <c:showCatName val="0"/>
          <c:showSerName val="0"/>
          <c:showPercent val="0"/>
          <c:showBubbleSize val="0"/>
        </c:dLbls>
        <c:gapWidth val="267"/>
        <c:overlap val="-43"/>
        <c:axId val="512079192"/>
        <c:axId val="591255000"/>
      </c:barChart>
      <c:catAx>
        <c:axId val="51207919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91255000"/>
        <c:crosses val="autoZero"/>
        <c:auto val="1"/>
        <c:lblAlgn val="ctr"/>
        <c:lblOffset val="100"/>
        <c:noMultiLvlLbl val="0"/>
      </c:catAx>
      <c:valAx>
        <c:axId val="591255000"/>
        <c:scaling>
          <c:orientation val="minMax"/>
        </c:scaling>
        <c:delete val="0"/>
        <c:axPos val="l"/>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1207919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Лист1!$B$6:$Q$6</c:f>
              <c:strCache>
                <c:ptCount val="16"/>
                <c:pt idx="0">
                  <c:v>Осмысленность целей-ценностей</c:v>
                </c:pt>
                <c:pt idx="1">
                  <c:v>Осведомленность целей ценностей</c:v>
                </c:pt>
                <c:pt idx="2">
                  <c:v>Энергичность</c:v>
                </c:pt>
                <c:pt idx="3">
                  <c:v>Аэнергичность</c:v>
                </c:pt>
                <c:pt idx="4">
                  <c:v>Оптимистичность</c:v>
                </c:pt>
                <c:pt idx="5">
                  <c:v>Пессимистичность</c:v>
                </c:pt>
                <c:pt idx="6">
                  <c:v>Интернальность</c:v>
                </c:pt>
                <c:pt idx="7">
                  <c:v>Экстернальность</c:v>
                </c:pt>
                <c:pt idx="8">
                  <c:v>Социоцентризм</c:v>
                </c:pt>
                <c:pt idx="9">
                  <c:v>Эгоцентризм</c:v>
                </c:pt>
                <c:pt idx="10">
                  <c:v>Креативность</c:v>
                </c:pt>
                <c:pt idx="11">
                  <c:v>Консервативность</c:v>
                </c:pt>
                <c:pt idx="12">
                  <c:v>Конструктивность</c:v>
                </c:pt>
                <c:pt idx="13">
                  <c:v>Деструктивность</c:v>
                </c:pt>
                <c:pt idx="14">
                  <c:v>Социальные барьеры</c:v>
                </c:pt>
                <c:pt idx="15">
                  <c:v> Личностные барьеры</c:v>
                </c:pt>
              </c:strCache>
            </c:strRef>
          </c:cat>
          <c:val>
            <c:numRef>
              <c:f>Лист1!$B$7:$Q$7</c:f>
              <c:numCache>
                <c:formatCode>0.0</c:formatCode>
                <c:ptCount val="16"/>
                <c:pt idx="0">
                  <c:v>23.23404255319149</c:v>
                </c:pt>
                <c:pt idx="1">
                  <c:v>16.872340425531913</c:v>
                </c:pt>
                <c:pt idx="2">
                  <c:v>23.361702127659573</c:v>
                </c:pt>
                <c:pt idx="3">
                  <c:v>18</c:v>
                </c:pt>
                <c:pt idx="4">
                  <c:v>23.085106382978722</c:v>
                </c:pt>
                <c:pt idx="5">
                  <c:v>15.148936170212766</c:v>
                </c:pt>
                <c:pt idx="6">
                  <c:v>24.468085106382979</c:v>
                </c:pt>
                <c:pt idx="7">
                  <c:v>15.723404255319149</c:v>
                </c:pt>
                <c:pt idx="8">
                  <c:v>19.680851063829788</c:v>
                </c:pt>
                <c:pt idx="9">
                  <c:v>22.914893617021278</c:v>
                </c:pt>
                <c:pt idx="10">
                  <c:v>24.659574468085108</c:v>
                </c:pt>
                <c:pt idx="11">
                  <c:v>16.127659574468087</c:v>
                </c:pt>
                <c:pt idx="12">
                  <c:v>24.170212765957448</c:v>
                </c:pt>
                <c:pt idx="13">
                  <c:v>15.893617021276595</c:v>
                </c:pt>
                <c:pt idx="14">
                  <c:v>15.914893617021276</c:v>
                </c:pt>
                <c:pt idx="15">
                  <c:v>17.914893617021278</c:v>
                </c:pt>
              </c:numCache>
            </c:numRef>
          </c:val>
          <c:extLst>
            <c:ext xmlns:c16="http://schemas.microsoft.com/office/drawing/2014/chart" uri="{C3380CC4-5D6E-409C-BE32-E72D297353CC}">
              <c16:uniqueId val="{00000000-D6F8-45C5-AFEB-37C93C313DD1}"/>
            </c:ext>
          </c:extLst>
        </c:ser>
        <c:dLbls>
          <c:showLegendKey val="0"/>
          <c:showVal val="0"/>
          <c:showCatName val="0"/>
          <c:showSerName val="0"/>
          <c:showPercent val="0"/>
          <c:showBubbleSize val="0"/>
        </c:dLbls>
        <c:gapWidth val="247"/>
        <c:axId val="591254216"/>
        <c:axId val="591255784"/>
      </c:barChart>
      <c:catAx>
        <c:axId val="59125421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591255784"/>
        <c:crosses val="autoZero"/>
        <c:auto val="1"/>
        <c:lblAlgn val="ctr"/>
        <c:lblOffset val="100"/>
        <c:noMultiLvlLbl val="0"/>
      </c:catAx>
      <c:valAx>
        <c:axId val="591255784"/>
        <c:scaling>
          <c:orientation val="minMax"/>
        </c:scaling>
        <c:delete val="0"/>
        <c:axPos val="b"/>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59125421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pieChart>
        <c:varyColors val="1"/>
        <c:ser>
          <c:idx val="0"/>
          <c:order val="0"/>
          <c:dPt>
            <c:idx val="0"/>
            <c:bubble3D val="0"/>
            <c:spPr>
              <a:gradFill>
                <a:gsLst>
                  <a:gs pos="100000">
                    <a:schemeClr val="accent5">
                      <a:shade val="58000"/>
                      <a:lumMod val="60000"/>
                      <a:lumOff val="40000"/>
                    </a:schemeClr>
                  </a:gs>
                  <a:gs pos="0">
                    <a:schemeClr val="accent5">
                      <a:shade val="58000"/>
                    </a:schemeClr>
                  </a:gs>
                </a:gsLst>
                <a:lin ang="5400000" scaled="0"/>
              </a:gradFill>
              <a:ln w="19050">
                <a:solidFill>
                  <a:schemeClr val="lt1"/>
                </a:solidFill>
              </a:ln>
              <a:effectLst/>
            </c:spPr>
            <c:extLst>
              <c:ext xmlns:c16="http://schemas.microsoft.com/office/drawing/2014/chart" uri="{C3380CC4-5D6E-409C-BE32-E72D297353CC}">
                <c16:uniqueId val="{00000001-5F6A-41A3-85A6-8ABFD01A5079}"/>
              </c:ext>
            </c:extLst>
          </c:dPt>
          <c:dPt>
            <c:idx val="1"/>
            <c:bubble3D val="0"/>
            <c:spPr>
              <a:gradFill>
                <a:gsLst>
                  <a:gs pos="100000">
                    <a:schemeClr val="accent5">
                      <a:shade val="86000"/>
                      <a:lumMod val="60000"/>
                      <a:lumOff val="40000"/>
                    </a:schemeClr>
                  </a:gs>
                  <a:gs pos="0">
                    <a:schemeClr val="accent5">
                      <a:shade val="86000"/>
                    </a:schemeClr>
                  </a:gs>
                </a:gsLst>
                <a:lin ang="5400000" scaled="0"/>
              </a:gradFill>
              <a:ln w="19050">
                <a:solidFill>
                  <a:schemeClr val="lt1"/>
                </a:solidFill>
              </a:ln>
              <a:effectLst/>
            </c:spPr>
            <c:extLst>
              <c:ext xmlns:c16="http://schemas.microsoft.com/office/drawing/2014/chart" uri="{C3380CC4-5D6E-409C-BE32-E72D297353CC}">
                <c16:uniqueId val="{00000003-5F6A-41A3-85A6-8ABFD01A5079}"/>
              </c:ext>
            </c:extLst>
          </c:dPt>
          <c:dPt>
            <c:idx val="2"/>
            <c:bubble3D val="0"/>
            <c:spPr>
              <a:gradFill>
                <a:gsLst>
                  <a:gs pos="100000">
                    <a:schemeClr val="accent5">
                      <a:tint val="86000"/>
                      <a:lumMod val="60000"/>
                      <a:lumOff val="40000"/>
                    </a:schemeClr>
                  </a:gs>
                  <a:gs pos="0">
                    <a:schemeClr val="accent5">
                      <a:tint val="86000"/>
                    </a:schemeClr>
                  </a:gs>
                </a:gsLst>
                <a:lin ang="5400000" scaled="0"/>
              </a:gradFill>
              <a:ln w="19050">
                <a:solidFill>
                  <a:schemeClr val="lt1"/>
                </a:solidFill>
              </a:ln>
              <a:effectLst/>
            </c:spPr>
            <c:extLst>
              <c:ext xmlns:c16="http://schemas.microsoft.com/office/drawing/2014/chart" uri="{C3380CC4-5D6E-409C-BE32-E72D297353CC}">
                <c16:uniqueId val="{00000005-5F6A-41A3-85A6-8ABFD01A5079}"/>
              </c:ext>
            </c:extLst>
          </c:dPt>
          <c:dPt>
            <c:idx val="3"/>
            <c:bubble3D val="0"/>
            <c:spPr>
              <a:gradFill>
                <a:gsLst>
                  <a:gs pos="100000">
                    <a:schemeClr val="accent5">
                      <a:tint val="58000"/>
                      <a:lumMod val="60000"/>
                      <a:lumOff val="40000"/>
                    </a:schemeClr>
                  </a:gs>
                  <a:gs pos="0">
                    <a:schemeClr val="accent5">
                      <a:tint val="58000"/>
                    </a:schemeClr>
                  </a:gs>
                </a:gsLst>
                <a:lin ang="5400000" scaled="0"/>
              </a:gradFill>
              <a:ln w="19050">
                <a:solidFill>
                  <a:schemeClr val="lt1"/>
                </a:solidFill>
              </a:ln>
              <a:effectLst/>
            </c:spPr>
            <c:extLst>
              <c:ext xmlns:c16="http://schemas.microsoft.com/office/drawing/2014/chart" uri="{C3380CC4-5D6E-409C-BE32-E72D297353CC}">
                <c16:uniqueId val="{00000007-5F6A-41A3-85A6-8ABFD01A5079}"/>
              </c:ext>
            </c:extLst>
          </c:dPt>
          <c:dLbls>
            <c:dLbl>
              <c:idx val="0"/>
              <c:layout>
                <c:manualLayout>
                  <c:x val="-0.16923436132983377"/>
                  <c:y val="0.1512955672207640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F6A-41A3-85A6-8ABFD01A5079}"/>
                </c:ext>
              </c:extLst>
            </c:dLbl>
            <c:dLbl>
              <c:idx val="1"/>
              <c:layout>
                <c:manualLayout>
                  <c:x val="-2.5237204724409396E-2"/>
                  <c:y val="-0.1881944444444445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F6A-41A3-85A6-8ABFD01A5079}"/>
                </c:ext>
              </c:extLst>
            </c:dLbl>
            <c:dLbl>
              <c:idx val="2"/>
              <c:layout>
                <c:manualLayout>
                  <c:x val="-5.2777777777777778E-2"/>
                  <c:y val="2.9535943423738699E-2"/>
                </c:manualLayout>
              </c:layout>
              <c:showLegendKey val="0"/>
              <c:showVal val="0"/>
              <c:showCatName val="1"/>
              <c:showSerName val="0"/>
              <c:showPercent val="1"/>
              <c:showBubbleSize val="0"/>
              <c:extLst>
                <c:ext xmlns:c15="http://schemas.microsoft.com/office/drawing/2012/chart" uri="{CE6537A1-D6FC-4f65-9D91-7224C49458BB}">
                  <c15:layout>
                    <c:manualLayout>
                      <c:w val="0.2388888888888889"/>
                      <c:h val="0.20833333333333334"/>
                    </c:manualLayout>
                  </c15:layout>
                </c:ext>
                <c:ext xmlns:c16="http://schemas.microsoft.com/office/drawing/2014/chart" uri="{C3380CC4-5D6E-409C-BE32-E72D297353CC}">
                  <c16:uniqueId val="{00000005-5F6A-41A3-85A6-8ABFD01A5079}"/>
                </c:ext>
              </c:extLst>
            </c:dLbl>
            <c:dLbl>
              <c:idx val="3"/>
              <c:layout>
                <c:manualLayout>
                  <c:x val="1.0499781277340317E-3"/>
                  <c:y val="0.1537328667249927"/>
                </c:manualLayout>
              </c:layout>
              <c:showLegendKey val="0"/>
              <c:showVal val="0"/>
              <c:showCatName val="1"/>
              <c:showSerName val="0"/>
              <c:showPercent val="1"/>
              <c:showBubbleSize val="0"/>
              <c:extLst>
                <c:ext xmlns:c15="http://schemas.microsoft.com/office/drawing/2012/chart" uri="{CE6537A1-D6FC-4f65-9D91-7224C49458BB}">
                  <c15:layout>
                    <c:manualLayout>
                      <c:w val="0.31072222222222223"/>
                      <c:h val="0.20555555555555555"/>
                    </c:manualLayout>
                  </c15:layout>
                </c:ext>
                <c:ext xmlns:c16="http://schemas.microsoft.com/office/drawing/2014/chart" uri="{C3380CC4-5D6E-409C-BE32-E72D297353CC}">
                  <c16:uniqueId val="{00000007-5F6A-41A3-85A6-8ABFD01A507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Лист2!$A$1:$D$1</c:f>
              <c:strCache>
                <c:ptCount val="4"/>
                <c:pt idx="0">
                  <c:v>фигура</c:v>
                </c:pt>
                <c:pt idx="1">
                  <c:v>здоровье</c:v>
                </c:pt>
                <c:pt idx="2">
                  <c:v>удовольствие</c:v>
                </c:pt>
                <c:pt idx="3">
                  <c:v>профессиональные цели</c:v>
                </c:pt>
              </c:strCache>
            </c:strRef>
          </c:cat>
          <c:val>
            <c:numRef>
              <c:f>Лист2!$A$2:$D$2</c:f>
              <c:numCache>
                <c:formatCode>General</c:formatCode>
                <c:ptCount val="4"/>
                <c:pt idx="0">
                  <c:v>16</c:v>
                </c:pt>
                <c:pt idx="1">
                  <c:v>13</c:v>
                </c:pt>
                <c:pt idx="2">
                  <c:v>5</c:v>
                </c:pt>
                <c:pt idx="3">
                  <c:v>12</c:v>
                </c:pt>
              </c:numCache>
            </c:numRef>
          </c:val>
          <c:extLst>
            <c:ext xmlns:c16="http://schemas.microsoft.com/office/drawing/2014/chart" uri="{C3380CC4-5D6E-409C-BE32-E72D297353CC}">
              <c16:uniqueId val="{00000008-5F6A-41A3-85A6-8ABFD01A5079}"/>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radarChart>
        <c:radarStyle val="marker"/>
        <c:varyColors val="0"/>
        <c:ser>
          <c:idx val="0"/>
          <c:order val="0"/>
          <c:spPr>
            <a:ln w="28575" cap="rnd">
              <a:solidFill>
                <a:schemeClr val="accent5"/>
              </a:solidFill>
              <a:round/>
            </a:ln>
            <a:effectLst/>
          </c:spPr>
          <c:marker>
            <c:symbol val="none"/>
          </c:marker>
          <c:dLbls>
            <c:dLbl>
              <c:idx val="0"/>
              <c:layout>
                <c:manualLayout>
                  <c:x val="0.15100671140939598"/>
                  <c:y val="1.533742331288343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7D6-4DCA-84C9-93BB02527614}"/>
                </c:ext>
              </c:extLst>
            </c:dLbl>
            <c:dLbl>
              <c:idx val="1"/>
              <c:layout>
                <c:manualLayout>
                  <c:x val="9.2281879194630878E-2"/>
                  <c:y val="-4.217791411042951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7D6-4DCA-84C9-93BB02527614}"/>
                </c:ext>
              </c:extLst>
            </c:dLbl>
            <c:dLbl>
              <c:idx val="2"/>
              <c:layout>
                <c:manualLayout>
                  <c:x val="0.15205536912751677"/>
                  <c:y val="-3.834355828220859E-2"/>
                </c:manualLayout>
              </c:layout>
              <c:showLegendKey val="0"/>
              <c:showVal val="1"/>
              <c:showCatName val="1"/>
              <c:showSerName val="0"/>
              <c:showPercent val="0"/>
              <c:showBubbleSize val="0"/>
              <c:extLst>
                <c:ext xmlns:c15="http://schemas.microsoft.com/office/drawing/2012/chart" uri="{CE6537A1-D6FC-4f65-9D91-7224C49458BB}">
                  <c15:layout>
                    <c:manualLayout>
                      <c:w val="0.28948188051577445"/>
                      <c:h val="0.11733128834355828"/>
                    </c:manualLayout>
                  </c15:layout>
                </c:ext>
                <c:ext xmlns:c16="http://schemas.microsoft.com/office/drawing/2014/chart" uri="{C3380CC4-5D6E-409C-BE32-E72D297353CC}">
                  <c16:uniqueId val="{00000002-57D6-4DCA-84C9-93BB02527614}"/>
                </c:ext>
              </c:extLst>
            </c:dLbl>
            <c:dLbl>
              <c:idx val="3"/>
              <c:layout>
                <c:manualLayout>
                  <c:x val="-0.18246644295302014"/>
                  <c:y val="-3.4509202453987871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7D6-4DCA-84C9-93BB02527614}"/>
                </c:ext>
              </c:extLst>
            </c:dLbl>
            <c:dLbl>
              <c:idx val="4"/>
              <c:layout>
                <c:manualLayout>
                  <c:x val="-0.1363255033557047"/>
                  <c:y val="0"/>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7D6-4DCA-84C9-93BB0252761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Лист2!$A$6:$E$6</c:f>
              <c:strCache>
                <c:ptCount val="5"/>
                <c:pt idx="0">
                  <c:v>Достижение</c:v>
                </c:pt>
                <c:pt idx="1">
                  <c:v>Борьба</c:v>
                </c:pt>
                <c:pt idx="2">
                  <c:v>Самосовершенствование</c:v>
                </c:pt>
                <c:pt idx="3">
                  <c:v> Общение</c:v>
                </c:pt>
                <c:pt idx="4">
                  <c:v> Поощрение</c:v>
                </c:pt>
              </c:strCache>
            </c:strRef>
          </c:cat>
          <c:val>
            <c:numRef>
              <c:f>Лист2!$A$7:$E$7</c:f>
              <c:numCache>
                <c:formatCode>0.0</c:formatCode>
                <c:ptCount val="5"/>
                <c:pt idx="0">
                  <c:v>30.694915254237287</c:v>
                </c:pt>
                <c:pt idx="1">
                  <c:v>27.542372881355931</c:v>
                </c:pt>
                <c:pt idx="2">
                  <c:v>29.8135593220339</c:v>
                </c:pt>
                <c:pt idx="3">
                  <c:v>22.322033898305083</c:v>
                </c:pt>
                <c:pt idx="4">
                  <c:v>23.033898305084747</c:v>
                </c:pt>
              </c:numCache>
            </c:numRef>
          </c:val>
          <c:extLst>
            <c:ext xmlns:c16="http://schemas.microsoft.com/office/drawing/2014/chart" uri="{C3380CC4-5D6E-409C-BE32-E72D297353CC}">
              <c16:uniqueId val="{00000005-57D6-4DCA-84C9-93BB02527614}"/>
            </c:ext>
          </c:extLst>
        </c:ser>
        <c:dLbls>
          <c:showLegendKey val="0"/>
          <c:showVal val="0"/>
          <c:showCatName val="0"/>
          <c:showSerName val="0"/>
          <c:showPercent val="0"/>
          <c:showBubbleSize val="0"/>
        </c:dLbls>
        <c:axId val="506661040"/>
        <c:axId val="506660256"/>
      </c:radarChart>
      <c:catAx>
        <c:axId val="506661040"/>
        <c:scaling>
          <c:orientation val="minMax"/>
        </c:scaling>
        <c:delete val="1"/>
        <c:axPos val="b"/>
        <c:numFmt formatCode="General" sourceLinked="1"/>
        <c:majorTickMark val="none"/>
        <c:minorTickMark val="none"/>
        <c:tickLblPos val="nextTo"/>
        <c:crossAx val="506660256"/>
        <c:crosses val="autoZero"/>
        <c:auto val="1"/>
        <c:lblAlgn val="ctr"/>
        <c:lblOffset val="100"/>
        <c:noMultiLvlLbl val="0"/>
      </c:catAx>
      <c:valAx>
        <c:axId val="5066602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06661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Лист2!$A$13:$K$13</c:f>
              <c:strCache>
                <c:ptCount val="11"/>
                <c:pt idx="0">
                  <c:v>М. общения</c:v>
                </c:pt>
                <c:pt idx="1">
                  <c:v>М. познания</c:v>
                </c:pt>
                <c:pt idx="2">
                  <c:v>М. материальных благ</c:v>
                </c:pt>
                <c:pt idx="3">
                  <c:v>М.  развития характера и психических качеств</c:v>
                </c:pt>
                <c:pt idx="4">
                  <c:v>М. физического совершенства</c:v>
                </c:pt>
                <c:pt idx="5">
                  <c:v>М. улучшения самочувствия и здоровья</c:v>
                </c:pt>
                <c:pt idx="6">
                  <c:v>М.эстетического удовольствия и острых ощущений </c:v>
                </c:pt>
                <c:pt idx="7">
                  <c:v>М.приобретения полезных для жизни умений и знаний</c:v>
                </c:pt>
                <c:pt idx="8">
                  <c:v>М. потребность в одобрении</c:v>
                </c:pt>
                <c:pt idx="9">
                  <c:v>М. повышение престижа, желание славы</c:v>
                </c:pt>
                <c:pt idx="10">
                  <c:v>М. коллективистическая направленность</c:v>
                </c:pt>
              </c:strCache>
            </c:strRef>
          </c:cat>
          <c:val>
            <c:numRef>
              <c:f>Лист2!$A$14:$K$14</c:f>
              <c:numCache>
                <c:formatCode>0.0</c:formatCode>
                <c:ptCount val="11"/>
                <c:pt idx="0">
                  <c:v>20.271186440677965</c:v>
                </c:pt>
                <c:pt idx="1">
                  <c:v>11.457627118644067</c:v>
                </c:pt>
                <c:pt idx="2">
                  <c:v>16.677966101694917</c:v>
                </c:pt>
                <c:pt idx="3">
                  <c:v>30.881355932203391</c:v>
                </c:pt>
                <c:pt idx="4">
                  <c:v>38.677966101694913</c:v>
                </c:pt>
                <c:pt idx="5">
                  <c:v>23.915254237288135</c:v>
                </c:pt>
                <c:pt idx="6">
                  <c:v>30.033898305084747</c:v>
                </c:pt>
                <c:pt idx="7">
                  <c:v>16.711864406779661</c:v>
                </c:pt>
                <c:pt idx="8">
                  <c:v>11.779661016949152</c:v>
                </c:pt>
                <c:pt idx="9">
                  <c:v>24.898305084745761</c:v>
                </c:pt>
                <c:pt idx="10">
                  <c:v>16.610169491525422</c:v>
                </c:pt>
              </c:numCache>
            </c:numRef>
          </c:val>
          <c:extLst>
            <c:ext xmlns:c16="http://schemas.microsoft.com/office/drawing/2014/chart" uri="{C3380CC4-5D6E-409C-BE32-E72D297353CC}">
              <c16:uniqueId val="{00000000-6BA6-4407-BFF1-7871695C6134}"/>
            </c:ext>
          </c:extLst>
        </c:ser>
        <c:dLbls>
          <c:showLegendKey val="0"/>
          <c:showVal val="0"/>
          <c:showCatName val="0"/>
          <c:showSerName val="0"/>
          <c:showPercent val="0"/>
          <c:showBubbleSize val="0"/>
        </c:dLbls>
        <c:gapWidth val="247"/>
        <c:axId val="506659080"/>
        <c:axId val="506659472"/>
      </c:barChart>
      <c:catAx>
        <c:axId val="50665908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06659472"/>
        <c:crosses val="autoZero"/>
        <c:auto val="1"/>
        <c:lblAlgn val="ctr"/>
        <c:lblOffset val="100"/>
        <c:noMultiLvlLbl val="0"/>
      </c:catAx>
      <c:valAx>
        <c:axId val="506659472"/>
        <c:scaling>
          <c:orientation val="minMax"/>
        </c:scaling>
        <c:delete val="0"/>
        <c:axPos val="b"/>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0665908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Лист2!$B$17:$D$17</c:f>
              <c:strCache>
                <c:ptCount val="3"/>
                <c:pt idx="0">
                  <c:v>Вовлечённость</c:v>
                </c:pt>
                <c:pt idx="1">
                  <c:v>Контроль</c:v>
                </c:pt>
                <c:pt idx="2">
                  <c:v>Принятие риска</c:v>
                </c:pt>
              </c:strCache>
            </c:strRef>
          </c:cat>
          <c:val>
            <c:numRef>
              <c:f>Лист2!$B$18:$D$18</c:f>
              <c:numCache>
                <c:formatCode>0.0</c:formatCode>
                <c:ptCount val="3"/>
                <c:pt idx="0">
                  <c:v>33.83050847457627</c:v>
                </c:pt>
                <c:pt idx="1">
                  <c:v>27.728813559322035</c:v>
                </c:pt>
                <c:pt idx="2">
                  <c:v>16.271186440677965</c:v>
                </c:pt>
              </c:numCache>
            </c:numRef>
          </c:val>
          <c:extLst>
            <c:ext xmlns:c16="http://schemas.microsoft.com/office/drawing/2014/chart" uri="{C3380CC4-5D6E-409C-BE32-E72D297353CC}">
              <c16:uniqueId val="{00000000-9C7D-479C-9D7C-B91C2C6DAB8D}"/>
            </c:ext>
          </c:extLst>
        </c:ser>
        <c:dLbls>
          <c:showLegendKey val="0"/>
          <c:showVal val="0"/>
          <c:showCatName val="0"/>
          <c:showSerName val="0"/>
          <c:showPercent val="0"/>
          <c:showBubbleSize val="0"/>
        </c:dLbls>
        <c:gapWidth val="267"/>
        <c:overlap val="-43"/>
        <c:axId val="506492480"/>
        <c:axId val="506493656"/>
      </c:barChart>
      <c:catAx>
        <c:axId val="50649248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506493656"/>
        <c:crosses val="autoZero"/>
        <c:auto val="1"/>
        <c:lblAlgn val="ctr"/>
        <c:lblOffset val="100"/>
        <c:noMultiLvlLbl val="0"/>
      </c:catAx>
      <c:valAx>
        <c:axId val="506493656"/>
        <c:scaling>
          <c:orientation val="minMax"/>
        </c:scaling>
        <c:delete val="0"/>
        <c:axPos val="l"/>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50649248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10.xml><?xml version="1.0" encoding="utf-8"?>
<cs:colorStyle xmlns:cs="http://schemas.microsoft.com/office/drawing/2012/chartStyle" xmlns:a="http://schemas.openxmlformats.org/drawingml/2006/main" meth="withinLinear" id="18">
  <a:schemeClr val="accent5"/>
</cs:colorStyle>
</file>

<file path=word/charts/colors11.xml><?xml version="1.0" encoding="utf-8"?>
<cs:colorStyle xmlns:cs="http://schemas.microsoft.com/office/drawing/2012/chartStyle" xmlns:a="http://schemas.openxmlformats.org/drawingml/2006/main" meth="withinLinear" id="18">
  <a:schemeClr val="accent5"/>
</cs:colorStyle>
</file>

<file path=word/charts/colors12.xml><?xml version="1.0" encoding="utf-8"?>
<cs:colorStyle xmlns:cs="http://schemas.microsoft.com/office/drawing/2012/chartStyle" xmlns:a="http://schemas.openxmlformats.org/drawingml/2006/main" meth="withinLinear" id="18">
  <a:schemeClr val="accent5"/>
</cs:colorStyle>
</file>

<file path=word/charts/colors13.xml><?xml version="1.0" encoding="utf-8"?>
<cs:colorStyle xmlns:cs="http://schemas.microsoft.com/office/drawing/2012/chartStyle" xmlns:a="http://schemas.openxmlformats.org/drawingml/2006/main" meth="withinLinear" id="18">
  <a:schemeClr val="accent5"/>
</cs:colorStyle>
</file>

<file path=word/charts/colors14.xml><?xml version="1.0" encoding="utf-8"?>
<cs:colorStyle xmlns:cs="http://schemas.microsoft.com/office/drawing/2012/chartStyle" xmlns:a="http://schemas.openxmlformats.org/drawingml/2006/main" meth="withinLinear" id="18">
  <a:schemeClr val="accent5"/>
</cs:colorStyle>
</file>

<file path=word/charts/colors15.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withinLinear" id="18">
  <a:schemeClr val="accent5"/>
</cs:colorStyle>
</file>

<file path=word/charts/colors4.xml><?xml version="1.0" encoding="utf-8"?>
<cs:colorStyle xmlns:cs="http://schemas.microsoft.com/office/drawing/2012/chartStyle" xmlns:a="http://schemas.openxmlformats.org/drawingml/2006/main" meth="withinLinear" id="18">
  <a:schemeClr val="accent5"/>
</cs:colorStyle>
</file>

<file path=word/charts/colors5.xml><?xml version="1.0" encoding="utf-8"?>
<cs:colorStyle xmlns:cs="http://schemas.microsoft.com/office/drawing/2012/chartStyle" xmlns:a="http://schemas.openxmlformats.org/drawingml/2006/main" meth="withinLinear" id="18">
  <a:schemeClr val="accent5"/>
</cs:colorStyle>
</file>

<file path=word/charts/colors6.xml><?xml version="1.0" encoding="utf-8"?>
<cs:colorStyle xmlns:cs="http://schemas.microsoft.com/office/drawing/2012/chartStyle" xmlns:a="http://schemas.openxmlformats.org/drawingml/2006/main" meth="withinLinear" id="18">
  <a:schemeClr val="accent5"/>
</cs:colorStyle>
</file>

<file path=word/charts/colors7.xml><?xml version="1.0" encoding="utf-8"?>
<cs:colorStyle xmlns:cs="http://schemas.microsoft.com/office/drawing/2012/chartStyle" xmlns:a="http://schemas.openxmlformats.org/drawingml/2006/main" meth="withinLinear" id="18">
  <a:schemeClr val="accent5"/>
</cs:colorStyle>
</file>

<file path=word/charts/colors8.xml><?xml version="1.0" encoding="utf-8"?>
<cs:colorStyle xmlns:cs="http://schemas.microsoft.com/office/drawing/2012/chartStyle" xmlns:a="http://schemas.openxmlformats.org/drawingml/2006/main" meth="withinLinear" id="18">
  <a:schemeClr val="accent5"/>
</cs:colorStyle>
</file>

<file path=word/charts/colors9.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4.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5.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9.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E197CC-71A1-4963-893F-82EE4D0453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TotalTime>
  <Pages>216</Pages>
  <Words>63900</Words>
  <Characters>364230</Characters>
  <Application>Microsoft Office Word</Application>
  <DocSecurity>0</DocSecurity>
  <Lines>3035</Lines>
  <Paragraphs>854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427276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Алия Акимбекова</cp:lastModifiedBy>
  <cp:revision>30</cp:revision>
  <cp:lastPrinted>2024-12-08T20:05:00Z</cp:lastPrinted>
  <dcterms:created xsi:type="dcterms:W3CDTF">2024-12-22T18:12:00Z</dcterms:created>
  <dcterms:modified xsi:type="dcterms:W3CDTF">2025-01-24T13:46:00Z</dcterms:modified>
</cp:coreProperties>
</file>